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31" w:rsidRDefault="003B4531" w:rsidP="003B4531">
      <w:pPr>
        <w:spacing w:line="360" w:lineRule="auto"/>
        <w:rPr>
          <w:sz w:val="28"/>
          <w:szCs w:val="28"/>
          <w:u w:val="single"/>
        </w:rPr>
      </w:pPr>
      <w:r>
        <w:rPr>
          <w:rFonts w:hint="eastAsia"/>
          <w:sz w:val="28"/>
          <w:szCs w:val="28"/>
        </w:rPr>
        <w:t>所在行政区</w:t>
      </w:r>
      <w:r>
        <w:rPr>
          <w:rFonts w:hint="eastAsia"/>
          <w:b/>
          <w:sz w:val="28"/>
          <w:szCs w:val="28"/>
          <w:u w:val="single"/>
        </w:rPr>
        <w:t>南京市鼓楼区</w:t>
      </w:r>
      <w:r>
        <w:rPr>
          <w:sz w:val="28"/>
          <w:szCs w:val="28"/>
        </w:rPr>
        <w:t xml:space="preserve">  </w:t>
      </w:r>
      <w:r>
        <w:rPr>
          <w:rFonts w:hint="eastAsia"/>
          <w:sz w:val="28"/>
          <w:szCs w:val="28"/>
        </w:rPr>
        <w:t xml:space="preserve">              </w:t>
      </w:r>
      <w:r>
        <w:rPr>
          <w:rFonts w:hint="eastAsia"/>
          <w:sz w:val="28"/>
          <w:szCs w:val="28"/>
        </w:rPr>
        <w:t>环评编号：</w:t>
      </w:r>
      <w:r>
        <w:rPr>
          <w:sz w:val="28"/>
          <w:szCs w:val="28"/>
          <w:u w:val="single"/>
        </w:rPr>
        <w:t xml:space="preserve">          </w:t>
      </w:r>
    </w:p>
    <w:p w:rsidR="003B4531" w:rsidRDefault="003B4531" w:rsidP="003B4531">
      <w:pPr>
        <w:spacing w:line="360" w:lineRule="auto"/>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审批编号</w:t>
      </w:r>
      <w:r>
        <w:rPr>
          <w:sz w:val="28"/>
          <w:szCs w:val="28"/>
        </w:rPr>
        <w:t>□□□□□□□□□□□□□□□</w:t>
      </w:r>
    </w:p>
    <w:p w:rsidR="003B4531" w:rsidRDefault="003B4531" w:rsidP="003B4531">
      <w:pPr>
        <w:rPr>
          <w:b/>
          <w:sz w:val="72"/>
        </w:rPr>
      </w:pPr>
    </w:p>
    <w:p w:rsidR="003B4531" w:rsidRDefault="003B4531" w:rsidP="003B4531">
      <w:pPr>
        <w:rPr>
          <w:b/>
          <w:sz w:val="72"/>
        </w:rPr>
      </w:pPr>
    </w:p>
    <w:p w:rsidR="003B4531" w:rsidRDefault="003B4531" w:rsidP="003B4531">
      <w:pPr>
        <w:rPr>
          <w:b/>
          <w:sz w:val="72"/>
          <w:szCs w:val="72"/>
        </w:rPr>
      </w:pPr>
      <w:r>
        <w:rPr>
          <w:rFonts w:hint="eastAsia"/>
          <w:b/>
          <w:sz w:val="72"/>
          <w:szCs w:val="72"/>
        </w:rPr>
        <w:t>建设项目环境影响报告表</w:t>
      </w:r>
    </w:p>
    <w:p w:rsidR="003B4531" w:rsidRDefault="003B4531" w:rsidP="003B4531">
      <w:pPr>
        <w:jc w:val="center"/>
        <w:rPr>
          <w:sz w:val="32"/>
        </w:rPr>
      </w:pPr>
    </w:p>
    <w:p w:rsidR="003B4531" w:rsidRDefault="003B4531" w:rsidP="003B4531">
      <w:pPr>
        <w:jc w:val="center"/>
        <w:rPr>
          <w:color w:val="FF0000"/>
          <w:sz w:val="32"/>
        </w:rPr>
      </w:pPr>
    </w:p>
    <w:p w:rsidR="003B4531" w:rsidRDefault="003B4531" w:rsidP="003B4531">
      <w:pPr>
        <w:rPr>
          <w:color w:val="FF0000"/>
          <w:sz w:val="32"/>
        </w:rPr>
      </w:pPr>
    </w:p>
    <w:p w:rsidR="003B4531" w:rsidRDefault="003B4531" w:rsidP="003B4531">
      <w:pPr>
        <w:rPr>
          <w:color w:val="FF0000"/>
          <w:sz w:val="32"/>
        </w:rPr>
      </w:pPr>
    </w:p>
    <w:p w:rsidR="003B4531" w:rsidRDefault="003B4531" w:rsidP="003B4531">
      <w:pPr>
        <w:ind w:left="1760" w:hangingChars="550" w:hanging="1760"/>
        <w:rPr>
          <w:sz w:val="36"/>
          <w:u w:val="single"/>
        </w:rPr>
      </w:pPr>
      <w:r>
        <w:rPr>
          <w:rFonts w:hint="eastAsia"/>
          <w:sz w:val="32"/>
        </w:rPr>
        <w:t>项目名称：</w:t>
      </w:r>
      <w:r w:rsidRPr="003B4531">
        <w:rPr>
          <w:rFonts w:hint="eastAsia"/>
          <w:spacing w:val="-20"/>
          <w:sz w:val="32"/>
          <w:szCs w:val="32"/>
          <w:u w:val="single"/>
        </w:rPr>
        <w:t>南京脑科医院</w:t>
      </w:r>
      <w:r w:rsidRPr="003B4531">
        <w:rPr>
          <w:spacing w:val="-20"/>
          <w:sz w:val="32"/>
          <w:szCs w:val="32"/>
          <w:u w:val="single"/>
        </w:rPr>
        <w:t>神经精神病</w:t>
      </w:r>
      <w:r w:rsidRPr="003B4531">
        <w:rPr>
          <w:rFonts w:hint="eastAsia"/>
          <w:spacing w:val="-20"/>
          <w:sz w:val="32"/>
          <w:szCs w:val="32"/>
          <w:u w:val="single"/>
        </w:rPr>
        <w:t>防治研究所</w:t>
      </w:r>
      <w:r w:rsidRPr="003B4531">
        <w:rPr>
          <w:spacing w:val="-20"/>
          <w:sz w:val="32"/>
          <w:szCs w:val="32"/>
          <w:u w:val="single"/>
        </w:rPr>
        <w:t>及药学部改造项目</w:t>
      </w:r>
      <w:r>
        <w:rPr>
          <w:rFonts w:hint="eastAsia"/>
          <w:sz w:val="36"/>
          <w:u w:val="single"/>
        </w:rPr>
        <w:t xml:space="preserve">        </w:t>
      </w:r>
    </w:p>
    <w:p w:rsidR="003B4531" w:rsidRDefault="003B4531" w:rsidP="003B4531">
      <w:pPr>
        <w:jc w:val="left"/>
        <w:rPr>
          <w:sz w:val="36"/>
          <w:u w:val="single"/>
        </w:rPr>
      </w:pPr>
    </w:p>
    <w:p w:rsidR="003B4531" w:rsidRDefault="003B4531" w:rsidP="003B4531">
      <w:pPr>
        <w:rPr>
          <w:sz w:val="36"/>
          <w:u w:val="single"/>
        </w:rPr>
      </w:pPr>
      <w:r>
        <w:rPr>
          <w:rFonts w:hint="eastAsia"/>
          <w:sz w:val="32"/>
        </w:rPr>
        <w:t>建设单位</w:t>
      </w:r>
      <w:r>
        <w:rPr>
          <w:rFonts w:hint="eastAsia"/>
          <w:sz w:val="32"/>
        </w:rPr>
        <w:t>(</w:t>
      </w:r>
      <w:r>
        <w:rPr>
          <w:rFonts w:hint="eastAsia"/>
          <w:sz w:val="32"/>
        </w:rPr>
        <w:t>或个人</w:t>
      </w:r>
      <w:r>
        <w:rPr>
          <w:rFonts w:hint="eastAsia"/>
          <w:sz w:val="32"/>
        </w:rPr>
        <w:t>)</w:t>
      </w:r>
      <w:r>
        <w:rPr>
          <w:rFonts w:hint="eastAsia"/>
          <w:sz w:val="32"/>
        </w:rPr>
        <w:t>盖章：</w:t>
      </w:r>
      <w:r w:rsidRPr="003B4531">
        <w:rPr>
          <w:rFonts w:hint="eastAsia"/>
          <w:sz w:val="32"/>
          <w:szCs w:val="32"/>
          <w:u w:val="single"/>
        </w:rPr>
        <w:t xml:space="preserve"> </w:t>
      </w:r>
      <w:r>
        <w:rPr>
          <w:rFonts w:hint="eastAsia"/>
          <w:sz w:val="32"/>
          <w:szCs w:val="32"/>
          <w:u w:val="single"/>
        </w:rPr>
        <w:t>南京脑科医院</w:t>
      </w:r>
      <w:r>
        <w:rPr>
          <w:rFonts w:hint="eastAsia"/>
          <w:sz w:val="32"/>
          <w:szCs w:val="32"/>
          <w:u w:val="single"/>
        </w:rPr>
        <w:t xml:space="preserve">                   </w:t>
      </w:r>
    </w:p>
    <w:p w:rsidR="003B4531" w:rsidRDefault="003B4531" w:rsidP="003B4531">
      <w:pPr>
        <w:rPr>
          <w:sz w:val="32"/>
        </w:rPr>
      </w:pPr>
    </w:p>
    <w:p w:rsidR="003B4531" w:rsidRDefault="003B4531" w:rsidP="003B4531">
      <w:pPr>
        <w:rPr>
          <w:sz w:val="32"/>
        </w:rPr>
      </w:pPr>
      <w:r>
        <w:rPr>
          <w:rFonts w:hint="eastAsia"/>
          <w:sz w:val="32"/>
        </w:rPr>
        <w:t>建设单位排污申报登记号</w:t>
      </w:r>
      <w:r>
        <w:rPr>
          <w:sz w:val="32"/>
        </w:rPr>
        <w:t>□□□□□□□□□□□□□□□□□□□□□□□□</w:t>
      </w:r>
    </w:p>
    <w:p w:rsidR="003B4531" w:rsidRDefault="003B4531" w:rsidP="003B4531">
      <w:pPr>
        <w:rPr>
          <w:sz w:val="32"/>
        </w:rPr>
      </w:pPr>
    </w:p>
    <w:p w:rsidR="003B4531" w:rsidRDefault="003B4531" w:rsidP="003B4531">
      <w:pPr>
        <w:rPr>
          <w:sz w:val="32"/>
        </w:rPr>
      </w:pPr>
    </w:p>
    <w:p w:rsidR="003B4531" w:rsidRDefault="003B4531" w:rsidP="003B4531">
      <w:pPr>
        <w:rPr>
          <w:sz w:val="32"/>
        </w:rPr>
      </w:pPr>
    </w:p>
    <w:p w:rsidR="003B4531" w:rsidRDefault="003B4531" w:rsidP="003B4531">
      <w:pPr>
        <w:rPr>
          <w:sz w:val="32"/>
        </w:rPr>
      </w:pPr>
    </w:p>
    <w:p w:rsidR="003B4531" w:rsidRDefault="003B4531" w:rsidP="003B4531">
      <w:pPr>
        <w:rPr>
          <w:sz w:val="32"/>
        </w:rPr>
      </w:pPr>
    </w:p>
    <w:p w:rsidR="003B4531" w:rsidRDefault="003B4531" w:rsidP="00F67BBB">
      <w:pPr>
        <w:jc w:val="center"/>
        <w:rPr>
          <w:sz w:val="32"/>
        </w:rPr>
      </w:pPr>
      <w:r>
        <w:rPr>
          <w:rFonts w:hint="eastAsia"/>
          <w:sz w:val="32"/>
        </w:rPr>
        <w:t>申报日期</w:t>
      </w:r>
      <w:r>
        <w:rPr>
          <w:rFonts w:hint="eastAsia"/>
          <w:sz w:val="32"/>
          <w:u w:val="single"/>
        </w:rPr>
        <w:t xml:space="preserve"> 2017</w:t>
      </w:r>
      <w:r>
        <w:rPr>
          <w:rFonts w:hint="eastAsia"/>
          <w:sz w:val="32"/>
          <w:u w:val="single"/>
        </w:rPr>
        <w:t>年</w:t>
      </w:r>
      <w:r>
        <w:rPr>
          <w:sz w:val="32"/>
          <w:u w:val="single"/>
        </w:rPr>
        <w:t>7</w:t>
      </w:r>
      <w:r>
        <w:rPr>
          <w:rFonts w:hint="eastAsia"/>
          <w:sz w:val="32"/>
          <w:u w:val="single"/>
        </w:rPr>
        <w:t>月</w:t>
      </w:r>
    </w:p>
    <w:p w:rsidR="003B4531" w:rsidRDefault="003B4531" w:rsidP="003B4531">
      <w:pPr>
        <w:jc w:val="center"/>
        <w:rPr>
          <w:color w:val="FF0000"/>
          <w:sz w:val="32"/>
        </w:rPr>
      </w:pPr>
      <w:r>
        <w:rPr>
          <w:rFonts w:hint="eastAsia"/>
          <w:sz w:val="32"/>
        </w:rPr>
        <w:t>南京市环境保护局制</w:t>
      </w:r>
    </w:p>
    <w:p w:rsidR="005E2D02" w:rsidRPr="00A46C27" w:rsidRDefault="005E2D02">
      <w:pPr>
        <w:jc w:val="center"/>
        <w:rPr>
          <w:color w:val="FF0000"/>
          <w:sz w:val="32"/>
        </w:rPr>
      </w:pPr>
    </w:p>
    <w:p w:rsidR="005E2D02" w:rsidRPr="00AC4749" w:rsidRDefault="006A5826">
      <w:pPr>
        <w:jc w:val="center"/>
        <w:rPr>
          <w:sz w:val="28"/>
        </w:rPr>
      </w:pPr>
      <w:r w:rsidRPr="00AC4749">
        <w:rPr>
          <w:sz w:val="28"/>
        </w:rPr>
        <w:t>《建设项目环境影响报告表》编制说明</w:t>
      </w:r>
    </w:p>
    <w:p w:rsidR="005E2D02" w:rsidRPr="00AC4749" w:rsidRDefault="005E2D02">
      <w:pPr>
        <w:spacing w:line="360" w:lineRule="auto"/>
        <w:rPr>
          <w:sz w:val="28"/>
        </w:rPr>
      </w:pPr>
    </w:p>
    <w:p w:rsidR="005E2D02" w:rsidRPr="00AC4749" w:rsidRDefault="006A5826">
      <w:pPr>
        <w:spacing w:line="360" w:lineRule="auto"/>
        <w:ind w:firstLineChars="200" w:firstLine="480"/>
        <w:rPr>
          <w:sz w:val="24"/>
        </w:rPr>
      </w:pPr>
      <w:r w:rsidRPr="00AC4749">
        <w:rPr>
          <w:sz w:val="24"/>
        </w:rPr>
        <w:t>《建设项目环境影响报告表》由具有从事环境影响评价工作资质的单位编制。</w:t>
      </w:r>
    </w:p>
    <w:p w:rsidR="005E2D02" w:rsidRPr="00AC4749" w:rsidRDefault="006A5826">
      <w:pPr>
        <w:spacing w:line="360" w:lineRule="auto"/>
        <w:ind w:firstLineChars="200" w:firstLine="480"/>
        <w:rPr>
          <w:sz w:val="24"/>
        </w:rPr>
      </w:pPr>
      <w:r w:rsidRPr="00AC4749">
        <w:rPr>
          <w:sz w:val="24"/>
        </w:rPr>
        <w:t>1</w:t>
      </w:r>
      <w:r w:rsidRPr="00AC4749">
        <w:rPr>
          <w:sz w:val="24"/>
        </w:rPr>
        <w:t>．项目名称</w:t>
      </w:r>
      <w:r w:rsidRPr="00AC4749">
        <w:rPr>
          <w:sz w:val="24"/>
        </w:rPr>
        <w:t>——</w:t>
      </w:r>
      <w:r w:rsidRPr="00AC4749">
        <w:rPr>
          <w:sz w:val="24"/>
        </w:rPr>
        <w:t>指项目立项批复时的名称，应不超过</w:t>
      </w:r>
      <w:r w:rsidRPr="00AC4749">
        <w:rPr>
          <w:sz w:val="24"/>
        </w:rPr>
        <w:t>30</w:t>
      </w:r>
      <w:r w:rsidRPr="00AC4749">
        <w:rPr>
          <w:sz w:val="24"/>
        </w:rPr>
        <w:t>个字（两个英文字段作一个汉字）。</w:t>
      </w:r>
    </w:p>
    <w:p w:rsidR="005E2D02" w:rsidRPr="00AC4749" w:rsidRDefault="006A5826">
      <w:pPr>
        <w:spacing w:line="360" w:lineRule="auto"/>
        <w:ind w:firstLineChars="200" w:firstLine="480"/>
        <w:rPr>
          <w:sz w:val="24"/>
        </w:rPr>
      </w:pPr>
      <w:r w:rsidRPr="00AC4749">
        <w:rPr>
          <w:sz w:val="24"/>
        </w:rPr>
        <w:t>2</w:t>
      </w:r>
      <w:r w:rsidRPr="00AC4749">
        <w:rPr>
          <w:sz w:val="24"/>
        </w:rPr>
        <w:t>．建设地点</w:t>
      </w:r>
      <w:r w:rsidRPr="00AC4749">
        <w:rPr>
          <w:sz w:val="24"/>
        </w:rPr>
        <w:t>——</w:t>
      </w:r>
      <w:r w:rsidRPr="00AC4749">
        <w:rPr>
          <w:sz w:val="24"/>
        </w:rPr>
        <w:t>指项目所在地详细地址，公路、铁路应填写起止地点。</w:t>
      </w:r>
    </w:p>
    <w:p w:rsidR="005E2D02" w:rsidRPr="00AC4749" w:rsidRDefault="006A5826">
      <w:pPr>
        <w:spacing w:line="360" w:lineRule="auto"/>
        <w:ind w:firstLineChars="200" w:firstLine="480"/>
        <w:rPr>
          <w:sz w:val="24"/>
        </w:rPr>
      </w:pPr>
      <w:r w:rsidRPr="00AC4749">
        <w:rPr>
          <w:sz w:val="24"/>
        </w:rPr>
        <w:t>3</w:t>
      </w:r>
      <w:r w:rsidRPr="00AC4749">
        <w:rPr>
          <w:sz w:val="24"/>
        </w:rPr>
        <w:t>．行业类别</w:t>
      </w:r>
      <w:r w:rsidRPr="00AC4749">
        <w:rPr>
          <w:sz w:val="24"/>
        </w:rPr>
        <w:t>——</w:t>
      </w:r>
      <w:r w:rsidRPr="00AC4749">
        <w:rPr>
          <w:sz w:val="24"/>
        </w:rPr>
        <w:t>按国标填写。</w:t>
      </w:r>
    </w:p>
    <w:p w:rsidR="005E2D02" w:rsidRPr="00AC4749" w:rsidRDefault="006A5826">
      <w:pPr>
        <w:spacing w:line="360" w:lineRule="auto"/>
        <w:ind w:firstLineChars="200" w:firstLine="480"/>
        <w:rPr>
          <w:sz w:val="24"/>
        </w:rPr>
      </w:pPr>
      <w:r w:rsidRPr="00AC4749">
        <w:rPr>
          <w:sz w:val="24"/>
        </w:rPr>
        <w:t>4</w:t>
      </w:r>
      <w:r w:rsidRPr="00AC4749">
        <w:rPr>
          <w:sz w:val="24"/>
        </w:rPr>
        <w:t>．总投资</w:t>
      </w:r>
      <w:r w:rsidRPr="00AC4749">
        <w:rPr>
          <w:sz w:val="24"/>
        </w:rPr>
        <w:t>——</w:t>
      </w:r>
      <w:r w:rsidRPr="00AC4749">
        <w:rPr>
          <w:sz w:val="24"/>
        </w:rPr>
        <w:t>指项目投资总额。</w:t>
      </w:r>
    </w:p>
    <w:p w:rsidR="005E2D02" w:rsidRPr="00AC4749" w:rsidRDefault="006A5826">
      <w:pPr>
        <w:spacing w:line="360" w:lineRule="auto"/>
        <w:ind w:firstLineChars="200" w:firstLine="480"/>
        <w:rPr>
          <w:sz w:val="24"/>
        </w:rPr>
      </w:pPr>
      <w:r w:rsidRPr="00AC4749">
        <w:rPr>
          <w:sz w:val="24"/>
        </w:rPr>
        <w:t>5</w:t>
      </w:r>
      <w:r w:rsidRPr="00AC4749">
        <w:rPr>
          <w:sz w:val="24"/>
        </w:rPr>
        <w:t>．主要环境保护目标</w:t>
      </w:r>
      <w:r w:rsidRPr="00AC4749">
        <w:rPr>
          <w:sz w:val="24"/>
        </w:rPr>
        <w:t xml:space="preserve"> —— </w:t>
      </w:r>
      <w:r w:rsidRPr="00AC4749">
        <w:rPr>
          <w:sz w:val="24"/>
        </w:rPr>
        <w:t>指项目区周围一定范围内集中居民住宅区、学校、医院、保护文物、风景名胜区、水源地和生态敏感点等，应尽可能给出保护目标、性质、规模和距厂界距离等。</w:t>
      </w:r>
    </w:p>
    <w:p w:rsidR="005E2D02" w:rsidRPr="00AC4749" w:rsidRDefault="006A5826">
      <w:pPr>
        <w:spacing w:line="360" w:lineRule="auto"/>
        <w:ind w:firstLineChars="200" w:firstLine="480"/>
        <w:rPr>
          <w:sz w:val="24"/>
        </w:rPr>
      </w:pPr>
      <w:r w:rsidRPr="00AC4749">
        <w:rPr>
          <w:sz w:val="24"/>
        </w:rPr>
        <w:t>6</w:t>
      </w:r>
      <w:r w:rsidRPr="00AC4749">
        <w:rPr>
          <w:sz w:val="24"/>
        </w:rPr>
        <w:t>．结论与建议</w:t>
      </w:r>
      <w:r w:rsidRPr="00AC4749">
        <w:rPr>
          <w:sz w:val="24"/>
        </w:rPr>
        <w:t xml:space="preserve"> —— </w:t>
      </w:r>
      <w:r w:rsidRPr="00AC4749">
        <w:rPr>
          <w:sz w:val="24"/>
        </w:rPr>
        <w:t>给出本项目清洁生产、达标排放和总量控制的分析结论，确定污染防治措施的有效性，说明本项目对环境造成的影响，给出建设项目环境可行性的明确结论。同时提出减少环境影响的其它建议。</w:t>
      </w:r>
    </w:p>
    <w:p w:rsidR="005E2D02" w:rsidRPr="00AC4749" w:rsidRDefault="006A5826">
      <w:pPr>
        <w:spacing w:line="360" w:lineRule="auto"/>
        <w:ind w:firstLineChars="200" w:firstLine="480"/>
        <w:rPr>
          <w:sz w:val="24"/>
        </w:rPr>
      </w:pPr>
      <w:r w:rsidRPr="00AC4749">
        <w:rPr>
          <w:sz w:val="24"/>
        </w:rPr>
        <w:t>7</w:t>
      </w:r>
      <w:r w:rsidRPr="00AC4749">
        <w:rPr>
          <w:sz w:val="24"/>
        </w:rPr>
        <w:t>．预审意见</w:t>
      </w:r>
      <w:r w:rsidRPr="00AC4749">
        <w:rPr>
          <w:sz w:val="24"/>
        </w:rPr>
        <w:t>——</w:t>
      </w:r>
      <w:r w:rsidRPr="00AC4749">
        <w:rPr>
          <w:sz w:val="24"/>
        </w:rPr>
        <w:t>由行业主管部门填写答复意见，无主管部门项目，可不填。</w:t>
      </w:r>
    </w:p>
    <w:p w:rsidR="005E2D02" w:rsidRPr="00AC4749" w:rsidRDefault="006A5826">
      <w:pPr>
        <w:spacing w:line="360" w:lineRule="auto"/>
        <w:ind w:firstLineChars="200" w:firstLine="480"/>
        <w:rPr>
          <w:sz w:val="24"/>
        </w:rPr>
      </w:pPr>
      <w:r w:rsidRPr="00AC4749">
        <w:rPr>
          <w:sz w:val="24"/>
        </w:rPr>
        <w:t>8</w:t>
      </w:r>
      <w:r w:rsidRPr="00AC4749">
        <w:rPr>
          <w:sz w:val="24"/>
        </w:rPr>
        <w:t>．审批意见</w:t>
      </w:r>
      <w:r w:rsidRPr="00AC4749">
        <w:rPr>
          <w:sz w:val="24"/>
        </w:rPr>
        <w:t>——</w:t>
      </w:r>
      <w:r w:rsidRPr="00AC4749">
        <w:rPr>
          <w:sz w:val="24"/>
        </w:rPr>
        <w:t>由负责审批该项目的环境保护行政主管部门批复。</w:t>
      </w:r>
    </w:p>
    <w:p w:rsidR="005E2D02" w:rsidRPr="00A46C27" w:rsidRDefault="005E2D02">
      <w:pPr>
        <w:rPr>
          <w:color w:val="FF0000"/>
          <w:sz w:val="32"/>
        </w:rPr>
        <w:sectPr w:rsidR="005E2D02" w:rsidRPr="00A46C27">
          <w:headerReference w:type="default" r:id="rId8"/>
          <w:footerReference w:type="even" r:id="rId9"/>
          <w:headerReference w:type="first" r:id="rId10"/>
          <w:pgSz w:w="11906" w:h="16838"/>
          <w:pgMar w:top="1440" w:right="1800" w:bottom="1440" w:left="1800" w:header="851" w:footer="992" w:gutter="0"/>
          <w:pgNumType w:start="0"/>
          <w:cols w:space="720"/>
          <w:titlePg/>
          <w:docGrid w:type="lines" w:linePitch="312"/>
        </w:sectPr>
      </w:pPr>
    </w:p>
    <w:p w:rsidR="005E2D02" w:rsidRPr="00AC4749" w:rsidRDefault="006A5826">
      <w:pPr>
        <w:pStyle w:val="1"/>
        <w:rPr>
          <w:rFonts w:eastAsia="宋体"/>
        </w:rPr>
      </w:pPr>
      <w:r w:rsidRPr="00AC4749">
        <w:rPr>
          <w:rFonts w:eastAsia="宋体"/>
        </w:rPr>
        <w:lastRenderedPageBreak/>
        <w:t>建设项目基本情况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578"/>
        <w:gridCol w:w="166"/>
        <w:gridCol w:w="657"/>
        <w:gridCol w:w="532"/>
        <w:gridCol w:w="1006"/>
        <w:gridCol w:w="652"/>
        <w:gridCol w:w="1194"/>
        <w:gridCol w:w="27"/>
        <w:gridCol w:w="545"/>
        <w:gridCol w:w="783"/>
        <w:gridCol w:w="262"/>
        <w:gridCol w:w="941"/>
      </w:tblGrid>
      <w:tr w:rsidR="00A46C27" w:rsidRPr="00A46C27" w:rsidTr="00F62985">
        <w:trPr>
          <w:trHeight w:val="340"/>
          <w:jc w:val="center"/>
        </w:trPr>
        <w:tc>
          <w:tcPr>
            <w:tcW w:w="1456" w:type="dxa"/>
            <w:vAlign w:val="center"/>
          </w:tcPr>
          <w:p w:rsidR="005E2D02" w:rsidRPr="00AC4749" w:rsidRDefault="006A5826">
            <w:pPr>
              <w:jc w:val="center"/>
              <w:rPr>
                <w:sz w:val="24"/>
                <w:szCs w:val="24"/>
              </w:rPr>
            </w:pPr>
            <w:r w:rsidRPr="00AC4749">
              <w:rPr>
                <w:sz w:val="24"/>
                <w:szCs w:val="24"/>
              </w:rPr>
              <w:t>项目名称</w:t>
            </w:r>
          </w:p>
        </w:tc>
        <w:tc>
          <w:tcPr>
            <w:tcW w:w="7072" w:type="dxa"/>
            <w:gridSpan w:val="12"/>
            <w:vAlign w:val="center"/>
          </w:tcPr>
          <w:p w:rsidR="005E2D02" w:rsidRPr="00AC4749" w:rsidRDefault="00AC4749">
            <w:pPr>
              <w:pStyle w:val="af7"/>
              <w:rPr>
                <w:rFonts w:ascii="Times New Roman" w:eastAsia="宋体" w:hAnsi="Times New Roman" w:cs="Times New Roman"/>
                <w:kern w:val="2"/>
                <w:szCs w:val="24"/>
              </w:rPr>
            </w:pPr>
            <w:r w:rsidRPr="00AC4749">
              <w:rPr>
                <w:rFonts w:ascii="Times New Roman" w:eastAsia="宋体" w:hAnsi="Times New Roman" w:cs="Times New Roman" w:hint="eastAsia"/>
                <w:kern w:val="2"/>
                <w:szCs w:val="24"/>
              </w:rPr>
              <w:t>南京脑科医院神经精神病防治研究所及药学部改造项目</w:t>
            </w:r>
          </w:p>
        </w:tc>
      </w:tr>
      <w:tr w:rsidR="00A46C27" w:rsidRPr="00A46C27" w:rsidTr="00F62985">
        <w:trPr>
          <w:trHeight w:val="340"/>
          <w:jc w:val="center"/>
        </w:trPr>
        <w:tc>
          <w:tcPr>
            <w:tcW w:w="1456" w:type="dxa"/>
            <w:vAlign w:val="center"/>
          </w:tcPr>
          <w:p w:rsidR="005E2D02" w:rsidRPr="00AC4749" w:rsidRDefault="006A5826">
            <w:pPr>
              <w:jc w:val="center"/>
              <w:rPr>
                <w:sz w:val="24"/>
                <w:szCs w:val="24"/>
              </w:rPr>
            </w:pPr>
            <w:r w:rsidRPr="00AC4749">
              <w:rPr>
                <w:sz w:val="24"/>
                <w:szCs w:val="24"/>
              </w:rPr>
              <w:t>建设单位</w:t>
            </w:r>
          </w:p>
        </w:tc>
        <w:tc>
          <w:tcPr>
            <w:tcW w:w="7072" w:type="dxa"/>
            <w:gridSpan w:val="12"/>
            <w:vAlign w:val="center"/>
          </w:tcPr>
          <w:p w:rsidR="005E2D02" w:rsidRPr="00AC4749" w:rsidRDefault="00AC4749">
            <w:pPr>
              <w:pStyle w:val="af7"/>
              <w:rPr>
                <w:rFonts w:ascii="Times New Roman" w:eastAsia="宋体" w:hAnsi="Times New Roman" w:cs="Times New Roman"/>
                <w:kern w:val="2"/>
                <w:szCs w:val="24"/>
              </w:rPr>
            </w:pPr>
            <w:r w:rsidRPr="00AC4749">
              <w:rPr>
                <w:rFonts w:ascii="Times New Roman" w:eastAsia="宋体" w:hAnsi="Times New Roman" w:cs="Times New Roman" w:hint="eastAsia"/>
                <w:kern w:val="2"/>
                <w:szCs w:val="24"/>
              </w:rPr>
              <w:t>南京</w:t>
            </w:r>
            <w:r w:rsidRPr="00AC4749">
              <w:rPr>
                <w:rFonts w:ascii="Times New Roman" w:eastAsia="宋体" w:hAnsi="Times New Roman" w:cs="Times New Roman"/>
                <w:kern w:val="2"/>
                <w:szCs w:val="24"/>
              </w:rPr>
              <w:t>脑科医院</w:t>
            </w:r>
          </w:p>
        </w:tc>
      </w:tr>
      <w:tr w:rsidR="00A46C27" w:rsidRPr="00A46C27" w:rsidTr="00F62985">
        <w:trPr>
          <w:trHeight w:val="340"/>
          <w:jc w:val="center"/>
        </w:trPr>
        <w:tc>
          <w:tcPr>
            <w:tcW w:w="1456" w:type="dxa"/>
            <w:vAlign w:val="center"/>
          </w:tcPr>
          <w:p w:rsidR="005E2D02" w:rsidRPr="00827772" w:rsidRDefault="006A5826">
            <w:pPr>
              <w:jc w:val="center"/>
              <w:rPr>
                <w:color w:val="FF0000"/>
                <w:sz w:val="24"/>
                <w:szCs w:val="24"/>
              </w:rPr>
            </w:pPr>
            <w:r w:rsidRPr="00827772">
              <w:rPr>
                <w:sz w:val="24"/>
                <w:szCs w:val="24"/>
              </w:rPr>
              <w:t>法人代表</w:t>
            </w:r>
          </w:p>
        </w:tc>
        <w:tc>
          <w:tcPr>
            <w:tcW w:w="2831" w:type="dxa"/>
            <w:gridSpan w:val="5"/>
            <w:vAlign w:val="center"/>
          </w:tcPr>
          <w:p w:rsidR="005E2D02" w:rsidRPr="00827772" w:rsidRDefault="00F0081C" w:rsidP="00D073C7">
            <w:pPr>
              <w:pStyle w:val="af7"/>
              <w:rPr>
                <w:rFonts w:ascii="Times New Roman" w:eastAsia="宋体" w:hAnsi="Times New Roman" w:cs="Times New Roman"/>
                <w:color w:val="FF0000"/>
                <w:kern w:val="2"/>
                <w:szCs w:val="24"/>
              </w:rPr>
            </w:pPr>
            <w:r w:rsidRPr="00827772">
              <w:rPr>
                <w:rFonts w:ascii="Times New Roman" w:eastAsia="宋体" w:hAnsi="Times New Roman" w:cs="Times New Roman" w:hint="eastAsia"/>
                <w:kern w:val="2"/>
                <w:szCs w:val="24"/>
              </w:rPr>
              <w:t>刘</w:t>
            </w:r>
            <w:r w:rsidR="00D073C7">
              <w:rPr>
                <w:rFonts w:ascii="Times New Roman" w:eastAsia="宋体" w:hAnsi="Times New Roman" w:cs="Times New Roman" w:hint="eastAsia"/>
                <w:kern w:val="2"/>
                <w:szCs w:val="24"/>
              </w:rPr>
              <w:t>*</w:t>
            </w:r>
            <w:r w:rsidR="00D073C7">
              <w:rPr>
                <w:rFonts w:ascii="Times New Roman" w:eastAsia="宋体" w:hAnsi="Times New Roman" w:cs="Times New Roman"/>
                <w:kern w:val="2"/>
                <w:szCs w:val="24"/>
              </w:rPr>
              <w:t>*</w:t>
            </w:r>
          </w:p>
        </w:tc>
        <w:tc>
          <w:tcPr>
            <w:tcW w:w="1804" w:type="dxa"/>
            <w:gridSpan w:val="3"/>
            <w:vAlign w:val="center"/>
          </w:tcPr>
          <w:p w:rsidR="005E2D02" w:rsidRPr="00827772" w:rsidRDefault="006A5826">
            <w:pPr>
              <w:jc w:val="center"/>
              <w:rPr>
                <w:color w:val="FF0000"/>
                <w:sz w:val="24"/>
                <w:szCs w:val="24"/>
              </w:rPr>
            </w:pPr>
            <w:r w:rsidRPr="00827772">
              <w:rPr>
                <w:sz w:val="24"/>
                <w:szCs w:val="24"/>
              </w:rPr>
              <w:t>联系人</w:t>
            </w:r>
          </w:p>
        </w:tc>
        <w:tc>
          <w:tcPr>
            <w:tcW w:w="2437" w:type="dxa"/>
            <w:gridSpan w:val="4"/>
            <w:vAlign w:val="center"/>
          </w:tcPr>
          <w:p w:rsidR="005E2D02" w:rsidRPr="00827772" w:rsidRDefault="00827772" w:rsidP="00D073C7">
            <w:pPr>
              <w:widowControl/>
              <w:jc w:val="center"/>
              <w:rPr>
                <w:sz w:val="24"/>
                <w:szCs w:val="24"/>
              </w:rPr>
            </w:pPr>
            <w:r>
              <w:rPr>
                <w:rFonts w:hint="eastAsia"/>
                <w:sz w:val="24"/>
                <w:szCs w:val="24"/>
              </w:rPr>
              <w:t>杨</w:t>
            </w:r>
            <w:r w:rsidR="00D073C7">
              <w:rPr>
                <w:rFonts w:hint="eastAsia"/>
                <w:sz w:val="24"/>
                <w:szCs w:val="24"/>
              </w:rPr>
              <w:t>*</w:t>
            </w:r>
            <w:r w:rsidR="00D073C7">
              <w:rPr>
                <w:sz w:val="24"/>
                <w:szCs w:val="24"/>
              </w:rPr>
              <w:t>*</w:t>
            </w:r>
          </w:p>
        </w:tc>
      </w:tr>
      <w:tr w:rsidR="00A46C27" w:rsidRPr="00A46C27" w:rsidTr="00F62985">
        <w:trPr>
          <w:trHeight w:val="340"/>
          <w:jc w:val="center"/>
        </w:trPr>
        <w:tc>
          <w:tcPr>
            <w:tcW w:w="1456" w:type="dxa"/>
            <w:vAlign w:val="center"/>
          </w:tcPr>
          <w:p w:rsidR="005E2D02" w:rsidRPr="00AC4749" w:rsidRDefault="006A5826">
            <w:pPr>
              <w:jc w:val="center"/>
              <w:rPr>
                <w:sz w:val="24"/>
                <w:szCs w:val="24"/>
              </w:rPr>
            </w:pPr>
            <w:r w:rsidRPr="00AC4749">
              <w:rPr>
                <w:sz w:val="24"/>
                <w:szCs w:val="24"/>
              </w:rPr>
              <w:t>通讯地址</w:t>
            </w:r>
          </w:p>
        </w:tc>
        <w:tc>
          <w:tcPr>
            <w:tcW w:w="7072" w:type="dxa"/>
            <w:gridSpan w:val="12"/>
            <w:vAlign w:val="center"/>
          </w:tcPr>
          <w:p w:rsidR="005E2D02" w:rsidRPr="00AC4749" w:rsidRDefault="00AC4749">
            <w:pPr>
              <w:jc w:val="center"/>
              <w:rPr>
                <w:sz w:val="24"/>
                <w:szCs w:val="24"/>
              </w:rPr>
            </w:pPr>
            <w:r w:rsidRPr="00AC4749">
              <w:rPr>
                <w:rFonts w:hint="eastAsia"/>
                <w:kern w:val="0"/>
                <w:sz w:val="24"/>
                <w:szCs w:val="24"/>
              </w:rPr>
              <w:t>南京市</w:t>
            </w:r>
            <w:r w:rsidRPr="00AC4749">
              <w:rPr>
                <w:kern w:val="0"/>
                <w:sz w:val="24"/>
                <w:szCs w:val="24"/>
              </w:rPr>
              <w:t>鼓楼区广州路</w:t>
            </w:r>
            <w:r w:rsidRPr="00AC4749">
              <w:rPr>
                <w:rFonts w:hint="eastAsia"/>
                <w:kern w:val="0"/>
                <w:sz w:val="24"/>
                <w:szCs w:val="24"/>
              </w:rPr>
              <w:t>264</w:t>
            </w:r>
            <w:r w:rsidRPr="00AC4749">
              <w:rPr>
                <w:rFonts w:hint="eastAsia"/>
                <w:kern w:val="0"/>
                <w:sz w:val="24"/>
                <w:szCs w:val="24"/>
              </w:rPr>
              <w:t>号</w:t>
            </w:r>
          </w:p>
        </w:tc>
      </w:tr>
      <w:tr w:rsidR="00ED13AD" w:rsidRPr="00A46C27" w:rsidTr="00F62985">
        <w:trPr>
          <w:trHeight w:val="340"/>
          <w:jc w:val="center"/>
        </w:trPr>
        <w:tc>
          <w:tcPr>
            <w:tcW w:w="1456" w:type="dxa"/>
            <w:vAlign w:val="center"/>
          </w:tcPr>
          <w:p w:rsidR="005E2D02" w:rsidRPr="00AC4749" w:rsidRDefault="006A5826">
            <w:pPr>
              <w:jc w:val="center"/>
              <w:rPr>
                <w:sz w:val="24"/>
                <w:szCs w:val="24"/>
              </w:rPr>
            </w:pPr>
            <w:r w:rsidRPr="00AC4749">
              <w:rPr>
                <w:sz w:val="24"/>
                <w:szCs w:val="24"/>
              </w:rPr>
              <w:t>联系电话</w:t>
            </w:r>
          </w:p>
        </w:tc>
        <w:tc>
          <w:tcPr>
            <w:tcW w:w="1862" w:type="dxa"/>
            <w:gridSpan w:val="4"/>
            <w:vAlign w:val="center"/>
          </w:tcPr>
          <w:p w:rsidR="00827772" w:rsidRDefault="00827772">
            <w:pPr>
              <w:jc w:val="center"/>
              <w:rPr>
                <w:sz w:val="24"/>
                <w:szCs w:val="24"/>
              </w:rPr>
            </w:pPr>
            <w:r w:rsidRPr="00827772">
              <w:rPr>
                <w:sz w:val="24"/>
                <w:szCs w:val="24"/>
              </w:rPr>
              <w:t>1525185</w:t>
            </w:r>
            <w:r w:rsidR="00D073C7">
              <w:rPr>
                <w:sz w:val="24"/>
                <w:szCs w:val="24"/>
              </w:rPr>
              <w:t>****</w:t>
            </w:r>
          </w:p>
          <w:p w:rsidR="005E2D02" w:rsidRPr="00AC4749" w:rsidRDefault="00AC4749" w:rsidP="00D073C7">
            <w:pPr>
              <w:jc w:val="center"/>
              <w:rPr>
                <w:sz w:val="24"/>
                <w:szCs w:val="24"/>
              </w:rPr>
            </w:pPr>
            <w:r w:rsidRPr="00AC4749">
              <w:rPr>
                <w:rFonts w:hint="eastAsia"/>
                <w:sz w:val="24"/>
                <w:szCs w:val="24"/>
              </w:rPr>
              <w:t>025-8229</w:t>
            </w:r>
            <w:r w:rsidR="00D073C7">
              <w:rPr>
                <w:sz w:val="24"/>
                <w:szCs w:val="24"/>
              </w:rPr>
              <w:t>****</w:t>
            </w:r>
          </w:p>
        </w:tc>
        <w:tc>
          <w:tcPr>
            <w:tcW w:w="969" w:type="dxa"/>
            <w:vAlign w:val="center"/>
          </w:tcPr>
          <w:p w:rsidR="005E2D02" w:rsidRPr="00AC4749" w:rsidRDefault="006A5826">
            <w:pPr>
              <w:jc w:val="center"/>
              <w:rPr>
                <w:sz w:val="24"/>
                <w:szCs w:val="24"/>
              </w:rPr>
            </w:pPr>
            <w:r w:rsidRPr="00AC4749">
              <w:rPr>
                <w:sz w:val="24"/>
                <w:szCs w:val="24"/>
              </w:rPr>
              <w:t>传真</w:t>
            </w:r>
          </w:p>
        </w:tc>
        <w:tc>
          <w:tcPr>
            <w:tcW w:w="1804" w:type="dxa"/>
            <w:gridSpan w:val="3"/>
            <w:vAlign w:val="center"/>
          </w:tcPr>
          <w:p w:rsidR="005E2D02" w:rsidRPr="00AC4749" w:rsidRDefault="006A5826">
            <w:pPr>
              <w:jc w:val="center"/>
              <w:rPr>
                <w:sz w:val="24"/>
                <w:szCs w:val="24"/>
              </w:rPr>
            </w:pPr>
            <w:r w:rsidRPr="00AC4749">
              <w:rPr>
                <w:rFonts w:hint="eastAsia"/>
                <w:sz w:val="24"/>
                <w:szCs w:val="24"/>
              </w:rPr>
              <w:t>/</w:t>
            </w:r>
          </w:p>
        </w:tc>
        <w:tc>
          <w:tcPr>
            <w:tcW w:w="1279" w:type="dxa"/>
            <w:gridSpan w:val="2"/>
            <w:vAlign w:val="center"/>
          </w:tcPr>
          <w:p w:rsidR="005E2D02" w:rsidRPr="00AC4749" w:rsidRDefault="006A5826">
            <w:pPr>
              <w:jc w:val="center"/>
              <w:rPr>
                <w:sz w:val="24"/>
                <w:szCs w:val="24"/>
              </w:rPr>
            </w:pPr>
            <w:r w:rsidRPr="00AC4749">
              <w:rPr>
                <w:sz w:val="24"/>
                <w:szCs w:val="24"/>
              </w:rPr>
              <w:t>邮政编码</w:t>
            </w:r>
          </w:p>
        </w:tc>
        <w:tc>
          <w:tcPr>
            <w:tcW w:w="1158" w:type="dxa"/>
            <w:gridSpan w:val="2"/>
            <w:vAlign w:val="center"/>
          </w:tcPr>
          <w:p w:rsidR="005E2D02" w:rsidRPr="00AC4749" w:rsidRDefault="006A5826" w:rsidP="00AC4749">
            <w:pPr>
              <w:jc w:val="center"/>
              <w:rPr>
                <w:sz w:val="24"/>
                <w:szCs w:val="24"/>
              </w:rPr>
            </w:pPr>
            <w:r w:rsidRPr="00AC4749">
              <w:rPr>
                <w:rFonts w:hint="eastAsia"/>
                <w:sz w:val="24"/>
                <w:szCs w:val="24"/>
              </w:rPr>
              <w:t>21</w:t>
            </w:r>
            <w:r w:rsidR="00AC4749" w:rsidRPr="00AC4749">
              <w:rPr>
                <w:sz w:val="24"/>
                <w:szCs w:val="24"/>
              </w:rPr>
              <w:t>00</w:t>
            </w:r>
            <w:r w:rsidRPr="00AC4749">
              <w:rPr>
                <w:rFonts w:hint="eastAsia"/>
                <w:sz w:val="24"/>
                <w:szCs w:val="24"/>
              </w:rPr>
              <w:t>00</w:t>
            </w:r>
          </w:p>
        </w:tc>
      </w:tr>
      <w:tr w:rsidR="00A46C27" w:rsidRPr="00A46C27" w:rsidTr="00F62985">
        <w:trPr>
          <w:trHeight w:val="340"/>
          <w:jc w:val="center"/>
        </w:trPr>
        <w:tc>
          <w:tcPr>
            <w:tcW w:w="1456" w:type="dxa"/>
            <w:vAlign w:val="center"/>
          </w:tcPr>
          <w:p w:rsidR="005E2D02" w:rsidRPr="00AC4749" w:rsidRDefault="006A5826">
            <w:pPr>
              <w:jc w:val="center"/>
              <w:rPr>
                <w:sz w:val="24"/>
                <w:szCs w:val="24"/>
              </w:rPr>
            </w:pPr>
            <w:r w:rsidRPr="00AC4749">
              <w:rPr>
                <w:sz w:val="24"/>
                <w:szCs w:val="24"/>
              </w:rPr>
              <w:t>建设地点</w:t>
            </w:r>
          </w:p>
        </w:tc>
        <w:tc>
          <w:tcPr>
            <w:tcW w:w="7072" w:type="dxa"/>
            <w:gridSpan w:val="12"/>
            <w:vAlign w:val="center"/>
          </w:tcPr>
          <w:p w:rsidR="005E2D02" w:rsidRPr="00AC4749" w:rsidRDefault="00AC4749">
            <w:pPr>
              <w:jc w:val="center"/>
              <w:rPr>
                <w:sz w:val="24"/>
                <w:szCs w:val="24"/>
              </w:rPr>
            </w:pPr>
            <w:r w:rsidRPr="00AC4749">
              <w:rPr>
                <w:rFonts w:hint="eastAsia"/>
                <w:kern w:val="0"/>
                <w:sz w:val="24"/>
                <w:szCs w:val="24"/>
              </w:rPr>
              <w:t>南京市</w:t>
            </w:r>
            <w:r w:rsidRPr="00AC4749">
              <w:rPr>
                <w:kern w:val="0"/>
                <w:sz w:val="24"/>
                <w:szCs w:val="24"/>
              </w:rPr>
              <w:t>鼓楼区广州路</w:t>
            </w:r>
            <w:r w:rsidRPr="00AC4749">
              <w:rPr>
                <w:rFonts w:hint="eastAsia"/>
                <w:kern w:val="0"/>
                <w:sz w:val="24"/>
                <w:szCs w:val="24"/>
              </w:rPr>
              <w:t>264</w:t>
            </w:r>
            <w:r w:rsidRPr="00AC4749">
              <w:rPr>
                <w:rFonts w:hint="eastAsia"/>
                <w:kern w:val="0"/>
                <w:sz w:val="24"/>
                <w:szCs w:val="24"/>
              </w:rPr>
              <w:t>号南京</w:t>
            </w:r>
            <w:r w:rsidRPr="00AC4749">
              <w:rPr>
                <w:kern w:val="0"/>
                <w:sz w:val="24"/>
                <w:szCs w:val="24"/>
              </w:rPr>
              <w:t>脑科医院</w:t>
            </w:r>
            <w:r w:rsidRPr="00AC4749">
              <w:rPr>
                <w:rFonts w:hint="eastAsia"/>
                <w:kern w:val="0"/>
                <w:sz w:val="24"/>
                <w:szCs w:val="24"/>
              </w:rPr>
              <w:t>2</w:t>
            </w:r>
            <w:r w:rsidRPr="00AC4749">
              <w:rPr>
                <w:rFonts w:hint="eastAsia"/>
                <w:kern w:val="0"/>
                <w:sz w:val="24"/>
                <w:szCs w:val="24"/>
              </w:rPr>
              <w:t>号楼</w:t>
            </w:r>
          </w:p>
        </w:tc>
      </w:tr>
      <w:tr w:rsidR="00A46C27" w:rsidRPr="00A46C27" w:rsidTr="00F62985">
        <w:trPr>
          <w:trHeight w:val="340"/>
          <w:jc w:val="center"/>
        </w:trPr>
        <w:tc>
          <w:tcPr>
            <w:tcW w:w="2013" w:type="dxa"/>
            <w:gridSpan w:val="2"/>
            <w:vAlign w:val="center"/>
          </w:tcPr>
          <w:p w:rsidR="005E2D02" w:rsidRPr="00827772" w:rsidRDefault="006A5826">
            <w:pPr>
              <w:jc w:val="center"/>
              <w:rPr>
                <w:sz w:val="24"/>
                <w:szCs w:val="24"/>
              </w:rPr>
            </w:pPr>
            <w:r w:rsidRPr="00827772">
              <w:rPr>
                <w:sz w:val="24"/>
                <w:szCs w:val="24"/>
              </w:rPr>
              <w:t>立项审批部门</w:t>
            </w:r>
          </w:p>
        </w:tc>
        <w:tc>
          <w:tcPr>
            <w:tcW w:w="2274" w:type="dxa"/>
            <w:gridSpan w:val="4"/>
            <w:vAlign w:val="center"/>
          </w:tcPr>
          <w:p w:rsidR="005E2D02" w:rsidRPr="00827772" w:rsidRDefault="00827772">
            <w:pPr>
              <w:jc w:val="center"/>
              <w:rPr>
                <w:sz w:val="24"/>
                <w:szCs w:val="24"/>
              </w:rPr>
            </w:pPr>
            <w:r w:rsidRPr="00827772">
              <w:rPr>
                <w:rFonts w:hint="eastAsia"/>
                <w:sz w:val="24"/>
                <w:szCs w:val="24"/>
              </w:rPr>
              <w:t>/</w:t>
            </w:r>
          </w:p>
        </w:tc>
        <w:tc>
          <w:tcPr>
            <w:tcW w:w="1778" w:type="dxa"/>
            <w:gridSpan w:val="2"/>
            <w:vAlign w:val="center"/>
          </w:tcPr>
          <w:p w:rsidR="005E2D02" w:rsidRPr="00827772" w:rsidRDefault="006A5826">
            <w:pPr>
              <w:jc w:val="center"/>
              <w:rPr>
                <w:sz w:val="24"/>
                <w:szCs w:val="24"/>
              </w:rPr>
            </w:pPr>
            <w:r w:rsidRPr="00827772">
              <w:rPr>
                <w:sz w:val="24"/>
                <w:szCs w:val="24"/>
              </w:rPr>
              <w:t>批准文号</w:t>
            </w:r>
          </w:p>
        </w:tc>
        <w:tc>
          <w:tcPr>
            <w:tcW w:w="2463" w:type="dxa"/>
            <w:gridSpan w:val="5"/>
            <w:vAlign w:val="center"/>
          </w:tcPr>
          <w:p w:rsidR="005E2D02" w:rsidRPr="00827772" w:rsidRDefault="00827772">
            <w:pPr>
              <w:jc w:val="center"/>
              <w:rPr>
                <w:sz w:val="24"/>
                <w:szCs w:val="24"/>
              </w:rPr>
            </w:pPr>
            <w:r w:rsidRPr="00827772">
              <w:rPr>
                <w:rFonts w:hint="eastAsia"/>
                <w:sz w:val="24"/>
                <w:szCs w:val="24"/>
              </w:rPr>
              <w:t>/</w:t>
            </w:r>
          </w:p>
        </w:tc>
      </w:tr>
      <w:tr w:rsidR="00A46C27" w:rsidRPr="00A46C27" w:rsidTr="00F62985">
        <w:trPr>
          <w:trHeight w:val="340"/>
          <w:jc w:val="center"/>
        </w:trPr>
        <w:tc>
          <w:tcPr>
            <w:tcW w:w="1456" w:type="dxa"/>
            <w:vAlign w:val="center"/>
          </w:tcPr>
          <w:p w:rsidR="005E2D02" w:rsidRPr="00CA28A7" w:rsidRDefault="006A5826">
            <w:pPr>
              <w:jc w:val="center"/>
              <w:rPr>
                <w:sz w:val="24"/>
                <w:szCs w:val="24"/>
              </w:rPr>
            </w:pPr>
            <w:r w:rsidRPr="00CA28A7">
              <w:rPr>
                <w:sz w:val="24"/>
                <w:szCs w:val="24"/>
              </w:rPr>
              <w:t>建设性质</w:t>
            </w:r>
          </w:p>
        </w:tc>
        <w:tc>
          <w:tcPr>
            <w:tcW w:w="2831" w:type="dxa"/>
            <w:gridSpan w:val="5"/>
            <w:vAlign w:val="center"/>
          </w:tcPr>
          <w:p w:rsidR="005E2D02" w:rsidRPr="00CA28A7" w:rsidRDefault="00AC4749">
            <w:pPr>
              <w:jc w:val="center"/>
              <w:rPr>
                <w:sz w:val="24"/>
                <w:szCs w:val="24"/>
              </w:rPr>
            </w:pPr>
            <w:r w:rsidRPr="00CA28A7">
              <w:rPr>
                <w:rFonts w:hint="eastAsia"/>
                <w:sz w:val="24"/>
                <w:szCs w:val="24"/>
              </w:rPr>
              <w:t>改建</w:t>
            </w:r>
          </w:p>
        </w:tc>
        <w:tc>
          <w:tcPr>
            <w:tcW w:w="1778" w:type="dxa"/>
            <w:gridSpan w:val="2"/>
            <w:vAlign w:val="center"/>
          </w:tcPr>
          <w:p w:rsidR="005E2D02" w:rsidRPr="00CA28A7" w:rsidRDefault="006A5826">
            <w:pPr>
              <w:jc w:val="center"/>
              <w:rPr>
                <w:sz w:val="24"/>
                <w:szCs w:val="24"/>
              </w:rPr>
            </w:pPr>
            <w:r w:rsidRPr="00CA28A7">
              <w:rPr>
                <w:sz w:val="24"/>
                <w:szCs w:val="24"/>
              </w:rPr>
              <w:t>行业类别及代码</w:t>
            </w:r>
          </w:p>
        </w:tc>
        <w:tc>
          <w:tcPr>
            <w:tcW w:w="2463" w:type="dxa"/>
            <w:gridSpan w:val="5"/>
            <w:tcBorders>
              <w:bottom w:val="single" w:sz="4" w:space="0" w:color="auto"/>
            </w:tcBorders>
            <w:vAlign w:val="center"/>
          </w:tcPr>
          <w:p w:rsidR="005E2D02" w:rsidRPr="00CA28A7" w:rsidRDefault="006A5826" w:rsidP="00CA28A7">
            <w:pPr>
              <w:jc w:val="center"/>
              <w:rPr>
                <w:sz w:val="24"/>
                <w:szCs w:val="24"/>
              </w:rPr>
            </w:pPr>
            <w:r w:rsidRPr="00CA28A7">
              <w:rPr>
                <w:rFonts w:hint="eastAsia"/>
                <w:sz w:val="24"/>
                <w:szCs w:val="24"/>
              </w:rPr>
              <w:t>[</w:t>
            </w:r>
            <w:r w:rsidR="00CA28A7" w:rsidRPr="00CA28A7">
              <w:rPr>
                <w:sz w:val="24"/>
                <w:szCs w:val="24"/>
              </w:rPr>
              <w:t>Q8315]</w:t>
            </w:r>
            <w:r w:rsidR="00CA28A7" w:rsidRPr="00CA28A7">
              <w:rPr>
                <w:rFonts w:hint="eastAsia"/>
                <w:sz w:val="24"/>
                <w:szCs w:val="24"/>
              </w:rPr>
              <w:t>专科医院</w:t>
            </w:r>
          </w:p>
        </w:tc>
      </w:tr>
      <w:tr w:rsidR="00A46C27" w:rsidRPr="00A46C27" w:rsidTr="00F62985">
        <w:trPr>
          <w:trHeight w:val="340"/>
          <w:jc w:val="center"/>
        </w:trPr>
        <w:tc>
          <w:tcPr>
            <w:tcW w:w="1456" w:type="dxa"/>
            <w:vAlign w:val="center"/>
          </w:tcPr>
          <w:p w:rsidR="005E2D02" w:rsidRPr="00CA28A7" w:rsidRDefault="006A5826">
            <w:pPr>
              <w:jc w:val="center"/>
              <w:rPr>
                <w:sz w:val="24"/>
                <w:szCs w:val="24"/>
              </w:rPr>
            </w:pPr>
            <w:r w:rsidRPr="00CA28A7">
              <w:rPr>
                <w:sz w:val="24"/>
                <w:szCs w:val="24"/>
              </w:rPr>
              <w:t>占地面积</w:t>
            </w:r>
          </w:p>
          <w:p w:rsidR="005E2D02" w:rsidRPr="00CA28A7" w:rsidRDefault="006A5826">
            <w:pPr>
              <w:rPr>
                <w:sz w:val="24"/>
                <w:szCs w:val="24"/>
              </w:rPr>
            </w:pPr>
            <w:r w:rsidRPr="00CA28A7">
              <w:rPr>
                <w:sz w:val="24"/>
                <w:szCs w:val="24"/>
              </w:rPr>
              <w:t>（平方米）</w:t>
            </w:r>
          </w:p>
        </w:tc>
        <w:tc>
          <w:tcPr>
            <w:tcW w:w="2831" w:type="dxa"/>
            <w:gridSpan w:val="5"/>
            <w:vAlign w:val="center"/>
          </w:tcPr>
          <w:p w:rsidR="005E2D02" w:rsidRPr="00CA28A7" w:rsidRDefault="00CA28A7">
            <w:pPr>
              <w:jc w:val="center"/>
              <w:rPr>
                <w:sz w:val="24"/>
                <w:szCs w:val="24"/>
              </w:rPr>
            </w:pPr>
            <w:r w:rsidRPr="00CA28A7">
              <w:rPr>
                <w:sz w:val="24"/>
                <w:szCs w:val="24"/>
              </w:rPr>
              <w:t>1100</w:t>
            </w:r>
          </w:p>
        </w:tc>
        <w:tc>
          <w:tcPr>
            <w:tcW w:w="1778" w:type="dxa"/>
            <w:gridSpan w:val="2"/>
            <w:vAlign w:val="center"/>
          </w:tcPr>
          <w:p w:rsidR="005E2D02" w:rsidRPr="00CA28A7" w:rsidRDefault="006A5826">
            <w:pPr>
              <w:jc w:val="center"/>
              <w:rPr>
                <w:sz w:val="24"/>
                <w:szCs w:val="24"/>
              </w:rPr>
            </w:pPr>
            <w:r w:rsidRPr="00CA28A7">
              <w:rPr>
                <w:sz w:val="24"/>
                <w:szCs w:val="24"/>
              </w:rPr>
              <w:t>绿化面积</w:t>
            </w:r>
          </w:p>
          <w:p w:rsidR="005E2D02" w:rsidRPr="00CA28A7" w:rsidRDefault="006A5826">
            <w:pPr>
              <w:jc w:val="center"/>
              <w:rPr>
                <w:sz w:val="24"/>
                <w:szCs w:val="24"/>
              </w:rPr>
            </w:pPr>
            <w:r w:rsidRPr="00CA28A7">
              <w:rPr>
                <w:sz w:val="24"/>
                <w:szCs w:val="24"/>
              </w:rPr>
              <w:t>（平方米）</w:t>
            </w:r>
          </w:p>
        </w:tc>
        <w:tc>
          <w:tcPr>
            <w:tcW w:w="2463" w:type="dxa"/>
            <w:gridSpan w:val="5"/>
            <w:tcBorders>
              <w:bottom w:val="single" w:sz="4" w:space="0" w:color="auto"/>
            </w:tcBorders>
            <w:vAlign w:val="center"/>
          </w:tcPr>
          <w:p w:rsidR="005E2D02" w:rsidRPr="00CA28A7" w:rsidRDefault="00CA28A7">
            <w:pPr>
              <w:jc w:val="center"/>
              <w:rPr>
                <w:sz w:val="24"/>
                <w:szCs w:val="24"/>
              </w:rPr>
            </w:pPr>
            <w:r w:rsidRPr="00CA28A7">
              <w:rPr>
                <w:rFonts w:hint="eastAsia"/>
                <w:sz w:val="24"/>
                <w:szCs w:val="24"/>
              </w:rPr>
              <w:t>依托现有</w:t>
            </w:r>
          </w:p>
        </w:tc>
      </w:tr>
      <w:tr w:rsidR="00ED13AD" w:rsidRPr="00A46C27" w:rsidTr="00F62985">
        <w:trPr>
          <w:trHeight w:val="20"/>
          <w:jc w:val="center"/>
        </w:trPr>
        <w:tc>
          <w:tcPr>
            <w:tcW w:w="1456" w:type="dxa"/>
            <w:vAlign w:val="center"/>
          </w:tcPr>
          <w:p w:rsidR="005E2D02" w:rsidRPr="00CA28A7" w:rsidRDefault="006A5826">
            <w:pPr>
              <w:jc w:val="center"/>
              <w:rPr>
                <w:sz w:val="24"/>
                <w:szCs w:val="24"/>
              </w:rPr>
            </w:pPr>
            <w:r w:rsidRPr="00CA28A7">
              <w:rPr>
                <w:sz w:val="24"/>
                <w:szCs w:val="24"/>
              </w:rPr>
              <w:t>总投资</w:t>
            </w:r>
          </w:p>
          <w:p w:rsidR="005E2D02" w:rsidRPr="00CA28A7" w:rsidRDefault="006A5826">
            <w:pPr>
              <w:jc w:val="center"/>
              <w:rPr>
                <w:sz w:val="24"/>
                <w:szCs w:val="24"/>
              </w:rPr>
            </w:pPr>
            <w:r w:rsidRPr="00CA28A7">
              <w:rPr>
                <w:sz w:val="24"/>
                <w:szCs w:val="24"/>
              </w:rPr>
              <w:t>（万元）</w:t>
            </w:r>
          </w:p>
        </w:tc>
        <w:tc>
          <w:tcPr>
            <w:tcW w:w="1350" w:type="dxa"/>
            <w:gridSpan w:val="3"/>
            <w:vAlign w:val="center"/>
          </w:tcPr>
          <w:p w:rsidR="005E2D02" w:rsidRPr="00CA28A7" w:rsidRDefault="00CA28A7">
            <w:pPr>
              <w:jc w:val="center"/>
              <w:rPr>
                <w:sz w:val="24"/>
                <w:szCs w:val="24"/>
              </w:rPr>
            </w:pPr>
            <w:r w:rsidRPr="00CA28A7">
              <w:rPr>
                <w:sz w:val="24"/>
                <w:szCs w:val="24"/>
              </w:rPr>
              <w:t>1900</w:t>
            </w:r>
          </w:p>
        </w:tc>
        <w:tc>
          <w:tcPr>
            <w:tcW w:w="1481" w:type="dxa"/>
            <w:gridSpan w:val="2"/>
            <w:vAlign w:val="center"/>
          </w:tcPr>
          <w:p w:rsidR="005E2D02" w:rsidRPr="00CA28A7" w:rsidRDefault="006A5826">
            <w:pPr>
              <w:jc w:val="center"/>
              <w:rPr>
                <w:sz w:val="24"/>
                <w:szCs w:val="24"/>
              </w:rPr>
            </w:pPr>
            <w:r w:rsidRPr="00CA28A7">
              <w:rPr>
                <w:sz w:val="24"/>
                <w:szCs w:val="24"/>
              </w:rPr>
              <w:t>其中：环保</w:t>
            </w:r>
          </w:p>
          <w:p w:rsidR="005E2D02" w:rsidRPr="00CA28A7" w:rsidRDefault="006A5826">
            <w:pPr>
              <w:jc w:val="center"/>
              <w:rPr>
                <w:sz w:val="24"/>
                <w:szCs w:val="24"/>
              </w:rPr>
            </w:pPr>
            <w:r w:rsidRPr="00CA28A7">
              <w:rPr>
                <w:sz w:val="24"/>
                <w:szCs w:val="24"/>
              </w:rPr>
              <w:t>投资（万元）</w:t>
            </w:r>
          </w:p>
        </w:tc>
        <w:tc>
          <w:tcPr>
            <w:tcW w:w="1778" w:type="dxa"/>
            <w:gridSpan w:val="2"/>
            <w:vAlign w:val="center"/>
          </w:tcPr>
          <w:p w:rsidR="005E2D02" w:rsidRPr="00135BEA" w:rsidRDefault="00135BEA">
            <w:pPr>
              <w:jc w:val="center"/>
              <w:rPr>
                <w:sz w:val="24"/>
                <w:szCs w:val="24"/>
              </w:rPr>
            </w:pPr>
            <w:r w:rsidRPr="00135BEA">
              <w:rPr>
                <w:sz w:val="24"/>
                <w:szCs w:val="24"/>
              </w:rPr>
              <w:t>23</w:t>
            </w:r>
          </w:p>
        </w:tc>
        <w:tc>
          <w:tcPr>
            <w:tcW w:w="1557" w:type="dxa"/>
            <w:gridSpan w:val="4"/>
            <w:vAlign w:val="center"/>
          </w:tcPr>
          <w:p w:rsidR="005E2D02" w:rsidRPr="00135BEA" w:rsidRDefault="006A5826">
            <w:pPr>
              <w:rPr>
                <w:sz w:val="24"/>
                <w:szCs w:val="24"/>
              </w:rPr>
            </w:pPr>
            <w:r w:rsidRPr="00135BEA">
              <w:rPr>
                <w:sz w:val="24"/>
                <w:szCs w:val="24"/>
              </w:rPr>
              <w:t>环保投资占</w:t>
            </w:r>
          </w:p>
          <w:p w:rsidR="005E2D02" w:rsidRPr="00135BEA" w:rsidRDefault="006A5826">
            <w:pPr>
              <w:rPr>
                <w:sz w:val="24"/>
                <w:szCs w:val="24"/>
              </w:rPr>
            </w:pPr>
            <w:r w:rsidRPr="00135BEA">
              <w:rPr>
                <w:sz w:val="24"/>
                <w:szCs w:val="24"/>
              </w:rPr>
              <w:t>总投资比例</w:t>
            </w:r>
          </w:p>
        </w:tc>
        <w:tc>
          <w:tcPr>
            <w:tcW w:w="906" w:type="dxa"/>
            <w:tcBorders>
              <w:bottom w:val="single" w:sz="4" w:space="0" w:color="auto"/>
            </w:tcBorders>
            <w:vAlign w:val="center"/>
          </w:tcPr>
          <w:p w:rsidR="005E2D02" w:rsidRPr="00135BEA" w:rsidRDefault="006A5826" w:rsidP="00135BEA">
            <w:pPr>
              <w:jc w:val="center"/>
              <w:rPr>
                <w:sz w:val="24"/>
                <w:szCs w:val="24"/>
              </w:rPr>
            </w:pPr>
            <w:r w:rsidRPr="00135BEA">
              <w:rPr>
                <w:rFonts w:hint="eastAsia"/>
                <w:sz w:val="24"/>
                <w:szCs w:val="24"/>
              </w:rPr>
              <w:t>1.</w:t>
            </w:r>
            <w:r w:rsidR="00135BEA" w:rsidRPr="00135BEA">
              <w:rPr>
                <w:sz w:val="24"/>
                <w:szCs w:val="24"/>
              </w:rPr>
              <w:t>2</w:t>
            </w:r>
            <w:r w:rsidRPr="00135BEA">
              <w:rPr>
                <w:rFonts w:hint="eastAsia"/>
                <w:sz w:val="24"/>
                <w:szCs w:val="24"/>
              </w:rPr>
              <w:t>%</w:t>
            </w:r>
          </w:p>
        </w:tc>
      </w:tr>
      <w:tr w:rsidR="00A46C27" w:rsidRPr="00A46C27" w:rsidTr="00F62985">
        <w:trPr>
          <w:trHeight w:val="20"/>
          <w:jc w:val="center"/>
        </w:trPr>
        <w:tc>
          <w:tcPr>
            <w:tcW w:w="1456" w:type="dxa"/>
            <w:tcBorders>
              <w:bottom w:val="nil"/>
            </w:tcBorders>
            <w:vAlign w:val="center"/>
          </w:tcPr>
          <w:p w:rsidR="005E2D02" w:rsidRPr="00CA28A7" w:rsidRDefault="006A5826">
            <w:pPr>
              <w:jc w:val="center"/>
              <w:rPr>
                <w:sz w:val="24"/>
                <w:szCs w:val="24"/>
              </w:rPr>
            </w:pPr>
            <w:r w:rsidRPr="00CA28A7">
              <w:rPr>
                <w:sz w:val="24"/>
                <w:szCs w:val="24"/>
              </w:rPr>
              <w:t>评价经费</w:t>
            </w:r>
          </w:p>
          <w:p w:rsidR="005E2D02" w:rsidRPr="00CA28A7" w:rsidRDefault="006A5826">
            <w:pPr>
              <w:jc w:val="center"/>
              <w:rPr>
                <w:sz w:val="24"/>
                <w:szCs w:val="24"/>
              </w:rPr>
            </w:pPr>
            <w:r w:rsidRPr="00CA28A7">
              <w:rPr>
                <w:sz w:val="24"/>
                <w:szCs w:val="24"/>
              </w:rPr>
              <w:t>（万元）</w:t>
            </w:r>
          </w:p>
        </w:tc>
        <w:tc>
          <w:tcPr>
            <w:tcW w:w="1350" w:type="dxa"/>
            <w:gridSpan w:val="3"/>
            <w:tcBorders>
              <w:bottom w:val="nil"/>
            </w:tcBorders>
            <w:vAlign w:val="center"/>
          </w:tcPr>
          <w:p w:rsidR="005E2D02" w:rsidRPr="00CA28A7" w:rsidRDefault="006A5826">
            <w:pPr>
              <w:jc w:val="center"/>
              <w:rPr>
                <w:sz w:val="24"/>
                <w:szCs w:val="24"/>
              </w:rPr>
            </w:pPr>
            <w:r w:rsidRPr="00CA28A7">
              <w:rPr>
                <w:sz w:val="24"/>
                <w:szCs w:val="24"/>
              </w:rPr>
              <w:t>/</w:t>
            </w:r>
          </w:p>
        </w:tc>
        <w:tc>
          <w:tcPr>
            <w:tcW w:w="1481" w:type="dxa"/>
            <w:gridSpan w:val="2"/>
            <w:tcBorders>
              <w:bottom w:val="nil"/>
            </w:tcBorders>
            <w:vAlign w:val="center"/>
          </w:tcPr>
          <w:p w:rsidR="005E2D02" w:rsidRPr="00CA28A7" w:rsidRDefault="006A5826">
            <w:pPr>
              <w:jc w:val="center"/>
              <w:rPr>
                <w:sz w:val="24"/>
                <w:szCs w:val="24"/>
              </w:rPr>
            </w:pPr>
            <w:r w:rsidRPr="00CA28A7">
              <w:rPr>
                <w:sz w:val="24"/>
                <w:szCs w:val="24"/>
              </w:rPr>
              <w:t>预期投产</w:t>
            </w:r>
          </w:p>
          <w:p w:rsidR="005E2D02" w:rsidRPr="00CA28A7" w:rsidRDefault="006A5826">
            <w:pPr>
              <w:jc w:val="center"/>
              <w:rPr>
                <w:sz w:val="24"/>
                <w:szCs w:val="24"/>
              </w:rPr>
            </w:pPr>
            <w:r w:rsidRPr="00CA28A7">
              <w:rPr>
                <w:sz w:val="24"/>
                <w:szCs w:val="24"/>
              </w:rPr>
              <w:t>日期</w:t>
            </w:r>
          </w:p>
        </w:tc>
        <w:tc>
          <w:tcPr>
            <w:tcW w:w="4241" w:type="dxa"/>
            <w:gridSpan w:val="7"/>
            <w:tcBorders>
              <w:bottom w:val="nil"/>
            </w:tcBorders>
            <w:vAlign w:val="center"/>
          </w:tcPr>
          <w:p w:rsidR="005E2D02" w:rsidRPr="00827772" w:rsidRDefault="006A5826" w:rsidP="00F0081C">
            <w:pPr>
              <w:jc w:val="center"/>
              <w:rPr>
                <w:sz w:val="24"/>
                <w:szCs w:val="24"/>
              </w:rPr>
            </w:pPr>
            <w:r w:rsidRPr="00827772">
              <w:rPr>
                <w:rFonts w:hint="eastAsia"/>
                <w:sz w:val="24"/>
                <w:szCs w:val="24"/>
              </w:rPr>
              <w:t>201</w:t>
            </w:r>
            <w:r w:rsidR="00F0081C" w:rsidRPr="00827772">
              <w:rPr>
                <w:sz w:val="24"/>
                <w:szCs w:val="24"/>
              </w:rPr>
              <w:t>9</w:t>
            </w:r>
            <w:r w:rsidRPr="00827772">
              <w:rPr>
                <w:rFonts w:hint="eastAsia"/>
                <w:sz w:val="24"/>
                <w:szCs w:val="24"/>
              </w:rPr>
              <w:t>年</w:t>
            </w:r>
            <w:r w:rsidR="00F0081C" w:rsidRPr="00827772">
              <w:rPr>
                <w:sz w:val="24"/>
                <w:szCs w:val="24"/>
              </w:rPr>
              <w:t>1</w:t>
            </w:r>
            <w:r w:rsidRPr="00827772">
              <w:rPr>
                <w:rFonts w:hint="eastAsia"/>
                <w:sz w:val="24"/>
                <w:szCs w:val="24"/>
              </w:rPr>
              <w:t>月</w:t>
            </w:r>
          </w:p>
        </w:tc>
      </w:tr>
      <w:tr w:rsidR="00A46C27" w:rsidRPr="00A46C27" w:rsidTr="00F62985">
        <w:trPr>
          <w:trHeight w:val="20"/>
          <w:jc w:val="center"/>
        </w:trPr>
        <w:tc>
          <w:tcPr>
            <w:tcW w:w="8528" w:type="dxa"/>
            <w:gridSpan w:val="13"/>
            <w:tcBorders>
              <w:top w:val="single" w:sz="4" w:space="0" w:color="000000"/>
              <w:left w:val="single" w:sz="4" w:space="0" w:color="auto"/>
              <w:bottom w:val="single" w:sz="4" w:space="0" w:color="000000"/>
              <w:right w:val="single" w:sz="4" w:space="0" w:color="auto"/>
            </w:tcBorders>
          </w:tcPr>
          <w:p w:rsidR="005E2D02" w:rsidRPr="00CA28A7" w:rsidRDefault="006A5826">
            <w:pPr>
              <w:rPr>
                <w:b/>
                <w:bCs/>
                <w:sz w:val="24"/>
                <w:szCs w:val="24"/>
              </w:rPr>
            </w:pPr>
            <w:r w:rsidRPr="00CA28A7">
              <w:rPr>
                <w:b/>
                <w:bCs/>
                <w:sz w:val="24"/>
                <w:szCs w:val="24"/>
              </w:rPr>
              <w:t>原辅材料（包括名称、用量）及主要设施规格、数量（包括锅炉、发电机等）：</w:t>
            </w:r>
          </w:p>
          <w:p w:rsidR="005E2D02" w:rsidRPr="00CA28A7" w:rsidRDefault="005E2D02">
            <w:pPr>
              <w:rPr>
                <w:sz w:val="10"/>
                <w:szCs w:val="10"/>
              </w:rPr>
            </w:pPr>
          </w:p>
          <w:p w:rsidR="005E2D02" w:rsidRPr="00A46C27" w:rsidRDefault="006A5826">
            <w:pPr>
              <w:adjustRightInd w:val="0"/>
              <w:snapToGrid w:val="0"/>
              <w:spacing w:line="360" w:lineRule="auto"/>
              <w:ind w:firstLineChars="200" w:firstLine="480"/>
              <w:rPr>
                <w:color w:val="FF0000"/>
                <w:sz w:val="24"/>
                <w:szCs w:val="24"/>
              </w:rPr>
            </w:pPr>
            <w:r w:rsidRPr="00CA28A7">
              <w:rPr>
                <w:rFonts w:hint="eastAsia"/>
                <w:sz w:val="24"/>
                <w:szCs w:val="24"/>
              </w:rPr>
              <w:t>原辅材料及主要设施</w:t>
            </w:r>
            <w:r w:rsidRPr="00CA28A7">
              <w:rPr>
                <w:sz w:val="24"/>
                <w:szCs w:val="24"/>
              </w:rPr>
              <w:t>详见第</w:t>
            </w:r>
            <w:bookmarkStart w:id="0" w:name="_GoBack"/>
            <w:bookmarkEnd w:id="0"/>
            <w:r w:rsidRPr="00CA28A7">
              <w:rPr>
                <w:rFonts w:hint="eastAsia"/>
                <w:sz w:val="24"/>
                <w:szCs w:val="24"/>
              </w:rPr>
              <w:t>3</w:t>
            </w:r>
            <w:r w:rsidRPr="00CA28A7">
              <w:rPr>
                <w:sz w:val="24"/>
                <w:szCs w:val="24"/>
              </w:rPr>
              <w:t>页。</w:t>
            </w:r>
          </w:p>
        </w:tc>
      </w:tr>
      <w:tr w:rsidR="00A46C27" w:rsidRPr="00A46C27" w:rsidTr="00F62985">
        <w:trPr>
          <w:trHeight w:val="20"/>
          <w:jc w:val="center"/>
        </w:trPr>
        <w:tc>
          <w:tcPr>
            <w:tcW w:w="8528" w:type="dxa"/>
            <w:gridSpan w:val="13"/>
            <w:tcBorders>
              <w:top w:val="nil"/>
            </w:tcBorders>
            <w:vAlign w:val="center"/>
          </w:tcPr>
          <w:p w:rsidR="005E2D02" w:rsidRPr="003B4531" w:rsidRDefault="006A5826">
            <w:pPr>
              <w:rPr>
                <w:b/>
                <w:bCs/>
                <w:sz w:val="24"/>
              </w:rPr>
            </w:pPr>
            <w:r w:rsidRPr="003B4531">
              <w:rPr>
                <w:b/>
                <w:bCs/>
                <w:sz w:val="24"/>
              </w:rPr>
              <w:t>水及能源消耗量</w:t>
            </w:r>
          </w:p>
        </w:tc>
      </w:tr>
      <w:tr w:rsidR="00A46C27" w:rsidRPr="00A46C27" w:rsidTr="00F62985">
        <w:trPr>
          <w:trHeight w:val="20"/>
          <w:jc w:val="center"/>
        </w:trPr>
        <w:tc>
          <w:tcPr>
            <w:tcW w:w="2173" w:type="dxa"/>
            <w:gridSpan w:val="3"/>
            <w:vAlign w:val="center"/>
          </w:tcPr>
          <w:p w:rsidR="005E2D02" w:rsidRPr="003B4531" w:rsidRDefault="006A5826">
            <w:pPr>
              <w:jc w:val="center"/>
              <w:rPr>
                <w:sz w:val="24"/>
              </w:rPr>
            </w:pPr>
            <w:r w:rsidRPr="003B4531">
              <w:rPr>
                <w:sz w:val="24"/>
              </w:rPr>
              <w:t>名称</w:t>
            </w:r>
          </w:p>
        </w:tc>
        <w:tc>
          <w:tcPr>
            <w:tcW w:w="2742" w:type="dxa"/>
            <w:gridSpan w:val="4"/>
            <w:vAlign w:val="center"/>
          </w:tcPr>
          <w:p w:rsidR="005E2D02" w:rsidRPr="003B4531" w:rsidRDefault="006A5826">
            <w:pPr>
              <w:jc w:val="center"/>
              <w:rPr>
                <w:sz w:val="24"/>
              </w:rPr>
            </w:pPr>
            <w:r w:rsidRPr="003B4531">
              <w:rPr>
                <w:sz w:val="24"/>
              </w:rPr>
              <w:t>消耗量</w:t>
            </w:r>
          </w:p>
        </w:tc>
        <w:tc>
          <w:tcPr>
            <w:tcW w:w="1701" w:type="dxa"/>
            <w:gridSpan w:val="3"/>
            <w:vAlign w:val="center"/>
          </w:tcPr>
          <w:p w:rsidR="005E2D02" w:rsidRPr="003B4531" w:rsidRDefault="006A5826">
            <w:pPr>
              <w:jc w:val="center"/>
              <w:rPr>
                <w:sz w:val="24"/>
              </w:rPr>
            </w:pPr>
            <w:r w:rsidRPr="003B4531">
              <w:rPr>
                <w:sz w:val="24"/>
              </w:rPr>
              <w:t>名称</w:t>
            </w:r>
          </w:p>
        </w:tc>
        <w:tc>
          <w:tcPr>
            <w:tcW w:w="1912" w:type="dxa"/>
            <w:gridSpan w:val="3"/>
            <w:vAlign w:val="center"/>
          </w:tcPr>
          <w:p w:rsidR="005E2D02" w:rsidRPr="003B4531" w:rsidRDefault="006A5826">
            <w:pPr>
              <w:jc w:val="center"/>
              <w:rPr>
                <w:sz w:val="24"/>
              </w:rPr>
            </w:pPr>
            <w:r w:rsidRPr="003B4531">
              <w:rPr>
                <w:sz w:val="24"/>
              </w:rPr>
              <w:t>消耗量</w:t>
            </w:r>
          </w:p>
        </w:tc>
      </w:tr>
      <w:tr w:rsidR="00A46C27" w:rsidRPr="00A46C27" w:rsidTr="00F62985">
        <w:trPr>
          <w:trHeight w:val="20"/>
          <w:jc w:val="center"/>
        </w:trPr>
        <w:tc>
          <w:tcPr>
            <w:tcW w:w="2173" w:type="dxa"/>
            <w:gridSpan w:val="3"/>
            <w:vAlign w:val="center"/>
          </w:tcPr>
          <w:p w:rsidR="005E2D02" w:rsidRPr="003B4531" w:rsidRDefault="006A5826">
            <w:pPr>
              <w:jc w:val="center"/>
              <w:rPr>
                <w:sz w:val="24"/>
                <w:szCs w:val="24"/>
              </w:rPr>
            </w:pPr>
            <w:r w:rsidRPr="003B4531">
              <w:rPr>
                <w:sz w:val="24"/>
                <w:szCs w:val="24"/>
              </w:rPr>
              <w:t>水（吨</w:t>
            </w:r>
            <w:r w:rsidRPr="003B4531">
              <w:rPr>
                <w:sz w:val="24"/>
                <w:szCs w:val="24"/>
              </w:rPr>
              <w:t>/</w:t>
            </w:r>
            <w:r w:rsidRPr="003B4531">
              <w:rPr>
                <w:sz w:val="24"/>
                <w:szCs w:val="24"/>
              </w:rPr>
              <w:t>年）</w:t>
            </w:r>
          </w:p>
        </w:tc>
        <w:tc>
          <w:tcPr>
            <w:tcW w:w="2742" w:type="dxa"/>
            <w:gridSpan w:val="4"/>
            <w:vAlign w:val="center"/>
          </w:tcPr>
          <w:p w:rsidR="005E2D02" w:rsidRPr="003B4531" w:rsidRDefault="003B4531">
            <w:pPr>
              <w:jc w:val="center"/>
              <w:rPr>
                <w:sz w:val="24"/>
                <w:szCs w:val="24"/>
              </w:rPr>
            </w:pPr>
            <w:r w:rsidRPr="003B4531">
              <w:rPr>
                <w:sz w:val="24"/>
                <w:szCs w:val="24"/>
              </w:rPr>
              <w:t>375</w:t>
            </w:r>
          </w:p>
        </w:tc>
        <w:tc>
          <w:tcPr>
            <w:tcW w:w="1701" w:type="dxa"/>
            <w:gridSpan w:val="3"/>
            <w:vAlign w:val="center"/>
          </w:tcPr>
          <w:p w:rsidR="005E2D02" w:rsidRPr="003B4531" w:rsidRDefault="006A5826">
            <w:pPr>
              <w:jc w:val="center"/>
              <w:rPr>
                <w:sz w:val="24"/>
                <w:szCs w:val="24"/>
              </w:rPr>
            </w:pPr>
            <w:r w:rsidRPr="003B4531">
              <w:rPr>
                <w:sz w:val="24"/>
                <w:szCs w:val="24"/>
              </w:rPr>
              <w:t>燃油（吨</w:t>
            </w:r>
            <w:r w:rsidRPr="003B4531">
              <w:rPr>
                <w:sz w:val="24"/>
                <w:szCs w:val="24"/>
              </w:rPr>
              <w:t>/</w:t>
            </w:r>
            <w:r w:rsidRPr="003B4531">
              <w:rPr>
                <w:sz w:val="24"/>
                <w:szCs w:val="24"/>
              </w:rPr>
              <w:t>年）</w:t>
            </w:r>
          </w:p>
        </w:tc>
        <w:tc>
          <w:tcPr>
            <w:tcW w:w="1912" w:type="dxa"/>
            <w:gridSpan w:val="3"/>
            <w:vAlign w:val="center"/>
          </w:tcPr>
          <w:p w:rsidR="005E2D02" w:rsidRPr="003B4531" w:rsidRDefault="006A5826">
            <w:pPr>
              <w:jc w:val="center"/>
              <w:rPr>
                <w:sz w:val="24"/>
                <w:szCs w:val="24"/>
              </w:rPr>
            </w:pPr>
            <w:r w:rsidRPr="003B4531">
              <w:rPr>
                <w:rFonts w:hint="eastAsia"/>
                <w:sz w:val="24"/>
                <w:szCs w:val="24"/>
              </w:rPr>
              <w:t>/</w:t>
            </w:r>
          </w:p>
        </w:tc>
      </w:tr>
      <w:tr w:rsidR="00A46C27" w:rsidRPr="00A46C27" w:rsidTr="00F62985">
        <w:trPr>
          <w:trHeight w:val="20"/>
          <w:jc w:val="center"/>
        </w:trPr>
        <w:tc>
          <w:tcPr>
            <w:tcW w:w="2173" w:type="dxa"/>
            <w:gridSpan w:val="3"/>
            <w:vAlign w:val="center"/>
          </w:tcPr>
          <w:p w:rsidR="005E2D02" w:rsidRPr="003B4531" w:rsidRDefault="006A5826">
            <w:pPr>
              <w:jc w:val="center"/>
              <w:rPr>
                <w:sz w:val="24"/>
                <w:szCs w:val="24"/>
              </w:rPr>
            </w:pPr>
            <w:r w:rsidRPr="003B4531">
              <w:rPr>
                <w:sz w:val="24"/>
                <w:szCs w:val="24"/>
              </w:rPr>
              <w:t>电（万度</w:t>
            </w:r>
            <w:r w:rsidRPr="003B4531">
              <w:rPr>
                <w:sz w:val="24"/>
                <w:szCs w:val="24"/>
              </w:rPr>
              <w:t>/</w:t>
            </w:r>
            <w:r w:rsidRPr="003B4531">
              <w:rPr>
                <w:sz w:val="24"/>
                <w:szCs w:val="24"/>
              </w:rPr>
              <w:t>年）</w:t>
            </w:r>
          </w:p>
        </w:tc>
        <w:tc>
          <w:tcPr>
            <w:tcW w:w="2742" w:type="dxa"/>
            <w:gridSpan w:val="4"/>
            <w:vAlign w:val="center"/>
          </w:tcPr>
          <w:p w:rsidR="005E2D02" w:rsidRPr="003B4531" w:rsidRDefault="003B4531">
            <w:pPr>
              <w:jc w:val="center"/>
              <w:rPr>
                <w:sz w:val="24"/>
                <w:szCs w:val="24"/>
              </w:rPr>
            </w:pPr>
            <w:r w:rsidRPr="003B4531">
              <w:rPr>
                <w:sz w:val="24"/>
                <w:szCs w:val="24"/>
              </w:rPr>
              <w:t>0.5</w:t>
            </w:r>
          </w:p>
        </w:tc>
        <w:tc>
          <w:tcPr>
            <w:tcW w:w="1701" w:type="dxa"/>
            <w:gridSpan w:val="3"/>
            <w:vAlign w:val="center"/>
          </w:tcPr>
          <w:p w:rsidR="005E2D02" w:rsidRPr="003B4531" w:rsidRDefault="006A5826">
            <w:pPr>
              <w:jc w:val="center"/>
              <w:rPr>
                <w:sz w:val="24"/>
                <w:szCs w:val="24"/>
              </w:rPr>
            </w:pPr>
            <w:r w:rsidRPr="003B4531">
              <w:rPr>
                <w:sz w:val="24"/>
                <w:szCs w:val="24"/>
              </w:rPr>
              <w:t>燃气（标立方米</w:t>
            </w:r>
            <w:r w:rsidRPr="003B4531">
              <w:rPr>
                <w:sz w:val="24"/>
                <w:szCs w:val="24"/>
              </w:rPr>
              <w:t>/</w:t>
            </w:r>
            <w:r w:rsidRPr="003B4531">
              <w:rPr>
                <w:sz w:val="24"/>
                <w:szCs w:val="24"/>
              </w:rPr>
              <w:t>年）</w:t>
            </w:r>
          </w:p>
        </w:tc>
        <w:tc>
          <w:tcPr>
            <w:tcW w:w="1912" w:type="dxa"/>
            <w:gridSpan w:val="3"/>
            <w:vAlign w:val="center"/>
          </w:tcPr>
          <w:p w:rsidR="005E2D02" w:rsidRPr="003B4531" w:rsidRDefault="006A5826">
            <w:pPr>
              <w:jc w:val="center"/>
              <w:rPr>
                <w:sz w:val="24"/>
                <w:szCs w:val="24"/>
              </w:rPr>
            </w:pPr>
            <w:r w:rsidRPr="003B4531">
              <w:rPr>
                <w:rFonts w:hint="eastAsia"/>
                <w:sz w:val="24"/>
                <w:szCs w:val="24"/>
              </w:rPr>
              <w:t>/</w:t>
            </w:r>
          </w:p>
        </w:tc>
      </w:tr>
      <w:tr w:rsidR="00A46C27" w:rsidRPr="00A46C27" w:rsidTr="00F62985">
        <w:trPr>
          <w:trHeight w:val="20"/>
          <w:jc w:val="center"/>
        </w:trPr>
        <w:tc>
          <w:tcPr>
            <w:tcW w:w="2173" w:type="dxa"/>
            <w:gridSpan w:val="3"/>
            <w:vAlign w:val="center"/>
          </w:tcPr>
          <w:p w:rsidR="005E2D02" w:rsidRPr="003B4531" w:rsidRDefault="006A5826">
            <w:pPr>
              <w:jc w:val="center"/>
              <w:rPr>
                <w:sz w:val="24"/>
                <w:szCs w:val="24"/>
              </w:rPr>
            </w:pPr>
            <w:r w:rsidRPr="003B4531">
              <w:rPr>
                <w:sz w:val="24"/>
                <w:szCs w:val="24"/>
              </w:rPr>
              <w:t>燃煤（吨</w:t>
            </w:r>
            <w:r w:rsidRPr="003B4531">
              <w:rPr>
                <w:sz w:val="24"/>
                <w:szCs w:val="24"/>
              </w:rPr>
              <w:t>/</w:t>
            </w:r>
            <w:r w:rsidRPr="003B4531">
              <w:rPr>
                <w:sz w:val="24"/>
                <w:szCs w:val="24"/>
              </w:rPr>
              <w:t>年）</w:t>
            </w:r>
          </w:p>
        </w:tc>
        <w:tc>
          <w:tcPr>
            <w:tcW w:w="2742" w:type="dxa"/>
            <w:gridSpan w:val="4"/>
            <w:vAlign w:val="center"/>
          </w:tcPr>
          <w:p w:rsidR="005E2D02" w:rsidRPr="003B4531" w:rsidRDefault="006A5826">
            <w:pPr>
              <w:jc w:val="center"/>
              <w:rPr>
                <w:sz w:val="24"/>
                <w:szCs w:val="24"/>
              </w:rPr>
            </w:pPr>
            <w:r w:rsidRPr="003B4531">
              <w:rPr>
                <w:rFonts w:hint="eastAsia"/>
                <w:sz w:val="24"/>
                <w:szCs w:val="24"/>
              </w:rPr>
              <w:t>/</w:t>
            </w:r>
          </w:p>
        </w:tc>
        <w:tc>
          <w:tcPr>
            <w:tcW w:w="1701" w:type="dxa"/>
            <w:gridSpan w:val="3"/>
            <w:vAlign w:val="center"/>
          </w:tcPr>
          <w:p w:rsidR="005E2D02" w:rsidRPr="003B4531" w:rsidRDefault="006A5826">
            <w:pPr>
              <w:jc w:val="center"/>
              <w:rPr>
                <w:sz w:val="24"/>
                <w:szCs w:val="24"/>
              </w:rPr>
            </w:pPr>
            <w:r w:rsidRPr="003B4531">
              <w:rPr>
                <w:sz w:val="24"/>
                <w:szCs w:val="24"/>
              </w:rPr>
              <w:t>其它</w:t>
            </w:r>
          </w:p>
        </w:tc>
        <w:tc>
          <w:tcPr>
            <w:tcW w:w="1912" w:type="dxa"/>
            <w:gridSpan w:val="3"/>
            <w:vAlign w:val="center"/>
          </w:tcPr>
          <w:p w:rsidR="005E2D02" w:rsidRPr="003B4531" w:rsidRDefault="006A5826">
            <w:pPr>
              <w:jc w:val="center"/>
              <w:rPr>
                <w:spacing w:val="-16"/>
                <w:sz w:val="24"/>
                <w:szCs w:val="24"/>
              </w:rPr>
            </w:pPr>
            <w:r w:rsidRPr="003B4531">
              <w:rPr>
                <w:rFonts w:hint="eastAsia"/>
                <w:sz w:val="24"/>
                <w:szCs w:val="24"/>
              </w:rPr>
              <w:t>/</w:t>
            </w:r>
          </w:p>
        </w:tc>
      </w:tr>
      <w:tr w:rsidR="00A46C27" w:rsidRPr="00A46C27" w:rsidTr="00F62985">
        <w:trPr>
          <w:trHeight w:val="20"/>
          <w:jc w:val="center"/>
        </w:trPr>
        <w:tc>
          <w:tcPr>
            <w:tcW w:w="8528" w:type="dxa"/>
            <w:gridSpan w:val="13"/>
            <w:tcBorders>
              <w:bottom w:val="single" w:sz="4" w:space="0" w:color="auto"/>
            </w:tcBorders>
          </w:tcPr>
          <w:p w:rsidR="005E2D02" w:rsidRPr="003B4531" w:rsidRDefault="006A5826">
            <w:pPr>
              <w:spacing w:line="360" w:lineRule="auto"/>
              <w:rPr>
                <w:b/>
                <w:bCs/>
                <w:sz w:val="24"/>
              </w:rPr>
            </w:pPr>
            <w:r w:rsidRPr="003B4531">
              <w:rPr>
                <w:b/>
                <w:bCs/>
                <w:sz w:val="24"/>
              </w:rPr>
              <w:t>废水（工业废水</w:t>
            </w:r>
            <w:r w:rsidRPr="003B4531">
              <w:rPr>
                <w:rFonts w:hint="eastAsia"/>
                <w:b/>
                <w:bCs/>
                <w:sz w:val="24"/>
              </w:rPr>
              <w:t>□</w:t>
            </w:r>
            <w:r w:rsidRPr="003B4531">
              <w:rPr>
                <w:b/>
                <w:bCs/>
                <w:sz w:val="24"/>
              </w:rPr>
              <w:t>、生活污水</w:t>
            </w:r>
            <w:r w:rsidRPr="003B4531">
              <w:rPr>
                <w:b/>
                <w:bCs/>
                <w:sz w:val="24"/>
              </w:rPr>
              <w:fldChar w:fldCharType="begin"/>
            </w:r>
            <w:r w:rsidRPr="003B4531">
              <w:rPr>
                <w:b/>
                <w:bCs/>
                <w:sz w:val="24"/>
              </w:rPr>
              <w:instrText xml:space="preserve"> eq \o\ac(</w:instrText>
            </w:r>
            <w:r w:rsidRPr="003B4531">
              <w:rPr>
                <w:b/>
                <w:bCs/>
                <w:position w:val="-3"/>
                <w:sz w:val="24"/>
              </w:rPr>
              <w:instrText>□</w:instrText>
            </w:r>
            <w:r w:rsidRPr="003B4531">
              <w:rPr>
                <w:b/>
                <w:bCs/>
                <w:sz w:val="24"/>
              </w:rPr>
              <w:instrText>,√)</w:instrText>
            </w:r>
            <w:r w:rsidRPr="003B4531">
              <w:rPr>
                <w:b/>
                <w:bCs/>
                <w:sz w:val="24"/>
              </w:rPr>
              <w:fldChar w:fldCharType="end"/>
            </w:r>
            <w:r w:rsidRPr="003B4531">
              <w:rPr>
                <w:b/>
                <w:bCs/>
                <w:sz w:val="24"/>
              </w:rPr>
              <w:t>）排水量及排放去向：</w:t>
            </w:r>
          </w:p>
          <w:p w:rsidR="005E2D02" w:rsidRPr="00A46C27" w:rsidRDefault="006A5826" w:rsidP="003B4531">
            <w:pPr>
              <w:spacing w:line="360" w:lineRule="auto"/>
              <w:ind w:firstLineChars="200" w:firstLine="480"/>
              <w:jc w:val="left"/>
              <w:rPr>
                <w:color w:val="FF0000"/>
                <w:sz w:val="24"/>
                <w:szCs w:val="24"/>
              </w:rPr>
            </w:pPr>
            <w:r w:rsidRPr="003B4531">
              <w:rPr>
                <w:rFonts w:hint="eastAsia"/>
                <w:sz w:val="24"/>
                <w:szCs w:val="24"/>
              </w:rPr>
              <w:t>本</w:t>
            </w:r>
            <w:r w:rsidRPr="003B4531">
              <w:rPr>
                <w:sz w:val="24"/>
                <w:szCs w:val="24"/>
              </w:rPr>
              <w:t>项目</w:t>
            </w:r>
            <w:r w:rsidRPr="003B4531">
              <w:rPr>
                <w:rFonts w:hint="eastAsia"/>
                <w:sz w:val="24"/>
                <w:szCs w:val="24"/>
              </w:rPr>
              <w:t>厂</w:t>
            </w:r>
            <w:r w:rsidRPr="003B4531">
              <w:rPr>
                <w:sz w:val="24"/>
                <w:szCs w:val="24"/>
              </w:rPr>
              <w:t>区排水实行</w:t>
            </w:r>
            <w:r w:rsidRPr="003B4531">
              <w:rPr>
                <w:sz w:val="24"/>
                <w:szCs w:val="24"/>
              </w:rPr>
              <w:t>“</w:t>
            </w:r>
            <w:r w:rsidRPr="003B4531">
              <w:rPr>
                <w:sz w:val="24"/>
                <w:szCs w:val="24"/>
              </w:rPr>
              <w:t>雨污分流</w:t>
            </w:r>
            <w:r w:rsidRPr="003B4531">
              <w:rPr>
                <w:sz w:val="24"/>
                <w:szCs w:val="24"/>
              </w:rPr>
              <w:t>”</w:t>
            </w:r>
            <w:r w:rsidRPr="003B4531">
              <w:rPr>
                <w:sz w:val="24"/>
                <w:szCs w:val="24"/>
              </w:rPr>
              <w:t>。雨水经雨水管网收集后就近排入</w:t>
            </w:r>
            <w:r w:rsidRPr="003B4531">
              <w:rPr>
                <w:rFonts w:hint="eastAsia"/>
                <w:sz w:val="24"/>
                <w:szCs w:val="24"/>
              </w:rPr>
              <w:t>区域雨水管网。本项目</w:t>
            </w:r>
            <w:r w:rsidR="003B4531" w:rsidRPr="003B4531">
              <w:rPr>
                <w:rFonts w:hint="eastAsia"/>
                <w:sz w:val="24"/>
                <w:szCs w:val="24"/>
              </w:rPr>
              <w:t>科研实验</w:t>
            </w:r>
            <w:r w:rsidR="003B4531" w:rsidRPr="003B4531">
              <w:rPr>
                <w:sz w:val="24"/>
                <w:szCs w:val="24"/>
              </w:rPr>
              <w:t>废水（</w:t>
            </w:r>
            <w:r w:rsidR="003B4531" w:rsidRPr="003B4531">
              <w:rPr>
                <w:rFonts w:hint="eastAsia"/>
                <w:sz w:val="24"/>
                <w:szCs w:val="24"/>
              </w:rPr>
              <w:t>300</w:t>
            </w:r>
            <w:r w:rsidR="003B4531" w:rsidRPr="003B4531">
              <w:rPr>
                <w:sz w:val="24"/>
                <w:szCs w:val="24"/>
              </w:rPr>
              <w:t>t/a</w:t>
            </w:r>
            <w:r w:rsidR="003B4531" w:rsidRPr="003B4531">
              <w:rPr>
                <w:sz w:val="24"/>
                <w:szCs w:val="24"/>
              </w:rPr>
              <w:t>）</w:t>
            </w:r>
            <w:r w:rsidR="003B4531" w:rsidRPr="003B4531">
              <w:rPr>
                <w:rFonts w:hint="eastAsia"/>
                <w:sz w:val="24"/>
                <w:szCs w:val="24"/>
              </w:rPr>
              <w:t>经</w:t>
            </w:r>
            <w:r w:rsidR="003B4531" w:rsidRPr="003B4531">
              <w:rPr>
                <w:sz w:val="24"/>
                <w:szCs w:val="24"/>
              </w:rPr>
              <w:t>现有污水处理站处理</w:t>
            </w:r>
            <w:r w:rsidRPr="003B4531">
              <w:rPr>
                <w:rFonts w:hint="eastAsia"/>
                <w:sz w:val="24"/>
                <w:szCs w:val="24"/>
              </w:rPr>
              <w:t>达</w:t>
            </w:r>
            <w:r w:rsidR="003B4531" w:rsidRPr="003B4531">
              <w:rPr>
                <w:sz w:val="24"/>
                <w:szCs w:val="24"/>
              </w:rPr>
              <w:t>《</w:t>
            </w:r>
            <w:r w:rsidR="003B4531" w:rsidRPr="003B4531">
              <w:rPr>
                <w:rFonts w:hint="eastAsia"/>
                <w:sz w:val="24"/>
                <w:szCs w:val="24"/>
              </w:rPr>
              <w:t>医疗机构水污染物排放</w:t>
            </w:r>
            <w:r w:rsidR="003B4531" w:rsidRPr="003B4531">
              <w:rPr>
                <w:sz w:val="24"/>
                <w:szCs w:val="24"/>
              </w:rPr>
              <w:t>标准》</w:t>
            </w:r>
            <w:r w:rsidR="003B4531" w:rsidRPr="003B4531">
              <w:rPr>
                <w:rFonts w:hint="eastAsia"/>
                <w:sz w:val="24"/>
                <w:szCs w:val="24"/>
              </w:rPr>
              <w:t>（</w:t>
            </w:r>
            <w:r w:rsidR="003B4531" w:rsidRPr="003B4531">
              <w:rPr>
                <w:rFonts w:hint="eastAsia"/>
                <w:sz w:val="24"/>
                <w:szCs w:val="24"/>
              </w:rPr>
              <w:t>GB</w:t>
            </w:r>
            <w:r w:rsidR="003B4531" w:rsidRPr="003B4531">
              <w:rPr>
                <w:sz w:val="24"/>
                <w:szCs w:val="24"/>
              </w:rPr>
              <w:t>18466-2005</w:t>
            </w:r>
            <w:r w:rsidR="003B4531" w:rsidRPr="003B4531">
              <w:rPr>
                <w:rFonts w:hint="eastAsia"/>
                <w:sz w:val="24"/>
                <w:szCs w:val="24"/>
              </w:rPr>
              <w:t>）中表</w:t>
            </w:r>
            <w:r w:rsidR="003B4531" w:rsidRPr="003B4531">
              <w:rPr>
                <w:rFonts w:hint="eastAsia"/>
                <w:sz w:val="24"/>
                <w:szCs w:val="24"/>
              </w:rPr>
              <w:t>2</w:t>
            </w:r>
            <w:r w:rsidR="003B4531" w:rsidRPr="003B4531">
              <w:rPr>
                <w:rFonts w:hint="eastAsia"/>
                <w:sz w:val="24"/>
                <w:szCs w:val="24"/>
              </w:rPr>
              <w:t>预处理标准，其中</w:t>
            </w:r>
            <w:r w:rsidR="003B4531" w:rsidRPr="003B4531">
              <w:rPr>
                <w:sz w:val="24"/>
                <w:szCs w:val="24"/>
              </w:rPr>
              <w:t>氨氮、总氮、总磷</w:t>
            </w:r>
            <w:r w:rsidR="003B4531" w:rsidRPr="003B4531">
              <w:rPr>
                <w:rFonts w:hint="eastAsia"/>
                <w:sz w:val="24"/>
                <w:szCs w:val="24"/>
              </w:rPr>
              <w:t>达</w:t>
            </w:r>
            <w:r w:rsidR="003B4531" w:rsidRPr="003B4531">
              <w:rPr>
                <w:sz w:val="24"/>
                <w:szCs w:val="24"/>
              </w:rPr>
              <w:t>《</w:t>
            </w:r>
            <w:r w:rsidR="003B4531" w:rsidRPr="003B4531">
              <w:rPr>
                <w:rFonts w:hint="eastAsia"/>
                <w:sz w:val="24"/>
                <w:szCs w:val="24"/>
              </w:rPr>
              <w:t>污水</w:t>
            </w:r>
            <w:r w:rsidR="003B4531" w:rsidRPr="003B4531">
              <w:rPr>
                <w:sz w:val="24"/>
                <w:szCs w:val="24"/>
              </w:rPr>
              <w:t>排入城镇下水道水质标准》</w:t>
            </w:r>
            <w:r w:rsidR="003B4531" w:rsidRPr="003B4531">
              <w:rPr>
                <w:rFonts w:hint="eastAsia"/>
                <w:sz w:val="24"/>
                <w:szCs w:val="24"/>
              </w:rPr>
              <w:t>（</w:t>
            </w:r>
            <w:r w:rsidR="003B4531" w:rsidRPr="003B4531">
              <w:rPr>
                <w:rFonts w:hint="eastAsia"/>
                <w:sz w:val="24"/>
                <w:szCs w:val="24"/>
              </w:rPr>
              <w:t>GB/T31962-2015</w:t>
            </w:r>
            <w:r w:rsidR="003B4531" w:rsidRPr="003B4531">
              <w:rPr>
                <w:rFonts w:hint="eastAsia"/>
                <w:sz w:val="24"/>
                <w:szCs w:val="24"/>
              </w:rPr>
              <w:t>）标准后</w:t>
            </w:r>
            <w:r w:rsidRPr="003B4531">
              <w:rPr>
                <w:rFonts w:hint="eastAsia"/>
                <w:sz w:val="24"/>
                <w:szCs w:val="24"/>
              </w:rPr>
              <w:t>，接管区域污水管网，最终排入</w:t>
            </w:r>
            <w:r w:rsidR="003B4531" w:rsidRPr="003B4531">
              <w:rPr>
                <w:rFonts w:hint="eastAsia"/>
                <w:sz w:val="24"/>
                <w:szCs w:val="24"/>
              </w:rPr>
              <w:t>江心洲</w:t>
            </w:r>
            <w:r w:rsidRPr="003B4531">
              <w:rPr>
                <w:rFonts w:hint="eastAsia"/>
                <w:sz w:val="24"/>
                <w:szCs w:val="24"/>
              </w:rPr>
              <w:t>污水处理厂集中处理，尾水达</w:t>
            </w:r>
            <w:r w:rsidR="003B4531" w:rsidRPr="003B4531">
              <w:rPr>
                <w:rFonts w:hint="eastAsia"/>
                <w:sz w:val="24"/>
                <w:szCs w:val="24"/>
              </w:rPr>
              <w:t>《城镇污水处理厂污染物排放标准》（</w:t>
            </w:r>
            <w:r w:rsidR="003B4531" w:rsidRPr="003B4531">
              <w:rPr>
                <w:rFonts w:hint="eastAsia"/>
                <w:sz w:val="24"/>
                <w:szCs w:val="24"/>
              </w:rPr>
              <w:t>GB18918-2002</w:t>
            </w:r>
            <w:r w:rsidR="003B4531" w:rsidRPr="003B4531">
              <w:rPr>
                <w:rFonts w:hint="eastAsia"/>
                <w:sz w:val="24"/>
                <w:szCs w:val="24"/>
              </w:rPr>
              <w:t>）中一级</w:t>
            </w:r>
            <w:r w:rsidR="003B4531" w:rsidRPr="003B4531">
              <w:rPr>
                <w:rFonts w:hint="eastAsia"/>
                <w:sz w:val="24"/>
                <w:szCs w:val="24"/>
              </w:rPr>
              <w:t>A</w:t>
            </w:r>
            <w:r w:rsidR="003B4531" w:rsidRPr="003B4531">
              <w:rPr>
                <w:rFonts w:hint="eastAsia"/>
                <w:sz w:val="24"/>
                <w:szCs w:val="24"/>
              </w:rPr>
              <w:t>标准后</w:t>
            </w:r>
            <w:r w:rsidR="003B4531" w:rsidRPr="003B4531">
              <w:rPr>
                <w:sz w:val="24"/>
                <w:szCs w:val="24"/>
              </w:rPr>
              <w:t>排入长江</w:t>
            </w:r>
            <w:r w:rsidRPr="003B4531">
              <w:rPr>
                <w:rFonts w:hint="eastAsia"/>
                <w:sz w:val="24"/>
                <w:szCs w:val="24"/>
              </w:rPr>
              <w:t>。</w:t>
            </w:r>
          </w:p>
        </w:tc>
      </w:tr>
      <w:tr w:rsidR="00A46C27" w:rsidRPr="00A46C27" w:rsidTr="00F62985">
        <w:trPr>
          <w:trHeight w:val="20"/>
          <w:jc w:val="center"/>
        </w:trPr>
        <w:tc>
          <w:tcPr>
            <w:tcW w:w="8528" w:type="dxa"/>
            <w:gridSpan w:val="13"/>
            <w:tcBorders>
              <w:bottom w:val="single" w:sz="4" w:space="0" w:color="auto"/>
            </w:tcBorders>
          </w:tcPr>
          <w:p w:rsidR="005E2D02" w:rsidRPr="00A46C27" w:rsidRDefault="005E2D02">
            <w:pPr>
              <w:rPr>
                <w:b/>
                <w:bCs/>
                <w:color w:val="FF0000"/>
                <w:sz w:val="10"/>
                <w:szCs w:val="10"/>
              </w:rPr>
            </w:pPr>
          </w:p>
          <w:p w:rsidR="005E2D02" w:rsidRPr="003B4531" w:rsidRDefault="006A5826">
            <w:pPr>
              <w:spacing w:line="360" w:lineRule="auto"/>
              <w:rPr>
                <w:b/>
                <w:bCs/>
                <w:sz w:val="24"/>
              </w:rPr>
            </w:pPr>
            <w:r w:rsidRPr="003B4531">
              <w:rPr>
                <w:b/>
                <w:bCs/>
                <w:sz w:val="24"/>
              </w:rPr>
              <w:t>放射性同位素和伴有电磁辐射的设施的使用情况：</w:t>
            </w:r>
          </w:p>
          <w:p w:rsidR="005E2D02" w:rsidRPr="00A46C27" w:rsidRDefault="006A5826">
            <w:pPr>
              <w:ind w:firstLineChars="200" w:firstLine="480"/>
              <w:rPr>
                <w:bCs/>
                <w:color w:val="FF0000"/>
                <w:sz w:val="24"/>
              </w:rPr>
            </w:pPr>
            <w:r w:rsidRPr="003B4531">
              <w:rPr>
                <w:rFonts w:hint="eastAsia"/>
                <w:bCs/>
                <w:sz w:val="24"/>
              </w:rPr>
              <w:t>无</w:t>
            </w:r>
          </w:p>
        </w:tc>
      </w:tr>
      <w:tr w:rsidR="00A46C27" w:rsidRPr="00A46C27" w:rsidTr="00F62985">
        <w:trPr>
          <w:trHeight w:val="13882"/>
          <w:jc w:val="center"/>
        </w:trPr>
        <w:tc>
          <w:tcPr>
            <w:tcW w:w="8528" w:type="dxa"/>
            <w:gridSpan w:val="13"/>
          </w:tcPr>
          <w:p w:rsidR="005E2D02" w:rsidRPr="003B4531" w:rsidRDefault="006A5826">
            <w:pPr>
              <w:spacing w:beforeLines="50" w:before="120" w:line="360" w:lineRule="auto"/>
              <w:rPr>
                <w:b/>
                <w:bCs/>
                <w:sz w:val="24"/>
              </w:rPr>
            </w:pPr>
            <w:r w:rsidRPr="003B4531">
              <w:rPr>
                <w:b/>
                <w:bCs/>
                <w:sz w:val="24"/>
              </w:rPr>
              <w:lastRenderedPageBreak/>
              <w:t>原辅材料及主要设备：</w:t>
            </w:r>
          </w:p>
          <w:p w:rsidR="005E2D02" w:rsidRPr="003B4531" w:rsidRDefault="006A5826">
            <w:pPr>
              <w:spacing w:line="360" w:lineRule="auto"/>
              <w:ind w:firstLineChars="200" w:firstLine="480"/>
              <w:rPr>
                <w:sz w:val="24"/>
                <w:szCs w:val="24"/>
              </w:rPr>
            </w:pPr>
            <w:r w:rsidRPr="003B4531">
              <w:rPr>
                <w:sz w:val="24"/>
                <w:szCs w:val="24"/>
              </w:rPr>
              <w:t>1</w:t>
            </w:r>
            <w:r w:rsidRPr="003B4531">
              <w:rPr>
                <w:sz w:val="24"/>
                <w:szCs w:val="24"/>
              </w:rPr>
              <w:t>、原辅材料</w:t>
            </w:r>
            <w:r w:rsidRPr="003B4531">
              <w:rPr>
                <w:rFonts w:hint="eastAsia"/>
                <w:sz w:val="24"/>
                <w:szCs w:val="24"/>
              </w:rPr>
              <w:t>和能源消耗</w:t>
            </w:r>
          </w:p>
          <w:p w:rsidR="005E2D02" w:rsidRPr="003B4531" w:rsidRDefault="006A5826">
            <w:pPr>
              <w:snapToGrid w:val="0"/>
              <w:spacing w:line="360" w:lineRule="auto"/>
              <w:ind w:firstLineChars="200" w:firstLine="480"/>
              <w:rPr>
                <w:sz w:val="24"/>
                <w:szCs w:val="24"/>
              </w:rPr>
            </w:pPr>
            <w:r w:rsidRPr="003B4531">
              <w:rPr>
                <w:sz w:val="24"/>
                <w:szCs w:val="24"/>
              </w:rPr>
              <w:t>建设项目主要原辅材料见表</w:t>
            </w:r>
            <w:r w:rsidRPr="003B4531">
              <w:rPr>
                <w:sz w:val="24"/>
                <w:szCs w:val="24"/>
              </w:rPr>
              <w:t>1</w:t>
            </w:r>
            <w:r w:rsidRPr="003B4531">
              <w:rPr>
                <w:sz w:val="24"/>
                <w:szCs w:val="24"/>
              </w:rPr>
              <w:t>。</w:t>
            </w:r>
          </w:p>
          <w:p w:rsidR="005E2D02" w:rsidRPr="003B4531" w:rsidRDefault="006A5826">
            <w:pPr>
              <w:jc w:val="center"/>
              <w:rPr>
                <w:b/>
                <w:bCs/>
                <w:sz w:val="24"/>
                <w:szCs w:val="24"/>
              </w:rPr>
            </w:pPr>
            <w:r w:rsidRPr="003B4531">
              <w:rPr>
                <w:b/>
                <w:bCs/>
                <w:sz w:val="24"/>
                <w:szCs w:val="24"/>
              </w:rPr>
              <w:t>表</w:t>
            </w:r>
            <w:r w:rsidRPr="003B4531">
              <w:rPr>
                <w:b/>
                <w:bCs/>
                <w:sz w:val="24"/>
                <w:szCs w:val="24"/>
              </w:rPr>
              <w:t xml:space="preserve">1  </w:t>
            </w:r>
            <w:r w:rsidRPr="003B4531">
              <w:rPr>
                <w:b/>
                <w:bCs/>
                <w:sz w:val="24"/>
                <w:szCs w:val="24"/>
              </w:rPr>
              <w:t>主要原辅材料表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51"/>
              <w:gridCol w:w="2442"/>
              <w:gridCol w:w="2115"/>
              <w:gridCol w:w="2732"/>
            </w:tblGrid>
            <w:tr w:rsidR="00EB54CC" w:rsidRPr="00A46C27" w:rsidTr="00EB54CC">
              <w:trPr>
                <w:trHeight w:val="340"/>
                <w:jc w:val="center"/>
              </w:trPr>
              <w:tc>
                <w:tcPr>
                  <w:tcW w:w="782" w:type="pct"/>
                  <w:vAlign w:val="center"/>
                </w:tcPr>
                <w:p w:rsidR="00EB54CC" w:rsidRPr="00EB54CC" w:rsidRDefault="00EB54CC">
                  <w:pPr>
                    <w:adjustRightInd w:val="0"/>
                    <w:snapToGrid w:val="0"/>
                    <w:jc w:val="center"/>
                    <w:rPr>
                      <w:b/>
                      <w:kern w:val="0"/>
                      <w:szCs w:val="21"/>
                    </w:rPr>
                  </w:pPr>
                  <w:r w:rsidRPr="00EB54CC">
                    <w:rPr>
                      <w:b/>
                      <w:kern w:val="0"/>
                      <w:szCs w:val="21"/>
                    </w:rPr>
                    <w:t>序号</w:t>
                  </w:r>
                </w:p>
              </w:tc>
              <w:tc>
                <w:tcPr>
                  <w:tcW w:w="1413" w:type="pct"/>
                  <w:tcMar>
                    <w:top w:w="0" w:type="dxa"/>
                    <w:left w:w="0" w:type="dxa"/>
                    <w:right w:w="0" w:type="dxa"/>
                  </w:tcMar>
                  <w:vAlign w:val="center"/>
                </w:tcPr>
                <w:p w:rsidR="00EB54CC" w:rsidRPr="00EB54CC" w:rsidRDefault="00EB54CC">
                  <w:pPr>
                    <w:adjustRightInd w:val="0"/>
                    <w:snapToGrid w:val="0"/>
                    <w:jc w:val="center"/>
                    <w:rPr>
                      <w:b/>
                      <w:szCs w:val="21"/>
                    </w:rPr>
                  </w:pPr>
                  <w:r w:rsidRPr="00EB54CC">
                    <w:rPr>
                      <w:b/>
                      <w:kern w:val="0"/>
                      <w:szCs w:val="21"/>
                    </w:rPr>
                    <w:t>原料名称</w:t>
                  </w:r>
                </w:p>
              </w:tc>
              <w:tc>
                <w:tcPr>
                  <w:tcW w:w="1224" w:type="pct"/>
                  <w:vAlign w:val="center"/>
                </w:tcPr>
                <w:p w:rsidR="00EB54CC" w:rsidRPr="00EB54CC" w:rsidRDefault="00EB54CC">
                  <w:pPr>
                    <w:adjustRightInd w:val="0"/>
                    <w:snapToGrid w:val="0"/>
                    <w:jc w:val="center"/>
                    <w:rPr>
                      <w:b/>
                      <w:szCs w:val="21"/>
                    </w:rPr>
                  </w:pPr>
                  <w:r w:rsidRPr="00EB54CC">
                    <w:rPr>
                      <w:rFonts w:hint="eastAsia"/>
                      <w:b/>
                      <w:szCs w:val="21"/>
                    </w:rPr>
                    <w:t>规格</w:t>
                  </w:r>
                </w:p>
                <w:p w:rsidR="00EB54CC" w:rsidRPr="00EB54CC" w:rsidRDefault="00EB54CC">
                  <w:pPr>
                    <w:adjustRightInd w:val="0"/>
                    <w:snapToGrid w:val="0"/>
                    <w:jc w:val="center"/>
                    <w:rPr>
                      <w:b/>
                      <w:szCs w:val="21"/>
                    </w:rPr>
                  </w:pPr>
                  <w:r w:rsidRPr="00EB54CC">
                    <w:rPr>
                      <w:rFonts w:hint="eastAsia"/>
                      <w:b/>
                      <w:szCs w:val="21"/>
                    </w:rPr>
                    <w:t>（</w:t>
                  </w:r>
                  <w:r w:rsidRPr="00EB54CC">
                    <w:rPr>
                      <w:rFonts w:hint="eastAsia"/>
                      <w:b/>
                      <w:szCs w:val="21"/>
                    </w:rPr>
                    <w:t>ml</w:t>
                  </w:r>
                  <w:r w:rsidRPr="00EB54CC">
                    <w:rPr>
                      <w:b/>
                      <w:szCs w:val="21"/>
                    </w:rPr>
                    <w:t>/</w:t>
                  </w:r>
                  <w:r w:rsidRPr="00EB54CC">
                    <w:rPr>
                      <w:rFonts w:hint="eastAsia"/>
                      <w:b/>
                      <w:szCs w:val="21"/>
                    </w:rPr>
                    <w:t>瓶）</w:t>
                  </w:r>
                </w:p>
              </w:tc>
              <w:tc>
                <w:tcPr>
                  <w:tcW w:w="1581" w:type="pct"/>
                  <w:tcMar>
                    <w:top w:w="0" w:type="dxa"/>
                    <w:left w:w="0" w:type="dxa"/>
                    <w:right w:w="0" w:type="dxa"/>
                  </w:tcMar>
                  <w:vAlign w:val="center"/>
                </w:tcPr>
                <w:p w:rsidR="00EB54CC" w:rsidRPr="00EB54CC" w:rsidRDefault="00EB54CC">
                  <w:pPr>
                    <w:adjustRightInd w:val="0"/>
                    <w:snapToGrid w:val="0"/>
                    <w:jc w:val="center"/>
                    <w:rPr>
                      <w:b/>
                      <w:kern w:val="0"/>
                      <w:szCs w:val="21"/>
                    </w:rPr>
                  </w:pPr>
                  <w:r w:rsidRPr="00EB54CC">
                    <w:rPr>
                      <w:b/>
                      <w:kern w:val="0"/>
                      <w:szCs w:val="21"/>
                    </w:rPr>
                    <w:t>年用量</w:t>
                  </w:r>
                </w:p>
                <w:p w:rsidR="00EB54CC" w:rsidRPr="00EB54CC" w:rsidRDefault="00EB54CC">
                  <w:pPr>
                    <w:adjustRightInd w:val="0"/>
                    <w:snapToGrid w:val="0"/>
                    <w:jc w:val="center"/>
                    <w:rPr>
                      <w:b/>
                      <w:szCs w:val="21"/>
                    </w:rPr>
                  </w:pPr>
                  <w:r w:rsidRPr="00EB54CC">
                    <w:rPr>
                      <w:rFonts w:hint="eastAsia"/>
                      <w:b/>
                      <w:kern w:val="0"/>
                      <w:szCs w:val="21"/>
                    </w:rPr>
                    <w:t>（瓶</w:t>
                  </w:r>
                  <w:r w:rsidRPr="00EB54CC">
                    <w:rPr>
                      <w:rFonts w:hint="eastAsia"/>
                      <w:b/>
                      <w:kern w:val="0"/>
                      <w:szCs w:val="21"/>
                    </w:rPr>
                    <w:t>/</w:t>
                  </w:r>
                  <w:r w:rsidRPr="00EB54CC">
                    <w:rPr>
                      <w:rFonts w:hint="eastAsia"/>
                      <w:b/>
                      <w:kern w:val="0"/>
                      <w:szCs w:val="21"/>
                    </w:rPr>
                    <w:t>年）</w:t>
                  </w:r>
                </w:p>
              </w:tc>
            </w:tr>
            <w:tr w:rsidR="00EB54CC" w:rsidRPr="00A46C27" w:rsidTr="00EB54CC">
              <w:trPr>
                <w:trHeight w:val="340"/>
                <w:jc w:val="center"/>
              </w:trPr>
              <w:tc>
                <w:tcPr>
                  <w:tcW w:w="782" w:type="pct"/>
                  <w:vAlign w:val="center"/>
                </w:tcPr>
                <w:p w:rsidR="00EB54CC" w:rsidRPr="00EB54CC" w:rsidRDefault="00EB54CC">
                  <w:pPr>
                    <w:jc w:val="center"/>
                    <w:rPr>
                      <w:szCs w:val="21"/>
                    </w:rPr>
                  </w:pPr>
                  <w:r w:rsidRPr="00EB54CC">
                    <w:rPr>
                      <w:rFonts w:hint="eastAsia"/>
                      <w:szCs w:val="21"/>
                    </w:rPr>
                    <w:t>1</w:t>
                  </w:r>
                </w:p>
              </w:tc>
              <w:tc>
                <w:tcPr>
                  <w:tcW w:w="1413" w:type="pct"/>
                  <w:tcMar>
                    <w:top w:w="0" w:type="dxa"/>
                    <w:left w:w="0" w:type="dxa"/>
                    <w:right w:w="0" w:type="dxa"/>
                  </w:tcMar>
                  <w:vAlign w:val="center"/>
                </w:tcPr>
                <w:p w:rsidR="00EB54CC" w:rsidRPr="00EB54CC" w:rsidRDefault="00EB54CC">
                  <w:pPr>
                    <w:adjustRightInd w:val="0"/>
                    <w:snapToGrid w:val="0"/>
                    <w:jc w:val="center"/>
                    <w:rPr>
                      <w:szCs w:val="21"/>
                    </w:rPr>
                  </w:pPr>
                  <w:r>
                    <w:rPr>
                      <w:rFonts w:hint="eastAsia"/>
                      <w:szCs w:val="21"/>
                    </w:rPr>
                    <w:t>酒精</w:t>
                  </w:r>
                </w:p>
              </w:tc>
              <w:tc>
                <w:tcPr>
                  <w:tcW w:w="1224" w:type="pct"/>
                  <w:vAlign w:val="center"/>
                </w:tcPr>
                <w:p w:rsidR="00EB54CC" w:rsidRPr="00EB54CC" w:rsidRDefault="00EB54CC">
                  <w:pPr>
                    <w:pStyle w:val="TableParagraph"/>
                    <w:adjustRightInd w:val="0"/>
                    <w:snapToGrid w:val="0"/>
                    <w:jc w:val="center"/>
                    <w:rPr>
                      <w:rFonts w:ascii="Times New Roman" w:hAnsi="Times New Roman"/>
                      <w:sz w:val="21"/>
                      <w:szCs w:val="21"/>
                      <w:lang w:eastAsia="zh-CN"/>
                    </w:rPr>
                  </w:pPr>
                  <w:r>
                    <w:rPr>
                      <w:rFonts w:ascii="Times New Roman" w:hAnsi="Times New Roman" w:hint="eastAsia"/>
                      <w:sz w:val="21"/>
                      <w:szCs w:val="21"/>
                      <w:lang w:eastAsia="zh-CN"/>
                    </w:rPr>
                    <w:t>500</w:t>
                  </w:r>
                </w:p>
              </w:tc>
              <w:tc>
                <w:tcPr>
                  <w:tcW w:w="1581" w:type="pct"/>
                  <w:tcMar>
                    <w:top w:w="0" w:type="dxa"/>
                    <w:left w:w="0" w:type="dxa"/>
                    <w:right w:w="0" w:type="dxa"/>
                  </w:tcMar>
                  <w:vAlign w:val="center"/>
                </w:tcPr>
                <w:p w:rsidR="00EB54CC" w:rsidRPr="00EB54CC" w:rsidRDefault="00EB54CC">
                  <w:pPr>
                    <w:jc w:val="center"/>
                  </w:pPr>
                  <w:r>
                    <w:rPr>
                      <w:rFonts w:hint="eastAsia"/>
                    </w:rPr>
                    <w:t>10</w:t>
                  </w:r>
                </w:p>
              </w:tc>
            </w:tr>
            <w:tr w:rsidR="00EB54CC" w:rsidRPr="00A46C27" w:rsidTr="00EB54CC">
              <w:trPr>
                <w:trHeight w:val="340"/>
                <w:jc w:val="center"/>
              </w:trPr>
              <w:tc>
                <w:tcPr>
                  <w:tcW w:w="782" w:type="pct"/>
                  <w:vAlign w:val="center"/>
                </w:tcPr>
                <w:p w:rsidR="00EB54CC" w:rsidRPr="00EB54CC" w:rsidRDefault="00EB54CC" w:rsidP="00EB54CC">
                  <w:pPr>
                    <w:jc w:val="center"/>
                    <w:rPr>
                      <w:szCs w:val="21"/>
                    </w:rPr>
                  </w:pPr>
                  <w:r w:rsidRPr="00EB54CC">
                    <w:rPr>
                      <w:rFonts w:hint="eastAsia"/>
                      <w:szCs w:val="21"/>
                    </w:rPr>
                    <w:t>2</w:t>
                  </w:r>
                </w:p>
              </w:tc>
              <w:tc>
                <w:tcPr>
                  <w:tcW w:w="1413" w:type="pct"/>
                  <w:vAlign w:val="center"/>
                </w:tcPr>
                <w:p w:rsidR="00EB54CC" w:rsidRDefault="00EB54CC" w:rsidP="00EB54CC">
                  <w:pPr>
                    <w:jc w:val="center"/>
                    <w:rPr>
                      <w:bCs/>
                      <w:szCs w:val="21"/>
                    </w:rPr>
                  </w:pPr>
                  <w:r>
                    <w:rPr>
                      <w:rFonts w:hint="eastAsia"/>
                      <w:bCs/>
                      <w:szCs w:val="21"/>
                    </w:rPr>
                    <w:t>硼酸</w:t>
                  </w:r>
                </w:p>
              </w:tc>
              <w:tc>
                <w:tcPr>
                  <w:tcW w:w="1224" w:type="pct"/>
                  <w:vAlign w:val="center"/>
                </w:tcPr>
                <w:p w:rsidR="00EB54CC" w:rsidRDefault="00EB54CC" w:rsidP="00EB54CC">
                  <w:pPr>
                    <w:jc w:val="center"/>
                    <w:rPr>
                      <w:bCs/>
                      <w:szCs w:val="21"/>
                    </w:rPr>
                  </w:pPr>
                  <w:r>
                    <w:rPr>
                      <w:rFonts w:hint="eastAsia"/>
                      <w:bCs/>
                      <w:szCs w:val="21"/>
                    </w:rPr>
                    <w:t>500</w:t>
                  </w:r>
                </w:p>
              </w:tc>
              <w:tc>
                <w:tcPr>
                  <w:tcW w:w="1581" w:type="pct"/>
                  <w:vAlign w:val="center"/>
                </w:tcPr>
                <w:p w:rsidR="00EB54CC" w:rsidRDefault="00EB54CC" w:rsidP="00EB54CC">
                  <w:pPr>
                    <w:jc w:val="center"/>
                    <w:rPr>
                      <w:bCs/>
                      <w:szCs w:val="21"/>
                    </w:rPr>
                  </w:pPr>
                  <w:r>
                    <w:rPr>
                      <w:rFonts w:hint="eastAsia"/>
                      <w:bCs/>
                      <w:szCs w:val="21"/>
                    </w:rPr>
                    <w:t>1</w:t>
                  </w:r>
                </w:p>
              </w:tc>
            </w:tr>
            <w:tr w:rsidR="00EB54CC" w:rsidRPr="00A46C27" w:rsidTr="00EB54CC">
              <w:trPr>
                <w:trHeight w:val="340"/>
                <w:jc w:val="center"/>
              </w:trPr>
              <w:tc>
                <w:tcPr>
                  <w:tcW w:w="782" w:type="pct"/>
                  <w:vAlign w:val="center"/>
                </w:tcPr>
                <w:p w:rsidR="00EB54CC" w:rsidRPr="00EB54CC" w:rsidRDefault="00EB54CC" w:rsidP="00EB54CC">
                  <w:pPr>
                    <w:jc w:val="center"/>
                    <w:rPr>
                      <w:szCs w:val="21"/>
                    </w:rPr>
                  </w:pPr>
                  <w:r w:rsidRPr="00EB54CC">
                    <w:rPr>
                      <w:rFonts w:hint="eastAsia"/>
                      <w:szCs w:val="21"/>
                    </w:rPr>
                    <w:t>3</w:t>
                  </w:r>
                </w:p>
              </w:tc>
              <w:tc>
                <w:tcPr>
                  <w:tcW w:w="1413" w:type="pct"/>
                  <w:vAlign w:val="center"/>
                </w:tcPr>
                <w:p w:rsidR="00EB54CC" w:rsidRDefault="00EB54CC" w:rsidP="00EB54CC">
                  <w:pPr>
                    <w:jc w:val="center"/>
                    <w:rPr>
                      <w:bCs/>
                      <w:szCs w:val="21"/>
                    </w:rPr>
                  </w:pPr>
                  <w:r>
                    <w:rPr>
                      <w:rFonts w:hint="eastAsia"/>
                      <w:bCs/>
                      <w:szCs w:val="21"/>
                    </w:rPr>
                    <w:t>乙酸</w:t>
                  </w:r>
                </w:p>
              </w:tc>
              <w:tc>
                <w:tcPr>
                  <w:tcW w:w="1224" w:type="pct"/>
                  <w:vAlign w:val="center"/>
                </w:tcPr>
                <w:p w:rsidR="00EB54CC" w:rsidRDefault="00EB54CC" w:rsidP="00EB54CC">
                  <w:pPr>
                    <w:jc w:val="center"/>
                    <w:rPr>
                      <w:bCs/>
                      <w:szCs w:val="21"/>
                    </w:rPr>
                  </w:pPr>
                  <w:r>
                    <w:rPr>
                      <w:rFonts w:hint="eastAsia"/>
                      <w:bCs/>
                      <w:szCs w:val="21"/>
                    </w:rPr>
                    <w:t>500</w:t>
                  </w:r>
                </w:p>
              </w:tc>
              <w:tc>
                <w:tcPr>
                  <w:tcW w:w="1581" w:type="pct"/>
                  <w:vAlign w:val="center"/>
                </w:tcPr>
                <w:p w:rsidR="00EB54CC" w:rsidRDefault="00EB54CC" w:rsidP="00EB54CC">
                  <w:pPr>
                    <w:jc w:val="center"/>
                    <w:rPr>
                      <w:szCs w:val="21"/>
                    </w:rPr>
                  </w:pPr>
                  <w:r>
                    <w:rPr>
                      <w:rFonts w:hint="eastAsia"/>
                      <w:szCs w:val="21"/>
                    </w:rPr>
                    <w:t>6</w:t>
                  </w:r>
                </w:p>
              </w:tc>
            </w:tr>
            <w:tr w:rsidR="00EB54CC" w:rsidRPr="00A46C27" w:rsidTr="00EB54CC">
              <w:trPr>
                <w:trHeight w:val="340"/>
                <w:jc w:val="center"/>
              </w:trPr>
              <w:tc>
                <w:tcPr>
                  <w:tcW w:w="782" w:type="pct"/>
                  <w:vAlign w:val="center"/>
                </w:tcPr>
                <w:p w:rsidR="00EB54CC" w:rsidRPr="00EB54CC" w:rsidRDefault="00EB54CC" w:rsidP="00EB54CC">
                  <w:pPr>
                    <w:jc w:val="center"/>
                    <w:rPr>
                      <w:szCs w:val="21"/>
                    </w:rPr>
                  </w:pPr>
                  <w:r w:rsidRPr="00EB54CC">
                    <w:rPr>
                      <w:rFonts w:hint="eastAsia"/>
                      <w:szCs w:val="21"/>
                    </w:rPr>
                    <w:t>4</w:t>
                  </w:r>
                </w:p>
              </w:tc>
              <w:tc>
                <w:tcPr>
                  <w:tcW w:w="1413" w:type="pct"/>
                  <w:vAlign w:val="center"/>
                </w:tcPr>
                <w:p w:rsidR="00EB54CC" w:rsidRDefault="00EB54CC" w:rsidP="00EB54CC">
                  <w:pPr>
                    <w:jc w:val="center"/>
                    <w:rPr>
                      <w:bCs/>
                      <w:szCs w:val="21"/>
                    </w:rPr>
                  </w:pPr>
                  <w:r>
                    <w:rPr>
                      <w:rFonts w:hint="eastAsia"/>
                      <w:bCs/>
                      <w:szCs w:val="21"/>
                    </w:rPr>
                    <w:t>氯化钠</w:t>
                  </w:r>
                </w:p>
              </w:tc>
              <w:tc>
                <w:tcPr>
                  <w:tcW w:w="1224" w:type="pct"/>
                  <w:vAlign w:val="center"/>
                </w:tcPr>
                <w:p w:rsidR="00EB54CC" w:rsidRDefault="00EB54CC" w:rsidP="00EB54CC">
                  <w:pPr>
                    <w:jc w:val="center"/>
                    <w:rPr>
                      <w:bCs/>
                      <w:szCs w:val="21"/>
                    </w:rPr>
                  </w:pPr>
                  <w:r>
                    <w:rPr>
                      <w:rFonts w:hint="eastAsia"/>
                      <w:bCs/>
                      <w:szCs w:val="21"/>
                    </w:rPr>
                    <w:t>50</w:t>
                  </w:r>
                </w:p>
              </w:tc>
              <w:tc>
                <w:tcPr>
                  <w:tcW w:w="1581" w:type="pct"/>
                  <w:vAlign w:val="center"/>
                </w:tcPr>
                <w:p w:rsidR="00EB54CC" w:rsidRDefault="00EB54CC" w:rsidP="00EB54CC">
                  <w:pPr>
                    <w:jc w:val="center"/>
                    <w:rPr>
                      <w:szCs w:val="21"/>
                    </w:rPr>
                  </w:pPr>
                  <w:r>
                    <w:rPr>
                      <w:rFonts w:hint="eastAsia"/>
                      <w:szCs w:val="21"/>
                    </w:rPr>
                    <w:t>1</w:t>
                  </w:r>
                </w:p>
              </w:tc>
            </w:tr>
            <w:tr w:rsidR="00EB54CC" w:rsidRPr="00A46C27" w:rsidTr="00EB54CC">
              <w:trPr>
                <w:trHeight w:val="340"/>
                <w:jc w:val="center"/>
              </w:trPr>
              <w:tc>
                <w:tcPr>
                  <w:tcW w:w="782" w:type="pct"/>
                  <w:vAlign w:val="center"/>
                </w:tcPr>
                <w:p w:rsidR="00EB54CC" w:rsidRPr="00EB54CC" w:rsidRDefault="00EB54CC" w:rsidP="00EB54CC">
                  <w:pPr>
                    <w:jc w:val="center"/>
                    <w:rPr>
                      <w:szCs w:val="21"/>
                    </w:rPr>
                  </w:pPr>
                  <w:r>
                    <w:rPr>
                      <w:rFonts w:hint="eastAsia"/>
                      <w:szCs w:val="21"/>
                    </w:rPr>
                    <w:t>5</w:t>
                  </w:r>
                </w:p>
              </w:tc>
              <w:tc>
                <w:tcPr>
                  <w:tcW w:w="1413" w:type="pct"/>
                  <w:vAlign w:val="center"/>
                </w:tcPr>
                <w:p w:rsidR="00EB54CC" w:rsidRDefault="00EB54CC" w:rsidP="00EB54CC">
                  <w:pPr>
                    <w:jc w:val="center"/>
                    <w:rPr>
                      <w:bCs/>
                      <w:szCs w:val="21"/>
                    </w:rPr>
                  </w:pPr>
                  <w:r>
                    <w:rPr>
                      <w:rFonts w:hint="eastAsia"/>
                      <w:bCs/>
                      <w:szCs w:val="21"/>
                    </w:rPr>
                    <w:t>次氯酸钠溶液</w:t>
                  </w:r>
                </w:p>
              </w:tc>
              <w:tc>
                <w:tcPr>
                  <w:tcW w:w="1224" w:type="pct"/>
                  <w:vAlign w:val="center"/>
                </w:tcPr>
                <w:p w:rsidR="00EB54CC" w:rsidRDefault="00EB54CC" w:rsidP="00EB54CC">
                  <w:pPr>
                    <w:jc w:val="center"/>
                    <w:rPr>
                      <w:bCs/>
                      <w:szCs w:val="21"/>
                    </w:rPr>
                  </w:pPr>
                  <w:r>
                    <w:rPr>
                      <w:rFonts w:hint="eastAsia"/>
                      <w:bCs/>
                      <w:szCs w:val="21"/>
                    </w:rPr>
                    <w:t>500</w:t>
                  </w:r>
                </w:p>
              </w:tc>
              <w:tc>
                <w:tcPr>
                  <w:tcW w:w="1581" w:type="pct"/>
                  <w:vAlign w:val="center"/>
                </w:tcPr>
                <w:p w:rsidR="00EB54CC" w:rsidRDefault="00EB54CC" w:rsidP="00EB54CC">
                  <w:pPr>
                    <w:jc w:val="center"/>
                    <w:rPr>
                      <w:szCs w:val="21"/>
                    </w:rPr>
                  </w:pPr>
                  <w:r>
                    <w:rPr>
                      <w:rFonts w:hint="eastAsia"/>
                      <w:szCs w:val="21"/>
                    </w:rPr>
                    <w:t>1</w:t>
                  </w:r>
                </w:p>
              </w:tc>
            </w:tr>
            <w:tr w:rsidR="00EB54CC" w:rsidRPr="00A46C27" w:rsidTr="00EB54CC">
              <w:trPr>
                <w:trHeight w:val="340"/>
                <w:jc w:val="center"/>
              </w:trPr>
              <w:tc>
                <w:tcPr>
                  <w:tcW w:w="782" w:type="pct"/>
                  <w:vAlign w:val="center"/>
                </w:tcPr>
                <w:p w:rsidR="00EB54CC" w:rsidRDefault="00EB54CC" w:rsidP="00EB54CC">
                  <w:pPr>
                    <w:jc w:val="center"/>
                    <w:rPr>
                      <w:szCs w:val="21"/>
                    </w:rPr>
                  </w:pPr>
                  <w:r>
                    <w:rPr>
                      <w:rFonts w:hint="eastAsia"/>
                      <w:szCs w:val="21"/>
                    </w:rPr>
                    <w:t>6</w:t>
                  </w:r>
                </w:p>
              </w:tc>
              <w:tc>
                <w:tcPr>
                  <w:tcW w:w="1413" w:type="pct"/>
                  <w:vAlign w:val="center"/>
                </w:tcPr>
                <w:p w:rsidR="00EB54CC" w:rsidRDefault="00EB54CC" w:rsidP="00EB54CC">
                  <w:pPr>
                    <w:jc w:val="center"/>
                    <w:rPr>
                      <w:bCs/>
                      <w:szCs w:val="21"/>
                    </w:rPr>
                  </w:pPr>
                  <w:r>
                    <w:rPr>
                      <w:rFonts w:hint="eastAsia"/>
                      <w:bCs/>
                      <w:szCs w:val="21"/>
                    </w:rPr>
                    <w:t>无水碳酸钠</w:t>
                  </w:r>
                </w:p>
              </w:tc>
              <w:tc>
                <w:tcPr>
                  <w:tcW w:w="1224" w:type="pct"/>
                  <w:vAlign w:val="center"/>
                </w:tcPr>
                <w:p w:rsidR="00EB54CC" w:rsidRDefault="00EB54CC" w:rsidP="00EB54CC">
                  <w:pPr>
                    <w:jc w:val="center"/>
                    <w:rPr>
                      <w:bCs/>
                      <w:szCs w:val="21"/>
                    </w:rPr>
                  </w:pPr>
                  <w:r>
                    <w:rPr>
                      <w:rFonts w:hint="eastAsia"/>
                      <w:bCs/>
                      <w:szCs w:val="21"/>
                    </w:rPr>
                    <w:t>50</w:t>
                  </w:r>
                </w:p>
              </w:tc>
              <w:tc>
                <w:tcPr>
                  <w:tcW w:w="1581" w:type="pct"/>
                  <w:vAlign w:val="center"/>
                </w:tcPr>
                <w:p w:rsidR="00EB54CC" w:rsidRDefault="00EB54CC" w:rsidP="00EB54CC">
                  <w:pPr>
                    <w:jc w:val="center"/>
                    <w:rPr>
                      <w:szCs w:val="21"/>
                    </w:rPr>
                  </w:pPr>
                  <w:r>
                    <w:rPr>
                      <w:rFonts w:hint="eastAsia"/>
                      <w:szCs w:val="21"/>
                    </w:rPr>
                    <w:t>2</w:t>
                  </w:r>
                </w:p>
              </w:tc>
            </w:tr>
          </w:tbl>
          <w:p w:rsidR="00EB54CC" w:rsidRDefault="00EB54CC" w:rsidP="00EB54CC">
            <w:pPr>
              <w:spacing w:line="360" w:lineRule="auto"/>
              <w:ind w:firstLineChars="200" w:firstLine="482"/>
              <w:jc w:val="center"/>
              <w:rPr>
                <w:b/>
                <w:sz w:val="24"/>
                <w:szCs w:val="24"/>
              </w:rPr>
            </w:pPr>
            <w:r>
              <w:rPr>
                <w:b/>
                <w:sz w:val="24"/>
                <w:szCs w:val="24"/>
              </w:rPr>
              <w:t>表</w:t>
            </w:r>
            <w:r>
              <w:rPr>
                <w:b/>
                <w:sz w:val="24"/>
                <w:szCs w:val="24"/>
              </w:rPr>
              <w:t xml:space="preserve">2  </w:t>
            </w:r>
            <w:r>
              <w:rPr>
                <w:b/>
                <w:sz w:val="24"/>
                <w:szCs w:val="24"/>
              </w:rPr>
              <w:t>原辅材料的理化性质</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88"/>
              <w:gridCol w:w="1265"/>
              <w:gridCol w:w="6587"/>
            </w:tblGrid>
            <w:tr w:rsidR="00EB54CC" w:rsidTr="00EB54CC">
              <w:trPr>
                <w:trHeight w:val="340"/>
                <w:jc w:val="center"/>
              </w:trPr>
              <w:tc>
                <w:tcPr>
                  <w:tcW w:w="456" w:type="pct"/>
                  <w:vAlign w:val="center"/>
                </w:tcPr>
                <w:p w:rsidR="00EB54CC" w:rsidRDefault="00EB54CC" w:rsidP="00EB54CC">
                  <w:pPr>
                    <w:adjustRightInd w:val="0"/>
                    <w:snapToGrid w:val="0"/>
                    <w:jc w:val="center"/>
                    <w:rPr>
                      <w:b/>
                      <w:bCs/>
                      <w:szCs w:val="21"/>
                    </w:rPr>
                  </w:pPr>
                  <w:r>
                    <w:rPr>
                      <w:b/>
                      <w:bCs/>
                      <w:kern w:val="0"/>
                      <w:szCs w:val="21"/>
                    </w:rPr>
                    <w:t>序号</w:t>
                  </w:r>
                </w:p>
              </w:tc>
              <w:tc>
                <w:tcPr>
                  <w:tcW w:w="732" w:type="pct"/>
                  <w:vAlign w:val="center"/>
                </w:tcPr>
                <w:p w:rsidR="00EB54CC" w:rsidRDefault="00EB54CC" w:rsidP="00EB54CC">
                  <w:pPr>
                    <w:adjustRightInd w:val="0"/>
                    <w:snapToGrid w:val="0"/>
                    <w:jc w:val="center"/>
                    <w:rPr>
                      <w:b/>
                      <w:bCs/>
                      <w:szCs w:val="21"/>
                    </w:rPr>
                  </w:pPr>
                  <w:r>
                    <w:rPr>
                      <w:b/>
                      <w:bCs/>
                      <w:kern w:val="0"/>
                      <w:szCs w:val="21"/>
                    </w:rPr>
                    <w:t>原料名称</w:t>
                  </w:r>
                </w:p>
              </w:tc>
              <w:tc>
                <w:tcPr>
                  <w:tcW w:w="3812" w:type="pct"/>
                  <w:vAlign w:val="center"/>
                </w:tcPr>
                <w:p w:rsidR="00EB54CC" w:rsidRDefault="00EB54CC" w:rsidP="00EB54CC">
                  <w:pPr>
                    <w:adjustRightInd w:val="0"/>
                    <w:snapToGrid w:val="0"/>
                    <w:jc w:val="center"/>
                    <w:rPr>
                      <w:b/>
                      <w:bCs/>
                      <w:kern w:val="0"/>
                      <w:szCs w:val="21"/>
                    </w:rPr>
                  </w:pPr>
                  <w:r>
                    <w:rPr>
                      <w:b/>
                      <w:bCs/>
                      <w:kern w:val="0"/>
                      <w:szCs w:val="21"/>
                    </w:rPr>
                    <w:t>性质</w:t>
                  </w:r>
                </w:p>
              </w:tc>
            </w:tr>
            <w:tr w:rsidR="00EB54CC" w:rsidTr="00EB54CC">
              <w:trPr>
                <w:trHeight w:val="340"/>
                <w:jc w:val="center"/>
              </w:trPr>
              <w:tc>
                <w:tcPr>
                  <w:tcW w:w="456" w:type="pct"/>
                  <w:vAlign w:val="center"/>
                </w:tcPr>
                <w:p w:rsidR="00EB54CC" w:rsidRDefault="00EB54CC" w:rsidP="00EB54CC">
                  <w:pPr>
                    <w:jc w:val="center"/>
                    <w:rPr>
                      <w:szCs w:val="21"/>
                    </w:rPr>
                  </w:pPr>
                  <w:r>
                    <w:rPr>
                      <w:kern w:val="0"/>
                      <w:szCs w:val="21"/>
                    </w:rPr>
                    <w:t>1</w:t>
                  </w:r>
                </w:p>
              </w:tc>
              <w:tc>
                <w:tcPr>
                  <w:tcW w:w="732" w:type="pct"/>
                  <w:vAlign w:val="center"/>
                </w:tcPr>
                <w:p w:rsidR="00EB54CC" w:rsidRDefault="00EB54CC" w:rsidP="00EB54CC">
                  <w:pPr>
                    <w:jc w:val="center"/>
                    <w:rPr>
                      <w:szCs w:val="21"/>
                    </w:rPr>
                  </w:pPr>
                  <w:r>
                    <w:rPr>
                      <w:rFonts w:hint="eastAsia"/>
                      <w:szCs w:val="21"/>
                    </w:rPr>
                    <w:t>酒精</w:t>
                  </w:r>
                </w:p>
              </w:tc>
              <w:tc>
                <w:tcPr>
                  <w:tcW w:w="3812" w:type="pct"/>
                  <w:vAlign w:val="center"/>
                </w:tcPr>
                <w:p w:rsidR="00EB54CC" w:rsidRPr="00EB54CC" w:rsidRDefault="00EB54CC" w:rsidP="00EB54CC">
                  <w:pPr>
                    <w:widowControl/>
                    <w:spacing w:before="100" w:beforeAutospacing="1" w:after="100" w:afterAutospacing="1"/>
                    <w:jc w:val="center"/>
                    <w:rPr>
                      <w:rFonts w:ascii="宋体" w:eastAsiaTheme="minorEastAsia" w:hAnsi="宋体" w:cs="宋体"/>
                      <w:kern w:val="0"/>
                      <w:szCs w:val="21"/>
                    </w:rPr>
                  </w:pPr>
                  <w:r>
                    <w:rPr>
                      <w:rFonts w:hint="eastAsia"/>
                      <w:kern w:val="0"/>
                      <w:szCs w:val="21"/>
                    </w:rPr>
                    <w:t>乙醇</w:t>
                  </w:r>
                  <w:r>
                    <w:rPr>
                      <w:kern w:val="0"/>
                      <w:szCs w:val="21"/>
                    </w:rPr>
                    <w:t>，易燃、易挥发的</w:t>
                  </w:r>
                  <w:r>
                    <w:rPr>
                      <w:rFonts w:hint="eastAsia"/>
                      <w:kern w:val="0"/>
                      <w:szCs w:val="21"/>
                    </w:rPr>
                    <w:t>无色</w:t>
                  </w:r>
                  <w:r>
                    <w:rPr>
                      <w:kern w:val="0"/>
                      <w:szCs w:val="21"/>
                    </w:rPr>
                    <w:t>透明液体，水溶液具有就想气味，</w:t>
                  </w:r>
                  <w:r>
                    <w:rPr>
                      <w:rFonts w:hint="eastAsia"/>
                      <w:kern w:val="0"/>
                      <w:szCs w:val="21"/>
                    </w:rPr>
                    <w:t>密度</w:t>
                  </w:r>
                  <w:r>
                    <w:rPr>
                      <w:rFonts w:hint="eastAsia"/>
                      <w:kern w:val="0"/>
                      <w:szCs w:val="21"/>
                    </w:rPr>
                    <w:t>0.789</w:t>
                  </w:r>
                  <w:r>
                    <w:rPr>
                      <w:kern w:val="0"/>
                      <w:szCs w:val="21"/>
                    </w:rPr>
                    <w:t>g/cm</w:t>
                  </w:r>
                  <w:r w:rsidRPr="00EB54CC">
                    <w:rPr>
                      <w:kern w:val="0"/>
                      <w:szCs w:val="21"/>
                      <w:vertAlign w:val="superscript"/>
                    </w:rPr>
                    <w:t>3</w:t>
                  </w:r>
                  <w:r>
                    <w:rPr>
                      <w:kern w:val="0"/>
                      <w:szCs w:val="21"/>
                    </w:rPr>
                    <w:t>,</w:t>
                  </w:r>
                  <w:r>
                    <w:rPr>
                      <w:rFonts w:hint="eastAsia"/>
                      <w:kern w:val="0"/>
                      <w:szCs w:val="21"/>
                    </w:rPr>
                    <w:t>沸点</w:t>
                  </w:r>
                  <w:r>
                    <w:rPr>
                      <w:kern w:val="0"/>
                      <w:szCs w:val="21"/>
                    </w:rPr>
                    <w:t>78.3</w:t>
                  </w:r>
                  <w:r>
                    <w:rPr>
                      <w:rFonts w:ascii="宋体" w:hAnsi="宋体" w:cs="宋体" w:hint="eastAsia"/>
                      <w:kern w:val="0"/>
                      <w:szCs w:val="21"/>
                      <w:lang w:eastAsia="ja-JP"/>
                    </w:rPr>
                    <w:t>℃</w:t>
                  </w:r>
                  <w:r>
                    <w:rPr>
                      <w:rFonts w:ascii="宋体" w:eastAsia="MS Mincho" w:hAnsi="宋体" w:cs="宋体"/>
                      <w:kern w:val="0"/>
                      <w:szCs w:val="21"/>
                      <w:lang w:eastAsia="ja-JP"/>
                    </w:rPr>
                    <w:t>，熔点</w:t>
                  </w:r>
                  <w:r>
                    <w:rPr>
                      <w:rFonts w:ascii="宋体" w:eastAsiaTheme="minorEastAsia" w:hAnsi="宋体" w:cs="宋体" w:hint="eastAsia"/>
                      <w:kern w:val="0"/>
                      <w:szCs w:val="21"/>
                    </w:rPr>
                    <w:t>-114.1℃</w:t>
                  </w:r>
                  <w:r>
                    <w:rPr>
                      <w:rFonts w:ascii="宋体" w:eastAsiaTheme="minorEastAsia" w:hAnsi="宋体" w:cs="宋体"/>
                      <w:kern w:val="0"/>
                      <w:szCs w:val="21"/>
                    </w:rPr>
                    <w:t>，</w:t>
                  </w:r>
                  <w:r>
                    <w:rPr>
                      <w:rFonts w:ascii="宋体" w:eastAsiaTheme="minorEastAsia" w:hAnsi="宋体" w:cs="宋体" w:hint="eastAsia"/>
                      <w:kern w:val="0"/>
                      <w:szCs w:val="21"/>
                    </w:rPr>
                    <w:t>其</w:t>
                  </w:r>
                  <w:r>
                    <w:rPr>
                      <w:rFonts w:ascii="宋体" w:eastAsiaTheme="minorEastAsia" w:hAnsi="宋体" w:cs="宋体"/>
                      <w:kern w:val="0"/>
                      <w:szCs w:val="21"/>
                    </w:rPr>
                    <w:t>蒸汽能与空气形成混合爆炸物，能</w:t>
                  </w:r>
                  <w:r>
                    <w:rPr>
                      <w:rFonts w:ascii="宋体" w:eastAsiaTheme="minorEastAsia" w:hAnsi="宋体" w:cs="宋体" w:hint="eastAsia"/>
                      <w:kern w:val="0"/>
                      <w:szCs w:val="21"/>
                    </w:rPr>
                    <w:t>与水</w:t>
                  </w:r>
                  <w:r>
                    <w:rPr>
                      <w:rFonts w:ascii="宋体" w:eastAsiaTheme="minorEastAsia" w:hAnsi="宋体" w:cs="宋体"/>
                      <w:kern w:val="0"/>
                      <w:szCs w:val="21"/>
                    </w:rPr>
                    <w:t>以任意比</w:t>
                  </w:r>
                  <w:r>
                    <w:rPr>
                      <w:rFonts w:ascii="宋体" w:eastAsiaTheme="minorEastAsia" w:hAnsi="宋体" w:cs="宋体" w:hint="eastAsia"/>
                      <w:kern w:val="0"/>
                      <w:szCs w:val="21"/>
                    </w:rPr>
                    <w:t>互溶</w:t>
                  </w:r>
                  <w:r>
                    <w:rPr>
                      <w:rFonts w:ascii="宋体" w:eastAsiaTheme="minorEastAsia" w:hAnsi="宋体" w:cs="宋体"/>
                      <w:kern w:val="0"/>
                      <w:szCs w:val="21"/>
                    </w:rPr>
                    <w:t>。</w:t>
                  </w:r>
                </w:p>
              </w:tc>
            </w:tr>
            <w:tr w:rsidR="00EB54CC" w:rsidTr="00EB54CC">
              <w:trPr>
                <w:trHeight w:val="340"/>
                <w:jc w:val="center"/>
              </w:trPr>
              <w:tc>
                <w:tcPr>
                  <w:tcW w:w="456" w:type="pct"/>
                  <w:vAlign w:val="center"/>
                </w:tcPr>
                <w:p w:rsidR="00EB54CC" w:rsidRDefault="00EB54CC" w:rsidP="00EB54CC">
                  <w:pPr>
                    <w:jc w:val="center"/>
                    <w:rPr>
                      <w:kern w:val="0"/>
                      <w:szCs w:val="21"/>
                    </w:rPr>
                  </w:pPr>
                  <w:r>
                    <w:rPr>
                      <w:kern w:val="0"/>
                      <w:szCs w:val="21"/>
                    </w:rPr>
                    <w:t>2</w:t>
                  </w:r>
                </w:p>
              </w:tc>
              <w:tc>
                <w:tcPr>
                  <w:tcW w:w="732" w:type="pct"/>
                  <w:vAlign w:val="center"/>
                </w:tcPr>
                <w:p w:rsidR="00EB54CC" w:rsidRDefault="00EB54CC" w:rsidP="00EB54CC">
                  <w:pPr>
                    <w:jc w:val="center"/>
                    <w:rPr>
                      <w:szCs w:val="21"/>
                    </w:rPr>
                  </w:pPr>
                  <w:r>
                    <w:rPr>
                      <w:rFonts w:hint="eastAsia"/>
                      <w:szCs w:val="21"/>
                    </w:rPr>
                    <w:t>硼酸</w:t>
                  </w:r>
                </w:p>
              </w:tc>
              <w:tc>
                <w:tcPr>
                  <w:tcW w:w="3812" w:type="pct"/>
                  <w:vAlign w:val="center"/>
                </w:tcPr>
                <w:p w:rsidR="00EB54CC" w:rsidRDefault="00EB54CC" w:rsidP="00385D68">
                  <w:pPr>
                    <w:jc w:val="center"/>
                    <w:rPr>
                      <w:rFonts w:ascii="宋体" w:hAnsi="宋体"/>
                      <w:kern w:val="0"/>
                      <w:szCs w:val="21"/>
                    </w:rPr>
                  </w:pPr>
                  <w:r w:rsidRPr="00EB54CC">
                    <w:rPr>
                      <w:rFonts w:ascii="宋体" w:hAnsi="宋体" w:hint="eastAsia"/>
                      <w:kern w:val="0"/>
                      <w:szCs w:val="21"/>
                    </w:rPr>
                    <w:t>为白色粉末状结晶或三斜轴面鳞片状光泽结晶，有滑腻手感，无臭味。溶于水、酒精、甘油、醚类及香精油中，水溶液呈弱酸性。</w:t>
                  </w:r>
                  <w:r w:rsidR="00385D68">
                    <w:rPr>
                      <w:rFonts w:hint="eastAsia"/>
                      <w:kern w:val="0"/>
                      <w:szCs w:val="21"/>
                    </w:rPr>
                    <w:t>密度</w:t>
                  </w:r>
                  <w:r w:rsidR="00385D68">
                    <w:rPr>
                      <w:kern w:val="0"/>
                      <w:szCs w:val="21"/>
                    </w:rPr>
                    <w:t>1.43kg/m</w:t>
                  </w:r>
                  <w:r w:rsidR="00385D68" w:rsidRPr="00EB54CC">
                    <w:rPr>
                      <w:kern w:val="0"/>
                      <w:szCs w:val="21"/>
                      <w:vertAlign w:val="superscript"/>
                    </w:rPr>
                    <w:t>3</w:t>
                  </w:r>
                  <w:r w:rsidR="00385D68">
                    <w:rPr>
                      <w:kern w:val="0"/>
                      <w:szCs w:val="21"/>
                    </w:rPr>
                    <w:t>,</w:t>
                  </w:r>
                  <w:r w:rsidR="00385D68">
                    <w:rPr>
                      <w:rFonts w:ascii="宋体" w:hAnsi="宋体" w:hint="eastAsia"/>
                      <w:kern w:val="0"/>
                      <w:szCs w:val="21"/>
                    </w:rPr>
                    <w:t>沸点300℃</w:t>
                  </w:r>
                  <w:r w:rsidR="00385D68">
                    <w:rPr>
                      <w:rFonts w:ascii="宋体" w:hAnsi="宋体"/>
                      <w:kern w:val="0"/>
                      <w:szCs w:val="21"/>
                    </w:rPr>
                    <w:t>，</w:t>
                  </w:r>
                  <w:r w:rsidR="00385D68">
                    <w:rPr>
                      <w:rFonts w:ascii="宋体" w:hAnsi="宋体" w:hint="eastAsia"/>
                      <w:kern w:val="0"/>
                      <w:szCs w:val="21"/>
                    </w:rPr>
                    <w:t>熔点169℃</w:t>
                  </w:r>
                  <w:r w:rsidR="00385D68">
                    <w:rPr>
                      <w:rFonts w:ascii="宋体" w:hAnsi="宋体"/>
                      <w:kern w:val="0"/>
                      <w:szCs w:val="21"/>
                    </w:rPr>
                    <w:t>。</w:t>
                  </w:r>
                </w:p>
              </w:tc>
            </w:tr>
            <w:tr w:rsidR="00EB54CC" w:rsidTr="00EB54CC">
              <w:trPr>
                <w:trHeight w:val="340"/>
                <w:jc w:val="center"/>
              </w:trPr>
              <w:tc>
                <w:tcPr>
                  <w:tcW w:w="456" w:type="pct"/>
                  <w:vAlign w:val="center"/>
                </w:tcPr>
                <w:p w:rsidR="00EB54CC" w:rsidRDefault="00EB54CC" w:rsidP="00EB54CC">
                  <w:pPr>
                    <w:jc w:val="center"/>
                    <w:rPr>
                      <w:kern w:val="0"/>
                      <w:szCs w:val="21"/>
                    </w:rPr>
                  </w:pPr>
                  <w:r>
                    <w:rPr>
                      <w:kern w:val="0"/>
                      <w:szCs w:val="21"/>
                    </w:rPr>
                    <w:t>3</w:t>
                  </w:r>
                </w:p>
              </w:tc>
              <w:tc>
                <w:tcPr>
                  <w:tcW w:w="732" w:type="pct"/>
                  <w:vAlign w:val="center"/>
                </w:tcPr>
                <w:p w:rsidR="00EB54CC" w:rsidRDefault="00EB54CC" w:rsidP="00EB54CC">
                  <w:pPr>
                    <w:jc w:val="center"/>
                    <w:rPr>
                      <w:szCs w:val="21"/>
                    </w:rPr>
                  </w:pPr>
                  <w:r>
                    <w:rPr>
                      <w:rFonts w:hint="eastAsia"/>
                      <w:szCs w:val="21"/>
                    </w:rPr>
                    <w:t>乙酸</w:t>
                  </w:r>
                </w:p>
              </w:tc>
              <w:tc>
                <w:tcPr>
                  <w:tcW w:w="3812" w:type="pct"/>
                  <w:vAlign w:val="center"/>
                </w:tcPr>
                <w:p w:rsidR="00EB54CC" w:rsidRDefault="00385D68" w:rsidP="00EB54CC">
                  <w:pPr>
                    <w:jc w:val="center"/>
                    <w:rPr>
                      <w:rFonts w:ascii="宋体" w:hAnsi="宋体"/>
                      <w:szCs w:val="21"/>
                    </w:rPr>
                  </w:pPr>
                  <w:r w:rsidRPr="00385D68">
                    <w:rPr>
                      <w:rFonts w:ascii="宋体" w:hAnsi="宋体" w:hint="eastAsia"/>
                      <w:szCs w:val="21"/>
                    </w:rPr>
                    <w:t>也叫醋酸、冰醋酸，化学式</w:t>
                  </w:r>
                  <w:r w:rsidRPr="00385D68">
                    <w:rPr>
                      <w:rFonts w:ascii="宋体" w:hAnsi="宋体"/>
                      <w:szCs w:val="21"/>
                    </w:rPr>
                    <w:t>CH</w:t>
                  </w:r>
                  <w:r w:rsidRPr="00385D68">
                    <w:rPr>
                      <w:rFonts w:ascii="Cambria Math" w:hAnsi="Cambria Math" w:cs="Cambria Math"/>
                      <w:szCs w:val="21"/>
                    </w:rPr>
                    <w:t>₃</w:t>
                  </w:r>
                  <w:r w:rsidRPr="00385D68">
                    <w:rPr>
                      <w:rFonts w:ascii="宋体" w:hAnsi="宋体"/>
                      <w:szCs w:val="21"/>
                    </w:rPr>
                    <w:t>COOH</w:t>
                  </w:r>
                  <w:r w:rsidRPr="00385D68">
                    <w:rPr>
                      <w:rFonts w:ascii="宋体" w:hAnsi="宋体" w:hint="eastAsia"/>
                      <w:szCs w:val="21"/>
                    </w:rPr>
                    <w:t>，是一种有机一元酸，为食醋内酸味及刺激性气味的来源。纯的无水乙酸（冰醋酸）是无色的吸湿性液体，凝固点为</w:t>
                  </w:r>
                  <w:r w:rsidRPr="00385D68">
                    <w:rPr>
                      <w:rFonts w:ascii="宋体" w:hAnsi="宋体"/>
                      <w:szCs w:val="21"/>
                    </w:rPr>
                    <w:t>16.7</w:t>
                  </w:r>
                  <w:r w:rsidRPr="00385D68">
                    <w:rPr>
                      <w:rFonts w:ascii="宋体" w:hAnsi="宋体" w:hint="eastAsia"/>
                      <w:szCs w:val="21"/>
                    </w:rPr>
                    <w:t>℃（</w:t>
                  </w:r>
                  <w:r w:rsidRPr="00385D68">
                    <w:rPr>
                      <w:rFonts w:ascii="宋体" w:hAnsi="宋体"/>
                      <w:szCs w:val="21"/>
                    </w:rPr>
                    <w:t>62</w:t>
                  </w:r>
                  <w:r w:rsidRPr="00385D68">
                    <w:rPr>
                      <w:rFonts w:ascii="宋体" w:hAnsi="宋体" w:hint="eastAsia"/>
                      <w:szCs w:val="21"/>
                    </w:rPr>
                    <w:t>℉），凝固后为无色晶体。尽管根据乙酸在水溶液中的解离能力它是一种弱酸，但是乙酸是具有腐蚀性的，其蒸汽对眼和</w:t>
                  </w:r>
                  <w:proofErr w:type="gramStart"/>
                  <w:r w:rsidRPr="00385D68">
                    <w:rPr>
                      <w:rFonts w:ascii="宋体" w:hAnsi="宋体" w:hint="eastAsia"/>
                      <w:szCs w:val="21"/>
                    </w:rPr>
                    <w:t>鼻有</w:t>
                  </w:r>
                  <w:proofErr w:type="gramEnd"/>
                  <w:r w:rsidRPr="00385D68">
                    <w:rPr>
                      <w:rFonts w:ascii="宋体" w:hAnsi="宋体" w:hint="eastAsia"/>
                      <w:szCs w:val="21"/>
                    </w:rPr>
                    <w:t>刺激性作用。</w:t>
                  </w:r>
                </w:p>
              </w:tc>
            </w:tr>
            <w:tr w:rsidR="00EB54CC" w:rsidTr="00EB54CC">
              <w:trPr>
                <w:trHeight w:val="340"/>
                <w:jc w:val="center"/>
              </w:trPr>
              <w:tc>
                <w:tcPr>
                  <w:tcW w:w="456" w:type="pct"/>
                  <w:vAlign w:val="center"/>
                </w:tcPr>
                <w:p w:rsidR="00EB54CC" w:rsidRDefault="00EB54CC" w:rsidP="00EB54CC">
                  <w:pPr>
                    <w:jc w:val="center"/>
                    <w:rPr>
                      <w:kern w:val="0"/>
                      <w:szCs w:val="21"/>
                    </w:rPr>
                  </w:pPr>
                  <w:r>
                    <w:rPr>
                      <w:kern w:val="0"/>
                      <w:szCs w:val="21"/>
                    </w:rPr>
                    <w:t>4</w:t>
                  </w:r>
                </w:p>
              </w:tc>
              <w:tc>
                <w:tcPr>
                  <w:tcW w:w="732" w:type="pct"/>
                  <w:vAlign w:val="center"/>
                </w:tcPr>
                <w:p w:rsidR="00EB54CC" w:rsidRDefault="00EB54CC" w:rsidP="00EB54CC">
                  <w:pPr>
                    <w:jc w:val="center"/>
                    <w:rPr>
                      <w:szCs w:val="21"/>
                    </w:rPr>
                  </w:pPr>
                  <w:r>
                    <w:rPr>
                      <w:rFonts w:hint="eastAsia"/>
                      <w:szCs w:val="21"/>
                    </w:rPr>
                    <w:t>氯化钠</w:t>
                  </w:r>
                </w:p>
              </w:tc>
              <w:tc>
                <w:tcPr>
                  <w:tcW w:w="3812" w:type="pct"/>
                  <w:vAlign w:val="center"/>
                </w:tcPr>
                <w:p w:rsidR="00EB54CC" w:rsidRDefault="00385D68" w:rsidP="00EB54CC">
                  <w:pPr>
                    <w:spacing w:before="100" w:beforeAutospacing="1" w:after="100" w:afterAutospacing="1"/>
                    <w:jc w:val="center"/>
                    <w:rPr>
                      <w:szCs w:val="21"/>
                    </w:rPr>
                  </w:pPr>
                  <w:r w:rsidRPr="00385D68">
                    <w:rPr>
                      <w:rFonts w:hint="eastAsia"/>
                      <w:szCs w:val="21"/>
                    </w:rPr>
                    <w:t>外观是白色晶体状，其来源主要是在海水中，是食盐的主要成分。易溶于水、甘油，微溶于乙醇、液氨；不溶于浓盐酸。在空气中微有潮解性。稳定性比较好</w:t>
                  </w:r>
                </w:p>
              </w:tc>
            </w:tr>
            <w:tr w:rsidR="00EB54CC" w:rsidTr="00EB54CC">
              <w:trPr>
                <w:trHeight w:val="340"/>
                <w:jc w:val="center"/>
              </w:trPr>
              <w:tc>
                <w:tcPr>
                  <w:tcW w:w="456" w:type="pct"/>
                  <w:vAlign w:val="center"/>
                </w:tcPr>
                <w:p w:rsidR="00EB54CC" w:rsidRDefault="00EB54CC" w:rsidP="00EB54CC">
                  <w:pPr>
                    <w:jc w:val="center"/>
                    <w:rPr>
                      <w:kern w:val="0"/>
                      <w:szCs w:val="21"/>
                    </w:rPr>
                  </w:pPr>
                  <w:r>
                    <w:rPr>
                      <w:rFonts w:hint="eastAsia"/>
                      <w:kern w:val="0"/>
                      <w:szCs w:val="21"/>
                    </w:rPr>
                    <w:t>5</w:t>
                  </w:r>
                </w:p>
              </w:tc>
              <w:tc>
                <w:tcPr>
                  <w:tcW w:w="732" w:type="pct"/>
                  <w:vAlign w:val="center"/>
                </w:tcPr>
                <w:p w:rsidR="00EB54CC" w:rsidRDefault="00EB54CC" w:rsidP="00EB54CC">
                  <w:pPr>
                    <w:jc w:val="center"/>
                    <w:rPr>
                      <w:szCs w:val="21"/>
                    </w:rPr>
                  </w:pPr>
                  <w:r>
                    <w:rPr>
                      <w:rFonts w:hint="eastAsia"/>
                      <w:szCs w:val="21"/>
                    </w:rPr>
                    <w:t>次氯酸钠</w:t>
                  </w:r>
                </w:p>
              </w:tc>
              <w:tc>
                <w:tcPr>
                  <w:tcW w:w="3812" w:type="pct"/>
                  <w:vAlign w:val="center"/>
                </w:tcPr>
                <w:p w:rsidR="00EB54CC" w:rsidRDefault="00385D68" w:rsidP="00385D68">
                  <w:pPr>
                    <w:spacing w:before="100" w:beforeAutospacing="1" w:after="100" w:afterAutospacing="1"/>
                    <w:jc w:val="center"/>
                    <w:rPr>
                      <w:szCs w:val="21"/>
                    </w:rPr>
                  </w:pPr>
                  <w:r w:rsidRPr="00385D68">
                    <w:rPr>
                      <w:rFonts w:hint="eastAsia"/>
                      <w:szCs w:val="21"/>
                    </w:rPr>
                    <w:t>微黄色溶液，有似氯气的气味</w:t>
                  </w:r>
                  <w:r>
                    <w:rPr>
                      <w:rFonts w:hint="eastAsia"/>
                      <w:szCs w:val="21"/>
                    </w:rPr>
                    <w:t>，</w:t>
                  </w:r>
                  <w:r>
                    <w:rPr>
                      <w:rFonts w:hint="eastAsia"/>
                      <w:kern w:val="0"/>
                      <w:szCs w:val="21"/>
                    </w:rPr>
                    <w:t>密度</w:t>
                  </w:r>
                  <w:r>
                    <w:rPr>
                      <w:kern w:val="0"/>
                      <w:szCs w:val="21"/>
                    </w:rPr>
                    <w:t>1.1kg/m</w:t>
                  </w:r>
                  <w:r w:rsidRPr="00EB54CC">
                    <w:rPr>
                      <w:kern w:val="0"/>
                      <w:szCs w:val="21"/>
                      <w:vertAlign w:val="superscript"/>
                    </w:rPr>
                    <w:t>3</w:t>
                  </w:r>
                  <w:r>
                    <w:rPr>
                      <w:kern w:val="0"/>
                      <w:szCs w:val="21"/>
                    </w:rPr>
                    <w:t>,</w:t>
                  </w:r>
                  <w:r>
                    <w:rPr>
                      <w:rFonts w:ascii="宋体" w:hAnsi="宋体" w:hint="eastAsia"/>
                      <w:kern w:val="0"/>
                      <w:szCs w:val="21"/>
                    </w:rPr>
                    <w:t>沸点</w:t>
                  </w:r>
                  <w:r>
                    <w:rPr>
                      <w:rFonts w:ascii="宋体" w:hAnsi="宋体"/>
                      <w:kern w:val="0"/>
                      <w:szCs w:val="21"/>
                    </w:rPr>
                    <w:t>102.2</w:t>
                  </w:r>
                  <w:r>
                    <w:rPr>
                      <w:rFonts w:ascii="宋体" w:hAnsi="宋体" w:hint="eastAsia"/>
                      <w:kern w:val="0"/>
                      <w:szCs w:val="21"/>
                    </w:rPr>
                    <w:t>℃</w:t>
                  </w:r>
                  <w:r>
                    <w:rPr>
                      <w:rFonts w:ascii="宋体" w:hAnsi="宋体"/>
                      <w:kern w:val="0"/>
                      <w:szCs w:val="21"/>
                    </w:rPr>
                    <w:t>，</w:t>
                  </w:r>
                  <w:r>
                    <w:rPr>
                      <w:rFonts w:ascii="宋体" w:hAnsi="宋体" w:hint="eastAsia"/>
                      <w:kern w:val="0"/>
                      <w:szCs w:val="21"/>
                    </w:rPr>
                    <w:t>熔点</w:t>
                  </w:r>
                  <w:r>
                    <w:rPr>
                      <w:rFonts w:ascii="宋体" w:hAnsi="宋体"/>
                      <w:kern w:val="0"/>
                      <w:szCs w:val="21"/>
                    </w:rPr>
                    <w:t>-6</w:t>
                  </w:r>
                  <w:r>
                    <w:rPr>
                      <w:rFonts w:ascii="宋体" w:hAnsi="宋体" w:hint="eastAsia"/>
                      <w:kern w:val="0"/>
                      <w:szCs w:val="21"/>
                    </w:rPr>
                    <w:t>℃</w:t>
                  </w:r>
                  <w:r>
                    <w:rPr>
                      <w:rFonts w:ascii="宋体" w:hAnsi="宋体"/>
                      <w:kern w:val="0"/>
                      <w:szCs w:val="21"/>
                    </w:rPr>
                    <w:t>。</w:t>
                  </w:r>
                </w:p>
              </w:tc>
            </w:tr>
            <w:tr w:rsidR="00EB54CC" w:rsidTr="00EB54CC">
              <w:trPr>
                <w:trHeight w:val="340"/>
                <w:jc w:val="center"/>
              </w:trPr>
              <w:tc>
                <w:tcPr>
                  <w:tcW w:w="456" w:type="pct"/>
                  <w:vAlign w:val="center"/>
                </w:tcPr>
                <w:p w:rsidR="00EB54CC" w:rsidRDefault="00EB54CC" w:rsidP="00EB54CC">
                  <w:pPr>
                    <w:jc w:val="center"/>
                    <w:rPr>
                      <w:kern w:val="0"/>
                      <w:szCs w:val="21"/>
                    </w:rPr>
                  </w:pPr>
                  <w:r>
                    <w:rPr>
                      <w:rFonts w:hint="eastAsia"/>
                      <w:kern w:val="0"/>
                      <w:szCs w:val="21"/>
                    </w:rPr>
                    <w:t>6</w:t>
                  </w:r>
                </w:p>
              </w:tc>
              <w:tc>
                <w:tcPr>
                  <w:tcW w:w="732" w:type="pct"/>
                  <w:vAlign w:val="center"/>
                </w:tcPr>
                <w:p w:rsidR="00EB54CC" w:rsidRDefault="00EB54CC" w:rsidP="00EB54CC">
                  <w:pPr>
                    <w:jc w:val="center"/>
                    <w:rPr>
                      <w:szCs w:val="21"/>
                    </w:rPr>
                  </w:pPr>
                  <w:r>
                    <w:rPr>
                      <w:rFonts w:hint="eastAsia"/>
                      <w:szCs w:val="21"/>
                    </w:rPr>
                    <w:t>碳酸</w:t>
                  </w:r>
                  <w:r>
                    <w:rPr>
                      <w:szCs w:val="21"/>
                    </w:rPr>
                    <w:t>钠</w:t>
                  </w:r>
                </w:p>
              </w:tc>
              <w:tc>
                <w:tcPr>
                  <w:tcW w:w="3812" w:type="pct"/>
                  <w:vAlign w:val="center"/>
                </w:tcPr>
                <w:p w:rsidR="00EB54CC" w:rsidRDefault="00385D68" w:rsidP="00385D68">
                  <w:pPr>
                    <w:spacing w:before="100" w:beforeAutospacing="1" w:after="100" w:afterAutospacing="1"/>
                    <w:jc w:val="center"/>
                    <w:rPr>
                      <w:szCs w:val="21"/>
                    </w:rPr>
                  </w:pPr>
                  <w:r>
                    <w:rPr>
                      <w:rFonts w:hint="eastAsia"/>
                      <w:szCs w:val="21"/>
                    </w:rPr>
                    <w:t>易溶于水</w:t>
                  </w:r>
                  <w:r>
                    <w:rPr>
                      <w:szCs w:val="21"/>
                    </w:rPr>
                    <w:t>的白色粉末，溶液呈碱性，</w:t>
                  </w:r>
                  <w:r>
                    <w:rPr>
                      <w:rFonts w:hint="eastAsia"/>
                      <w:szCs w:val="21"/>
                    </w:rPr>
                    <w:t>易溶于水</w:t>
                  </w:r>
                  <w:r>
                    <w:rPr>
                      <w:szCs w:val="21"/>
                    </w:rPr>
                    <w:t>。</w:t>
                  </w:r>
                  <w:r>
                    <w:rPr>
                      <w:rFonts w:ascii="宋体" w:hAnsi="宋体" w:hint="eastAsia"/>
                      <w:kern w:val="0"/>
                      <w:szCs w:val="21"/>
                    </w:rPr>
                    <w:t>沸点</w:t>
                  </w:r>
                  <w:r>
                    <w:rPr>
                      <w:rFonts w:ascii="宋体" w:hAnsi="宋体"/>
                      <w:kern w:val="0"/>
                      <w:szCs w:val="21"/>
                    </w:rPr>
                    <w:t>1600</w:t>
                  </w:r>
                  <w:r>
                    <w:rPr>
                      <w:rFonts w:ascii="宋体" w:hAnsi="宋体" w:hint="eastAsia"/>
                      <w:kern w:val="0"/>
                      <w:szCs w:val="21"/>
                    </w:rPr>
                    <w:t>℃</w:t>
                  </w:r>
                  <w:r>
                    <w:rPr>
                      <w:rFonts w:ascii="宋体" w:hAnsi="宋体"/>
                      <w:kern w:val="0"/>
                      <w:szCs w:val="21"/>
                    </w:rPr>
                    <w:t>，</w:t>
                  </w:r>
                  <w:r>
                    <w:rPr>
                      <w:rFonts w:ascii="宋体" w:hAnsi="宋体" w:hint="eastAsia"/>
                      <w:kern w:val="0"/>
                      <w:szCs w:val="21"/>
                    </w:rPr>
                    <w:t>熔点</w:t>
                  </w:r>
                  <w:r>
                    <w:rPr>
                      <w:rFonts w:ascii="宋体" w:hAnsi="宋体"/>
                      <w:kern w:val="0"/>
                      <w:szCs w:val="21"/>
                    </w:rPr>
                    <w:t>851</w:t>
                  </w:r>
                  <w:r>
                    <w:rPr>
                      <w:rFonts w:ascii="宋体" w:hAnsi="宋体" w:hint="eastAsia"/>
                      <w:kern w:val="0"/>
                      <w:szCs w:val="21"/>
                    </w:rPr>
                    <w:t>℃</w:t>
                  </w:r>
                  <w:r>
                    <w:rPr>
                      <w:rFonts w:ascii="宋体" w:hAnsi="宋体"/>
                      <w:kern w:val="0"/>
                      <w:szCs w:val="21"/>
                    </w:rPr>
                    <w:t>。</w:t>
                  </w:r>
                </w:p>
              </w:tc>
            </w:tr>
          </w:tbl>
          <w:p w:rsidR="005E2D02" w:rsidRPr="003B4531" w:rsidRDefault="006A5826">
            <w:pPr>
              <w:spacing w:beforeLines="50" w:before="120" w:line="360" w:lineRule="auto"/>
              <w:ind w:firstLineChars="200" w:firstLine="480"/>
              <w:rPr>
                <w:sz w:val="24"/>
                <w:szCs w:val="24"/>
              </w:rPr>
            </w:pPr>
            <w:r w:rsidRPr="003B4531">
              <w:rPr>
                <w:sz w:val="24"/>
                <w:szCs w:val="24"/>
              </w:rPr>
              <w:t>2</w:t>
            </w:r>
            <w:r w:rsidRPr="003B4531">
              <w:rPr>
                <w:sz w:val="24"/>
                <w:szCs w:val="24"/>
              </w:rPr>
              <w:t>、主要设备</w:t>
            </w:r>
          </w:p>
          <w:p w:rsidR="005E2D02" w:rsidRPr="003B4531" w:rsidRDefault="006A5826">
            <w:pPr>
              <w:spacing w:line="360" w:lineRule="auto"/>
              <w:ind w:firstLineChars="200" w:firstLine="480"/>
              <w:rPr>
                <w:sz w:val="24"/>
                <w:szCs w:val="24"/>
              </w:rPr>
            </w:pPr>
            <w:r w:rsidRPr="003B4531">
              <w:rPr>
                <w:sz w:val="24"/>
              </w:rPr>
              <w:t>建设项目主要设备情况见表</w:t>
            </w:r>
            <w:r w:rsidR="00385D68">
              <w:rPr>
                <w:sz w:val="24"/>
              </w:rPr>
              <w:t>3</w:t>
            </w:r>
            <w:r w:rsidRPr="003B4531">
              <w:rPr>
                <w:sz w:val="24"/>
              </w:rPr>
              <w:t>。</w:t>
            </w:r>
          </w:p>
          <w:p w:rsidR="005E2D02" w:rsidRPr="003B4531" w:rsidRDefault="006A5826">
            <w:pPr>
              <w:adjustRightInd w:val="0"/>
              <w:snapToGrid w:val="0"/>
              <w:spacing w:line="276" w:lineRule="auto"/>
              <w:jc w:val="center"/>
              <w:rPr>
                <w:b/>
                <w:sz w:val="24"/>
                <w:szCs w:val="24"/>
              </w:rPr>
            </w:pPr>
            <w:r w:rsidRPr="003B4531">
              <w:rPr>
                <w:b/>
                <w:bCs/>
                <w:sz w:val="24"/>
                <w:szCs w:val="24"/>
              </w:rPr>
              <w:t>表</w:t>
            </w:r>
            <w:r w:rsidR="00385D68">
              <w:rPr>
                <w:b/>
                <w:bCs/>
                <w:sz w:val="24"/>
                <w:szCs w:val="24"/>
              </w:rPr>
              <w:t>3</w:t>
            </w:r>
            <w:r w:rsidRPr="003B4531">
              <w:rPr>
                <w:rFonts w:hint="eastAsia"/>
                <w:b/>
                <w:bCs/>
                <w:sz w:val="24"/>
                <w:szCs w:val="24"/>
              </w:rPr>
              <w:t xml:space="preserve">  </w:t>
            </w:r>
            <w:r w:rsidRPr="003B4531">
              <w:rPr>
                <w:b/>
                <w:bCs/>
                <w:sz w:val="24"/>
                <w:szCs w:val="24"/>
              </w:rPr>
              <w:t>建设项目</w:t>
            </w:r>
            <w:r w:rsidRPr="003B4531">
              <w:rPr>
                <w:b/>
                <w:sz w:val="24"/>
                <w:szCs w:val="24"/>
              </w:rPr>
              <w:t>主要设备表</w:t>
            </w:r>
          </w:p>
          <w:tbl>
            <w:tblPr>
              <w:tblW w:w="8312" w:type="dxa"/>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653"/>
              <w:gridCol w:w="2609"/>
              <w:gridCol w:w="1710"/>
              <w:gridCol w:w="1490"/>
              <w:gridCol w:w="1850"/>
            </w:tblGrid>
            <w:tr w:rsidR="00827772" w:rsidRPr="00827772" w:rsidTr="00827772">
              <w:trPr>
                <w:trHeight w:val="340"/>
                <w:jc w:val="center"/>
              </w:trPr>
              <w:tc>
                <w:tcPr>
                  <w:tcW w:w="653" w:type="dxa"/>
                  <w:vAlign w:val="center"/>
                </w:tcPr>
                <w:p w:rsidR="005E2D02" w:rsidRPr="00827772" w:rsidRDefault="006A5826">
                  <w:pPr>
                    <w:adjustRightInd w:val="0"/>
                    <w:snapToGrid w:val="0"/>
                    <w:jc w:val="center"/>
                    <w:rPr>
                      <w:b/>
                      <w:szCs w:val="21"/>
                    </w:rPr>
                  </w:pPr>
                  <w:r w:rsidRPr="00827772">
                    <w:rPr>
                      <w:b/>
                      <w:szCs w:val="21"/>
                    </w:rPr>
                    <w:t>序号</w:t>
                  </w:r>
                </w:p>
              </w:tc>
              <w:tc>
                <w:tcPr>
                  <w:tcW w:w="2609" w:type="dxa"/>
                  <w:vAlign w:val="center"/>
                </w:tcPr>
                <w:p w:rsidR="005E2D02" w:rsidRPr="00827772" w:rsidRDefault="006A5826">
                  <w:pPr>
                    <w:adjustRightInd w:val="0"/>
                    <w:snapToGrid w:val="0"/>
                    <w:jc w:val="center"/>
                    <w:rPr>
                      <w:b/>
                      <w:szCs w:val="21"/>
                    </w:rPr>
                  </w:pPr>
                  <w:r w:rsidRPr="00827772">
                    <w:rPr>
                      <w:b/>
                      <w:szCs w:val="21"/>
                    </w:rPr>
                    <w:t>设备名称</w:t>
                  </w:r>
                </w:p>
              </w:tc>
              <w:tc>
                <w:tcPr>
                  <w:tcW w:w="1710" w:type="dxa"/>
                  <w:vAlign w:val="center"/>
                </w:tcPr>
                <w:p w:rsidR="005E2D02" w:rsidRPr="00827772" w:rsidRDefault="006A5826">
                  <w:pPr>
                    <w:adjustRightInd w:val="0"/>
                    <w:snapToGrid w:val="0"/>
                    <w:jc w:val="center"/>
                    <w:rPr>
                      <w:b/>
                      <w:szCs w:val="21"/>
                    </w:rPr>
                  </w:pPr>
                  <w:r w:rsidRPr="00827772">
                    <w:rPr>
                      <w:rFonts w:hint="eastAsia"/>
                      <w:b/>
                      <w:szCs w:val="21"/>
                    </w:rPr>
                    <w:t>型号</w:t>
                  </w:r>
                </w:p>
              </w:tc>
              <w:tc>
                <w:tcPr>
                  <w:tcW w:w="1490" w:type="dxa"/>
                  <w:vAlign w:val="center"/>
                </w:tcPr>
                <w:p w:rsidR="005E2D02" w:rsidRPr="00827772" w:rsidRDefault="006A5826">
                  <w:pPr>
                    <w:adjustRightInd w:val="0"/>
                    <w:snapToGrid w:val="0"/>
                    <w:jc w:val="center"/>
                    <w:rPr>
                      <w:b/>
                      <w:szCs w:val="21"/>
                    </w:rPr>
                  </w:pPr>
                  <w:r w:rsidRPr="00827772">
                    <w:rPr>
                      <w:rFonts w:hint="eastAsia"/>
                      <w:b/>
                      <w:szCs w:val="21"/>
                    </w:rPr>
                    <w:t>单位</w:t>
                  </w:r>
                </w:p>
              </w:tc>
              <w:tc>
                <w:tcPr>
                  <w:tcW w:w="1850" w:type="dxa"/>
                  <w:vAlign w:val="center"/>
                </w:tcPr>
                <w:p w:rsidR="005E2D02" w:rsidRPr="00827772" w:rsidRDefault="006A5826">
                  <w:pPr>
                    <w:adjustRightInd w:val="0"/>
                    <w:snapToGrid w:val="0"/>
                    <w:jc w:val="center"/>
                    <w:rPr>
                      <w:b/>
                      <w:szCs w:val="21"/>
                    </w:rPr>
                  </w:pPr>
                  <w:r w:rsidRPr="00827772">
                    <w:rPr>
                      <w:rFonts w:hint="eastAsia"/>
                      <w:b/>
                      <w:szCs w:val="21"/>
                    </w:rPr>
                    <w:t>数量</w:t>
                  </w:r>
                </w:p>
              </w:tc>
            </w:tr>
            <w:tr w:rsidR="00827772" w:rsidRPr="00827772" w:rsidTr="00827772">
              <w:trPr>
                <w:trHeight w:val="340"/>
                <w:jc w:val="center"/>
              </w:trPr>
              <w:tc>
                <w:tcPr>
                  <w:tcW w:w="653" w:type="dxa"/>
                  <w:vAlign w:val="center"/>
                </w:tcPr>
                <w:p w:rsidR="00827772" w:rsidRPr="00827772" w:rsidRDefault="00827772" w:rsidP="00827772">
                  <w:pPr>
                    <w:jc w:val="center"/>
                    <w:rPr>
                      <w:sz w:val="22"/>
                      <w:szCs w:val="22"/>
                    </w:rPr>
                  </w:pPr>
                  <w:r w:rsidRPr="00827772">
                    <w:rPr>
                      <w:rFonts w:hint="eastAsia"/>
                      <w:sz w:val="22"/>
                      <w:szCs w:val="22"/>
                    </w:rPr>
                    <w:t>1</w:t>
                  </w:r>
                </w:p>
              </w:tc>
              <w:tc>
                <w:tcPr>
                  <w:tcW w:w="2609" w:type="dxa"/>
                  <w:vAlign w:val="center"/>
                </w:tcPr>
                <w:p w:rsidR="00827772" w:rsidRDefault="00827772" w:rsidP="00827772">
                  <w:pPr>
                    <w:widowControl/>
                    <w:jc w:val="center"/>
                    <w:rPr>
                      <w:kern w:val="0"/>
                      <w:sz w:val="24"/>
                    </w:rPr>
                  </w:pPr>
                  <w:r>
                    <w:rPr>
                      <w:rFonts w:hint="eastAsia"/>
                    </w:rPr>
                    <w:t>-80</w:t>
                  </w:r>
                  <w:r>
                    <w:rPr>
                      <w:rFonts w:hint="eastAsia"/>
                    </w:rPr>
                    <w:t>℃冰箱</w:t>
                  </w:r>
                </w:p>
              </w:tc>
              <w:tc>
                <w:tcPr>
                  <w:tcW w:w="1710" w:type="dxa"/>
                  <w:vAlign w:val="center"/>
                </w:tcPr>
                <w:p w:rsidR="00827772" w:rsidRDefault="00827772" w:rsidP="00827772">
                  <w:pPr>
                    <w:widowControl/>
                    <w:jc w:val="left"/>
                    <w:rPr>
                      <w:kern w:val="0"/>
                      <w:sz w:val="24"/>
                    </w:rPr>
                  </w:pPr>
                  <w:r>
                    <w:rPr>
                      <w:rFonts w:hint="eastAsia"/>
                    </w:rPr>
                    <w:t xml:space="preserve">　</w:t>
                  </w:r>
                </w:p>
              </w:tc>
              <w:tc>
                <w:tcPr>
                  <w:tcW w:w="1490" w:type="dxa"/>
                  <w:vAlign w:val="center"/>
                </w:tcPr>
                <w:p w:rsidR="00827772" w:rsidRDefault="00827772" w:rsidP="00827772">
                  <w:pPr>
                    <w:widowControl/>
                    <w:jc w:val="center"/>
                    <w:rPr>
                      <w:kern w:val="0"/>
                      <w:sz w:val="24"/>
                    </w:rPr>
                  </w:pPr>
                  <w:r>
                    <w:rPr>
                      <w:rFonts w:hint="eastAsia"/>
                    </w:rPr>
                    <w:t>台</w:t>
                  </w:r>
                </w:p>
              </w:tc>
              <w:tc>
                <w:tcPr>
                  <w:tcW w:w="1850" w:type="dxa"/>
                  <w:vAlign w:val="center"/>
                </w:tcPr>
                <w:p w:rsidR="00827772" w:rsidRDefault="00827772" w:rsidP="00827772">
                  <w:pPr>
                    <w:widowControl/>
                    <w:jc w:val="center"/>
                    <w:rPr>
                      <w:kern w:val="0"/>
                      <w:sz w:val="24"/>
                    </w:rPr>
                  </w:pPr>
                  <w:r>
                    <w:rPr>
                      <w:rFonts w:hint="eastAsia"/>
                    </w:rPr>
                    <w:t>8</w:t>
                  </w:r>
                  <w:r>
                    <w:t>7</w:t>
                  </w:r>
                </w:p>
              </w:tc>
            </w:tr>
            <w:tr w:rsidR="00827772" w:rsidRPr="00827772" w:rsidTr="00827772">
              <w:trPr>
                <w:trHeight w:val="340"/>
                <w:jc w:val="center"/>
              </w:trPr>
              <w:tc>
                <w:tcPr>
                  <w:tcW w:w="653" w:type="dxa"/>
                  <w:vAlign w:val="center"/>
                </w:tcPr>
                <w:p w:rsidR="00827772" w:rsidRPr="00827772" w:rsidRDefault="00827772" w:rsidP="00827772">
                  <w:pPr>
                    <w:jc w:val="center"/>
                    <w:rPr>
                      <w:sz w:val="22"/>
                      <w:szCs w:val="22"/>
                    </w:rPr>
                  </w:pPr>
                  <w:r w:rsidRPr="00827772">
                    <w:rPr>
                      <w:rFonts w:hint="eastAsia"/>
                      <w:sz w:val="22"/>
                      <w:szCs w:val="22"/>
                    </w:rPr>
                    <w:t>2</w:t>
                  </w:r>
                </w:p>
              </w:tc>
              <w:tc>
                <w:tcPr>
                  <w:tcW w:w="2609" w:type="dxa"/>
                  <w:vAlign w:val="center"/>
                </w:tcPr>
                <w:p w:rsidR="00827772" w:rsidRDefault="00827772" w:rsidP="00827772">
                  <w:pPr>
                    <w:jc w:val="center"/>
                  </w:pPr>
                  <w:r>
                    <w:rPr>
                      <w:rFonts w:hint="eastAsia"/>
                    </w:rPr>
                    <w:t>普通冰箱</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Pr>
                      <w:rFonts w:hint="eastAsia"/>
                    </w:rPr>
                    <w:t>台</w:t>
                  </w:r>
                </w:p>
              </w:tc>
              <w:tc>
                <w:tcPr>
                  <w:tcW w:w="1850" w:type="dxa"/>
                  <w:vAlign w:val="center"/>
                </w:tcPr>
                <w:p w:rsidR="00827772" w:rsidRDefault="00827772" w:rsidP="00827772">
                  <w:pPr>
                    <w:jc w:val="center"/>
                  </w:pPr>
                  <w:r>
                    <w:rPr>
                      <w:rFonts w:hint="eastAsia"/>
                    </w:rPr>
                    <w:t>2</w:t>
                  </w:r>
                </w:p>
              </w:tc>
            </w:tr>
            <w:tr w:rsidR="00827772" w:rsidRPr="00827772" w:rsidTr="00827772">
              <w:trPr>
                <w:trHeight w:val="340"/>
                <w:jc w:val="center"/>
              </w:trPr>
              <w:tc>
                <w:tcPr>
                  <w:tcW w:w="653" w:type="dxa"/>
                  <w:vAlign w:val="center"/>
                </w:tcPr>
                <w:p w:rsidR="00827772" w:rsidRPr="00827772" w:rsidRDefault="00827772" w:rsidP="00827772">
                  <w:pPr>
                    <w:jc w:val="center"/>
                    <w:rPr>
                      <w:sz w:val="22"/>
                      <w:szCs w:val="22"/>
                    </w:rPr>
                  </w:pPr>
                  <w:r w:rsidRPr="00827772">
                    <w:rPr>
                      <w:rFonts w:hint="eastAsia"/>
                      <w:sz w:val="22"/>
                      <w:szCs w:val="22"/>
                    </w:rPr>
                    <w:t>3</w:t>
                  </w:r>
                </w:p>
              </w:tc>
              <w:tc>
                <w:tcPr>
                  <w:tcW w:w="2609" w:type="dxa"/>
                  <w:vAlign w:val="center"/>
                </w:tcPr>
                <w:p w:rsidR="00827772" w:rsidRDefault="00827772" w:rsidP="00827772">
                  <w:pPr>
                    <w:jc w:val="center"/>
                  </w:pPr>
                  <w:r>
                    <w:rPr>
                      <w:rFonts w:hint="eastAsia"/>
                    </w:rPr>
                    <w:t>生物安全柜</w:t>
                  </w:r>
                </w:p>
              </w:tc>
              <w:tc>
                <w:tcPr>
                  <w:tcW w:w="1710" w:type="dxa"/>
                  <w:vAlign w:val="center"/>
                </w:tcPr>
                <w:p w:rsidR="00827772" w:rsidRDefault="00827772" w:rsidP="00827772">
                  <w:pPr>
                    <w:jc w:val="center"/>
                  </w:pPr>
                  <w:r>
                    <w:rPr>
                      <w:rFonts w:hint="eastAsia"/>
                    </w:rPr>
                    <w:t>1500mm*750mm</w:t>
                  </w:r>
                </w:p>
              </w:tc>
              <w:tc>
                <w:tcPr>
                  <w:tcW w:w="1490" w:type="dxa"/>
                  <w:vAlign w:val="center"/>
                </w:tcPr>
                <w:p w:rsidR="00827772" w:rsidRDefault="00827772" w:rsidP="00827772">
                  <w:pPr>
                    <w:jc w:val="center"/>
                  </w:pPr>
                  <w:r>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Pr="00827772" w:rsidRDefault="00827772" w:rsidP="00827772">
                  <w:pPr>
                    <w:jc w:val="center"/>
                    <w:rPr>
                      <w:sz w:val="22"/>
                      <w:szCs w:val="22"/>
                    </w:rPr>
                  </w:pPr>
                  <w:r w:rsidRPr="00827772">
                    <w:rPr>
                      <w:rFonts w:hint="eastAsia"/>
                      <w:sz w:val="22"/>
                      <w:szCs w:val="22"/>
                    </w:rPr>
                    <w:t>4</w:t>
                  </w:r>
                </w:p>
              </w:tc>
              <w:tc>
                <w:tcPr>
                  <w:tcW w:w="2609" w:type="dxa"/>
                  <w:vAlign w:val="center"/>
                </w:tcPr>
                <w:p w:rsidR="00827772" w:rsidRDefault="00827772" w:rsidP="00827772">
                  <w:pPr>
                    <w:jc w:val="center"/>
                  </w:pPr>
                  <w:r>
                    <w:rPr>
                      <w:rFonts w:hint="eastAsia"/>
                    </w:rPr>
                    <w:t>工作台</w:t>
                  </w:r>
                </w:p>
              </w:tc>
              <w:tc>
                <w:tcPr>
                  <w:tcW w:w="1710" w:type="dxa"/>
                  <w:vAlign w:val="center"/>
                </w:tcPr>
                <w:p w:rsidR="00827772" w:rsidRDefault="00827772" w:rsidP="00827772">
                  <w:pPr>
                    <w:jc w:val="center"/>
                  </w:pPr>
                  <w:r>
                    <w:rPr>
                      <w:rFonts w:hint="eastAsia"/>
                    </w:rPr>
                    <w:t>1200mm*700mm</w:t>
                  </w:r>
                </w:p>
              </w:tc>
              <w:tc>
                <w:tcPr>
                  <w:tcW w:w="1490" w:type="dxa"/>
                  <w:vAlign w:val="center"/>
                </w:tcPr>
                <w:p w:rsidR="00827772" w:rsidRDefault="00827772" w:rsidP="00827772">
                  <w:pPr>
                    <w:jc w:val="center"/>
                  </w:pPr>
                  <w:r>
                    <w:rPr>
                      <w:rFonts w:hint="eastAsia"/>
                    </w:rPr>
                    <w:t>台</w:t>
                  </w:r>
                </w:p>
              </w:tc>
              <w:tc>
                <w:tcPr>
                  <w:tcW w:w="1850" w:type="dxa"/>
                  <w:vAlign w:val="center"/>
                </w:tcPr>
                <w:p w:rsidR="00827772" w:rsidRDefault="00827772" w:rsidP="00827772">
                  <w:pPr>
                    <w:jc w:val="center"/>
                  </w:pPr>
                  <w:r>
                    <w:t>5</w:t>
                  </w:r>
                </w:p>
              </w:tc>
            </w:tr>
            <w:tr w:rsidR="00827772" w:rsidRPr="00827772" w:rsidTr="00827772">
              <w:trPr>
                <w:trHeight w:val="340"/>
                <w:jc w:val="center"/>
              </w:trPr>
              <w:tc>
                <w:tcPr>
                  <w:tcW w:w="653" w:type="dxa"/>
                  <w:vAlign w:val="center"/>
                </w:tcPr>
                <w:p w:rsidR="00827772" w:rsidRPr="00827772" w:rsidRDefault="00827772" w:rsidP="00827772">
                  <w:pPr>
                    <w:jc w:val="center"/>
                    <w:rPr>
                      <w:sz w:val="22"/>
                      <w:szCs w:val="22"/>
                    </w:rPr>
                  </w:pPr>
                  <w:r w:rsidRPr="00827772">
                    <w:rPr>
                      <w:rFonts w:hint="eastAsia"/>
                      <w:sz w:val="22"/>
                      <w:szCs w:val="22"/>
                    </w:rPr>
                    <w:lastRenderedPageBreak/>
                    <w:t>5</w:t>
                  </w:r>
                </w:p>
              </w:tc>
              <w:tc>
                <w:tcPr>
                  <w:tcW w:w="2609" w:type="dxa"/>
                  <w:vAlign w:val="center"/>
                </w:tcPr>
                <w:p w:rsidR="00827772" w:rsidRDefault="00827772" w:rsidP="00827772">
                  <w:pPr>
                    <w:jc w:val="center"/>
                  </w:pPr>
                  <w:r>
                    <w:rPr>
                      <w:rFonts w:hint="eastAsia"/>
                    </w:rPr>
                    <w:t>普通冰箱</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21</w:t>
                  </w:r>
                </w:p>
              </w:tc>
            </w:tr>
            <w:tr w:rsidR="00827772" w:rsidRPr="00827772" w:rsidTr="00827772">
              <w:trPr>
                <w:trHeight w:val="340"/>
                <w:jc w:val="center"/>
              </w:trPr>
              <w:tc>
                <w:tcPr>
                  <w:tcW w:w="653" w:type="dxa"/>
                  <w:vAlign w:val="center"/>
                </w:tcPr>
                <w:p w:rsidR="00827772" w:rsidRDefault="00827772" w:rsidP="00827772">
                  <w:pPr>
                    <w:widowControl/>
                    <w:jc w:val="center"/>
                    <w:rPr>
                      <w:kern w:val="0"/>
                      <w:sz w:val="24"/>
                    </w:rPr>
                  </w:pPr>
                  <w:r>
                    <w:rPr>
                      <w:rFonts w:hint="eastAsia"/>
                    </w:rPr>
                    <w:t>6</w:t>
                  </w:r>
                </w:p>
              </w:tc>
              <w:tc>
                <w:tcPr>
                  <w:tcW w:w="2609" w:type="dxa"/>
                  <w:vAlign w:val="center"/>
                </w:tcPr>
                <w:p w:rsidR="00827772" w:rsidRDefault="00827772" w:rsidP="00827772">
                  <w:pPr>
                    <w:jc w:val="center"/>
                  </w:pPr>
                  <w:r>
                    <w:rPr>
                      <w:rFonts w:hint="eastAsia"/>
                    </w:rPr>
                    <w:t>生物安全柜</w:t>
                  </w:r>
                </w:p>
              </w:tc>
              <w:tc>
                <w:tcPr>
                  <w:tcW w:w="1710" w:type="dxa"/>
                  <w:vAlign w:val="center"/>
                </w:tcPr>
                <w:p w:rsidR="00827772" w:rsidRDefault="00827772" w:rsidP="00827772">
                  <w:pPr>
                    <w:jc w:val="center"/>
                  </w:pPr>
                  <w:r>
                    <w:rPr>
                      <w:rFonts w:hint="eastAsia"/>
                    </w:rPr>
                    <w:t>1100mm*750mm</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7</w:t>
                  </w:r>
                </w:p>
              </w:tc>
              <w:tc>
                <w:tcPr>
                  <w:tcW w:w="2609" w:type="dxa"/>
                  <w:vAlign w:val="center"/>
                </w:tcPr>
                <w:p w:rsidR="00827772" w:rsidRDefault="00827772" w:rsidP="00827772">
                  <w:pPr>
                    <w:jc w:val="center"/>
                  </w:pPr>
                  <w:r>
                    <w:rPr>
                      <w:rFonts w:hint="eastAsia"/>
                    </w:rPr>
                    <w:t>离心机</w:t>
                  </w:r>
                </w:p>
              </w:tc>
              <w:tc>
                <w:tcPr>
                  <w:tcW w:w="1710" w:type="dxa"/>
                  <w:vAlign w:val="center"/>
                </w:tcPr>
                <w:p w:rsidR="00827772" w:rsidRDefault="00827772" w:rsidP="00827772">
                  <w:pPr>
                    <w:jc w:val="left"/>
                  </w:pPr>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8</w:t>
                  </w:r>
                </w:p>
              </w:tc>
              <w:tc>
                <w:tcPr>
                  <w:tcW w:w="2609" w:type="dxa"/>
                  <w:vAlign w:val="center"/>
                </w:tcPr>
                <w:p w:rsidR="00827772" w:rsidRDefault="00827772" w:rsidP="00827772">
                  <w:pPr>
                    <w:jc w:val="center"/>
                  </w:pPr>
                  <w:r>
                    <w:rPr>
                      <w:rFonts w:hint="eastAsia"/>
                    </w:rPr>
                    <w:t>培养箱</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4</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9</w:t>
                  </w:r>
                </w:p>
              </w:tc>
              <w:tc>
                <w:tcPr>
                  <w:tcW w:w="2609" w:type="dxa"/>
                  <w:vAlign w:val="center"/>
                </w:tcPr>
                <w:p w:rsidR="00827772" w:rsidRDefault="00827772" w:rsidP="00827772">
                  <w:pPr>
                    <w:jc w:val="center"/>
                  </w:pPr>
                  <w:r>
                    <w:rPr>
                      <w:rFonts w:hint="eastAsia"/>
                    </w:rPr>
                    <w:t>灭菌锅</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10</w:t>
                  </w:r>
                </w:p>
              </w:tc>
              <w:tc>
                <w:tcPr>
                  <w:tcW w:w="2609" w:type="dxa"/>
                  <w:vAlign w:val="center"/>
                </w:tcPr>
                <w:p w:rsidR="00827772" w:rsidRDefault="00827772" w:rsidP="00827772">
                  <w:pPr>
                    <w:jc w:val="center"/>
                  </w:pPr>
                  <w:r>
                    <w:rPr>
                      <w:rFonts w:hint="eastAsia"/>
                    </w:rPr>
                    <w:t>干燥箱</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11</w:t>
                  </w:r>
                </w:p>
              </w:tc>
              <w:tc>
                <w:tcPr>
                  <w:tcW w:w="2609" w:type="dxa"/>
                  <w:vAlign w:val="center"/>
                </w:tcPr>
                <w:p w:rsidR="00827772" w:rsidRDefault="00827772" w:rsidP="00827772">
                  <w:pPr>
                    <w:jc w:val="center"/>
                  </w:pPr>
                  <w:r>
                    <w:rPr>
                      <w:rFonts w:hint="eastAsia"/>
                    </w:rPr>
                    <w:t>桌上投影机</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12</w:t>
                  </w:r>
                </w:p>
              </w:tc>
              <w:tc>
                <w:tcPr>
                  <w:tcW w:w="2609" w:type="dxa"/>
                  <w:vAlign w:val="center"/>
                </w:tcPr>
                <w:p w:rsidR="00827772" w:rsidRDefault="00827772" w:rsidP="00827772">
                  <w:pPr>
                    <w:jc w:val="center"/>
                  </w:pPr>
                  <w:r>
                    <w:rPr>
                      <w:rFonts w:hint="eastAsia"/>
                    </w:rPr>
                    <w:t>幕布</w:t>
                  </w:r>
                </w:p>
              </w:tc>
              <w:tc>
                <w:tcPr>
                  <w:tcW w:w="1710" w:type="dxa"/>
                  <w:vAlign w:val="center"/>
                </w:tcPr>
                <w:p w:rsidR="00827772" w:rsidRDefault="00827772" w:rsidP="00827772">
                  <w:r>
                    <w:rPr>
                      <w:rFonts w:hint="eastAsia"/>
                    </w:rPr>
                    <w:t xml:space="preserve">　</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1</w:t>
                  </w:r>
                </w:p>
              </w:tc>
            </w:tr>
            <w:tr w:rsidR="00827772" w:rsidRPr="00827772" w:rsidTr="00827772">
              <w:trPr>
                <w:trHeight w:val="340"/>
                <w:jc w:val="center"/>
              </w:trPr>
              <w:tc>
                <w:tcPr>
                  <w:tcW w:w="653" w:type="dxa"/>
                  <w:vAlign w:val="center"/>
                </w:tcPr>
                <w:p w:rsidR="00827772" w:rsidRDefault="00827772" w:rsidP="00827772">
                  <w:pPr>
                    <w:jc w:val="center"/>
                  </w:pPr>
                  <w:r>
                    <w:rPr>
                      <w:rFonts w:hint="eastAsia"/>
                    </w:rPr>
                    <w:t>13</w:t>
                  </w:r>
                </w:p>
              </w:tc>
              <w:tc>
                <w:tcPr>
                  <w:tcW w:w="2609" w:type="dxa"/>
                  <w:vAlign w:val="center"/>
                </w:tcPr>
                <w:p w:rsidR="00827772" w:rsidRPr="00827772" w:rsidRDefault="00827772" w:rsidP="00827772">
                  <w:pPr>
                    <w:widowControl/>
                    <w:adjustRightInd w:val="0"/>
                    <w:snapToGrid w:val="0"/>
                    <w:jc w:val="center"/>
                    <w:rPr>
                      <w:kern w:val="0"/>
                      <w:szCs w:val="21"/>
                    </w:rPr>
                  </w:pPr>
                  <w:r w:rsidRPr="00827772">
                    <w:rPr>
                      <w:rFonts w:hint="eastAsia"/>
                      <w:kern w:val="0"/>
                      <w:szCs w:val="21"/>
                    </w:rPr>
                    <w:t>通风柜</w:t>
                  </w:r>
                </w:p>
              </w:tc>
              <w:tc>
                <w:tcPr>
                  <w:tcW w:w="1710" w:type="dxa"/>
                  <w:vAlign w:val="center"/>
                </w:tcPr>
                <w:p w:rsidR="00827772" w:rsidRDefault="00827772" w:rsidP="00827772">
                  <w:pPr>
                    <w:jc w:val="center"/>
                  </w:pPr>
                  <w:r>
                    <w:rPr>
                      <w:rFonts w:hint="eastAsia"/>
                    </w:rPr>
                    <w:t>1200mm*850mm</w:t>
                  </w:r>
                </w:p>
              </w:tc>
              <w:tc>
                <w:tcPr>
                  <w:tcW w:w="1490" w:type="dxa"/>
                  <w:vAlign w:val="center"/>
                </w:tcPr>
                <w:p w:rsidR="00827772" w:rsidRDefault="00827772" w:rsidP="00827772">
                  <w:pPr>
                    <w:jc w:val="center"/>
                  </w:pPr>
                  <w:r w:rsidRPr="008B03AE">
                    <w:rPr>
                      <w:rFonts w:hint="eastAsia"/>
                    </w:rPr>
                    <w:t>台</w:t>
                  </w:r>
                </w:p>
              </w:tc>
              <w:tc>
                <w:tcPr>
                  <w:tcW w:w="1850" w:type="dxa"/>
                  <w:vAlign w:val="center"/>
                </w:tcPr>
                <w:p w:rsidR="00827772" w:rsidRDefault="00827772" w:rsidP="00827772">
                  <w:pPr>
                    <w:jc w:val="center"/>
                  </w:pPr>
                  <w:r>
                    <w:rPr>
                      <w:rFonts w:hint="eastAsia"/>
                    </w:rPr>
                    <w:t>3</w:t>
                  </w:r>
                </w:p>
              </w:tc>
            </w:tr>
          </w:tbl>
          <w:p w:rsidR="005E2D02" w:rsidRPr="00A46C27" w:rsidRDefault="005E2D02">
            <w:pPr>
              <w:rPr>
                <w:color w:val="FF0000"/>
                <w:szCs w:val="21"/>
              </w:rPr>
            </w:pPr>
          </w:p>
        </w:tc>
      </w:tr>
      <w:tr w:rsidR="00A46C27" w:rsidRPr="00A46C27" w:rsidTr="00F62985">
        <w:trPr>
          <w:trHeight w:val="13740"/>
          <w:jc w:val="center"/>
        </w:trPr>
        <w:tc>
          <w:tcPr>
            <w:tcW w:w="8528" w:type="dxa"/>
            <w:gridSpan w:val="13"/>
          </w:tcPr>
          <w:p w:rsidR="005E2D02" w:rsidRPr="00CA28A7" w:rsidRDefault="006A5826">
            <w:pPr>
              <w:spacing w:beforeLines="50" w:before="120"/>
              <w:rPr>
                <w:b/>
                <w:bCs/>
                <w:sz w:val="24"/>
              </w:rPr>
            </w:pPr>
            <w:r w:rsidRPr="00CA28A7">
              <w:rPr>
                <w:b/>
                <w:bCs/>
                <w:sz w:val="24"/>
              </w:rPr>
              <w:lastRenderedPageBreak/>
              <w:t>工程内容及规模（不够时可附另页）：</w:t>
            </w:r>
          </w:p>
          <w:p w:rsidR="005E2D02" w:rsidRPr="00A46C27" w:rsidRDefault="005E2D02">
            <w:pPr>
              <w:rPr>
                <w:b/>
                <w:bCs/>
                <w:color w:val="FF0000"/>
                <w:sz w:val="10"/>
              </w:rPr>
            </w:pPr>
          </w:p>
          <w:p w:rsidR="005E2D02" w:rsidRPr="002C6E19" w:rsidRDefault="006A5826">
            <w:pPr>
              <w:snapToGrid w:val="0"/>
              <w:spacing w:line="360" w:lineRule="auto"/>
              <w:ind w:left="480"/>
              <w:rPr>
                <w:sz w:val="24"/>
                <w:szCs w:val="24"/>
              </w:rPr>
            </w:pPr>
            <w:r w:rsidRPr="002C6E19">
              <w:rPr>
                <w:sz w:val="24"/>
                <w:szCs w:val="24"/>
              </w:rPr>
              <w:t>1</w:t>
            </w:r>
            <w:r w:rsidRPr="002C6E19">
              <w:rPr>
                <w:sz w:val="24"/>
                <w:szCs w:val="24"/>
              </w:rPr>
              <w:t>、项目</w:t>
            </w:r>
            <w:r w:rsidRPr="002C6E19">
              <w:rPr>
                <w:rFonts w:hint="eastAsia"/>
                <w:sz w:val="24"/>
                <w:szCs w:val="24"/>
              </w:rPr>
              <w:t>由来</w:t>
            </w:r>
          </w:p>
          <w:p w:rsidR="005E2D02" w:rsidRPr="002C6E19" w:rsidRDefault="00CA28A7">
            <w:pPr>
              <w:snapToGrid w:val="0"/>
              <w:spacing w:line="360" w:lineRule="auto"/>
              <w:ind w:firstLineChars="200" w:firstLine="480"/>
              <w:jc w:val="left"/>
              <w:rPr>
                <w:b/>
                <w:bCs/>
                <w:sz w:val="24"/>
                <w:szCs w:val="24"/>
              </w:rPr>
            </w:pPr>
            <w:r w:rsidRPr="002C6E19">
              <w:rPr>
                <w:rFonts w:hint="eastAsia"/>
                <w:sz w:val="24"/>
                <w:szCs w:val="24"/>
              </w:rPr>
              <w:t>南京脑科医院</w:t>
            </w:r>
            <w:r w:rsidRPr="002C6E19">
              <w:rPr>
                <w:sz w:val="24"/>
                <w:szCs w:val="24"/>
              </w:rPr>
              <w:t>始建于</w:t>
            </w:r>
            <w:r w:rsidRPr="002C6E19">
              <w:rPr>
                <w:rFonts w:hint="eastAsia"/>
                <w:sz w:val="24"/>
                <w:szCs w:val="24"/>
              </w:rPr>
              <w:t>1947</w:t>
            </w:r>
            <w:r w:rsidRPr="002C6E19">
              <w:rPr>
                <w:rFonts w:hint="eastAsia"/>
                <w:sz w:val="24"/>
                <w:szCs w:val="24"/>
              </w:rPr>
              <w:t>年，</w:t>
            </w:r>
            <w:r w:rsidRPr="002C6E19">
              <w:rPr>
                <w:sz w:val="24"/>
                <w:szCs w:val="24"/>
              </w:rPr>
              <w:t>是一所三级甲等神经精神病专科医院。</w:t>
            </w:r>
            <w:r w:rsidRPr="002C6E19">
              <w:rPr>
                <w:rFonts w:hint="eastAsia"/>
                <w:sz w:val="24"/>
                <w:szCs w:val="24"/>
              </w:rPr>
              <w:t>医院总</w:t>
            </w:r>
            <w:r w:rsidRPr="002C6E19">
              <w:rPr>
                <w:sz w:val="24"/>
                <w:szCs w:val="24"/>
              </w:rPr>
              <w:t>占地面积</w:t>
            </w:r>
            <w:r w:rsidRPr="002C6E19">
              <w:rPr>
                <w:rFonts w:hint="eastAsia"/>
                <w:sz w:val="24"/>
                <w:szCs w:val="24"/>
              </w:rPr>
              <w:t>4.2</w:t>
            </w:r>
            <w:r w:rsidRPr="002C6E19">
              <w:rPr>
                <w:rFonts w:hint="eastAsia"/>
                <w:sz w:val="24"/>
                <w:szCs w:val="24"/>
              </w:rPr>
              <w:t>万</w:t>
            </w:r>
            <w:r w:rsidRPr="002C6E19">
              <w:rPr>
                <w:sz w:val="24"/>
                <w:szCs w:val="24"/>
              </w:rPr>
              <w:t>平方米</w:t>
            </w:r>
            <w:r w:rsidRPr="002C6E19">
              <w:rPr>
                <w:rFonts w:hint="eastAsia"/>
                <w:sz w:val="24"/>
                <w:szCs w:val="24"/>
              </w:rPr>
              <w:t>，</w:t>
            </w:r>
            <w:r w:rsidRPr="002C6E19">
              <w:rPr>
                <w:sz w:val="24"/>
                <w:szCs w:val="24"/>
              </w:rPr>
              <w:t>床位</w:t>
            </w:r>
            <w:r w:rsidR="002C6E19">
              <w:rPr>
                <w:sz w:val="24"/>
                <w:szCs w:val="24"/>
              </w:rPr>
              <w:t>1072</w:t>
            </w:r>
            <w:r w:rsidRPr="002C6E19">
              <w:rPr>
                <w:rFonts w:hint="eastAsia"/>
                <w:sz w:val="24"/>
                <w:szCs w:val="24"/>
              </w:rPr>
              <w:t>张</w:t>
            </w:r>
            <w:r w:rsidR="002C6E19" w:rsidRPr="002C6E19">
              <w:rPr>
                <w:rFonts w:hint="eastAsia"/>
                <w:sz w:val="24"/>
                <w:szCs w:val="24"/>
              </w:rPr>
              <w:t>，</w:t>
            </w:r>
            <w:r w:rsidR="002C6E19" w:rsidRPr="002C6E19">
              <w:rPr>
                <w:sz w:val="24"/>
                <w:szCs w:val="24"/>
              </w:rPr>
              <w:t>年门诊量</w:t>
            </w:r>
            <w:r w:rsidR="002C6E19">
              <w:rPr>
                <w:sz w:val="24"/>
                <w:szCs w:val="24"/>
              </w:rPr>
              <w:t>8</w:t>
            </w:r>
            <w:r w:rsidR="002C6E19" w:rsidRPr="002C6E19">
              <w:rPr>
                <w:rFonts w:hint="eastAsia"/>
                <w:sz w:val="24"/>
                <w:szCs w:val="24"/>
              </w:rPr>
              <w:t>0</w:t>
            </w:r>
            <w:r w:rsidR="002C6E19" w:rsidRPr="002C6E19">
              <w:rPr>
                <w:rFonts w:hint="eastAsia"/>
                <w:sz w:val="24"/>
                <w:szCs w:val="24"/>
              </w:rPr>
              <w:t>余万人次</w:t>
            </w:r>
            <w:r w:rsidR="002C6E19">
              <w:rPr>
                <w:rFonts w:hint="eastAsia"/>
                <w:sz w:val="24"/>
                <w:szCs w:val="24"/>
              </w:rPr>
              <w:t>，</w:t>
            </w:r>
            <w:r w:rsidR="002C6E19">
              <w:rPr>
                <w:sz w:val="24"/>
                <w:szCs w:val="24"/>
              </w:rPr>
              <w:t>年收住院病人</w:t>
            </w:r>
            <w:r w:rsidR="002C6E19">
              <w:rPr>
                <w:rFonts w:hint="eastAsia"/>
                <w:sz w:val="24"/>
                <w:szCs w:val="24"/>
              </w:rPr>
              <w:t>1.8</w:t>
            </w:r>
            <w:r w:rsidR="002C6E19">
              <w:rPr>
                <w:rFonts w:hint="eastAsia"/>
                <w:sz w:val="24"/>
                <w:szCs w:val="24"/>
              </w:rPr>
              <w:t>万</w:t>
            </w:r>
            <w:r w:rsidR="002C6E19">
              <w:rPr>
                <w:sz w:val="24"/>
                <w:szCs w:val="24"/>
              </w:rPr>
              <w:t>人次</w:t>
            </w:r>
            <w:r w:rsidR="002C6E19" w:rsidRPr="002C6E19">
              <w:rPr>
                <w:sz w:val="24"/>
                <w:szCs w:val="24"/>
              </w:rPr>
              <w:t>。</w:t>
            </w:r>
            <w:r w:rsidR="002C6E19">
              <w:rPr>
                <w:rFonts w:hint="eastAsia"/>
                <w:sz w:val="24"/>
                <w:szCs w:val="24"/>
              </w:rPr>
              <w:t>设有</w:t>
            </w:r>
            <w:r w:rsidR="002C6E19" w:rsidRPr="002C6E19">
              <w:rPr>
                <w:rFonts w:hint="eastAsia"/>
                <w:sz w:val="24"/>
                <w:szCs w:val="24"/>
              </w:rPr>
              <w:t>精神科、神经内科、神经外科、医学心理科、老年医学科、老年精神科、中医科、医学康复科、心血管内科、儿童心理卫生研究中心、癫痫诊疗中心、脑血管病救治中心等</w:t>
            </w:r>
            <w:r w:rsidR="002C6E19" w:rsidRPr="002C6E19">
              <w:rPr>
                <w:rFonts w:hint="eastAsia"/>
                <w:sz w:val="24"/>
                <w:szCs w:val="24"/>
              </w:rPr>
              <w:t>16</w:t>
            </w:r>
            <w:r w:rsidR="002C6E19" w:rsidRPr="002C6E19">
              <w:rPr>
                <w:rFonts w:hint="eastAsia"/>
                <w:sz w:val="24"/>
                <w:szCs w:val="24"/>
              </w:rPr>
              <w:t>个临床科室和</w:t>
            </w:r>
            <w:r w:rsidR="002C6E19" w:rsidRPr="002C6E19">
              <w:rPr>
                <w:rFonts w:hint="eastAsia"/>
                <w:sz w:val="24"/>
                <w:szCs w:val="24"/>
              </w:rPr>
              <w:t>10</w:t>
            </w:r>
            <w:r w:rsidR="002C6E19" w:rsidRPr="002C6E19">
              <w:rPr>
                <w:rFonts w:hint="eastAsia"/>
                <w:sz w:val="24"/>
                <w:szCs w:val="24"/>
              </w:rPr>
              <w:t>个医技科室</w:t>
            </w:r>
            <w:r w:rsidR="002C6E19">
              <w:rPr>
                <w:rFonts w:hint="eastAsia"/>
                <w:sz w:val="24"/>
                <w:szCs w:val="24"/>
              </w:rPr>
              <w:t>。</w:t>
            </w:r>
            <w:r w:rsidR="002C6E19" w:rsidRPr="002C6E19">
              <w:rPr>
                <w:rFonts w:hint="eastAsia"/>
                <w:sz w:val="24"/>
                <w:szCs w:val="24"/>
              </w:rPr>
              <w:t>现因</w:t>
            </w:r>
            <w:r w:rsidR="002C6E19" w:rsidRPr="002C6E19">
              <w:rPr>
                <w:sz w:val="24"/>
                <w:szCs w:val="24"/>
              </w:rPr>
              <w:t>医院发展</w:t>
            </w:r>
            <w:r w:rsidR="002C6E19" w:rsidRPr="002C6E19">
              <w:rPr>
                <w:rFonts w:hint="eastAsia"/>
                <w:sz w:val="24"/>
                <w:szCs w:val="24"/>
              </w:rPr>
              <w:t>需求</w:t>
            </w:r>
            <w:r w:rsidR="002C6E19" w:rsidRPr="002C6E19">
              <w:rPr>
                <w:sz w:val="24"/>
                <w:szCs w:val="24"/>
              </w:rPr>
              <w:t>，</w:t>
            </w:r>
            <w:r w:rsidR="002C6E19" w:rsidRPr="002C6E19">
              <w:rPr>
                <w:rFonts w:hint="eastAsia"/>
                <w:sz w:val="24"/>
                <w:szCs w:val="24"/>
              </w:rPr>
              <w:t>建设</w:t>
            </w:r>
            <w:r w:rsidR="002C6E19" w:rsidRPr="002C6E19">
              <w:rPr>
                <w:sz w:val="24"/>
                <w:szCs w:val="24"/>
              </w:rPr>
              <w:t>单位拟投资</w:t>
            </w:r>
            <w:r w:rsidR="002C6E19" w:rsidRPr="002C6E19">
              <w:rPr>
                <w:rFonts w:hint="eastAsia"/>
                <w:sz w:val="24"/>
                <w:szCs w:val="24"/>
              </w:rPr>
              <w:t>1900</w:t>
            </w:r>
            <w:r w:rsidR="002C6E19" w:rsidRPr="002C6E19">
              <w:rPr>
                <w:rFonts w:hint="eastAsia"/>
                <w:sz w:val="24"/>
                <w:szCs w:val="24"/>
              </w:rPr>
              <w:t>万元</w:t>
            </w:r>
            <w:r w:rsidR="002C6E19" w:rsidRPr="002C6E19">
              <w:rPr>
                <w:sz w:val="24"/>
                <w:szCs w:val="24"/>
              </w:rPr>
              <w:t>对现有</w:t>
            </w:r>
            <w:r w:rsidR="002C6E19" w:rsidRPr="002C6E19">
              <w:rPr>
                <w:rFonts w:hint="eastAsia"/>
                <w:sz w:val="24"/>
                <w:szCs w:val="24"/>
              </w:rPr>
              <w:t>2</w:t>
            </w:r>
            <w:r w:rsidR="002C6E19" w:rsidRPr="002C6E19">
              <w:rPr>
                <w:rFonts w:hint="eastAsia"/>
                <w:sz w:val="24"/>
                <w:szCs w:val="24"/>
              </w:rPr>
              <w:t>号楼</w:t>
            </w:r>
            <w:r w:rsidR="002C6E19" w:rsidRPr="002C6E19">
              <w:rPr>
                <w:rFonts w:hint="eastAsia"/>
                <w:sz w:val="24"/>
                <w:szCs w:val="24"/>
              </w:rPr>
              <w:t>1-3</w:t>
            </w:r>
            <w:r w:rsidR="002C6E19" w:rsidRPr="002C6E19">
              <w:rPr>
                <w:rFonts w:hint="eastAsia"/>
                <w:sz w:val="24"/>
                <w:szCs w:val="24"/>
              </w:rPr>
              <w:t>层</w:t>
            </w:r>
            <w:r w:rsidR="002C6E19" w:rsidRPr="002C6E19">
              <w:rPr>
                <w:sz w:val="24"/>
                <w:szCs w:val="24"/>
              </w:rPr>
              <w:t>进行改造</w:t>
            </w:r>
            <w:r w:rsidR="002C6E19" w:rsidRPr="002C6E19">
              <w:rPr>
                <w:rFonts w:hint="eastAsia"/>
                <w:sz w:val="24"/>
                <w:szCs w:val="24"/>
              </w:rPr>
              <w:t>。</w:t>
            </w:r>
            <w:r w:rsidR="00096659">
              <w:rPr>
                <w:rFonts w:hint="eastAsia"/>
                <w:sz w:val="24"/>
                <w:szCs w:val="24"/>
              </w:rPr>
              <w:t>本次</w:t>
            </w:r>
            <w:r w:rsidR="00096659">
              <w:rPr>
                <w:sz w:val="24"/>
                <w:szCs w:val="24"/>
              </w:rPr>
              <w:t>改建不新增用地，不新建</w:t>
            </w:r>
            <w:r w:rsidR="00096659">
              <w:rPr>
                <w:rFonts w:hint="eastAsia"/>
                <w:sz w:val="24"/>
                <w:szCs w:val="24"/>
              </w:rPr>
              <w:t>建筑</w:t>
            </w:r>
            <w:r w:rsidR="006D37E4">
              <w:rPr>
                <w:sz w:val="24"/>
                <w:szCs w:val="24"/>
              </w:rPr>
              <w:t>，仅通过内部</w:t>
            </w:r>
            <w:r w:rsidR="006D37E4">
              <w:rPr>
                <w:rFonts w:hint="eastAsia"/>
                <w:sz w:val="24"/>
                <w:szCs w:val="24"/>
              </w:rPr>
              <w:t>装修实现</w:t>
            </w:r>
            <w:r w:rsidR="00096659">
              <w:rPr>
                <w:rFonts w:hint="eastAsia"/>
                <w:sz w:val="24"/>
                <w:szCs w:val="24"/>
              </w:rPr>
              <w:t>内部</w:t>
            </w:r>
            <w:r w:rsidR="00960740">
              <w:rPr>
                <w:rFonts w:hint="eastAsia"/>
                <w:sz w:val="24"/>
                <w:szCs w:val="24"/>
              </w:rPr>
              <w:t>功能</w:t>
            </w:r>
            <w:r w:rsidR="00960740">
              <w:rPr>
                <w:sz w:val="24"/>
                <w:szCs w:val="24"/>
              </w:rPr>
              <w:t>调整</w:t>
            </w:r>
            <w:r w:rsidR="00096659">
              <w:rPr>
                <w:sz w:val="24"/>
                <w:szCs w:val="24"/>
              </w:rPr>
              <w:t>。改造</w:t>
            </w:r>
            <w:r w:rsidR="00096659">
              <w:rPr>
                <w:rFonts w:hint="eastAsia"/>
                <w:sz w:val="24"/>
                <w:szCs w:val="24"/>
              </w:rPr>
              <w:t>完成</w:t>
            </w:r>
            <w:r w:rsidR="00096659">
              <w:rPr>
                <w:sz w:val="24"/>
                <w:szCs w:val="24"/>
              </w:rPr>
              <w:t>后</w:t>
            </w:r>
            <w:r w:rsidR="00096659">
              <w:rPr>
                <w:rFonts w:hint="eastAsia"/>
                <w:sz w:val="24"/>
                <w:szCs w:val="24"/>
              </w:rPr>
              <w:t>1</w:t>
            </w:r>
            <w:r w:rsidR="00096659">
              <w:rPr>
                <w:rFonts w:hint="eastAsia"/>
                <w:sz w:val="24"/>
                <w:szCs w:val="24"/>
              </w:rPr>
              <w:t>层调整</w:t>
            </w:r>
            <w:r w:rsidR="00096659">
              <w:rPr>
                <w:sz w:val="24"/>
                <w:szCs w:val="24"/>
              </w:rPr>
              <w:t>为医院中心药房和住院药房的药学部，</w:t>
            </w:r>
            <w:r w:rsidR="00096659">
              <w:rPr>
                <w:rFonts w:hint="eastAsia"/>
                <w:sz w:val="24"/>
                <w:szCs w:val="24"/>
              </w:rPr>
              <w:t>2</w:t>
            </w:r>
            <w:r w:rsidR="00096659">
              <w:rPr>
                <w:rFonts w:hint="eastAsia"/>
                <w:sz w:val="24"/>
                <w:szCs w:val="24"/>
              </w:rPr>
              <w:t>层</w:t>
            </w:r>
            <w:r w:rsidR="00096659">
              <w:rPr>
                <w:sz w:val="24"/>
                <w:szCs w:val="24"/>
              </w:rPr>
              <w:t>和</w:t>
            </w:r>
            <w:r w:rsidR="00096659">
              <w:rPr>
                <w:rFonts w:hint="eastAsia"/>
                <w:sz w:val="24"/>
                <w:szCs w:val="24"/>
              </w:rPr>
              <w:t>3</w:t>
            </w:r>
            <w:r w:rsidR="00096659">
              <w:rPr>
                <w:rFonts w:hint="eastAsia"/>
                <w:sz w:val="24"/>
                <w:szCs w:val="24"/>
              </w:rPr>
              <w:t>层</w:t>
            </w:r>
            <w:r w:rsidR="00096659">
              <w:rPr>
                <w:sz w:val="24"/>
                <w:szCs w:val="24"/>
              </w:rPr>
              <w:t>调整为</w:t>
            </w:r>
            <w:r w:rsidR="00096659">
              <w:rPr>
                <w:rFonts w:hint="eastAsia"/>
                <w:sz w:val="24"/>
                <w:szCs w:val="24"/>
              </w:rPr>
              <w:t>南京</w:t>
            </w:r>
            <w:r w:rsidR="00096659">
              <w:rPr>
                <w:sz w:val="24"/>
                <w:szCs w:val="24"/>
              </w:rPr>
              <w:t>神经精神病防治研究所。</w:t>
            </w:r>
          </w:p>
          <w:p w:rsidR="005E2D02" w:rsidRPr="002C6E19" w:rsidRDefault="006A5826">
            <w:pPr>
              <w:snapToGrid w:val="0"/>
              <w:spacing w:line="360" w:lineRule="auto"/>
              <w:ind w:firstLineChars="200" w:firstLine="480"/>
              <w:jc w:val="left"/>
              <w:rPr>
                <w:sz w:val="24"/>
                <w:szCs w:val="24"/>
              </w:rPr>
            </w:pPr>
            <w:r w:rsidRPr="002C6E19">
              <w:rPr>
                <w:rFonts w:hint="eastAsia"/>
                <w:sz w:val="24"/>
                <w:szCs w:val="24"/>
              </w:rPr>
              <w:t>依据《中华人民共和国环境影响评价法》和国务院（</w:t>
            </w:r>
            <w:r w:rsidRPr="002C6E19">
              <w:rPr>
                <w:rFonts w:hint="eastAsia"/>
                <w:sz w:val="24"/>
                <w:szCs w:val="24"/>
              </w:rPr>
              <w:t>1998</w:t>
            </w:r>
            <w:r w:rsidRPr="002C6E19">
              <w:rPr>
                <w:rFonts w:hint="eastAsia"/>
                <w:sz w:val="24"/>
                <w:szCs w:val="24"/>
              </w:rPr>
              <w:t>）第</w:t>
            </w:r>
            <w:r w:rsidRPr="002C6E19">
              <w:rPr>
                <w:rFonts w:hint="eastAsia"/>
                <w:sz w:val="24"/>
                <w:szCs w:val="24"/>
              </w:rPr>
              <w:t xml:space="preserve"> 253 </w:t>
            </w:r>
            <w:r w:rsidRPr="002C6E19">
              <w:rPr>
                <w:rFonts w:hint="eastAsia"/>
                <w:sz w:val="24"/>
                <w:szCs w:val="24"/>
              </w:rPr>
              <w:t>号令《建设项目环</w:t>
            </w:r>
            <w:r w:rsidRPr="002C6E19">
              <w:rPr>
                <w:rFonts w:hint="eastAsia"/>
                <w:sz w:val="24"/>
                <w:szCs w:val="24"/>
              </w:rPr>
              <w:t xml:space="preserve"> </w:t>
            </w:r>
            <w:r w:rsidRPr="002C6E19">
              <w:rPr>
                <w:rFonts w:hint="eastAsia"/>
                <w:sz w:val="24"/>
                <w:szCs w:val="24"/>
              </w:rPr>
              <w:t>境保护管理条例》及《建设项目环境影响评价分类管理名录》的有关规定，建设项目须履行环境影响评价制度。为此，</w:t>
            </w:r>
            <w:r w:rsidR="002C6E19" w:rsidRPr="002C6E19">
              <w:rPr>
                <w:rFonts w:hint="eastAsia"/>
                <w:sz w:val="24"/>
                <w:szCs w:val="24"/>
              </w:rPr>
              <w:t>南京脑科医院</w:t>
            </w:r>
            <w:r w:rsidRPr="002C6E19">
              <w:rPr>
                <w:rFonts w:hint="eastAsia"/>
                <w:sz w:val="24"/>
                <w:szCs w:val="24"/>
              </w:rPr>
              <w:t>委托南京赛特环境工程有限公司承担该项目的环境影响评价报告表的编制工作。我公司在现场踏勘和资料收集的基础上，根据环评技术导则及其它相关文件，并在征求了当地环保行政主管部门的意见后，编制了该项目的环境影响报告表，报请环保主管部门审批，以期为项目实施和环境管理提供依据。</w:t>
            </w:r>
          </w:p>
          <w:p w:rsidR="005E2D02" w:rsidRPr="002C6E19" w:rsidRDefault="006A5826">
            <w:pPr>
              <w:numPr>
                <w:ilvl w:val="0"/>
                <w:numId w:val="1"/>
              </w:numPr>
              <w:snapToGrid w:val="0"/>
              <w:spacing w:line="360" w:lineRule="auto"/>
              <w:ind w:firstLineChars="200" w:firstLine="480"/>
              <w:jc w:val="left"/>
              <w:rPr>
                <w:sz w:val="24"/>
                <w:szCs w:val="24"/>
              </w:rPr>
            </w:pPr>
            <w:r w:rsidRPr="002C6E19">
              <w:rPr>
                <w:rFonts w:hint="eastAsia"/>
                <w:sz w:val="24"/>
                <w:szCs w:val="24"/>
              </w:rPr>
              <w:t>项目概况</w:t>
            </w:r>
          </w:p>
          <w:p w:rsidR="005E2D02" w:rsidRPr="002C6E19" w:rsidRDefault="006A5826">
            <w:pPr>
              <w:snapToGrid w:val="0"/>
              <w:spacing w:line="360" w:lineRule="auto"/>
              <w:ind w:firstLineChars="200" w:firstLine="480"/>
              <w:jc w:val="left"/>
              <w:rPr>
                <w:sz w:val="24"/>
                <w:szCs w:val="24"/>
              </w:rPr>
            </w:pPr>
            <w:r w:rsidRPr="002C6E19">
              <w:rPr>
                <w:rFonts w:hint="eastAsia"/>
                <w:sz w:val="24"/>
                <w:szCs w:val="24"/>
              </w:rPr>
              <w:t>项目名称：</w:t>
            </w:r>
            <w:r w:rsidR="002C6E19" w:rsidRPr="002C6E19">
              <w:rPr>
                <w:rFonts w:hint="eastAsia"/>
                <w:sz w:val="24"/>
                <w:szCs w:val="24"/>
              </w:rPr>
              <w:t>南京脑科医院神经精神病防治研究所及药学部改造项目</w:t>
            </w:r>
            <w:r w:rsidRPr="002C6E19">
              <w:rPr>
                <w:rFonts w:hint="eastAsia"/>
                <w:sz w:val="24"/>
                <w:szCs w:val="24"/>
              </w:rPr>
              <w:t>；</w:t>
            </w:r>
          </w:p>
          <w:p w:rsidR="005E2D02" w:rsidRPr="002C6E19" w:rsidRDefault="006A5826">
            <w:pPr>
              <w:snapToGrid w:val="0"/>
              <w:spacing w:line="360" w:lineRule="auto"/>
              <w:ind w:firstLineChars="200" w:firstLine="480"/>
              <w:jc w:val="left"/>
              <w:rPr>
                <w:sz w:val="24"/>
                <w:szCs w:val="24"/>
              </w:rPr>
            </w:pPr>
            <w:r w:rsidRPr="002C6E19">
              <w:rPr>
                <w:rFonts w:hint="eastAsia"/>
                <w:sz w:val="24"/>
                <w:szCs w:val="24"/>
              </w:rPr>
              <w:t>建设单位：</w:t>
            </w:r>
            <w:r w:rsidR="002C6E19" w:rsidRPr="002C6E19">
              <w:rPr>
                <w:rFonts w:hint="eastAsia"/>
                <w:sz w:val="24"/>
                <w:szCs w:val="24"/>
              </w:rPr>
              <w:t>南京脑科医院</w:t>
            </w:r>
            <w:r w:rsidRPr="002C6E19">
              <w:rPr>
                <w:rFonts w:hint="eastAsia"/>
                <w:sz w:val="24"/>
                <w:szCs w:val="24"/>
              </w:rPr>
              <w:t>；</w:t>
            </w:r>
          </w:p>
          <w:p w:rsidR="005E2D02" w:rsidRPr="002C6E19" w:rsidRDefault="002C6E19">
            <w:pPr>
              <w:snapToGrid w:val="0"/>
              <w:spacing w:line="360" w:lineRule="auto"/>
              <w:ind w:firstLineChars="200" w:firstLine="480"/>
              <w:jc w:val="left"/>
              <w:rPr>
                <w:sz w:val="24"/>
                <w:szCs w:val="24"/>
              </w:rPr>
            </w:pPr>
            <w:r w:rsidRPr="002C6E19">
              <w:rPr>
                <w:rFonts w:hint="eastAsia"/>
                <w:sz w:val="24"/>
                <w:szCs w:val="24"/>
              </w:rPr>
              <w:t>建设性质：改</w:t>
            </w:r>
            <w:r w:rsidR="006A5826" w:rsidRPr="002C6E19">
              <w:rPr>
                <w:rFonts w:hint="eastAsia"/>
                <w:sz w:val="24"/>
                <w:szCs w:val="24"/>
              </w:rPr>
              <w:t>建；</w:t>
            </w:r>
          </w:p>
          <w:p w:rsidR="005E2D02" w:rsidRPr="002C6E19" w:rsidRDefault="006A5826">
            <w:pPr>
              <w:snapToGrid w:val="0"/>
              <w:spacing w:line="360" w:lineRule="auto"/>
              <w:ind w:firstLineChars="200" w:firstLine="480"/>
              <w:jc w:val="left"/>
              <w:rPr>
                <w:sz w:val="24"/>
                <w:szCs w:val="24"/>
              </w:rPr>
            </w:pPr>
            <w:r w:rsidRPr="002C6E19">
              <w:rPr>
                <w:rFonts w:hint="eastAsia"/>
                <w:sz w:val="24"/>
                <w:szCs w:val="24"/>
              </w:rPr>
              <w:t>项目投资：项目总投资</w:t>
            </w:r>
            <w:r w:rsidR="002C6E19" w:rsidRPr="002C6E19">
              <w:rPr>
                <w:sz w:val="24"/>
                <w:szCs w:val="24"/>
              </w:rPr>
              <w:t>1900</w:t>
            </w:r>
            <w:r w:rsidRPr="002C6E19">
              <w:rPr>
                <w:rFonts w:hint="eastAsia"/>
                <w:sz w:val="24"/>
                <w:szCs w:val="24"/>
              </w:rPr>
              <w:t>万元，</w:t>
            </w:r>
            <w:r w:rsidRPr="005708B9">
              <w:rPr>
                <w:rFonts w:hint="eastAsia"/>
                <w:sz w:val="24"/>
                <w:szCs w:val="24"/>
              </w:rPr>
              <w:t>其中环保投资</w:t>
            </w:r>
            <w:r w:rsidR="005708B9" w:rsidRPr="005708B9">
              <w:rPr>
                <w:sz w:val="24"/>
                <w:szCs w:val="24"/>
              </w:rPr>
              <w:t>2</w:t>
            </w:r>
            <w:r w:rsidRPr="005708B9">
              <w:rPr>
                <w:rFonts w:hint="eastAsia"/>
                <w:sz w:val="24"/>
                <w:szCs w:val="24"/>
              </w:rPr>
              <w:t>3</w:t>
            </w:r>
            <w:r w:rsidRPr="005708B9">
              <w:rPr>
                <w:rFonts w:hint="eastAsia"/>
                <w:sz w:val="24"/>
                <w:szCs w:val="24"/>
              </w:rPr>
              <w:t>万元，占总投资的</w:t>
            </w:r>
            <w:r w:rsidR="005708B9" w:rsidRPr="005708B9">
              <w:rPr>
                <w:rFonts w:hint="eastAsia"/>
                <w:sz w:val="24"/>
                <w:szCs w:val="24"/>
              </w:rPr>
              <w:t>1.2</w:t>
            </w:r>
            <w:r w:rsidRPr="005708B9">
              <w:rPr>
                <w:rFonts w:hint="eastAsia"/>
                <w:sz w:val="24"/>
                <w:szCs w:val="24"/>
              </w:rPr>
              <w:t>%</w:t>
            </w:r>
            <w:r w:rsidRPr="005708B9">
              <w:rPr>
                <w:rFonts w:hint="eastAsia"/>
                <w:sz w:val="24"/>
                <w:szCs w:val="24"/>
              </w:rPr>
              <w:t>；</w:t>
            </w:r>
          </w:p>
          <w:p w:rsidR="005E2D02" w:rsidRPr="002C6E19" w:rsidRDefault="006A5826">
            <w:pPr>
              <w:snapToGrid w:val="0"/>
              <w:spacing w:line="360" w:lineRule="auto"/>
              <w:ind w:firstLineChars="200" w:firstLine="480"/>
              <w:jc w:val="left"/>
              <w:rPr>
                <w:sz w:val="24"/>
                <w:szCs w:val="24"/>
              </w:rPr>
            </w:pPr>
            <w:r w:rsidRPr="002C6E19">
              <w:rPr>
                <w:rFonts w:hint="eastAsia"/>
                <w:sz w:val="24"/>
                <w:szCs w:val="24"/>
              </w:rPr>
              <w:t>占地面积：</w:t>
            </w:r>
            <w:r w:rsidR="002C6E19" w:rsidRPr="002C6E19">
              <w:rPr>
                <w:sz w:val="24"/>
                <w:szCs w:val="24"/>
              </w:rPr>
              <w:t>11</w:t>
            </w:r>
            <w:r w:rsidRPr="002C6E19">
              <w:rPr>
                <w:rFonts w:hint="eastAsia"/>
                <w:sz w:val="24"/>
                <w:szCs w:val="24"/>
              </w:rPr>
              <w:t>00m</w:t>
            </w:r>
            <w:r w:rsidRPr="002C6E19">
              <w:rPr>
                <w:rFonts w:hint="eastAsia"/>
                <w:sz w:val="24"/>
                <w:szCs w:val="24"/>
                <w:vertAlign w:val="superscript"/>
              </w:rPr>
              <w:t>2</w:t>
            </w:r>
            <w:r w:rsidRPr="002C6E19">
              <w:rPr>
                <w:rFonts w:hint="eastAsia"/>
                <w:sz w:val="24"/>
                <w:szCs w:val="24"/>
              </w:rPr>
              <w:t>；</w:t>
            </w:r>
          </w:p>
          <w:p w:rsidR="005E2D02" w:rsidRDefault="006A5826">
            <w:pPr>
              <w:snapToGrid w:val="0"/>
              <w:spacing w:line="360" w:lineRule="auto"/>
              <w:ind w:firstLineChars="200" w:firstLine="480"/>
              <w:jc w:val="left"/>
              <w:rPr>
                <w:kern w:val="0"/>
                <w:sz w:val="24"/>
                <w:szCs w:val="24"/>
              </w:rPr>
            </w:pPr>
            <w:r w:rsidRPr="002C6E19">
              <w:rPr>
                <w:rFonts w:hint="eastAsia"/>
                <w:sz w:val="24"/>
                <w:szCs w:val="24"/>
              </w:rPr>
              <w:t>建设地点：</w:t>
            </w:r>
            <w:r w:rsidR="002C6E19" w:rsidRPr="002C6E19">
              <w:rPr>
                <w:rFonts w:hint="eastAsia"/>
                <w:kern w:val="0"/>
                <w:sz w:val="24"/>
                <w:szCs w:val="24"/>
              </w:rPr>
              <w:t>南京市鼓楼区广州路</w:t>
            </w:r>
            <w:r w:rsidR="002C6E19" w:rsidRPr="002C6E19">
              <w:rPr>
                <w:rFonts w:hint="eastAsia"/>
                <w:kern w:val="0"/>
                <w:sz w:val="24"/>
                <w:szCs w:val="24"/>
              </w:rPr>
              <w:t>264</w:t>
            </w:r>
            <w:r w:rsidR="002C6E19" w:rsidRPr="002C6E19">
              <w:rPr>
                <w:rFonts w:hint="eastAsia"/>
                <w:kern w:val="0"/>
                <w:sz w:val="24"/>
                <w:szCs w:val="24"/>
              </w:rPr>
              <w:t>号南京脑科医院</w:t>
            </w:r>
            <w:r w:rsidR="002C6E19" w:rsidRPr="002C6E19">
              <w:rPr>
                <w:rFonts w:hint="eastAsia"/>
                <w:kern w:val="0"/>
                <w:sz w:val="24"/>
                <w:szCs w:val="24"/>
              </w:rPr>
              <w:t>2</w:t>
            </w:r>
            <w:r w:rsidR="002C6E19" w:rsidRPr="002C6E19">
              <w:rPr>
                <w:rFonts w:hint="eastAsia"/>
                <w:kern w:val="0"/>
                <w:sz w:val="24"/>
                <w:szCs w:val="24"/>
              </w:rPr>
              <w:t>号楼</w:t>
            </w:r>
            <w:r w:rsidRPr="002C6E19">
              <w:rPr>
                <w:rFonts w:hint="eastAsia"/>
                <w:kern w:val="0"/>
                <w:sz w:val="24"/>
                <w:szCs w:val="24"/>
              </w:rPr>
              <w:t>，项目地理位置图详见附图</w:t>
            </w:r>
            <w:r w:rsidRPr="002C6E19">
              <w:rPr>
                <w:rFonts w:hint="eastAsia"/>
                <w:kern w:val="0"/>
                <w:sz w:val="24"/>
                <w:szCs w:val="24"/>
              </w:rPr>
              <w:t>1</w:t>
            </w:r>
            <w:r w:rsidRPr="002C6E19">
              <w:rPr>
                <w:rFonts w:hint="eastAsia"/>
                <w:kern w:val="0"/>
                <w:sz w:val="24"/>
                <w:szCs w:val="24"/>
              </w:rPr>
              <w:t>。</w:t>
            </w:r>
          </w:p>
          <w:p w:rsidR="00723D7A" w:rsidRDefault="00723D7A">
            <w:pPr>
              <w:snapToGrid w:val="0"/>
              <w:spacing w:line="360" w:lineRule="auto"/>
              <w:ind w:firstLineChars="200" w:firstLine="480"/>
              <w:jc w:val="left"/>
              <w:rPr>
                <w:kern w:val="0"/>
                <w:sz w:val="24"/>
                <w:szCs w:val="24"/>
              </w:rPr>
            </w:pPr>
            <w:r>
              <w:rPr>
                <w:rFonts w:hint="eastAsia"/>
                <w:kern w:val="0"/>
                <w:sz w:val="24"/>
                <w:szCs w:val="24"/>
              </w:rPr>
              <w:t>3</w:t>
            </w:r>
            <w:r>
              <w:rPr>
                <w:rFonts w:hint="eastAsia"/>
                <w:kern w:val="0"/>
                <w:sz w:val="24"/>
                <w:szCs w:val="24"/>
              </w:rPr>
              <w:t>、与</w:t>
            </w:r>
            <w:r>
              <w:rPr>
                <w:kern w:val="0"/>
                <w:sz w:val="24"/>
                <w:szCs w:val="24"/>
              </w:rPr>
              <w:t>产业政策相符性</w:t>
            </w:r>
          </w:p>
          <w:p w:rsidR="00723D7A" w:rsidRDefault="00723D7A">
            <w:pPr>
              <w:snapToGrid w:val="0"/>
              <w:spacing w:line="360" w:lineRule="auto"/>
              <w:ind w:firstLineChars="200" w:firstLine="480"/>
              <w:jc w:val="left"/>
              <w:rPr>
                <w:kern w:val="0"/>
                <w:sz w:val="24"/>
                <w:szCs w:val="24"/>
              </w:rPr>
            </w:pPr>
            <w:r>
              <w:rPr>
                <w:rFonts w:hint="eastAsia"/>
                <w:kern w:val="0"/>
                <w:sz w:val="24"/>
                <w:szCs w:val="24"/>
              </w:rPr>
              <w:t>本项目</w:t>
            </w:r>
            <w:r>
              <w:rPr>
                <w:kern w:val="0"/>
                <w:sz w:val="24"/>
                <w:szCs w:val="24"/>
              </w:rPr>
              <w:t>属于</w:t>
            </w:r>
            <w:r w:rsidRPr="00723D7A">
              <w:rPr>
                <w:rFonts w:hint="eastAsia"/>
                <w:kern w:val="0"/>
                <w:sz w:val="24"/>
                <w:szCs w:val="24"/>
              </w:rPr>
              <w:t>《产业结构调整指导目录（</w:t>
            </w:r>
            <w:r w:rsidRPr="00723D7A">
              <w:rPr>
                <w:rFonts w:hint="eastAsia"/>
                <w:kern w:val="0"/>
                <w:sz w:val="24"/>
                <w:szCs w:val="24"/>
              </w:rPr>
              <w:t>2011</w:t>
            </w:r>
            <w:r w:rsidRPr="00723D7A">
              <w:rPr>
                <w:rFonts w:hint="eastAsia"/>
                <w:kern w:val="0"/>
                <w:sz w:val="24"/>
                <w:szCs w:val="24"/>
              </w:rPr>
              <w:t>年本）（</w:t>
            </w:r>
            <w:r w:rsidRPr="00723D7A">
              <w:rPr>
                <w:rFonts w:hint="eastAsia"/>
                <w:kern w:val="0"/>
                <w:sz w:val="24"/>
                <w:szCs w:val="24"/>
              </w:rPr>
              <w:t>2013</w:t>
            </w:r>
            <w:r w:rsidRPr="00723D7A">
              <w:rPr>
                <w:rFonts w:hint="eastAsia"/>
                <w:kern w:val="0"/>
                <w:sz w:val="24"/>
                <w:szCs w:val="24"/>
              </w:rPr>
              <w:t>年修正本）》</w:t>
            </w:r>
            <w:r>
              <w:rPr>
                <w:rFonts w:hint="eastAsia"/>
                <w:kern w:val="0"/>
                <w:sz w:val="24"/>
                <w:szCs w:val="24"/>
              </w:rPr>
              <w:t>中鼓励类</w:t>
            </w:r>
            <w:r>
              <w:rPr>
                <w:kern w:val="0"/>
                <w:sz w:val="24"/>
                <w:szCs w:val="24"/>
              </w:rPr>
              <w:t>“</w:t>
            </w:r>
            <w:r>
              <w:rPr>
                <w:rFonts w:hint="eastAsia"/>
                <w:kern w:val="0"/>
                <w:sz w:val="24"/>
                <w:szCs w:val="24"/>
              </w:rPr>
              <w:t>三十六</w:t>
            </w:r>
            <w:r>
              <w:rPr>
                <w:kern w:val="0"/>
                <w:sz w:val="24"/>
                <w:szCs w:val="24"/>
              </w:rPr>
              <w:t>、教育、文化、卫生、体育服务业中</w:t>
            </w:r>
            <w:r>
              <w:rPr>
                <w:rFonts w:hint="eastAsia"/>
                <w:kern w:val="0"/>
                <w:sz w:val="24"/>
                <w:szCs w:val="24"/>
              </w:rPr>
              <w:t>30</w:t>
            </w:r>
            <w:r>
              <w:rPr>
                <w:rFonts w:hint="eastAsia"/>
                <w:kern w:val="0"/>
                <w:sz w:val="24"/>
                <w:szCs w:val="24"/>
              </w:rPr>
              <w:t>、</w:t>
            </w:r>
            <w:r w:rsidRPr="00723D7A">
              <w:rPr>
                <w:rFonts w:hint="eastAsia"/>
                <w:kern w:val="0"/>
                <w:sz w:val="24"/>
                <w:szCs w:val="24"/>
              </w:rPr>
              <w:t>传染病、儿童、精神卫生专</w:t>
            </w:r>
            <w:r w:rsidRPr="00723D7A">
              <w:rPr>
                <w:rFonts w:hint="eastAsia"/>
                <w:kern w:val="0"/>
                <w:sz w:val="24"/>
                <w:szCs w:val="24"/>
              </w:rPr>
              <w:lastRenderedPageBreak/>
              <w:t>科医院和护理院（站）设施建设与服务</w:t>
            </w:r>
            <w:r>
              <w:rPr>
                <w:kern w:val="0"/>
                <w:sz w:val="24"/>
                <w:szCs w:val="24"/>
              </w:rPr>
              <w:t>”</w:t>
            </w:r>
            <w:r>
              <w:rPr>
                <w:rFonts w:hint="eastAsia"/>
                <w:kern w:val="0"/>
                <w:sz w:val="24"/>
                <w:szCs w:val="24"/>
              </w:rPr>
              <w:t>；</w:t>
            </w:r>
            <w:r>
              <w:rPr>
                <w:rFonts w:hint="eastAsia"/>
              </w:rPr>
              <w:t xml:space="preserve"> </w:t>
            </w:r>
            <w:r w:rsidRPr="00723D7A">
              <w:rPr>
                <w:rFonts w:hint="eastAsia"/>
                <w:kern w:val="0"/>
                <w:sz w:val="24"/>
                <w:szCs w:val="24"/>
              </w:rPr>
              <w:t>不属于《江苏省工业和信息产业结构调整指导目录》（苏政办发</w:t>
            </w:r>
            <w:r w:rsidRPr="00723D7A">
              <w:rPr>
                <w:rFonts w:hint="eastAsia"/>
                <w:kern w:val="0"/>
                <w:sz w:val="24"/>
                <w:szCs w:val="24"/>
              </w:rPr>
              <w:t>[2013]9</w:t>
            </w:r>
            <w:r w:rsidRPr="00723D7A">
              <w:rPr>
                <w:rFonts w:hint="eastAsia"/>
                <w:kern w:val="0"/>
                <w:sz w:val="24"/>
                <w:szCs w:val="24"/>
              </w:rPr>
              <w:t>号）中限制类和淘汰类项目。</w:t>
            </w:r>
          </w:p>
          <w:p w:rsidR="00723D7A" w:rsidRDefault="00723D7A">
            <w:pPr>
              <w:snapToGrid w:val="0"/>
              <w:spacing w:line="360" w:lineRule="auto"/>
              <w:ind w:firstLineChars="200" w:firstLine="480"/>
              <w:jc w:val="left"/>
              <w:rPr>
                <w:sz w:val="24"/>
                <w:szCs w:val="24"/>
              </w:rPr>
            </w:pPr>
            <w:r>
              <w:rPr>
                <w:rFonts w:hint="eastAsia"/>
                <w:kern w:val="0"/>
                <w:sz w:val="24"/>
                <w:szCs w:val="24"/>
              </w:rPr>
              <w:t>本项目</w:t>
            </w:r>
            <w:r w:rsidRPr="00274D02">
              <w:rPr>
                <w:rFonts w:hint="eastAsia"/>
                <w:sz w:val="24"/>
                <w:szCs w:val="24"/>
              </w:rPr>
              <w:t>不属于国土资源部和国家发改委发布的（《限制用地项目目录（</w:t>
            </w:r>
            <w:r w:rsidRPr="00274D02">
              <w:rPr>
                <w:rFonts w:hint="eastAsia"/>
                <w:sz w:val="24"/>
                <w:szCs w:val="24"/>
              </w:rPr>
              <w:t>2012</w:t>
            </w:r>
            <w:r w:rsidRPr="00274D02">
              <w:rPr>
                <w:rFonts w:hint="eastAsia"/>
                <w:sz w:val="24"/>
                <w:szCs w:val="24"/>
              </w:rPr>
              <w:t>年本）》、《禁止用地项目目录（</w:t>
            </w:r>
            <w:r w:rsidRPr="00274D02">
              <w:rPr>
                <w:rFonts w:hint="eastAsia"/>
                <w:sz w:val="24"/>
                <w:szCs w:val="24"/>
              </w:rPr>
              <w:t>2012</w:t>
            </w:r>
            <w:r w:rsidRPr="00274D02">
              <w:rPr>
                <w:rFonts w:hint="eastAsia"/>
                <w:sz w:val="24"/>
                <w:szCs w:val="24"/>
              </w:rPr>
              <w:t>年本）》）中禁止和限制类项目，也不属于江苏省国土资源厅、江苏省发展和改革委员会、江苏省经济和信息化委员会发布的《江苏省限制用地项目目录</w:t>
            </w:r>
            <w:r w:rsidRPr="00274D02">
              <w:rPr>
                <w:rFonts w:hint="eastAsia"/>
                <w:sz w:val="24"/>
                <w:szCs w:val="24"/>
              </w:rPr>
              <w:t>(2013</w:t>
            </w:r>
            <w:r w:rsidRPr="00274D02">
              <w:rPr>
                <w:rFonts w:hint="eastAsia"/>
                <w:sz w:val="24"/>
                <w:szCs w:val="24"/>
              </w:rPr>
              <w:t>年本</w:t>
            </w:r>
            <w:r w:rsidRPr="00274D02">
              <w:rPr>
                <w:rFonts w:hint="eastAsia"/>
                <w:sz w:val="24"/>
                <w:szCs w:val="24"/>
              </w:rPr>
              <w:t>)</w:t>
            </w:r>
            <w:r w:rsidRPr="00274D02">
              <w:rPr>
                <w:rFonts w:hint="eastAsia"/>
                <w:sz w:val="24"/>
                <w:szCs w:val="24"/>
              </w:rPr>
              <w:t>》、《江苏省禁止用地项目目录</w:t>
            </w:r>
            <w:r w:rsidRPr="00274D02">
              <w:rPr>
                <w:rFonts w:hint="eastAsia"/>
                <w:sz w:val="24"/>
                <w:szCs w:val="24"/>
              </w:rPr>
              <w:t>(2013</w:t>
            </w:r>
            <w:r w:rsidRPr="00274D02">
              <w:rPr>
                <w:rFonts w:hint="eastAsia"/>
                <w:sz w:val="24"/>
                <w:szCs w:val="24"/>
              </w:rPr>
              <w:t>年本</w:t>
            </w:r>
            <w:r w:rsidRPr="00274D02">
              <w:rPr>
                <w:rFonts w:hint="eastAsia"/>
                <w:sz w:val="24"/>
                <w:szCs w:val="24"/>
              </w:rPr>
              <w:t>)</w:t>
            </w:r>
            <w:r w:rsidRPr="00274D02">
              <w:rPr>
                <w:rFonts w:hint="eastAsia"/>
                <w:sz w:val="24"/>
                <w:szCs w:val="24"/>
              </w:rPr>
              <w:t>》中禁止和限制类项目，亦不属于其它相关法律法规要求淘汰和限制的产业。</w:t>
            </w:r>
          </w:p>
          <w:p w:rsidR="00723D7A" w:rsidRDefault="00723D7A">
            <w:pPr>
              <w:snapToGrid w:val="0"/>
              <w:spacing w:line="360" w:lineRule="auto"/>
              <w:ind w:firstLineChars="200" w:firstLine="480"/>
              <w:jc w:val="left"/>
              <w:rPr>
                <w:sz w:val="24"/>
                <w:szCs w:val="24"/>
              </w:rPr>
            </w:pPr>
            <w:r>
              <w:rPr>
                <w:rFonts w:hint="eastAsia"/>
                <w:sz w:val="24"/>
                <w:szCs w:val="24"/>
              </w:rPr>
              <w:t>本项目</w:t>
            </w:r>
            <w:r>
              <w:rPr>
                <w:sz w:val="24"/>
                <w:szCs w:val="24"/>
              </w:rPr>
              <w:t>符合《南京市建设项目环境准入暂行规定》（宁政发</w:t>
            </w:r>
            <w:r>
              <w:rPr>
                <w:sz w:val="24"/>
                <w:szCs w:val="24"/>
              </w:rPr>
              <w:t>[2015]251</w:t>
            </w:r>
            <w:r>
              <w:rPr>
                <w:sz w:val="24"/>
                <w:szCs w:val="24"/>
              </w:rPr>
              <w:t>号）</w:t>
            </w:r>
            <w:r>
              <w:rPr>
                <w:rFonts w:hint="eastAsia"/>
                <w:sz w:val="24"/>
                <w:szCs w:val="24"/>
              </w:rPr>
              <w:t>。</w:t>
            </w:r>
          </w:p>
          <w:p w:rsidR="00723D7A" w:rsidRDefault="00723D7A">
            <w:pPr>
              <w:snapToGrid w:val="0"/>
              <w:spacing w:line="360" w:lineRule="auto"/>
              <w:ind w:firstLineChars="200" w:firstLine="480"/>
              <w:jc w:val="left"/>
              <w:rPr>
                <w:sz w:val="24"/>
                <w:szCs w:val="24"/>
              </w:rPr>
            </w:pPr>
            <w:r>
              <w:rPr>
                <w:rFonts w:hint="eastAsia"/>
                <w:sz w:val="24"/>
                <w:szCs w:val="24"/>
              </w:rPr>
              <w:t>因此</w:t>
            </w:r>
            <w:r>
              <w:rPr>
                <w:sz w:val="24"/>
                <w:szCs w:val="24"/>
              </w:rPr>
              <w:t>，本项目建设符合国家和地方产业</w:t>
            </w:r>
            <w:r>
              <w:rPr>
                <w:rFonts w:hint="eastAsia"/>
                <w:sz w:val="24"/>
                <w:szCs w:val="24"/>
              </w:rPr>
              <w:t>政策</w:t>
            </w:r>
            <w:r>
              <w:rPr>
                <w:sz w:val="24"/>
                <w:szCs w:val="24"/>
              </w:rPr>
              <w:t>。</w:t>
            </w:r>
          </w:p>
          <w:p w:rsidR="00723D7A" w:rsidRDefault="00723D7A">
            <w:pPr>
              <w:snapToGrid w:val="0"/>
              <w:spacing w:line="360" w:lineRule="auto"/>
              <w:ind w:firstLineChars="200" w:firstLine="480"/>
              <w:jc w:val="left"/>
              <w:rPr>
                <w:sz w:val="24"/>
                <w:szCs w:val="24"/>
              </w:rPr>
            </w:pPr>
            <w:r>
              <w:rPr>
                <w:sz w:val="24"/>
                <w:szCs w:val="24"/>
              </w:rPr>
              <w:t>4</w:t>
            </w:r>
            <w:r>
              <w:rPr>
                <w:rFonts w:hint="eastAsia"/>
                <w:sz w:val="24"/>
                <w:szCs w:val="24"/>
              </w:rPr>
              <w:t>、</w:t>
            </w:r>
            <w:r>
              <w:rPr>
                <w:sz w:val="24"/>
                <w:szCs w:val="24"/>
              </w:rPr>
              <w:t>与当地规划相容性</w:t>
            </w:r>
          </w:p>
          <w:p w:rsidR="00723D7A" w:rsidRDefault="00DB1099">
            <w:pPr>
              <w:snapToGrid w:val="0"/>
              <w:spacing w:line="360" w:lineRule="auto"/>
              <w:ind w:firstLineChars="200" w:firstLine="480"/>
              <w:jc w:val="left"/>
              <w:rPr>
                <w:kern w:val="0"/>
                <w:sz w:val="24"/>
                <w:szCs w:val="24"/>
              </w:rPr>
            </w:pPr>
            <w:r>
              <w:rPr>
                <w:rFonts w:hint="eastAsia"/>
                <w:kern w:val="0"/>
                <w:sz w:val="24"/>
                <w:szCs w:val="24"/>
              </w:rPr>
              <w:t>本项目</w:t>
            </w:r>
            <w:r>
              <w:rPr>
                <w:kern w:val="0"/>
                <w:sz w:val="24"/>
                <w:szCs w:val="24"/>
              </w:rPr>
              <w:t>位于</w:t>
            </w:r>
            <w:r w:rsidRPr="002C6E19">
              <w:rPr>
                <w:rFonts w:hint="eastAsia"/>
                <w:kern w:val="0"/>
                <w:sz w:val="24"/>
                <w:szCs w:val="24"/>
              </w:rPr>
              <w:t>南京市鼓楼区广州路</w:t>
            </w:r>
            <w:r w:rsidRPr="002C6E19">
              <w:rPr>
                <w:rFonts w:hint="eastAsia"/>
                <w:kern w:val="0"/>
                <w:sz w:val="24"/>
                <w:szCs w:val="24"/>
              </w:rPr>
              <w:t>264</w:t>
            </w:r>
            <w:r w:rsidRPr="002C6E19">
              <w:rPr>
                <w:rFonts w:hint="eastAsia"/>
                <w:kern w:val="0"/>
                <w:sz w:val="24"/>
                <w:szCs w:val="24"/>
              </w:rPr>
              <w:t>号</w:t>
            </w:r>
            <w:r>
              <w:rPr>
                <w:rFonts w:hint="eastAsia"/>
                <w:kern w:val="0"/>
                <w:sz w:val="24"/>
                <w:szCs w:val="24"/>
              </w:rPr>
              <w:t>，</w:t>
            </w:r>
            <w:r>
              <w:rPr>
                <w:kern w:val="0"/>
                <w:sz w:val="24"/>
                <w:szCs w:val="24"/>
              </w:rPr>
              <w:t>根据鼓楼区总体规划</w:t>
            </w:r>
            <w:r>
              <w:rPr>
                <w:rFonts w:hint="eastAsia"/>
                <w:kern w:val="0"/>
                <w:sz w:val="24"/>
                <w:szCs w:val="24"/>
              </w:rPr>
              <w:t>（</w:t>
            </w:r>
            <w:r>
              <w:rPr>
                <w:rFonts w:hint="eastAsia"/>
                <w:kern w:val="0"/>
                <w:sz w:val="24"/>
                <w:szCs w:val="24"/>
              </w:rPr>
              <w:t>2013</w:t>
            </w:r>
            <w:r>
              <w:rPr>
                <w:kern w:val="0"/>
                <w:sz w:val="24"/>
                <w:szCs w:val="24"/>
              </w:rPr>
              <w:t>-2030</w:t>
            </w:r>
            <w:r>
              <w:rPr>
                <w:rFonts w:hint="eastAsia"/>
                <w:kern w:val="0"/>
                <w:sz w:val="24"/>
                <w:szCs w:val="24"/>
              </w:rPr>
              <w:t>），</w:t>
            </w:r>
            <w:r>
              <w:rPr>
                <w:kern w:val="0"/>
                <w:sz w:val="24"/>
                <w:szCs w:val="24"/>
              </w:rPr>
              <w:t>项目所在地为医疗卫生</w:t>
            </w:r>
            <w:r>
              <w:rPr>
                <w:rFonts w:hint="eastAsia"/>
                <w:kern w:val="0"/>
                <w:sz w:val="24"/>
                <w:szCs w:val="24"/>
              </w:rPr>
              <w:t>用地</w:t>
            </w:r>
            <w:r>
              <w:rPr>
                <w:kern w:val="0"/>
                <w:sz w:val="24"/>
                <w:szCs w:val="24"/>
              </w:rPr>
              <w:t>。符合</w:t>
            </w:r>
            <w:r>
              <w:rPr>
                <w:rFonts w:hint="eastAsia"/>
                <w:kern w:val="0"/>
                <w:sz w:val="24"/>
                <w:szCs w:val="24"/>
              </w:rPr>
              <w:t>该区域</w:t>
            </w:r>
            <w:r>
              <w:rPr>
                <w:kern w:val="0"/>
                <w:sz w:val="24"/>
                <w:szCs w:val="24"/>
              </w:rPr>
              <w:t>土地利用规划。</w:t>
            </w:r>
          </w:p>
          <w:p w:rsidR="00DB1099" w:rsidRPr="00DB1099" w:rsidRDefault="00DB1099">
            <w:pPr>
              <w:snapToGrid w:val="0"/>
              <w:spacing w:line="360" w:lineRule="auto"/>
              <w:ind w:firstLineChars="200" w:firstLine="480"/>
              <w:jc w:val="left"/>
              <w:rPr>
                <w:kern w:val="0"/>
                <w:sz w:val="24"/>
                <w:szCs w:val="24"/>
              </w:rPr>
            </w:pPr>
            <w:r>
              <w:rPr>
                <w:rFonts w:hint="eastAsia"/>
                <w:kern w:val="0"/>
                <w:sz w:val="24"/>
                <w:szCs w:val="24"/>
              </w:rPr>
              <w:t>根据</w:t>
            </w:r>
            <w:r>
              <w:rPr>
                <w:rFonts w:hint="eastAsia"/>
                <w:sz w:val="24"/>
              </w:rPr>
              <w:t>《南京市生态红线区域保护规划》，本项目距离最近的生态红线保护区域是夹</w:t>
            </w:r>
            <w:r>
              <w:rPr>
                <w:sz w:val="24"/>
              </w:rPr>
              <w:t>江饮用水水源保护区</w:t>
            </w:r>
            <w:r>
              <w:rPr>
                <w:rFonts w:hint="eastAsia"/>
                <w:sz w:val="24"/>
              </w:rPr>
              <w:t>，与本项目距离为</w:t>
            </w:r>
            <w:r>
              <w:rPr>
                <w:sz w:val="24"/>
              </w:rPr>
              <w:t>3.8</w:t>
            </w:r>
            <w:r>
              <w:rPr>
                <w:rFonts w:hint="eastAsia"/>
                <w:sz w:val="24"/>
              </w:rPr>
              <w:t>km</w:t>
            </w:r>
            <w:r>
              <w:rPr>
                <w:rFonts w:hint="eastAsia"/>
                <w:sz w:val="24"/>
              </w:rPr>
              <w:t>。</w:t>
            </w:r>
          </w:p>
          <w:p w:rsidR="00DB1099" w:rsidRDefault="00DB1099" w:rsidP="00DB1099">
            <w:pPr>
              <w:spacing w:line="360" w:lineRule="auto"/>
              <w:ind w:firstLineChars="200" w:firstLine="480"/>
              <w:rPr>
                <w:sz w:val="24"/>
              </w:rPr>
            </w:pPr>
            <w:r>
              <w:rPr>
                <w:rFonts w:hint="eastAsia"/>
                <w:sz w:val="24"/>
              </w:rPr>
              <w:t>因此本项目不在重要生态功能保护区的一级管控区及二级管控区红线范围内，建设项目符合《南京市生态红线区域保护规划》。项目与周边生态红线区位置关系详见附图</w:t>
            </w:r>
            <w:r>
              <w:rPr>
                <w:rFonts w:hint="eastAsia"/>
                <w:sz w:val="24"/>
              </w:rPr>
              <w:t>4</w:t>
            </w:r>
            <w:r>
              <w:rPr>
                <w:rFonts w:hint="eastAsia"/>
                <w:sz w:val="24"/>
              </w:rPr>
              <w:t>。</w:t>
            </w:r>
          </w:p>
          <w:p w:rsidR="00DB1099" w:rsidRDefault="00DB1099" w:rsidP="00DB1099">
            <w:pPr>
              <w:spacing w:line="360" w:lineRule="auto"/>
              <w:ind w:firstLineChars="200" w:firstLine="480"/>
              <w:rPr>
                <w:sz w:val="24"/>
                <w:szCs w:val="24"/>
              </w:rPr>
            </w:pPr>
            <w:r>
              <w:rPr>
                <w:sz w:val="24"/>
                <w:szCs w:val="24"/>
              </w:rPr>
              <w:t>建设项目所在地各项基础设施</w:t>
            </w:r>
            <w:r>
              <w:rPr>
                <w:rFonts w:hint="eastAsia"/>
                <w:sz w:val="24"/>
                <w:szCs w:val="24"/>
              </w:rPr>
              <w:t>较</w:t>
            </w:r>
            <w:r>
              <w:rPr>
                <w:sz w:val="24"/>
                <w:szCs w:val="24"/>
              </w:rPr>
              <w:t>完备，可满足项目的基本需求，其中供水、供电设施直接可接入</w:t>
            </w:r>
            <w:r>
              <w:rPr>
                <w:rFonts w:hint="eastAsia"/>
                <w:sz w:val="24"/>
                <w:szCs w:val="24"/>
              </w:rPr>
              <w:t>项目</w:t>
            </w:r>
            <w:r>
              <w:rPr>
                <w:sz w:val="24"/>
                <w:szCs w:val="24"/>
              </w:rPr>
              <w:t>内</w:t>
            </w:r>
            <w:r>
              <w:rPr>
                <w:rFonts w:hint="eastAsia"/>
                <w:sz w:val="24"/>
                <w:szCs w:val="24"/>
              </w:rPr>
              <w:t>。</w:t>
            </w:r>
            <w:r>
              <w:rPr>
                <w:sz w:val="24"/>
                <w:szCs w:val="24"/>
              </w:rPr>
              <w:t>项目产生</w:t>
            </w:r>
            <w:r>
              <w:rPr>
                <w:rFonts w:hint="eastAsia"/>
                <w:sz w:val="24"/>
                <w:szCs w:val="24"/>
              </w:rPr>
              <w:t>的废水经预处理，</w:t>
            </w:r>
            <w:r>
              <w:rPr>
                <w:sz w:val="24"/>
                <w:szCs w:val="24"/>
              </w:rPr>
              <w:t>达接管要求</w:t>
            </w:r>
            <w:r>
              <w:rPr>
                <w:rFonts w:hint="eastAsia"/>
                <w:sz w:val="24"/>
                <w:szCs w:val="24"/>
              </w:rPr>
              <w:t>经项目现有已建</w:t>
            </w:r>
            <w:r>
              <w:rPr>
                <w:sz w:val="24"/>
                <w:szCs w:val="24"/>
              </w:rPr>
              <w:t>规范化接管口接管</w:t>
            </w:r>
            <w:r>
              <w:rPr>
                <w:rFonts w:hint="eastAsia"/>
                <w:sz w:val="24"/>
                <w:szCs w:val="24"/>
              </w:rPr>
              <w:t>至江心洲污水</w:t>
            </w:r>
            <w:r>
              <w:rPr>
                <w:sz w:val="24"/>
                <w:szCs w:val="24"/>
              </w:rPr>
              <w:t>处理厂集中处理，符合</w:t>
            </w:r>
            <w:r>
              <w:rPr>
                <w:rFonts w:hint="eastAsia"/>
                <w:sz w:val="24"/>
              </w:rPr>
              <w:t>项目区</w:t>
            </w:r>
            <w:r>
              <w:rPr>
                <w:sz w:val="24"/>
                <w:szCs w:val="24"/>
              </w:rPr>
              <w:t>的环境规划要求。</w:t>
            </w:r>
          </w:p>
          <w:p w:rsidR="00DB1099" w:rsidRDefault="00DB1099" w:rsidP="00DB1099">
            <w:pPr>
              <w:spacing w:line="360" w:lineRule="auto"/>
              <w:ind w:firstLineChars="200" w:firstLine="480"/>
              <w:rPr>
                <w:sz w:val="24"/>
                <w:szCs w:val="24"/>
              </w:rPr>
            </w:pPr>
            <w:r>
              <w:rPr>
                <w:rFonts w:hint="eastAsia"/>
                <w:sz w:val="24"/>
                <w:szCs w:val="24"/>
              </w:rPr>
              <w:t>因此</w:t>
            </w:r>
            <w:r>
              <w:rPr>
                <w:sz w:val="24"/>
                <w:szCs w:val="24"/>
              </w:rPr>
              <w:t>，本项目</w:t>
            </w:r>
            <w:r>
              <w:rPr>
                <w:rFonts w:hint="eastAsia"/>
                <w:sz w:val="24"/>
                <w:szCs w:val="24"/>
              </w:rPr>
              <w:t>建设</w:t>
            </w:r>
            <w:r>
              <w:rPr>
                <w:sz w:val="24"/>
                <w:szCs w:val="24"/>
              </w:rPr>
              <w:t>与当地规划相容。</w:t>
            </w:r>
          </w:p>
          <w:p w:rsidR="005E2D02" w:rsidRPr="00096659" w:rsidRDefault="00DB1099">
            <w:pPr>
              <w:snapToGrid w:val="0"/>
              <w:spacing w:line="360" w:lineRule="auto"/>
              <w:ind w:firstLineChars="200" w:firstLine="480"/>
              <w:rPr>
                <w:sz w:val="24"/>
                <w:szCs w:val="24"/>
              </w:rPr>
            </w:pPr>
            <w:r>
              <w:rPr>
                <w:rFonts w:hint="eastAsia"/>
                <w:sz w:val="24"/>
                <w:szCs w:val="24"/>
              </w:rPr>
              <w:t>5</w:t>
            </w:r>
            <w:r w:rsidR="006A5826" w:rsidRPr="00096659">
              <w:rPr>
                <w:sz w:val="24"/>
                <w:szCs w:val="24"/>
              </w:rPr>
              <w:t>、项目</w:t>
            </w:r>
            <w:r w:rsidR="006A5826" w:rsidRPr="00096659">
              <w:rPr>
                <w:rFonts w:hint="eastAsia"/>
                <w:sz w:val="24"/>
                <w:szCs w:val="24"/>
              </w:rPr>
              <w:t>建设内容和</w:t>
            </w:r>
            <w:r w:rsidR="006A5826" w:rsidRPr="00096659">
              <w:rPr>
                <w:sz w:val="24"/>
                <w:szCs w:val="24"/>
              </w:rPr>
              <w:t>规模</w:t>
            </w:r>
          </w:p>
          <w:p w:rsidR="002C6E19" w:rsidRDefault="006D37E4" w:rsidP="006D37E4">
            <w:pPr>
              <w:snapToGrid w:val="0"/>
              <w:spacing w:line="360" w:lineRule="auto"/>
              <w:ind w:firstLineChars="200" w:firstLine="480"/>
              <w:jc w:val="left"/>
              <w:rPr>
                <w:sz w:val="24"/>
                <w:szCs w:val="24"/>
              </w:rPr>
            </w:pPr>
            <w:r w:rsidRPr="006D37E4">
              <w:rPr>
                <w:rFonts w:hint="eastAsia"/>
                <w:sz w:val="24"/>
                <w:szCs w:val="24"/>
              </w:rPr>
              <w:t>本项目为</w:t>
            </w:r>
            <w:r w:rsidRPr="006D37E4">
              <w:rPr>
                <w:sz w:val="24"/>
                <w:szCs w:val="24"/>
              </w:rPr>
              <w:t>现有</w:t>
            </w:r>
            <w:r w:rsidRPr="006D37E4">
              <w:rPr>
                <w:rFonts w:hint="eastAsia"/>
                <w:sz w:val="24"/>
                <w:szCs w:val="24"/>
              </w:rPr>
              <w:t>2</w:t>
            </w:r>
            <w:r w:rsidRPr="006D37E4">
              <w:rPr>
                <w:rFonts w:hint="eastAsia"/>
                <w:sz w:val="24"/>
                <w:szCs w:val="24"/>
              </w:rPr>
              <w:t>号</w:t>
            </w:r>
            <w:r w:rsidRPr="006D37E4">
              <w:rPr>
                <w:sz w:val="24"/>
                <w:szCs w:val="24"/>
              </w:rPr>
              <w:t>楼</w:t>
            </w:r>
            <w:r w:rsidRPr="006D37E4">
              <w:rPr>
                <w:rFonts w:hint="eastAsia"/>
                <w:sz w:val="24"/>
                <w:szCs w:val="24"/>
              </w:rPr>
              <w:t>1-3</w:t>
            </w:r>
            <w:r w:rsidRPr="006D37E4">
              <w:rPr>
                <w:rFonts w:hint="eastAsia"/>
                <w:sz w:val="24"/>
                <w:szCs w:val="24"/>
              </w:rPr>
              <w:t>层</w:t>
            </w:r>
            <w:r w:rsidRPr="006D37E4">
              <w:rPr>
                <w:sz w:val="24"/>
                <w:szCs w:val="24"/>
              </w:rPr>
              <w:t>改造，通过</w:t>
            </w:r>
            <w:r w:rsidRPr="006D37E4">
              <w:rPr>
                <w:rFonts w:hint="eastAsia"/>
                <w:sz w:val="24"/>
                <w:szCs w:val="24"/>
              </w:rPr>
              <w:t>装修实现</w:t>
            </w:r>
            <w:r w:rsidRPr="006D37E4">
              <w:rPr>
                <w:sz w:val="24"/>
                <w:szCs w:val="24"/>
              </w:rPr>
              <w:t>内部工程布局调整</w:t>
            </w:r>
            <w:r w:rsidRPr="006D37E4">
              <w:rPr>
                <w:rFonts w:hint="eastAsia"/>
                <w:sz w:val="24"/>
                <w:szCs w:val="24"/>
              </w:rPr>
              <w:t>，</w:t>
            </w:r>
            <w:r w:rsidRPr="006D37E4">
              <w:rPr>
                <w:sz w:val="24"/>
                <w:szCs w:val="24"/>
              </w:rPr>
              <w:t>包括</w:t>
            </w:r>
            <w:r w:rsidRPr="006D37E4">
              <w:rPr>
                <w:rFonts w:hint="eastAsia"/>
                <w:sz w:val="24"/>
                <w:szCs w:val="24"/>
              </w:rPr>
              <w:t>强弱电</w:t>
            </w:r>
            <w:r w:rsidRPr="006D37E4">
              <w:rPr>
                <w:sz w:val="24"/>
                <w:szCs w:val="24"/>
              </w:rPr>
              <w:t>系统、给排水系统、</w:t>
            </w:r>
            <w:r w:rsidRPr="006D37E4">
              <w:rPr>
                <w:rFonts w:hint="eastAsia"/>
                <w:sz w:val="24"/>
                <w:szCs w:val="24"/>
              </w:rPr>
              <w:t>暖通</w:t>
            </w:r>
            <w:r w:rsidRPr="006D37E4">
              <w:rPr>
                <w:sz w:val="24"/>
                <w:szCs w:val="24"/>
              </w:rPr>
              <w:t>系统等。本项目</w:t>
            </w:r>
            <w:r w:rsidRPr="006D37E4">
              <w:rPr>
                <w:rFonts w:hint="eastAsia"/>
                <w:sz w:val="24"/>
                <w:szCs w:val="24"/>
              </w:rPr>
              <w:t>不涉及</w:t>
            </w:r>
            <w:r w:rsidRPr="006D37E4">
              <w:rPr>
                <w:sz w:val="24"/>
                <w:szCs w:val="24"/>
              </w:rPr>
              <w:t>室外道路、管网、绿化等</w:t>
            </w:r>
            <w:r w:rsidRPr="006D37E4">
              <w:rPr>
                <w:rFonts w:hint="eastAsia"/>
                <w:sz w:val="24"/>
                <w:szCs w:val="24"/>
              </w:rPr>
              <w:t>设施</w:t>
            </w:r>
            <w:r w:rsidRPr="006D37E4">
              <w:rPr>
                <w:sz w:val="24"/>
                <w:szCs w:val="24"/>
              </w:rPr>
              <w:t>建设。</w:t>
            </w:r>
            <w:r w:rsidR="005C2D02">
              <w:rPr>
                <w:sz w:val="24"/>
                <w:szCs w:val="24"/>
              </w:rPr>
              <w:t>改造</w:t>
            </w:r>
            <w:r w:rsidR="005C2D02">
              <w:rPr>
                <w:rFonts w:hint="eastAsia"/>
                <w:sz w:val="24"/>
                <w:szCs w:val="24"/>
              </w:rPr>
              <w:t>完成</w:t>
            </w:r>
            <w:r w:rsidR="005C2D02">
              <w:rPr>
                <w:sz w:val="24"/>
                <w:szCs w:val="24"/>
              </w:rPr>
              <w:t>后</w:t>
            </w:r>
            <w:r w:rsidR="005C2D02">
              <w:rPr>
                <w:rFonts w:hint="eastAsia"/>
                <w:sz w:val="24"/>
                <w:szCs w:val="24"/>
              </w:rPr>
              <w:t>1</w:t>
            </w:r>
            <w:r w:rsidR="005C2D02">
              <w:rPr>
                <w:rFonts w:hint="eastAsia"/>
                <w:sz w:val="24"/>
                <w:szCs w:val="24"/>
              </w:rPr>
              <w:t>层调整</w:t>
            </w:r>
            <w:r w:rsidR="005C2D02">
              <w:rPr>
                <w:sz w:val="24"/>
                <w:szCs w:val="24"/>
              </w:rPr>
              <w:t>为医院中心药房和住院药房的药学部，</w:t>
            </w:r>
            <w:r w:rsidR="005C2D02">
              <w:rPr>
                <w:rFonts w:hint="eastAsia"/>
                <w:sz w:val="24"/>
                <w:szCs w:val="24"/>
              </w:rPr>
              <w:t>2</w:t>
            </w:r>
            <w:r w:rsidR="005C2D02">
              <w:rPr>
                <w:rFonts w:hint="eastAsia"/>
                <w:sz w:val="24"/>
                <w:szCs w:val="24"/>
              </w:rPr>
              <w:t>层</w:t>
            </w:r>
            <w:r w:rsidR="005C2D02">
              <w:rPr>
                <w:sz w:val="24"/>
                <w:szCs w:val="24"/>
              </w:rPr>
              <w:t>和</w:t>
            </w:r>
            <w:r w:rsidR="005C2D02">
              <w:rPr>
                <w:rFonts w:hint="eastAsia"/>
                <w:sz w:val="24"/>
                <w:szCs w:val="24"/>
              </w:rPr>
              <w:t>3</w:t>
            </w:r>
            <w:r w:rsidR="005C2D02">
              <w:rPr>
                <w:rFonts w:hint="eastAsia"/>
                <w:sz w:val="24"/>
                <w:szCs w:val="24"/>
              </w:rPr>
              <w:t>层</w:t>
            </w:r>
            <w:r w:rsidR="005C2D02">
              <w:rPr>
                <w:sz w:val="24"/>
                <w:szCs w:val="24"/>
              </w:rPr>
              <w:t>调整为</w:t>
            </w:r>
            <w:r w:rsidR="005C2D02">
              <w:rPr>
                <w:rFonts w:hint="eastAsia"/>
                <w:sz w:val="24"/>
                <w:szCs w:val="24"/>
              </w:rPr>
              <w:t>南京</w:t>
            </w:r>
            <w:r w:rsidR="005C2D02">
              <w:rPr>
                <w:sz w:val="24"/>
                <w:szCs w:val="24"/>
              </w:rPr>
              <w:t>神经精神病防治研究所。</w:t>
            </w:r>
            <w:r w:rsidR="005C2D02">
              <w:rPr>
                <w:rFonts w:hint="eastAsia"/>
                <w:sz w:val="24"/>
                <w:szCs w:val="24"/>
              </w:rPr>
              <w:t>本次</w:t>
            </w:r>
            <w:r w:rsidR="005C2D02">
              <w:rPr>
                <w:sz w:val="24"/>
                <w:szCs w:val="24"/>
              </w:rPr>
              <w:t>改造</w:t>
            </w:r>
            <w:proofErr w:type="gramStart"/>
            <w:r w:rsidR="005C2D02">
              <w:rPr>
                <w:sz w:val="24"/>
                <w:szCs w:val="24"/>
              </w:rPr>
              <w:t>不</w:t>
            </w:r>
            <w:proofErr w:type="gramEnd"/>
            <w:r w:rsidR="005C2D02">
              <w:rPr>
                <w:sz w:val="24"/>
                <w:szCs w:val="24"/>
              </w:rPr>
              <w:t>新增门诊量，不增加床位数，</w:t>
            </w:r>
            <w:r w:rsidRPr="006D37E4">
              <w:rPr>
                <w:rFonts w:hint="eastAsia"/>
                <w:sz w:val="24"/>
                <w:szCs w:val="24"/>
              </w:rPr>
              <w:t>项目</w:t>
            </w:r>
            <w:r w:rsidRPr="006D37E4">
              <w:rPr>
                <w:sz w:val="24"/>
                <w:szCs w:val="24"/>
              </w:rPr>
              <w:t>建设完成后</w:t>
            </w:r>
            <w:r w:rsidRPr="006D37E4">
              <w:rPr>
                <w:rFonts w:hint="eastAsia"/>
                <w:sz w:val="24"/>
                <w:szCs w:val="24"/>
              </w:rPr>
              <w:t>医院</w:t>
            </w:r>
            <w:r w:rsidRPr="006D37E4">
              <w:rPr>
                <w:sz w:val="24"/>
                <w:szCs w:val="24"/>
              </w:rPr>
              <w:t>病床数不变。</w:t>
            </w:r>
          </w:p>
          <w:p w:rsidR="005E2D02" w:rsidRPr="00764926" w:rsidRDefault="00DB1099" w:rsidP="00DB1099">
            <w:pPr>
              <w:snapToGrid w:val="0"/>
              <w:spacing w:line="360" w:lineRule="auto"/>
              <w:ind w:left="420"/>
              <w:jc w:val="left"/>
              <w:rPr>
                <w:kern w:val="0"/>
                <w:sz w:val="24"/>
                <w:szCs w:val="24"/>
              </w:rPr>
            </w:pPr>
            <w:r>
              <w:rPr>
                <w:rFonts w:hint="eastAsia"/>
                <w:kern w:val="0"/>
                <w:sz w:val="24"/>
                <w:szCs w:val="24"/>
              </w:rPr>
              <w:t>6</w:t>
            </w:r>
            <w:r>
              <w:rPr>
                <w:rFonts w:hint="eastAsia"/>
                <w:kern w:val="0"/>
                <w:sz w:val="24"/>
                <w:szCs w:val="24"/>
              </w:rPr>
              <w:t>、</w:t>
            </w:r>
            <w:r w:rsidR="006A5826" w:rsidRPr="00764926">
              <w:rPr>
                <w:rFonts w:hint="eastAsia"/>
                <w:kern w:val="0"/>
                <w:sz w:val="24"/>
                <w:szCs w:val="24"/>
              </w:rPr>
              <w:t>职工人数及工作制度</w:t>
            </w:r>
          </w:p>
          <w:p w:rsidR="005E2D02" w:rsidRPr="00764926" w:rsidRDefault="00C42F40">
            <w:pPr>
              <w:snapToGrid w:val="0"/>
              <w:spacing w:line="360" w:lineRule="auto"/>
              <w:ind w:firstLineChars="200" w:firstLine="480"/>
              <w:jc w:val="left"/>
              <w:rPr>
                <w:kern w:val="0"/>
                <w:sz w:val="24"/>
                <w:szCs w:val="24"/>
              </w:rPr>
            </w:pPr>
            <w:r>
              <w:rPr>
                <w:rFonts w:hint="eastAsia"/>
                <w:kern w:val="0"/>
                <w:sz w:val="24"/>
                <w:szCs w:val="24"/>
              </w:rPr>
              <w:t>全院</w:t>
            </w:r>
            <w:r w:rsidR="00764926" w:rsidRPr="00764926">
              <w:rPr>
                <w:rFonts w:hint="eastAsia"/>
                <w:kern w:val="0"/>
                <w:sz w:val="24"/>
                <w:szCs w:val="24"/>
              </w:rPr>
              <w:t>现有职工</w:t>
            </w:r>
            <w:r w:rsidR="00764926">
              <w:rPr>
                <w:kern w:val="0"/>
                <w:sz w:val="24"/>
                <w:szCs w:val="24"/>
              </w:rPr>
              <w:t>1400</w:t>
            </w:r>
            <w:r w:rsidR="00764926">
              <w:rPr>
                <w:rFonts w:hint="eastAsia"/>
                <w:kern w:val="0"/>
                <w:sz w:val="24"/>
                <w:szCs w:val="24"/>
              </w:rPr>
              <w:t>余</w:t>
            </w:r>
            <w:r w:rsidR="00764926" w:rsidRPr="00764926">
              <w:rPr>
                <w:rFonts w:hint="eastAsia"/>
                <w:kern w:val="0"/>
                <w:sz w:val="24"/>
                <w:szCs w:val="24"/>
              </w:rPr>
              <w:t>人</w:t>
            </w:r>
            <w:r w:rsidR="00764926" w:rsidRPr="00764926">
              <w:rPr>
                <w:kern w:val="0"/>
                <w:sz w:val="24"/>
                <w:szCs w:val="24"/>
              </w:rPr>
              <w:t>，</w:t>
            </w:r>
            <w:r w:rsidR="00764926" w:rsidRPr="00764926">
              <w:rPr>
                <w:rFonts w:hint="eastAsia"/>
                <w:kern w:val="0"/>
                <w:sz w:val="24"/>
                <w:szCs w:val="24"/>
              </w:rPr>
              <w:t>改建</w:t>
            </w:r>
            <w:r w:rsidR="00764926" w:rsidRPr="00764926">
              <w:rPr>
                <w:kern w:val="0"/>
                <w:sz w:val="24"/>
                <w:szCs w:val="24"/>
              </w:rPr>
              <w:t>完成后职工</w:t>
            </w:r>
            <w:r w:rsidR="00764926" w:rsidRPr="00764926">
              <w:rPr>
                <w:rFonts w:hint="eastAsia"/>
                <w:kern w:val="0"/>
                <w:sz w:val="24"/>
                <w:szCs w:val="24"/>
              </w:rPr>
              <w:t>总人数</w:t>
            </w:r>
            <w:r w:rsidR="00764926" w:rsidRPr="00764926">
              <w:rPr>
                <w:kern w:val="0"/>
                <w:sz w:val="24"/>
                <w:szCs w:val="24"/>
              </w:rPr>
              <w:t>不变</w:t>
            </w:r>
            <w:r w:rsidR="006A5826" w:rsidRPr="00764926">
              <w:rPr>
                <w:rFonts w:hint="eastAsia"/>
                <w:kern w:val="0"/>
                <w:sz w:val="24"/>
                <w:szCs w:val="24"/>
              </w:rPr>
              <w:t>，</w:t>
            </w:r>
            <w:r>
              <w:rPr>
                <w:rFonts w:hint="eastAsia"/>
                <w:kern w:val="0"/>
                <w:sz w:val="24"/>
                <w:szCs w:val="24"/>
              </w:rPr>
              <w:t>医院每天</w:t>
            </w:r>
            <w:r w:rsidR="006A5826" w:rsidRPr="00764926">
              <w:rPr>
                <w:rFonts w:hint="eastAsia"/>
                <w:kern w:val="0"/>
                <w:sz w:val="24"/>
                <w:szCs w:val="24"/>
              </w:rPr>
              <w:t>工作</w:t>
            </w:r>
            <w:r>
              <w:rPr>
                <w:kern w:val="0"/>
                <w:sz w:val="24"/>
                <w:szCs w:val="24"/>
              </w:rPr>
              <w:t>24</w:t>
            </w:r>
            <w:r w:rsidR="006A5826" w:rsidRPr="00764926">
              <w:rPr>
                <w:rFonts w:hint="eastAsia"/>
                <w:kern w:val="0"/>
                <w:sz w:val="24"/>
                <w:szCs w:val="24"/>
              </w:rPr>
              <w:t>小</w:t>
            </w:r>
            <w:r w:rsidR="006A5826" w:rsidRPr="00764926">
              <w:rPr>
                <w:rFonts w:hint="eastAsia"/>
                <w:kern w:val="0"/>
                <w:sz w:val="24"/>
                <w:szCs w:val="24"/>
              </w:rPr>
              <w:lastRenderedPageBreak/>
              <w:t>时，年工作</w:t>
            </w:r>
            <w:r w:rsidR="006A5826" w:rsidRPr="00764926">
              <w:rPr>
                <w:rFonts w:hint="eastAsia"/>
                <w:kern w:val="0"/>
                <w:sz w:val="24"/>
                <w:szCs w:val="24"/>
              </w:rPr>
              <w:t>3</w:t>
            </w:r>
            <w:r w:rsidR="00764926">
              <w:rPr>
                <w:kern w:val="0"/>
                <w:sz w:val="24"/>
                <w:szCs w:val="24"/>
              </w:rPr>
              <w:t>6</w:t>
            </w:r>
            <w:r>
              <w:rPr>
                <w:kern w:val="0"/>
                <w:sz w:val="24"/>
                <w:szCs w:val="24"/>
              </w:rPr>
              <w:t>5</w:t>
            </w:r>
            <w:r w:rsidR="006A5826" w:rsidRPr="00764926">
              <w:rPr>
                <w:rFonts w:hint="eastAsia"/>
                <w:kern w:val="0"/>
                <w:sz w:val="24"/>
                <w:szCs w:val="24"/>
              </w:rPr>
              <w:t>天。</w:t>
            </w:r>
          </w:p>
          <w:p w:rsidR="005E2D02" w:rsidRPr="005C2D02" w:rsidRDefault="006A5826">
            <w:pPr>
              <w:snapToGrid w:val="0"/>
              <w:spacing w:line="360" w:lineRule="auto"/>
              <w:ind w:leftChars="200" w:left="420"/>
              <w:jc w:val="left"/>
              <w:rPr>
                <w:kern w:val="0"/>
                <w:sz w:val="24"/>
                <w:szCs w:val="24"/>
              </w:rPr>
            </w:pPr>
            <w:r w:rsidRPr="005C2D02">
              <w:rPr>
                <w:rFonts w:hint="eastAsia"/>
                <w:kern w:val="0"/>
                <w:sz w:val="24"/>
                <w:szCs w:val="24"/>
              </w:rPr>
              <w:t>7</w:t>
            </w:r>
            <w:r w:rsidRPr="005C2D02">
              <w:rPr>
                <w:rFonts w:hint="eastAsia"/>
                <w:kern w:val="0"/>
                <w:sz w:val="24"/>
                <w:szCs w:val="24"/>
              </w:rPr>
              <w:t>、公用工程</w:t>
            </w:r>
          </w:p>
          <w:p w:rsidR="005E2D02" w:rsidRPr="005C2D02" w:rsidRDefault="006A5826">
            <w:pPr>
              <w:snapToGrid w:val="0"/>
              <w:spacing w:line="360" w:lineRule="auto"/>
              <w:ind w:leftChars="200" w:left="420"/>
              <w:jc w:val="left"/>
              <w:rPr>
                <w:kern w:val="0"/>
                <w:sz w:val="24"/>
                <w:szCs w:val="24"/>
              </w:rPr>
            </w:pPr>
            <w:r w:rsidRPr="005C2D02">
              <w:rPr>
                <w:rFonts w:hint="eastAsia"/>
                <w:kern w:val="0"/>
                <w:sz w:val="24"/>
                <w:szCs w:val="24"/>
              </w:rPr>
              <w:t>（</w:t>
            </w:r>
            <w:r w:rsidRPr="005C2D02">
              <w:rPr>
                <w:rFonts w:hint="eastAsia"/>
                <w:kern w:val="0"/>
                <w:sz w:val="24"/>
                <w:szCs w:val="24"/>
              </w:rPr>
              <w:t>1</w:t>
            </w:r>
            <w:r w:rsidRPr="005C2D02">
              <w:rPr>
                <w:rFonts w:hint="eastAsia"/>
                <w:kern w:val="0"/>
                <w:sz w:val="24"/>
                <w:szCs w:val="24"/>
              </w:rPr>
              <w:t>）给排水</w:t>
            </w:r>
          </w:p>
          <w:p w:rsidR="005E2D02" w:rsidRPr="005C2D02" w:rsidRDefault="006A5826">
            <w:pPr>
              <w:snapToGrid w:val="0"/>
              <w:spacing w:line="360" w:lineRule="auto"/>
              <w:ind w:firstLineChars="200" w:firstLine="480"/>
              <w:jc w:val="left"/>
              <w:rPr>
                <w:kern w:val="0"/>
                <w:sz w:val="24"/>
                <w:szCs w:val="24"/>
              </w:rPr>
            </w:pPr>
            <w:r w:rsidRPr="005C2D02">
              <w:rPr>
                <w:rFonts w:hint="eastAsia"/>
                <w:kern w:val="0"/>
                <w:sz w:val="24"/>
                <w:szCs w:val="24"/>
              </w:rPr>
              <w:t>①给水</w:t>
            </w:r>
          </w:p>
          <w:p w:rsidR="005E2D02" w:rsidRPr="005C2D02" w:rsidRDefault="006A5826">
            <w:pPr>
              <w:snapToGrid w:val="0"/>
              <w:spacing w:line="360" w:lineRule="auto"/>
              <w:ind w:firstLineChars="200" w:firstLine="480"/>
              <w:jc w:val="left"/>
              <w:rPr>
                <w:kern w:val="0"/>
                <w:sz w:val="24"/>
                <w:szCs w:val="24"/>
              </w:rPr>
            </w:pPr>
            <w:r w:rsidRPr="005C2D02">
              <w:rPr>
                <w:rFonts w:hint="eastAsia"/>
                <w:kern w:val="0"/>
                <w:sz w:val="24"/>
                <w:szCs w:val="24"/>
              </w:rPr>
              <w:t>项目用水总量为</w:t>
            </w:r>
            <w:r w:rsidR="005C2D02" w:rsidRPr="005C2D02">
              <w:rPr>
                <w:kern w:val="0"/>
                <w:sz w:val="24"/>
                <w:szCs w:val="24"/>
              </w:rPr>
              <w:t>709</w:t>
            </w:r>
            <w:r w:rsidR="003B4531">
              <w:rPr>
                <w:kern w:val="0"/>
                <w:sz w:val="24"/>
                <w:szCs w:val="24"/>
              </w:rPr>
              <w:t>452</w:t>
            </w:r>
            <w:r w:rsidRPr="005C2D02">
              <w:rPr>
                <w:rFonts w:hint="eastAsia"/>
                <w:kern w:val="0"/>
                <w:sz w:val="24"/>
                <w:szCs w:val="24"/>
              </w:rPr>
              <w:t>m</w:t>
            </w:r>
            <w:r w:rsidRPr="005C2D02">
              <w:rPr>
                <w:rFonts w:hint="eastAsia"/>
                <w:kern w:val="0"/>
                <w:sz w:val="24"/>
                <w:szCs w:val="24"/>
                <w:vertAlign w:val="superscript"/>
              </w:rPr>
              <w:t>3</w:t>
            </w:r>
            <w:r w:rsidRPr="005C2D02">
              <w:rPr>
                <w:rFonts w:hint="eastAsia"/>
                <w:kern w:val="0"/>
                <w:sz w:val="24"/>
                <w:szCs w:val="24"/>
              </w:rPr>
              <w:t>/a</w:t>
            </w:r>
            <w:r w:rsidRPr="005C2D02">
              <w:rPr>
                <w:rFonts w:hint="eastAsia"/>
                <w:kern w:val="0"/>
                <w:sz w:val="24"/>
                <w:szCs w:val="24"/>
              </w:rPr>
              <w:t>，，由区域供水管网供给，所需水量、水压能得到保障。</w:t>
            </w:r>
          </w:p>
          <w:p w:rsidR="005E2D02" w:rsidRPr="005C2D02" w:rsidRDefault="006A5826">
            <w:pPr>
              <w:snapToGrid w:val="0"/>
              <w:spacing w:line="360" w:lineRule="auto"/>
              <w:ind w:firstLineChars="200" w:firstLine="480"/>
              <w:jc w:val="left"/>
              <w:rPr>
                <w:kern w:val="0"/>
                <w:sz w:val="24"/>
                <w:szCs w:val="24"/>
              </w:rPr>
            </w:pPr>
            <w:r w:rsidRPr="005C2D02">
              <w:rPr>
                <w:rFonts w:hint="eastAsia"/>
                <w:kern w:val="0"/>
                <w:sz w:val="24"/>
                <w:szCs w:val="24"/>
              </w:rPr>
              <w:t>②排水</w:t>
            </w:r>
          </w:p>
          <w:p w:rsidR="005E2D02" w:rsidRPr="00A46C27" w:rsidRDefault="00DB1099" w:rsidP="004613FB">
            <w:pPr>
              <w:snapToGrid w:val="0"/>
              <w:spacing w:line="360" w:lineRule="auto"/>
              <w:ind w:firstLineChars="200" w:firstLine="480"/>
              <w:jc w:val="left"/>
              <w:rPr>
                <w:color w:val="FF0000"/>
                <w:kern w:val="0"/>
                <w:sz w:val="24"/>
                <w:szCs w:val="24"/>
              </w:rPr>
            </w:pPr>
            <w:r w:rsidRPr="004613FB">
              <w:rPr>
                <w:rFonts w:hint="eastAsia"/>
                <w:kern w:val="0"/>
                <w:sz w:val="24"/>
                <w:szCs w:val="24"/>
              </w:rPr>
              <w:t>本项目排水</w:t>
            </w:r>
            <w:r w:rsidRPr="004613FB">
              <w:rPr>
                <w:kern w:val="0"/>
                <w:sz w:val="24"/>
                <w:szCs w:val="24"/>
              </w:rPr>
              <w:t>实行</w:t>
            </w:r>
            <w:r w:rsidRPr="004613FB">
              <w:rPr>
                <w:kern w:val="0"/>
                <w:sz w:val="24"/>
                <w:szCs w:val="24"/>
              </w:rPr>
              <w:t>“</w:t>
            </w:r>
            <w:r w:rsidRPr="004613FB">
              <w:rPr>
                <w:rFonts w:hint="eastAsia"/>
                <w:kern w:val="0"/>
                <w:sz w:val="24"/>
                <w:szCs w:val="24"/>
              </w:rPr>
              <w:t>雨污</w:t>
            </w:r>
            <w:r w:rsidRPr="004613FB">
              <w:rPr>
                <w:kern w:val="0"/>
                <w:sz w:val="24"/>
                <w:szCs w:val="24"/>
              </w:rPr>
              <w:t>分流</w:t>
            </w:r>
            <w:r w:rsidRPr="004613FB">
              <w:rPr>
                <w:kern w:val="0"/>
                <w:sz w:val="24"/>
                <w:szCs w:val="24"/>
              </w:rPr>
              <w:t>”</w:t>
            </w:r>
            <w:r w:rsidRPr="004613FB">
              <w:rPr>
                <w:rFonts w:hint="eastAsia"/>
                <w:kern w:val="0"/>
                <w:sz w:val="24"/>
                <w:szCs w:val="24"/>
              </w:rPr>
              <w:t>制</w:t>
            </w:r>
            <w:r w:rsidRPr="004613FB">
              <w:rPr>
                <w:kern w:val="0"/>
                <w:sz w:val="24"/>
                <w:szCs w:val="24"/>
              </w:rPr>
              <w:t>，</w:t>
            </w:r>
            <w:r>
              <w:rPr>
                <w:rFonts w:hint="eastAsia"/>
                <w:bCs/>
                <w:sz w:val="24"/>
              </w:rPr>
              <w:t>雨水经雨水管网收集后就近排入区域雨水管网。建设项目</w:t>
            </w:r>
            <w:r w:rsidR="004613FB">
              <w:rPr>
                <w:rFonts w:hint="eastAsia"/>
                <w:bCs/>
                <w:sz w:val="24"/>
              </w:rPr>
              <w:t>废水依托</w:t>
            </w:r>
            <w:r w:rsidR="004613FB">
              <w:rPr>
                <w:bCs/>
                <w:sz w:val="24"/>
              </w:rPr>
              <w:t>现有项目</w:t>
            </w:r>
            <w:r w:rsidR="004613FB">
              <w:rPr>
                <w:rFonts w:hint="eastAsia"/>
                <w:bCs/>
                <w:sz w:val="24"/>
              </w:rPr>
              <w:t>污水</w:t>
            </w:r>
            <w:r w:rsidR="004613FB">
              <w:rPr>
                <w:bCs/>
                <w:sz w:val="24"/>
              </w:rPr>
              <w:t>处理站，经</w:t>
            </w:r>
            <w:r w:rsidR="004613FB">
              <w:rPr>
                <w:rFonts w:hint="eastAsia"/>
                <w:bCs/>
                <w:sz w:val="24"/>
              </w:rPr>
              <w:t>处理</w:t>
            </w:r>
            <w:r w:rsidR="004613FB">
              <w:rPr>
                <w:bCs/>
                <w:sz w:val="24"/>
              </w:rPr>
              <w:t>达接管要求后接管至江心洲污水处理厂集中处理。</w:t>
            </w:r>
          </w:p>
          <w:p w:rsidR="005E2D02" w:rsidRPr="004613FB" w:rsidRDefault="006A5826">
            <w:pPr>
              <w:snapToGrid w:val="0"/>
              <w:spacing w:line="360" w:lineRule="auto"/>
              <w:ind w:leftChars="200" w:left="420"/>
              <w:jc w:val="left"/>
              <w:rPr>
                <w:kern w:val="0"/>
                <w:sz w:val="24"/>
                <w:szCs w:val="24"/>
              </w:rPr>
            </w:pPr>
            <w:r w:rsidRPr="004613FB">
              <w:rPr>
                <w:rFonts w:hint="eastAsia"/>
                <w:kern w:val="0"/>
                <w:sz w:val="24"/>
                <w:szCs w:val="24"/>
              </w:rPr>
              <w:t>（</w:t>
            </w:r>
            <w:r w:rsidRPr="004613FB">
              <w:rPr>
                <w:rFonts w:hint="eastAsia"/>
                <w:kern w:val="0"/>
                <w:sz w:val="24"/>
                <w:szCs w:val="24"/>
              </w:rPr>
              <w:t>2</w:t>
            </w:r>
            <w:r w:rsidRPr="004613FB">
              <w:rPr>
                <w:rFonts w:hint="eastAsia"/>
                <w:kern w:val="0"/>
                <w:sz w:val="24"/>
                <w:szCs w:val="24"/>
              </w:rPr>
              <w:t>）供电</w:t>
            </w:r>
          </w:p>
          <w:p w:rsidR="005E2D02" w:rsidRPr="004613FB" w:rsidRDefault="004613FB">
            <w:pPr>
              <w:snapToGrid w:val="0"/>
              <w:spacing w:line="360" w:lineRule="auto"/>
              <w:ind w:firstLineChars="200" w:firstLine="480"/>
              <w:jc w:val="left"/>
              <w:rPr>
                <w:kern w:val="0"/>
                <w:sz w:val="24"/>
                <w:szCs w:val="24"/>
              </w:rPr>
            </w:pPr>
            <w:r w:rsidRPr="004613FB">
              <w:rPr>
                <w:rFonts w:hint="eastAsia"/>
                <w:kern w:val="0"/>
                <w:sz w:val="24"/>
                <w:szCs w:val="24"/>
              </w:rPr>
              <w:t>本</w:t>
            </w:r>
            <w:r w:rsidR="006A5826" w:rsidRPr="004613FB">
              <w:rPr>
                <w:rFonts w:hint="eastAsia"/>
                <w:kern w:val="0"/>
                <w:sz w:val="24"/>
                <w:szCs w:val="24"/>
              </w:rPr>
              <w:t>项目</w:t>
            </w:r>
            <w:r w:rsidRPr="004613FB">
              <w:rPr>
                <w:rFonts w:hint="eastAsia"/>
                <w:kern w:val="0"/>
                <w:sz w:val="24"/>
                <w:szCs w:val="24"/>
              </w:rPr>
              <w:t>新增</w:t>
            </w:r>
            <w:r w:rsidR="006A5826" w:rsidRPr="004613FB">
              <w:rPr>
                <w:rFonts w:hint="eastAsia"/>
                <w:kern w:val="0"/>
                <w:sz w:val="24"/>
                <w:szCs w:val="24"/>
              </w:rPr>
              <w:t>用电量</w:t>
            </w:r>
            <w:r w:rsidRPr="004613FB">
              <w:rPr>
                <w:kern w:val="0"/>
                <w:sz w:val="24"/>
                <w:szCs w:val="24"/>
              </w:rPr>
              <w:t>0.5</w:t>
            </w:r>
            <w:r w:rsidR="006A5826" w:rsidRPr="004613FB">
              <w:rPr>
                <w:rFonts w:hint="eastAsia"/>
                <w:kern w:val="0"/>
                <w:sz w:val="24"/>
                <w:szCs w:val="24"/>
              </w:rPr>
              <w:t>万</w:t>
            </w:r>
            <w:r w:rsidR="006A5826" w:rsidRPr="004613FB">
              <w:rPr>
                <w:rFonts w:hint="eastAsia"/>
                <w:kern w:val="0"/>
                <w:sz w:val="24"/>
                <w:szCs w:val="24"/>
              </w:rPr>
              <w:t xml:space="preserve"> kWh/a</w:t>
            </w:r>
            <w:r w:rsidRPr="004613FB">
              <w:rPr>
                <w:rFonts w:hint="eastAsia"/>
                <w:kern w:val="0"/>
                <w:sz w:val="24"/>
                <w:szCs w:val="24"/>
              </w:rPr>
              <w:t>，由</w:t>
            </w:r>
            <w:r w:rsidRPr="004613FB">
              <w:rPr>
                <w:kern w:val="0"/>
                <w:sz w:val="24"/>
                <w:szCs w:val="24"/>
              </w:rPr>
              <w:t>现有项目地下</w:t>
            </w:r>
            <w:r w:rsidR="003B4531">
              <w:rPr>
                <w:rFonts w:hint="eastAsia"/>
                <w:kern w:val="0"/>
                <w:sz w:val="24"/>
                <w:szCs w:val="24"/>
              </w:rPr>
              <w:t>交</w:t>
            </w:r>
            <w:r w:rsidRPr="004613FB">
              <w:rPr>
                <w:kern w:val="0"/>
                <w:sz w:val="24"/>
                <w:szCs w:val="24"/>
              </w:rPr>
              <w:t>配电</w:t>
            </w:r>
            <w:r w:rsidRPr="004613FB">
              <w:rPr>
                <w:rFonts w:hint="eastAsia"/>
                <w:kern w:val="0"/>
                <w:sz w:val="24"/>
                <w:szCs w:val="24"/>
              </w:rPr>
              <w:t>房</w:t>
            </w:r>
            <w:r w:rsidRPr="004613FB">
              <w:rPr>
                <w:kern w:val="0"/>
                <w:sz w:val="24"/>
                <w:szCs w:val="24"/>
              </w:rPr>
              <w:t>引入。</w:t>
            </w:r>
          </w:p>
          <w:p w:rsidR="004613FB" w:rsidRDefault="006A5826" w:rsidP="004613FB">
            <w:pPr>
              <w:snapToGrid w:val="0"/>
              <w:spacing w:line="360" w:lineRule="auto"/>
              <w:ind w:leftChars="200" w:left="420"/>
              <w:jc w:val="left"/>
              <w:rPr>
                <w:kern w:val="0"/>
                <w:sz w:val="24"/>
                <w:szCs w:val="24"/>
              </w:rPr>
            </w:pPr>
            <w:r w:rsidRPr="004613FB">
              <w:rPr>
                <w:rFonts w:hint="eastAsia"/>
                <w:kern w:val="0"/>
                <w:sz w:val="24"/>
                <w:szCs w:val="24"/>
              </w:rPr>
              <w:t>（</w:t>
            </w:r>
            <w:r w:rsidRPr="004613FB">
              <w:rPr>
                <w:rFonts w:hint="eastAsia"/>
                <w:kern w:val="0"/>
                <w:sz w:val="24"/>
                <w:szCs w:val="24"/>
              </w:rPr>
              <w:t>3</w:t>
            </w:r>
            <w:r w:rsidR="004613FB">
              <w:rPr>
                <w:rFonts w:hint="eastAsia"/>
                <w:kern w:val="0"/>
                <w:sz w:val="24"/>
                <w:szCs w:val="24"/>
              </w:rPr>
              <w:t>）空调系统</w:t>
            </w:r>
          </w:p>
          <w:p w:rsidR="004613FB" w:rsidRDefault="004613FB" w:rsidP="004613FB">
            <w:pPr>
              <w:snapToGrid w:val="0"/>
              <w:spacing w:line="360" w:lineRule="auto"/>
              <w:ind w:firstLineChars="200" w:firstLine="480"/>
              <w:jc w:val="left"/>
              <w:rPr>
                <w:kern w:val="0"/>
                <w:sz w:val="24"/>
                <w:szCs w:val="24"/>
              </w:rPr>
            </w:pPr>
            <w:r>
              <w:rPr>
                <w:rFonts w:hint="eastAsia"/>
                <w:kern w:val="0"/>
                <w:sz w:val="24"/>
                <w:szCs w:val="24"/>
              </w:rPr>
              <w:t>本次</w:t>
            </w:r>
            <w:r>
              <w:rPr>
                <w:kern w:val="0"/>
                <w:sz w:val="24"/>
                <w:szCs w:val="24"/>
              </w:rPr>
              <w:t>改造依托现有</w:t>
            </w:r>
            <w:r>
              <w:rPr>
                <w:rFonts w:hint="eastAsia"/>
                <w:kern w:val="0"/>
                <w:sz w:val="24"/>
                <w:szCs w:val="24"/>
              </w:rPr>
              <w:t>项目</w:t>
            </w:r>
            <w:r>
              <w:rPr>
                <w:kern w:val="0"/>
                <w:sz w:val="24"/>
                <w:szCs w:val="24"/>
              </w:rPr>
              <w:t>中央空调系统，设有</w:t>
            </w:r>
            <w:r>
              <w:rPr>
                <w:rFonts w:hint="eastAsia"/>
                <w:kern w:val="0"/>
                <w:sz w:val="24"/>
                <w:szCs w:val="24"/>
              </w:rPr>
              <w:t>3</w:t>
            </w:r>
            <w:r>
              <w:rPr>
                <w:rFonts w:hint="eastAsia"/>
                <w:kern w:val="0"/>
                <w:sz w:val="24"/>
                <w:szCs w:val="24"/>
              </w:rPr>
              <w:t>台</w:t>
            </w:r>
            <w:r>
              <w:rPr>
                <w:kern w:val="0"/>
                <w:sz w:val="24"/>
                <w:szCs w:val="24"/>
              </w:rPr>
              <w:t>冷却塔（</w:t>
            </w:r>
            <w:r>
              <w:rPr>
                <w:rFonts w:hint="eastAsia"/>
                <w:kern w:val="0"/>
                <w:sz w:val="24"/>
                <w:szCs w:val="24"/>
              </w:rPr>
              <w:t>2</w:t>
            </w:r>
            <w:r>
              <w:rPr>
                <w:rFonts w:hint="eastAsia"/>
                <w:kern w:val="0"/>
                <w:sz w:val="24"/>
                <w:szCs w:val="24"/>
              </w:rPr>
              <w:t>用</w:t>
            </w:r>
            <w:r>
              <w:rPr>
                <w:rFonts w:hint="eastAsia"/>
                <w:kern w:val="0"/>
                <w:sz w:val="24"/>
                <w:szCs w:val="24"/>
              </w:rPr>
              <w:t>1</w:t>
            </w:r>
            <w:r>
              <w:rPr>
                <w:rFonts w:hint="eastAsia"/>
                <w:kern w:val="0"/>
                <w:sz w:val="24"/>
                <w:szCs w:val="24"/>
              </w:rPr>
              <w:t>备</w:t>
            </w:r>
            <w:r>
              <w:rPr>
                <w:kern w:val="0"/>
                <w:sz w:val="24"/>
                <w:szCs w:val="24"/>
              </w:rPr>
              <w:t>）</w:t>
            </w:r>
            <w:r>
              <w:rPr>
                <w:rFonts w:hint="eastAsia"/>
                <w:kern w:val="0"/>
                <w:sz w:val="24"/>
                <w:szCs w:val="24"/>
              </w:rPr>
              <w:t>，</w:t>
            </w:r>
            <w:r>
              <w:rPr>
                <w:kern w:val="0"/>
                <w:sz w:val="24"/>
                <w:szCs w:val="24"/>
              </w:rPr>
              <w:t>位于</w:t>
            </w:r>
            <w:r>
              <w:rPr>
                <w:rFonts w:hint="eastAsia"/>
                <w:kern w:val="0"/>
                <w:sz w:val="24"/>
                <w:szCs w:val="24"/>
              </w:rPr>
              <w:t>2</w:t>
            </w:r>
            <w:r>
              <w:rPr>
                <w:rFonts w:hint="eastAsia"/>
                <w:kern w:val="0"/>
                <w:sz w:val="24"/>
                <w:szCs w:val="24"/>
              </w:rPr>
              <w:t>号楼</w:t>
            </w:r>
            <w:r>
              <w:rPr>
                <w:kern w:val="0"/>
                <w:sz w:val="24"/>
                <w:szCs w:val="24"/>
              </w:rPr>
              <w:t>楼顶。</w:t>
            </w:r>
          </w:p>
          <w:p w:rsidR="004613FB" w:rsidRDefault="003D1DD4" w:rsidP="004613FB">
            <w:pPr>
              <w:snapToGrid w:val="0"/>
              <w:spacing w:line="360" w:lineRule="auto"/>
              <w:ind w:leftChars="200" w:left="420"/>
              <w:jc w:val="left"/>
              <w:rPr>
                <w:kern w:val="0"/>
                <w:sz w:val="24"/>
                <w:szCs w:val="24"/>
              </w:rPr>
            </w:pPr>
            <w:r>
              <w:rPr>
                <w:rFonts w:hint="eastAsia"/>
                <w:kern w:val="0"/>
                <w:sz w:val="24"/>
                <w:szCs w:val="24"/>
              </w:rPr>
              <w:t>本项目</w:t>
            </w:r>
            <w:r>
              <w:rPr>
                <w:kern w:val="0"/>
                <w:sz w:val="24"/>
                <w:szCs w:val="24"/>
              </w:rPr>
              <w:t>公用及辅助工程组成见表</w:t>
            </w:r>
            <w:r w:rsidR="00385D68">
              <w:rPr>
                <w:kern w:val="0"/>
                <w:sz w:val="24"/>
                <w:szCs w:val="24"/>
              </w:rPr>
              <w:t>4</w:t>
            </w:r>
            <w:r>
              <w:rPr>
                <w:rFonts w:hint="eastAsia"/>
                <w:kern w:val="0"/>
                <w:sz w:val="24"/>
                <w:szCs w:val="24"/>
              </w:rPr>
              <w:t>。</w:t>
            </w:r>
          </w:p>
          <w:p w:rsidR="003D1DD4" w:rsidRPr="003D1DD4" w:rsidRDefault="003D1DD4" w:rsidP="003D1DD4">
            <w:pPr>
              <w:snapToGrid w:val="0"/>
              <w:spacing w:line="360" w:lineRule="auto"/>
              <w:ind w:leftChars="200" w:left="420"/>
              <w:jc w:val="center"/>
              <w:rPr>
                <w:b/>
                <w:kern w:val="0"/>
                <w:sz w:val="24"/>
                <w:szCs w:val="24"/>
              </w:rPr>
            </w:pPr>
            <w:r w:rsidRPr="003D1DD4">
              <w:rPr>
                <w:rFonts w:hint="eastAsia"/>
                <w:b/>
                <w:kern w:val="0"/>
                <w:sz w:val="24"/>
                <w:szCs w:val="24"/>
              </w:rPr>
              <w:t>表</w:t>
            </w:r>
            <w:r w:rsidR="00385D68">
              <w:rPr>
                <w:b/>
                <w:kern w:val="0"/>
                <w:sz w:val="24"/>
                <w:szCs w:val="24"/>
              </w:rPr>
              <w:t>4</w:t>
            </w:r>
            <w:r w:rsidRPr="003D1DD4">
              <w:rPr>
                <w:rFonts w:hint="eastAsia"/>
                <w:b/>
                <w:kern w:val="0"/>
                <w:sz w:val="24"/>
                <w:szCs w:val="24"/>
              </w:rPr>
              <w:t xml:space="preserve"> </w:t>
            </w:r>
            <w:r w:rsidRPr="003D1DD4">
              <w:rPr>
                <w:rFonts w:hint="eastAsia"/>
                <w:b/>
                <w:kern w:val="0"/>
                <w:sz w:val="24"/>
                <w:szCs w:val="24"/>
              </w:rPr>
              <w:t>本项目</w:t>
            </w:r>
            <w:r w:rsidRPr="003D1DD4">
              <w:rPr>
                <w:b/>
                <w:kern w:val="0"/>
                <w:sz w:val="24"/>
                <w:szCs w:val="24"/>
              </w:rPr>
              <w:t>公用及辅助工程一览表</w:t>
            </w:r>
          </w:p>
          <w:tbl>
            <w:tblPr>
              <w:tblW w:w="8312" w:type="dxa"/>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709"/>
              <w:gridCol w:w="1134"/>
              <w:gridCol w:w="1860"/>
              <w:gridCol w:w="2676"/>
              <w:gridCol w:w="1933"/>
            </w:tblGrid>
            <w:tr w:rsidR="003D1DD4" w:rsidTr="00B64744">
              <w:trPr>
                <w:trHeight w:val="340"/>
                <w:jc w:val="center"/>
              </w:trPr>
              <w:tc>
                <w:tcPr>
                  <w:tcW w:w="709" w:type="dxa"/>
                  <w:vAlign w:val="center"/>
                </w:tcPr>
                <w:p w:rsidR="003D1DD4" w:rsidRDefault="003D1DD4" w:rsidP="00B64744">
                  <w:pPr>
                    <w:jc w:val="center"/>
                    <w:rPr>
                      <w:b/>
                      <w:bCs/>
                      <w:szCs w:val="21"/>
                    </w:rPr>
                  </w:pPr>
                  <w:r>
                    <w:rPr>
                      <w:rFonts w:hint="eastAsia"/>
                      <w:b/>
                      <w:bCs/>
                      <w:szCs w:val="21"/>
                    </w:rPr>
                    <w:t>类别</w:t>
                  </w:r>
                </w:p>
              </w:tc>
              <w:tc>
                <w:tcPr>
                  <w:tcW w:w="1134" w:type="dxa"/>
                  <w:vAlign w:val="center"/>
                </w:tcPr>
                <w:p w:rsidR="003D1DD4" w:rsidRDefault="003D1DD4" w:rsidP="00B64744">
                  <w:pPr>
                    <w:jc w:val="center"/>
                    <w:rPr>
                      <w:b/>
                      <w:bCs/>
                      <w:szCs w:val="21"/>
                    </w:rPr>
                  </w:pPr>
                  <w:r>
                    <w:rPr>
                      <w:rFonts w:hint="eastAsia"/>
                      <w:b/>
                      <w:bCs/>
                      <w:szCs w:val="21"/>
                    </w:rPr>
                    <w:t>名称</w:t>
                  </w:r>
                </w:p>
              </w:tc>
              <w:tc>
                <w:tcPr>
                  <w:tcW w:w="1860" w:type="dxa"/>
                  <w:vAlign w:val="center"/>
                </w:tcPr>
                <w:p w:rsidR="003D1DD4" w:rsidRDefault="003D1DD4" w:rsidP="00B64744">
                  <w:pPr>
                    <w:jc w:val="center"/>
                    <w:rPr>
                      <w:b/>
                      <w:bCs/>
                      <w:szCs w:val="21"/>
                    </w:rPr>
                  </w:pPr>
                  <w:r>
                    <w:rPr>
                      <w:rFonts w:hint="eastAsia"/>
                      <w:b/>
                      <w:bCs/>
                      <w:szCs w:val="21"/>
                    </w:rPr>
                    <w:t>现有项目</w:t>
                  </w:r>
                </w:p>
              </w:tc>
              <w:tc>
                <w:tcPr>
                  <w:tcW w:w="2676" w:type="dxa"/>
                  <w:vAlign w:val="center"/>
                </w:tcPr>
                <w:p w:rsidR="003D1DD4" w:rsidRDefault="003D1DD4" w:rsidP="00B64744">
                  <w:pPr>
                    <w:jc w:val="center"/>
                    <w:rPr>
                      <w:b/>
                      <w:bCs/>
                      <w:szCs w:val="21"/>
                    </w:rPr>
                  </w:pPr>
                  <w:r>
                    <w:rPr>
                      <w:rFonts w:hint="eastAsia"/>
                      <w:b/>
                      <w:bCs/>
                      <w:szCs w:val="21"/>
                    </w:rPr>
                    <w:t>本项目</w:t>
                  </w:r>
                </w:p>
              </w:tc>
              <w:tc>
                <w:tcPr>
                  <w:tcW w:w="1933" w:type="dxa"/>
                  <w:vAlign w:val="center"/>
                </w:tcPr>
                <w:p w:rsidR="003D1DD4" w:rsidRDefault="003D1DD4" w:rsidP="00B64744">
                  <w:pPr>
                    <w:jc w:val="center"/>
                    <w:rPr>
                      <w:b/>
                      <w:bCs/>
                      <w:szCs w:val="21"/>
                    </w:rPr>
                  </w:pPr>
                  <w:r>
                    <w:rPr>
                      <w:rFonts w:hint="eastAsia"/>
                      <w:b/>
                      <w:bCs/>
                      <w:szCs w:val="21"/>
                    </w:rPr>
                    <w:t>备注</w:t>
                  </w:r>
                </w:p>
              </w:tc>
            </w:tr>
            <w:tr w:rsidR="003D1DD4" w:rsidTr="00B64744">
              <w:trPr>
                <w:trHeight w:val="340"/>
                <w:jc w:val="center"/>
              </w:trPr>
              <w:tc>
                <w:tcPr>
                  <w:tcW w:w="709" w:type="dxa"/>
                  <w:vAlign w:val="center"/>
                </w:tcPr>
                <w:p w:rsidR="003D1DD4" w:rsidRDefault="003D1DD4" w:rsidP="00B64744">
                  <w:pPr>
                    <w:jc w:val="center"/>
                    <w:rPr>
                      <w:szCs w:val="21"/>
                    </w:rPr>
                  </w:pPr>
                  <w:r>
                    <w:rPr>
                      <w:rFonts w:hint="eastAsia"/>
                      <w:szCs w:val="21"/>
                    </w:rPr>
                    <w:t>主体工程</w:t>
                  </w:r>
                </w:p>
              </w:tc>
              <w:tc>
                <w:tcPr>
                  <w:tcW w:w="1134" w:type="dxa"/>
                  <w:vAlign w:val="center"/>
                </w:tcPr>
                <w:p w:rsidR="003D1DD4" w:rsidRDefault="003D1DD4" w:rsidP="00B64744">
                  <w:pPr>
                    <w:jc w:val="center"/>
                    <w:rPr>
                      <w:szCs w:val="21"/>
                    </w:rPr>
                  </w:pPr>
                  <w:r>
                    <w:rPr>
                      <w:szCs w:val="21"/>
                    </w:rPr>
                    <w:t>2</w:t>
                  </w:r>
                  <w:r>
                    <w:rPr>
                      <w:rFonts w:hint="eastAsia"/>
                      <w:szCs w:val="21"/>
                    </w:rPr>
                    <w:t>号楼</w:t>
                  </w:r>
                </w:p>
              </w:tc>
              <w:tc>
                <w:tcPr>
                  <w:tcW w:w="1860" w:type="dxa"/>
                  <w:vAlign w:val="center"/>
                </w:tcPr>
                <w:p w:rsidR="003D1DD4" w:rsidRDefault="003D1DD4" w:rsidP="00B64744">
                  <w:pPr>
                    <w:jc w:val="center"/>
                    <w:rPr>
                      <w:szCs w:val="21"/>
                    </w:rPr>
                  </w:pPr>
                  <w:r>
                    <w:rPr>
                      <w:szCs w:val="21"/>
                    </w:rPr>
                    <w:t>12</w:t>
                  </w:r>
                  <w:r>
                    <w:rPr>
                      <w:rFonts w:hint="eastAsia"/>
                      <w:szCs w:val="21"/>
                    </w:rPr>
                    <w:t>层</w:t>
                  </w:r>
                  <w:r>
                    <w:rPr>
                      <w:szCs w:val="21"/>
                    </w:rPr>
                    <w:t>，建筑面积</w:t>
                  </w:r>
                  <w:r>
                    <w:rPr>
                      <w:rFonts w:hint="eastAsia"/>
                      <w:szCs w:val="21"/>
                    </w:rPr>
                    <w:t>1.4</w:t>
                  </w:r>
                  <w:r>
                    <w:rPr>
                      <w:rFonts w:hint="eastAsia"/>
                      <w:szCs w:val="21"/>
                    </w:rPr>
                    <w:t>万</w:t>
                  </w:r>
                  <w:r>
                    <w:rPr>
                      <w:szCs w:val="21"/>
                    </w:rPr>
                    <w:t>平方米。</w:t>
                  </w:r>
                </w:p>
              </w:tc>
              <w:tc>
                <w:tcPr>
                  <w:tcW w:w="2676" w:type="dxa"/>
                  <w:vAlign w:val="center"/>
                </w:tcPr>
                <w:p w:rsidR="003D1DD4" w:rsidRPr="003D1DD4" w:rsidRDefault="003D1DD4" w:rsidP="00B64744">
                  <w:pPr>
                    <w:jc w:val="center"/>
                    <w:rPr>
                      <w:szCs w:val="21"/>
                    </w:rPr>
                  </w:pPr>
                  <w:r>
                    <w:rPr>
                      <w:rFonts w:hint="eastAsia"/>
                      <w:szCs w:val="21"/>
                    </w:rPr>
                    <w:t>改造</w:t>
                  </w:r>
                  <w:r>
                    <w:rPr>
                      <w:rFonts w:hint="eastAsia"/>
                      <w:szCs w:val="21"/>
                    </w:rPr>
                    <w:t>1-3</w:t>
                  </w:r>
                  <w:r>
                    <w:rPr>
                      <w:rFonts w:hint="eastAsia"/>
                      <w:szCs w:val="21"/>
                    </w:rPr>
                    <w:t>层</w:t>
                  </w:r>
                  <w:r>
                    <w:rPr>
                      <w:szCs w:val="21"/>
                    </w:rPr>
                    <w:t>，改造后总建筑面积</w:t>
                  </w:r>
                  <w:r>
                    <w:rPr>
                      <w:szCs w:val="21"/>
                    </w:rPr>
                    <w:t>1.4</w:t>
                  </w:r>
                  <w:r>
                    <w:rPr>
                      <w:rFonts w:hint="eastAsia"/>
                      <w:szCs w:val="21"/>
                    </w:rPr>
                    <w:t>万</w:t>
                  </w:r>
                  <w:r>
                    <w:rPr>
                      <w:szCs w:val="21"/>
                    </w:rPr>
                    <w:t>平方米</w:t>
                  </w:r>
                  <w:r>
                    <w:rPr>
                      <w:rFonts w:hint="eastAsia"/>
                      <w:szCs w:val="21"/>
                    </w:rPr>
                    <w:t>。</w:t>
                  </w:r>
                </w:p>
              </w:tc>
              <w:tc>
                <w:tcPr>
                  <w:tcW w:w="1933" w:type="dxa"/>
                  <w:vAlign w:val="center"/>
                </w:tcPr>
                <w:p w:rsidR="003D1DD4" w:rsidRPr="003D1DD4" w:rsidRDefault="003D1DD4" w:rsidP="00B64744">
                  <w:pPr>
                    <w:jc w:val="center"/>
                    <w:rPr>
                      <w:szCs w:val="21"/>
                    </w:rPr>
                  </w:pPr>
                </w:p>
              </w:tc>
            </w:tr>
            <w:tr w:rsidR="003D1DD4" w:rsidTr="00B64744">
              <w:trPr>
                <w:trHeight w:val="340"/>
                <w:jc w:val="center"/>
              </w:trPr>
              <w:tc>
                <w:tcPr>
                  <w:tcW w:w="709" w:type="dxa"/>
                  <w:vMerge w:val="restart"/>
                  <w:tcBorders>
                    <w:top w:val="single" w:sz="4" w:space="0" w:color="auto"/>
                  </w:tcBorders>
                  <w:vAlign w:val="center"/>
                </w:tcPr>
                <w:p w:rsidR="003D1DD4" w:rsidRDefault="003D1DD4" w:rsidP="00B64744">
                  <w:pPr>
                    <w:jc w:val="center"/>
                    <w:rPr>
                      <w:szCs w:val="21"/>
                    </w:rPr>
                  </w:pPr>
                  <w:r>
                    <w:rPr>
                      <w:rFonts w:hint="eastAsia"/>
                      <w:szCs w:val="21"/>
                    </w:rPr>
                    <w:t>公用工程</w:t>
                  </w:r>
                </w:p>
              </w:tc>
              <w:tc>
                <w:tcPr>
                  <w:tcW w:w="1134" w:type="dxa"/>
                  <w:tcBorders>
                    <w:top w:val="single" w:sz="4" w:space="0" w:color="auto"/>
                  </w:tcBorders>
                  <w:vAlign w:val="center"/>
                </w:tcPr>
                <w:p w:rsidR="003D1DD4" w:rsidRDefault="003D1DD4" w:rsidP="00B64744">
                  <w:pPr>
                    <w:jc w:val="center"/>
                    <w:rPr>
                      <w:szCs w:val="21"/>
                    </w:rPr>
                  </w:pPr>
                  <w:r>
                    <w:rPr>
                      <w:rFonts w:hint="eastAsia"/>
                      <w:szCs w:val="21"/>
                    </w:rPr>
                    <w:t>给水</w:t>
                  </w:r>
                </w:p>
              </w:tc>
              <w:tc>
                <w:tcPr>
                  <w:tcW w:w="1860" w:type="dxa"/>
                  <w:vAlign w:val="center"/>
                </w:tcPr>
                <w:p w:rsidR="003D1DD4" w:rsidRDefault="003D1DD4" w:rsidP="00B64744">
                  <w:pPr>
                    <w:jc w:val="center"/>
                    <w:rPr>
                      <w:szCs w:val="21"/>
                    </w:rPr>
                  </w:pPr>
                  <w:r>
                    <w:rPr>
                      <w:rFonts w:hint="eastAsia"/>
                      <w:szCs w:val="21"/>
                    </w:rPr>
                    <w:t>用水量为</w:t>
                  </w:r>
                  <w:r>
                    <w:rPr>
                      <w:szCs w:val="21"/>
                    </w:rPr>
                    <w:t>709077</w:t>
                  </w:r>
                  <w:r>
                    <w:rPr>
                      <w:rFonts w:hint="eastAsia"/>
                      <w:szCs w:val="21"/>
                    </w:rPr>
                    <w:t>m</w:t>
                  </w:r>
                  <w:r>
                    <w:rPr>
                      <w:rFonts w:hint="eastAsia"/>
                      <w:szCs w:val="21"/>
                      <w:vertAlign w:val="superscript"/>
                    </w:rPr>
                    <w:t>3</w:t>
                  </w:r>
                  <w:r>
                    <w:rPr>
                      <w:rFonts w:hint="eastAsia"/>
                      <w:szCs w:val="21"/>
                    </w:rPr>
                    <w:t>/a</w:t>
                  </w:r>
                </w:p>
              </w:tc>
              <w:tc>
                <w:tcPr>
                  <w:tcW w:w="2676" w:type="dxa"/>
                  <w:vAlign w:val="center"/>
                </w:tcPr>
                <w:p w:rsidR="003D1DD4" w:rsidRDefault="003D1DD4" w:rsidP="003B4531">
                  <w:pPr>
                    <w:jc w:val="center"/>
                    <w:rPr>
                      <w:szCs w:val="21"/>
                    </w:rPr>
                  </w:pPr>
                  <w:r>
                    <w:rPr>
                      <w:rFonts w:hint="eastAsia"/>
                      <w:szCs w:val="21"/>
                    </w:rPr>
                    <w:t>用水量为</w:t>
                  </w:r>
                  <w:r>
                    <w:rPr>
                      <w:szCs w:val="21"/>
                    </w:rPr>
                    <w:t>709</w:t>
                  </w:r>
                  <w:r w:rsidR="003B4531">
                    <w:rPr>
                      <w:szCs w:val="21"/>
                    </w:rPr>
                    <w:t>452</w:t>
                  </w:r>
                  <w:r>
                    <w:rPr>
                      <w:rFonts w:hint="eastAsia"/>
                      <w:szCs w:val="21"/>
                    </w:rPr>
                    <w:t>m</w:t>
                  </w:r>
                  <w:r>
                    <w:rPr>
                      <w:rFonts w:hint="eastAsia"/>
                      <w:szCs w:val="21"/>
                      <w:vertAlign w:val="superscript"/>
                    </w:rPr>
                    <w:t>3</w:t>
                  </w:r>
                  <w:r>
                    <w:rPr>
                      <w:rFonts w:hint="eastAsia"/>
                      <w:szCs w:val="21"/>
                    </w:rPr>
                    <w:t>/a</w:t>
                  </w:r>
                </w:p>
              </w:tc>
              <w:tc>
                <w:tcPr>
                  <w:tcW w:w="1933" w:type="dxa"/>
                  <w:vAlign w:val="center"/>
                </w:tcPr>
                <w:p w:rsidR="003D1DD4" w:rsidRDefault="003D1DD4" w:rsidP="00B64744">
                  <w:pPr>
                    <w:jc w:val="center"/>
                    <w:rPr>
                      <w:szCs w:val="21"/>
                    </w:rPr>
                  </w:pPr>
                  <w:r>
                    <w:rPr>
                      <w:rFonts w:hint="eastAsia"/>
                      <w:szCs w:val="21"/>
                    </w:rPr>
                    <w:t>市政</w:t>
                  </w:r>
                  <w:r>
                    <w:rPr>
                      <w:szCs w:val="21"/>
                    </w:rPr>
                    <w:t>管网</w:t>
                  </w:r>
                  <w:r>
                    <w:rPr>
                      <w:rFonts w:hint="eastAsia"/>
                      <w:szCs w:val="21"/>
                    </w:rPr>
                    <w:t>供水</w:t>
                  </w:r>
                </w:p>
              </w:tc>
            </w:tr>
            <w:tr w:rsidR="003D1DD4" w:rsidTr="00B64744">
              <w:trPr>
                <w:trHeight w:val="340"/>
                <w:jc w:val="center"/>
              </w:trPr>
              <w:tc>
                <w:tcPr>
                  <w:tcW w:w="709" w:type="dxa"/>
                  <w:vMerge/>
                  <w:vAlign w:val="center"/>
                </w:tcPr>
                <w:p w:rsidR="003D1DD4" w:rsidRDefault="003D1DD4" w:rsidP="00B64744">
                  <w:pPr>
                    <w:jc w:val="center"/>
                    <w:rPr>
                      <w:szCs w:val="21"/>
                    </w:rPr>
                  </w:pPr>
                </w:p>
              </w:tc>
              <w:tc>
                <w:tcPr>
                  <w:tcW w:w="1134" w:type="dxa"/>
                  <w:vAlign w:val="center"/>
                </w:tcPr>
                <w:p w:rsidR="003D1DD4" w:rsidRDefault="003D1DD4" w:rsidP="00B64744">
                  <w:pPr>
                    <w:jc w:val="center"/>
                    <w:rPr>
                      <w:szCs w:val="21"/>
                    </w:rPr>
                  </w:pPr>
                  <w:r>
                    <w:rPr>
                      <w:rFonts w:hint="eastAsia"/>
                      <w:szCs w:val="21"/>
                    </w:rPr>
                    <w:t>排水</w:t>
                  </w:r>
                </w:p>
              </w:tc>
              <w:tc>
                <w:tcPr>
                  <w:tcW w:w="1860" w:type="dxa"/>
                  <w:vAlign w:val="center"/>
                </w:tcPr>
                <w:p w:rsidR="003D1DD4" w:rsidRDefault="003D1DD4" w:rsidP="00B64744">
                  <w:pPr>
                    <w:jc w:val="center"/>
                    <w:rPr>
                      <w:szCs w:val="21"/>
                    </w:rPr>
                  </w:pPr>
                  <w:r>
                    <w:rPr>
                      <w:rFonts w:hint="eastAsia"/>
                      <w:szCs w:val="21"/>
                    </w:rPr>
                    <w:t>排水量为</w:t>
                  </w:r>
                  <w:r>
                    <w:rPr>
                      <w:szCs w:val="21"/>
                    </w:rPr>
                    <w:t>171922</w:t>
                  </w:r>
                  <w:r>
                    <w:rPr>
                      <w:rFonts w:hint="eastAsia"/>
                      <w:szCs w:val="21"/>
                    </w:rPr>
                    <w:t>m</w:t>
                  </w:r>
                  <w:r>
                    <w:rPr>
                      <w:rFonts w:hint="eastAsia"/>
                      <w:szCs w:val="21"/>
                      <w:vertAlign w:val="superscript"/>
                    </w:rPr>
                    <w:t>3</w:t>
                  </w:r>
                  <w:r>
                    <w:rPr>
                      <w:rFonts w:hint="eastAsia"/>
                      <w:szCs w:val="21"/>
                    </w:rPr>
                    <w:t>/a</w:t>
                  </w:r>
                </w:p>
              </w:tc>
              <w:tc>
                <w:tcPr>
                  <w:tcW w:w="2676" w:type="dxa"/>
                  <w:vAlign w:val="center"/>
                </w:tcPr>
                <w:p w:rsidR="003D1DD4" w:rsidRDefault="003D1DD4" w:rsidP="003B4531">
                  <w:pPr>
                    <w:jc w:val="center"/>
                    <w:rPr>
                      <w:szCs w:val="21"/>
                    </w:rPr>
                  </w:pPr>
                  <w:r>
                    <w:rPr>
                      <w:rFonts w:hint="eastAsia"/>
                      <w:szCs w:val="21"/>
                    </w:rPr>
                    <w:t>排水量为</w:t>
                  </w:r>
                  <w:r>
                    <w:rPr>
                      <w:szCs w:val="21"/>
                    </w:rPr>
                    <w:t>17</w:t>
                  </w:r>
                  <w:r w:rsidR="003B4531">
                    <w:rPr>
                      <w:szCs w:val="21"/>
                    </w:rPr>
                    <w:t>22</w:t>
                  </w:r>
                  <w:r>
                    <w:rPr>
                      <w:szCs w:val="21"/>
                    </w:rPr>
                    <w:t>22</w:t>
                  </w:r>
                  <w:r>
                    <w:rPr>
                      <w:rFonts w:hint="eastAsia"/>
                      <w:szCs w:val="21"/>
                    </w:rPr>
                    <w:t>m</w:t>
                  </w:r>
                  <w:r>
                    <w:rPr>
                      <w:rFonts w:hint="eastAsia"/>
                      <w:szCs w:val="21"/>
                      <w:vertAlign w:val="superscript"/>
                    </w:rPr>
                    <w:t>3</w:t>
                  </w:r>
                  <w:r>
                    <w:rPr>
                      <w:rFonts w:hint="eastAsia"/>
                      <w:szCs w:val="21"/>
                    </w:rPr>
                    <w:t>/a</w:t>
                  </w:r>
                </w:p>
              </w:tc>
              <w:tc>
                <w:tcPr>
                  <w:tcW w:w="1933" w:type="dxa"/>
                  <w:vAlign w:val="center"/>
                </w:tcPr>
                <w:p w:rsidR="003D1DD4" w:rsidRDefault="003D1DD4" w:rsidP="00B64744">
                  <w:pPr>
                    <w:jc w:val="center"/>
                    <w:rPr>
                      <w:szCs w:val="21"/>
                    </w:rPr>
                  </w:pPr>
                  <w:r>
                    <w:rPr>
                      <w:rFonts w:hint="eastAsia"/>
                      <w:szCs w:val="21"/>
                    </w:rPr>
                    <w:t>接管</w:t>
                  </w:r>
                  <w:r>
                    <w:rPr>
                      <w:szCs w:val="21"/>
                    </w:rPr>
                    <w:t>至市政污水管网</w:t>
                  </w:r>
                </w:p>
              </w:tc>
            </w:tr>
            <w:tr w:rsidR="003D1DD4" w:rsidTr="00B64744">
              <w:trPr>
                <w:trHeight w:val="340"/>
                <w:jc w:val="center"/>
              </w:trPr>
              <w:tc>
                <w:tcPr>
                  <w:tcW w:w="709" w:type="dxa"/>
                  <w:vMerge/>
                  <w:vAlign w:val="center"/>
                </w:tcPr>
                <w:p w:rsidR="003D1DD4" w:rsidRDefault="003D1DD4" w:rsidP="00B64744">
                  <w:pPr>
                    <w:jc w:val="center"/>
                    <w:rPr>
                      <w:szCs w:val="21"/>
                    </w:rPr>
                  </w:pPr>
                </w:p>
              </w:tc>
              <w:tc>
                <w:tcPr>
                  <w:tcW w:w="1134" w:type="dxa"/>
                  <w:vAlign w:val="center"/>
                </w:tcPr>
                <w:p w:rsidR="003D1DD4" w:rsidRDefault="003D1DD4" w:rsidP="00B64744">
                  <w:pPr>
                    <w:jc w:val="center"/>
                    <w:rPr>
                      <w:szCs w:val="21"/>
                    </w:rPr>
                  </w:pPr>
                  <w:r>
                    <w:rPr>
                      <w:rFonts w:hint="eastAsia"/>
                      <w:szCs w:val="21"/>
                    </w:rPr>
                    <w:t>供电</w:t>
                  </w:r>
                </w:p>
              </w:tc>
              <w:tc>
                <w:tcPr>
                  <w:tcW w:w="1860" w:type="dxa"/>
                  <w:vAlign w:val="center"/>
                </w:tcPr>
                <w:p w:rsidR="003D1DD4" w:rsidRDefault="003D1DD4" w:rsidP="00B64744">
                  <w:pPr>
                    <w:jc w:val="center"/>
                    <w:rPr>
                      <w:szCs w:val="21"/>
                    </w:rPr>
                  </w:pPr>
                  <w:r>
                    <w:rPr>
                      <w:rFonts w:hint="eastAsia"/>
                      <w:szCs w:val="21"/>
                    </w:rPr>
                    <w:t>年用电量为</w:t>
                  </w:r>
                  <w:r>
                    <w:rPr>
                      <w:szCs w:val="21"/>
                    </w:rPr>
                    <w:t>808</w:t>
                  </w:r>
                  <w:r>
                    <w:rPr>
                      <w:rFonts w:hint="eastAsia"/>
                      <w:szCs w:val="21"/>
                    </w:rPr>
                    <w:t>万度</w:t>
                  </w:r>
                </w:p>
              </w:tc>
              <w:tc>
                <w:tcPr>
                  <w:tcW w:w="2676" w:type="dxa"/>
                  <w:vAlign w:val="center"/>
                </w:tcPr>
                <w:p w:rsidR="003D1DD4" w:rsidRDefault="003D1DD4" w:rsidP="00B64744">
                  <w:pPr>
                    <w:jc w:val="center"/>
                    <w:rPr>
                      <w:szCs w:val="21"/>
                    </w:rPr>
                  </w:pPr>
                  <w:r>
                    <w:rPr>
                      <w:rFonts w:hint="eastAsia"/>
                      <w:szCs w:val="21"/>
                    </w:rPr>
                    <w:t>年用电量为</w:t>
                  </w:r>
                  <w:r>
                    <w:rPr>
                      <w:szCs w:val="21"/>
                    </w:rPr>
                    <w:t>808.5</w:t>
                  </w:r>
                  <w:r>
                    <w:rPr>
                      <w:rFonts w:hint="eastAsia"/>
                      <w:szCs w:val="21"/>
                    </w:rPr>
                    <w:t>万度</w:t>
                  </w:r>
                </w:p>
              </w:tc>
              <w:tc>
                <w:tcPr>
                  <w:tcW w:w="1933" w:type="dxa"/>
                  <w:vAlign w:val="center"/>
                </w:tcPr>
                <w:p w:rsidR="003D1DD4" w:rsidRDefault="003D1DD4" w:rsidP="00B64744">
                  <w:pPr>
                    <w:jc w:val="center"/>
                    <w:rPr>
                      <w:szCs w:val="21"/>
                    </w:rPr>
                  </w:pPr>
                  <w:r>
                    <w:rPr>
                      <w:rFonts w:hint="eastAsia"/>
                      <w:szCs w:val="21"/>
                    </w:rPr>
                    <w:t>来自</w:t>
                  </w:r>
                  <w:r>
                    <w:rPr>
                      <w:szCs w:val="21"/>
                    </w:rPr>
                    <w:t>市政</w:t>
                  </w:r>
                  <w:r>
                    <w:rPr>
                      <w:rFonts w:hint="eastAsia"/>
                      <w:szCs w:val="21"/>
                    </w:rPr>
                    <w:t>电网</w:t>
                  </w:r>
                </w:p>
              </w:tc>
            </w:tr>
            <w:tr w:rsidR="003D1DD4" w:rsidTr="00B64744">
              <w:trPr>
                <w:trHeight w:val="340"/>
                <w:jc w:val="center"/>
              </w:trPr>
              <w:tc>
                <w:tcPr>
                  <w:tcW w:w="709" w:type="dxa"/>
                  <w:vMerge w:val="restart"/>
                  <w:vAlign w:val="center"/>
                </w:tcPr>
                <w:p w:rsidR="003D1DD4" w:rsidRDefault="003D1DD4" w:rsidP="00B64744">
                  <w:pPr>
                    <w:jc w:val="center"/>
                    <w:rPr>
                      <w:szCs w:val="21"/>
                    </w:rPr>
                  </w:pPr>
                  <w:r>
                    <w:rPr>
                      <w:rFonts w:hint="eastAsia"/>
                      <w:szCs w:val="21"/>
                    </w:rPr>
                    <w:t>环保工程</w:t>
                  </w:r>
                </w:p>
              </w:tc>
              <w:tc>
                <w:tcPr>
                  <w:tcW w:w="1134" w:type="dxa"/>
                  <w:vAlign w:val="center"/>
                </w:tcPr>
                <w:p w:rsidR="003D1DD4" w:rsidRDefault="003D1DD4" w:rsidP="00B64744">
                  <w:pPr>
                    <w:jc w:val="center"/>
                    <w:rPr>
                      <w:szCs w:val="21"/>
                    </w:rPr>
                  </w:pPr>
                  <w:r>
                    <w:rPr>
                      <w:rFonts w:hint="eastAsia"/>
                      <w:szCs w:val="21"/>
                    </w:rPr>
                    <w:t>废水</w:t>
                  </w:r>
                </w:p>
              </w:tc>
              <w:tc>
                <w:tcPr>
                  <w:tcW w:w="1860" w:type="dxa"/>
                  <w:vAlign w:val="center"/>
                </w:tcPr>
                <w:p w:rsidR="003D1DD4" w:rsidRDefault="003D1DD4" w:rsidP="00B64744">
                  <w:pPr>
                    <w:jc w:val="center"/>
                    <w:rPr>
                      <w:szCs w:val="21"/>
                    </w:rPr>
                  </w:pPr>
                  <w:r>
                    <w:rPr>
                      <w:rFonts w:hint="eastAsia"/>
                      <w:szCs w:val="21"/>
                    </w:rPr>
                    <w:t>污水处理站</w:t>
                  </w:r>
                  <w:r>
                    <w:rPr>
                      <w:szCs w:val="21"/>
                    </w:rPr>
                    <w:t>处理能力</w:t>
                  </w:r>
                  <w:r>
                    <w:rPr>
                      <w:rFonts w:hint="eastAsia"/>
                      <w:szCs w:val="21"/>
                    </w:rPr>
                    <w:t>720</w:t>
                  </w:r>
                  <w:r>
                    <w:rPr>
                      <w:szCs w:val="21"/>
                    </w:rPr>
                    <w:t>t/d</w:t>
                  </w:r>
                </w:p>
              </w:tc>
              <w:tc>
                <w:tcPr>
                  <w:tcW w:w="2676" w:type="dxa"/>
                  <w:vAlign w:val="center"/>
                </w:tcPr>
                <w:p w:rsidR="003D1DD4" w:rsidRDefault="003D1DD4" w:rsidP="00B64744">
                  <w:pPr>
                    <w:jc w:val="center"/>
                    <w:rPr>
                      <w:szCs w:val="21"/>
                    </w:rPr>
                  </w:pPr>
                  <w:r>
                    <w:rPr>
                      <w:rFonts w:hint="eastAsia"/>
                      <w:szCs w:val="21"/>
                    </w:rPr>
                    <w:t>污水处理站</w:t>
                  </w:r>
                  <w:r>
                    <w:rPr>
                      <w:szCs w:val="21"/>
                    </w:rPr>
                    <w:t>处理能力</w:t>
                  </w:r>
                  <w:r>
                    <w:rPr>
                      <w:rFonts w:hint="eastAsia"/>
                      <w:szCs w:val="21"/>
                    </w:rPr>
                    <w:t>720</w:t>
                  </w:r>
                  <w:r>
                    <w:rPr>
                      <w:szCs w:val="21"/>
                    </w:rPr>
                    <w:t>t/d</w:t>
                  </w:r>
                </w:p>
              </w:tc>
              <w:tc>
                <w:tcPr>
                  <w:tcW w:w="1933" w:type="dxa"/>
                  <w:vAlign w:val="center"/>
                </w:tcPr>
                <w:p w:rsidR="003D1DD4" w:rsidRDefault="003D1DD4" w:rsidP="00B64744">
                  <w:pPr>
                    <w:jc w:val="center"/>
                    <w:rPr>
                      <w:szCs w:val="21"/>
                    </w:rPr>
                  </w:pPr>
                  <w:r>
                    <w:rPr>
                      <w:rFonts w:hint="eastAsia"/>
                      <w:szCs w:val="21"/>
                    </w:rPr>
                    <w:t>依托</w:t>
                  </w:r>
                  <w:r>
                    <w:rPr>
                      <w:szCs w:val="21"/>
                    </w:rPr>
                    <w:t>现有</w:t>
                  </w:r>
                </w:p>
              </w:tc>
            </w:tr>
            <w:tr w:rsidR="003D1DD4" w:rsidTr="00B64744">
              <w:trPr>
                <w:trHeight w:val="340"/>
                <w:jc w:val="center"/>
              </w:trPr>
              <w:tc>
                <w:tcPr>
                  <w:tcW w:w="709" w:type="dxa"/>
                  <w:vMerge/>
                  <w:vAlign w:val="center"/>
                </w:tcPr>
                <w:p w:rsidR="003D1DD4" w:rsidRDefault="003D1DD4" w:rsidP="00B64744">
                  <w:pPr>
                    <w:jc w:val="center"/>
                    <w:rPr>
                      <w:szCs w:val="21"/>
                    </w:rPr>
                  </w:pPr>
                </w:p>
              </w:tc>
              <w:tc>
                <w:tcPr>
                  <w:tcW w:w="1134" w:type="dxa"/>
                  <w:vAlign w:val="center"/>
                </w:tcPr>
                <w:p w:rsidR="003D1DD4" w:rsidRPr="00135BEA" w:rsidRDefault="003D1DD4" w:rsidP="00B64744">
                  <w:pPr>
                    <w:jc w:val="center"/>
                    <w:rPr>
                      <w:szCs w:val="21"/>
                    </w:rPr>
                  </w:pPr>
                  <w:r w:rsidRPr="00135BEA">
                    <w:rPr>
                      <w:rFonts w:hint="eastAsia"/>
                      <w:szCs w:val="21"/>
                    </w:rPr>
                    <w:t>固废</w:t>
                  </w:r>
                </w:p>
              </w:tc>
              <w:tc>
                <w:tcPr>
                  <w:tcW w:w="1860" w:type="dxa"/>
                  <w:vAlign w:val="center"/>
                </w:tcPr>
                <w:p w:rsidR="003D1DD4" w:rsidRPr="00135BEA" w:rsidRDefault="00135BEA" w:rsidP="00135BEA">
                  <w:pPr>
                    <w:jc w:val="center"/>
                    <w:rPr>
                      <w:szCs w:val="21"/>
                    </w:rPr>
                  </w:pPr>
                  <w:r>
                    <w:rPr>
                      <w:rFonts w:hint="eastAsia"/>
                      <w:szCs w:val="21"/>
                    </w:rPr>
                    <w:t>危险废物</w:t>
                  </w:r>
                  <w:r>
                    <w:rPr>
                      <w:szCs w:val="21"/>
                    </w:rPr>
                    <w:t>堆场</w:t>
                  </w:r>
                  <w:r>
                    <w:rPr>
                      <w:rFonts w:hint="eastAsia"/>
                      <w:szCs w:val="21"/>
                    </w:rPr>
                    <w:t>50</w:t>
                  </w:r>
                  <w:r>
                    <w:rPr>
                      <w:szCs w:val="21"/>
                    </w:rPr>
                    <w:t>m</w:t>
                  </w:r>
                  <w:r w:rsidRPr="00135BEA">
                    <w:rPr>
                      <w:szCs w:val="21"/>
                      <w:vertAlign w:val="superscript"/>
                    </w:rPr>
                    <w:t>2</w:t>
                  </w:r>
                </w:p>
              </w:tc>
              <w:tc>
                <w:tcPr>
                  <w:tcW w:w="2676" w:type="dxa"/>
                  <w:vAlign w:val="center"/>
                </w:tcPr>
                <w:p w:rsidR="003D1DD4" w:rsidRPr="002D3947" w:rsidRDefault="00135BEA" w:rsidP="00B64744">
                  <w:pPr>
                    <w:jc w:val="center"/>
                    <w:rPr>
                      <w:szCs w:val="21"/>
                      <w:highlight w:val="yellow"/>
                    </w:rPr>
                  </w:pPr>
                  <w:r>
                    <w:rPr>
                      <w:rFonts w:hint="eastAsia"/>
                      <w:szCs w:val="21"/>
                    </w:rPr>
                    <w:t>危险废物</w:t>
                  </w:r>
                  <w:r>
                    <w:rPr>
                      <w:szCs w:val="21"/>
                    </w:rPr>
                    <w:t>堆场</w:t>
                  </w:r>
                  <w:r>
                    <w:rPr>
                      <w:rFonts w:hint="eastAsia"/>
                      <w:szCs w:val="21"/>
                    </w:rPr>
                    <w:t>50</w:t>
                  </w:r>
                  <w:r>
                    <w:rPr>
                      <w:szCs w:val="21"/>
                    </w:rPr>
                    <w:t>m</w:t>
                  </w:r>
                  <w:r w:rsidRPr="00135BEA">
                    <w:rPr>
                      <w:szCs w:val="21"/>
                      <w:vertAlign w:val="superscript"/>
                    </w:rPr>
                    <w:t>2</w:t>
                  </w:r>
                </w:p>
              </w:tc>
              <w:tc>
                <w:tcPr>
                  <w:tcW w:w="1933" w:type="dxa"/>
                  <w:vAlign w:val="center"/>
                </w:tcPr>
                <w:p w:rsidR="003D1DD4" w:rsidRPr="002D3947" w:rsidRDefault="00135BEA" w:rsidP="00B64744">
                  <w:pPr>
                    <w:jc w:val="center"/>
                    <w:rPr>
                      <w:szCs w:val="21"/>
                      <w:highlight w:val="yellow"/>
                    </w:rPr>
                  </w:pPr>
                  <w:r>
                    <w:rPr>
                      <w:rFonts w:hint="eastAsia"/>
                      <w:szCs w:val="21"/>
                    </w:rPr>
                    <w:t>依托现有</w:t>
                  </w:r>
                </w:p>
              </w:tc>
            </w:tr>
            <w:tr w:rsidR="003D1DD4" w:rsidTr="00B64744">
              <w:trPr>
                <w:trHeight w:val="340"/>
                <w:jc w:val="center"/>
              </w:trPr>
              <w:tc>
                <w:tcPr>
                  <w:tcW w:w="709" w:type="dxa"/>
                  <w:vMerge/>
                  <w:vAlign w:val="center"/>
                </w:tcPr>
                <w:p w:rsidR="003D1DD4" w:rsidRDefault="003D1DD4" w:rsidP="00B64744">
                  <w:pPr>
                    <w:jc w:val="center"/>
                    <w:rPr>
                      <w:szCs w:val="21"/>
                    </w:rPr>
                  </w:pPr>
                </w:p>
              </w:tc>
              <w:tc>
                <w:tcPr>
                  <w:tcW w:w="1134" w:type="dxa"/>
                  <w:vAlign w:val="center"/>
                </w:tcPr>
                <w:p w:rsidR="003D1DD4" w:rsidRPr="00135BEA" w:rsidRDefault="003D1DD4" w:rsidP="00B64744">
                  <w:pPr>
                    <w:jc w:val="center"/>
                    <w:rPr>
                      <w:szCs w:val="21"/>
                    </w:rPr>
                  </w:pPr>
                  <w:r w:rsidRPr="00135BEA">
                    <w:rPr>
                      <w:rFonts w:hint="eastAsia"/>
                      <w:szCs w:val="21"/>
                    </w:rPr>
                    <w:t>噪声</w:t>
                  </w:r>
                </w:p>
              </w:tc>
              <w:tc>
                <w:tcPr>
                  <w:tcW w:w="1860" w:type="dxa"/>
                  <w:vAlign w:val="center"/>
                </w:tcPr>
                <w:p w:rsidR="003D1DD4" w:rsidRPr="00135BEA" w:rsidRDefault="003D1DD4" w:rsidP="00B64744">
                  <w:pPr>
                    <w:jc w:val="center"/>
                    <w:rPr>
                      <w:szCs w:val="21"/>
                    </w:rPr>
                  </w:pPr>
                  <w:r w:rsidRPr="00135BEA">
                    <w:rPr>
                      <w:rFonts w:hint="eastAsia"/>
                      <w:szCs w:val="21"/>
                    </w:rPr>
                    <w:t>减振、隔声，禁止喧哗贴</w:t>
                  </w:r>
                </w:p>
              </w:tc>
              <w:tc>
                <w:tcPr>
                  <w:tcW w:w="2676" w:type="dxa"/>
                  <w:vAlign w:val="center"/>
                </w:tcPr>
                <w:p w:rsidR="003D1DD4" w:rsidRPr="002D3947" w:rsidRDefault="00135BEA" w:rsidP="00B64744">
                  <w:pPr>
                    <w:jc w:val="center"/>
                    <w:rPr>
                      <w:szCs w:val="21"/>
                      <w:highlight w:val="yellow"/>
                    </w:rPr>
                  </w:pPr>
                  <w:r w:rsidRPr="00135BEA">
                    <w:rPr>
                      <w:rFonts w:hint="eastAsia"/>
                      <w:szCs w:val="21"/>
                    </w:rPr>
                    <w:t>减振、隔声，禁止喧哗贴</w:t>
                  </w:r>
                </w:p>
              </w:tc>
              <w:tc>
                <w:tcPr>
                  <w:tcW w:w="1933" w:type="dxa"/>
                  <w:vAlign w:val="center"/>
                </w:tcPr>
                <w:p w:rsidR="003D1DD4" w:rsidRPr="002D3947" w:rsidRDefault="00135BEA" w:rsidP="00135BEA">
                  <w:pPr>
                    <w:jc w:val="center"/>
                    <w:rPr>
                      <w:szCs w:val="21"/>
                      <w:highlight w:val="yellow"/>
                    </w:rPr>
                  </w:pPr>
                  <w:r w:rsidRPr="00135BEA">
                    <w:rPr>
                      <w:rFonts w:hint="eastAsia"/>
                      <w:szCs w:val="21"/>
                    </w:rPr>
                    <w:t>达标排放</w:t>
                  </w:r>
                </w:p>
              </w:tc>
            </w:tr>
          </w:tbl>
          <w:p w:rsidR="00DB1099" w:rsidRPr="00764926" w:rsidRDefault="002D3947" w:rsidP="002D3947">
            <w:pPr>
              <w:snapToGrid w:val="0"/>
              <w:spacing w:line="360" w:lineRule="auto"/>
              <w:ind w:left="480"/>
              <w:jc w:val="left"/>
              <w:rPr>
                <w:kern w:val="0"/>
                <w:sz w:val="24"/>
                <w:szCs w:val="24"/>
              </w:rPr>
            </w:pPr>
            <w:r>
              <w:rPr>
                <w:rFonts w:hint="eastAsia"/>
                <w:kern w:val="0"/>
                <w:sz w:val="24"/>
                <w:szCs w:val="24"/>
              </w:rPr>
              <w:t>8</w:t>
            </w:r>
            <w:r>
              <w:rPr>
                <w:rFonts w:hint="eastAsia"/>
                <w:kern w:val="0"/>
                <w:sz w:val="24"/>
                <w:szCs w:val="24"/>
              </w:rPr>
              <w:t>、</w:t>
            </w:r>
            <w:r w:rsidR="00DB1099" w:rsidRPr="00764926">
              <w:rPr>
                <w:rFonts w:hint="eastAsia"/>
                <w:kern w:val="0"/>
                <w:sz w:val="24"/>
                <w:szCs w:val="24"/>
              </w:rPr>
              <w:t>项目总平面布置</w:t>
            </w:r>
          </w:p>
          <w:p w:rsidR="00DB1099" w:rsidRPr="005C2D02" w:rsidRDefault="00DB1099" w:rsidP="00DB1099">
            <w:pPr>
              <w:snapToGrid w:val="0"/>
              <w:spacing w:line="360" w:lineRule="auto"/>
              <w:ind w:firstLineChars="200" w:firstLine="480"/>
              <w:jc w:val="left"/>
              <w:rPr>
                <w:kern w:val="0"/>
                <w:sz w:val="24"/>
                <w:szCs w:val="24"/>
              </w:rPr>
            </w:pPr>
            <w:r w:rsidRPr="00274D02">
              <w:rPr>
                <w:rFonts w:hint="eastAsia"/>
                <w:kern w:val="0"/>
                <w:sz w:val="24"/>
                <w:szCs w:val="24"/>
              </w:rPr>
              <w:t>建设项目拟建地位于南京市鼓楼区广州路</w:t>
            </w:r>
            <w:r w:rsidRPr="00274D02">
              <w:rPr>
                <w:rFonts w:hint="eastAsia"/>
                <w:kern w:val="0"/>
                <w:sz w:val="24"/>
                <w:szCs w:val="24"/>
              </w:rPr>
              <w:t>264</w:t>
            </w:r>
            <w:r w:rsidRPr="00274D02">
              <w:rPr>
                <w:rFonts w:hint="eastAsia"/>
                <w:kern w:val="0"/>
                <w:sz w:val="24"/>
                <w:szCs w:val="24"/>
              </w:rPr>
              <w:t>号南京脑科医院</w:t>
            </w:r>
            <w:r w:rsidRPr="00274D02">
              <w:rPr>
                <w:rFonts w:hint="eastAsia"/>
                <w:kern w:val="0"/>
                <w:sz w:val="24"/>
                <w:szCs w:val="24"/>
              </w:rPr>
              <w:t>2</w:t>
            </w:r>
            <w:r w:rsidRPr="00274D02">
              <w:rPr>
                <w:rFonts w:hint="eastAsia"/>
                <w:kern w:val="0"/>
                <w:sz w:val="24"/>
                <w:szCs w:val="24"/>
              </w:rPr>
              <w:t>号楼，地理位置图见附图</w:t>
            </w:r>
            <w:r w:rsidRPr="00274D02">
              <w:rPr>
                <w:rFonts w:hint="eastAsia"/>
                <w:kern w:val="0"/>
                <w:sz w:val="24"/>
                <w:szCs w:val="24"/>
              </w:rPr>
              <w:t xml:space="preserve"> 1</w:t>
            </w:r>
            <w:r w:rsidRPr="00274D02">
              <w:rPr>
                <w:rFonts w:hint="eastAsia"/>
                <w:kern w:val="0"/>
                <w:sz w:val="24"/>
                <w:szCs w:val="24"/>
              </w:rPr>
              <w:t>。项目周北侧为南京师范</w:t>
            </w:r>
            <w:r w:rsidRPr="00274D02">
              <w:rPr>
                <w:kern w:val="0"/>
                <w:sz w:val="24"/>
                <w:szCs w:val="24"/>
              </w:rPr>
              <w:t>大学</w:t>
            </w:r>
            <w:r w:rsidRPr="00274D02">
              <w:rPr>
                <w:rFonts w:hint="eastAsia"/>
                <w:kern w:val="0"/>
                <w:sz w:val="24"/>
                <w:szCs w:val="24"/>
              </w:rPr>
              <w:t>，南侧和</w:t>
            </w:r>
            <w:r w:rsidRPr="00274D02">
              <w:rPr>
                <w:kern w:val="0"/>
                <w:sz w:val="24"/>
                <w:szCs w:val="24"/>
              </w:rPr>
              <w:t>西侧</w:t>
            </w:r>
            <w:r w:rsidRPr="00274D02">
              <w:rPr>
                <w:rFonts w:hint="eastAsia"/>
                <w:kern w:val="0"/>
                <w:sz w:val="24"/>
                <w:szCs w:val="24"/>
              </w:rPr>
              <w:t>为</w:t>
            </w:r>
            <w:r w:rsidRPr="00274D02">
              <w:rPr>
                <w:kern w:val="0"/>
                <w:sz w:val="24"/>
                <w:szCs w:val="24"/>
              </w:rPr>
              <w:t>江苏省人民医院</w:t>
            </w:r>
            <w:r w:rsidRPr="00274D02">
              <w:rPr>
                <w:rFonts w:hint="eastAsia"/>
                <w:kern w:val="0"/>
                <w:sz w:val="24"/>
                <w:szCs w:val="24"/>
              </w:rPr>
              <w:t>，东侧</w:t>
            </w:r>
            <w:r w:rsidRPr="00274D02">
              <w:rPr>
                <w:kern w:val="0"/>
                <w:sz w:val="24"/>
                <w:szCs w:val="24"/>
              </w:rPr>
              <w:lastRenderedPageBreak/>
              <w:t>隔广州路为</w:t>
            </w:r>
            <w:r w:rsidRPr="00274D02">
              <w:rPr>
                <w:rFonts w:hint="eastAsia"/>
                <w:kern w:val="0"/>
                <w:sz w:val="24"/>
                <w:szCs w:val="24"/>
              </w:rPr>
              <w:t>紫府铭居</w:t>
            </w:r>
            <w:r w:rsidRPr="00274D02">
              <w:rPr>
                <w:kern w:val="0"/>
                <w:sz w:val="24"/>
                <w:szCs w:val="24"/>
              </w:rPr>
              <w:t>。</w:t>
            </w:r>
            <w:r w:rsidRPr="00274D02">
              <w:rPr>
                <w:rFonts w:hint="eastAsia"/>
                <w:kern w:val="0"/>
                <w:sz w:val="24"/>
                <w:szCs w:val="24"/>
              </w:rPr>
              <w:t>周边关系图详见附图</w:t>
            </w:r>
            <w:r w:rsidRPr="00274D02">
              <w:rPr>
                <w:rFonts w:hint="eastAsia"/>
                <w:kern w:val="0"/>
                <w:sz w:val="24"/>
                <w:szCs w:val="24"/>
              </w:rPr>
              <w:t xml:space="preserve"> 2</w:t>
            </w:r>
            <w:r w:rsidRPr="00274D02">
              <w:t>。</w:t>
            </w:r>
          </w:p>
          <w:p w:rsidR="005E2D02" w:rsidRPr="00135BEA" w:rsidRDefault="002D3947">
            <w:pPr>
              <w:adjustRightInd w:val="0"/>
              <w:spacing w:beforeLines="50" w:before="120" w:line="360" w:lineRule="auto"/>
              <w:ind w:firstLineChars="200" w:firstLine="480"/>
              <w:outlineLvl w:val="0"/>
              <w:rPr>
                <w:sz w:val="24"/>
              </w:rPr>
            </w:pPr>
            <w:r w:rsidRPr="00135BEA">
              <w:rPr>
                <w:rFonts w:hint="eastAsia"/>
                <w:sz w:val="24"/>
              </w:rPr>
              <w:t>9</w:t>
            </w:r>
            <w:r w:rsidR="006A5826" w:rsidRPr="00135BEA">
              <w:rPr>
                <w:sz w:val="24"/>
              </w:rPr>
              <w:t>、环保投资</w:t>
            </w:r>
          </w:p>
          <w:p w:rsidR="005E2D02" w:rsidRPr="00135BEA" w:rsidRDefault="006A5826">
            <w:pPr>
              <w:spacing w:line="360" w:lineRule="auto"/>
              <w:ind w:firstLineChars="200" w:firstLine="480"/>
              <w:rPr>
                <w:sz w:val="24"/>
              </w:rPr>
            </w:pPr>
            <w:r w:rsidRPr="00135BEA">
              <w:rPr>
                <w:sz w:val="24"/>
              </w:rPr>
              <w:t>建设项目环保投资</w:t>
            </w:r>
            <w:r w:rsidR="00135BEA">
              <w:rPr>
                <w:sz w:val="24"/>
              </w:rPr>
              <w:t>2</w:t>
            </w:r>
            <w:r w:rsidRPr="00135BEA">
              <w:rPr>
                <w:rFonts w:hint="eastAsia"/>
                <w:sz w:val="24"/>
              </w:rPr>
              <w:t>3</w:t>
            </w:r>
            <w:r w:rsidRPr="00135BEA">
              <w:rPr>
                <w:sz w:val="24"/>
              </w:rPr>
              <w:t>万元，项目总投资</w:t>
            </w:r>
            <w:r w:rsidR="00135BEA">
              <w:rPr>
                <w:sz w:val="24"/>
              </w:rPr>
              <w:t>19</w:t>
            </w:r>
            <w:r w:rsidRPr="00135BEA">
              <w:rPr>
                <w:rFonts w:hint="eastAsia"/>
                <w:sz w:val="24"/>
              </w:rPr>
              <w:t>00</w:t>
            </w:r>
            <w:r w:rsidRPr="00135BEA">
              <w:rPr>
                <w:sz w:val="24"/>
              </w:rPr>
              <w:t>万元，环保投资占总投资的</w:t>
            </w:r>
            <w:r w:rsidRPr="00135BEA">
              <w:rPr>
                <w:rFonts w:hint="eastAsia"/>
                <w:sz w:val="24"/>
              </w:rPr>
              <w:t>1.</w:t>
            </w:r>
            <w:r w:rsidR="00135BEA">
              <w:rPr>
                <w:sz w:val="24"/>
              </w:rPr>
              <w:t>2</w:t>
            </w:r>
            <w:r w:rsidRPr="00135BEA">
              <w:rPr>
                <w:sz w:val="24"/>
              </w:rPr>
              <w:t>%</w:t>
            </w:r>
            <w:r w:rsidRPr="00135BEA">
              <w:rPr>
                <w:sz w:val="24"/>
              </w:rPr>
              <w:t>，具体环保投资情况见表</w:t>
            </w:r>
            <w:r w:rsidR="00385D68">
              <w:rPr>
                <w:sz w:val="24"/>
              </w:rPr>
              <w:t>5</w:t>
            </w:r>
            <w:r w:rsidRPr="00135BEA">
              <w:rPr>
                <w:sz w:val="24"/>
              </w:rPr>
              <w:t>。</w:t>
            </w:r>
          </w:p>
          <w:p w:rsidR="005E2D02" w:rsidRPr="00135BEA" w:rsidRDefault="006A5826">
            <w:pPr>
              <w:adjustRightInd w:val="0"/>
              <w:snapToGrid w:val="0"/>
              <w:spacing w:line="276" w:lineRule="auto"/>
              <w:jc w:val="center"/>
              <w:rPr>
                <w:b/>
                <w:sz w:val="24"/>
              </w:rPr>
            </w:pPr>
            <w:r w:rsidRPr="00135BEA">
              <w:rPr>
                <w:b/>
                <w:sz w:val="24"/>
              </w:rPr>
              <w:t>表</w:t>
            </w:r>
            <w:r w:rsidR="00385D68">
              <w:rPr>
                <w:b/>
                <w:sz w:val="24"/>
              </w:rPr>
              <w:t>5</w:t>
            </w:r>
            <w:r w:rsidRPr="00135BEA">
              <w:rPr>
                <w:rFonts w:hint="eastAsia"/>
                <w:b/>
                <w:sz w:val="24"/>
              </w:rPr>
              <w:t xml:space="preserve">  </w:t>
            </w:r>
            <w:r w:rsidRPr="00135BEA">
              <w:rPr>
                <w:b/>
                <w:sz w:val="24"/>
              </w:rPr>
              <w:t>建设项目环保投资一览表</w:t>
            </w:r>
          </w:p>
          <w:tbl>
            <w:tblPr>
              <w:tblW w:w="8312"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6"/>
              <w:gridCol w:w="2203"/>
              <w:gridCol w:w="1285"/>
              <w:gridCol w:w="1438"/>
              <w:gridCol w:w="2500"/>
            </w:tblGrid>
            <w:tr w:rsidR="00135BEA" w:rsidRPr="00135BEA" w:rsidTr="00F62985">
              <w:trPr>
                <w:trHeight w:val="340"/>
                <w:jc w:val="center"/>
              </w:trPr>
              <w:tc>
                <w:tcPr>
                  <w:tcW w:w="886" w:type="dxa"/>
                  <w:vAlign w:val="center"/>
                </w:tcPr>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污染源</w:t>
                  </w:r>
                </w:p>
              </w:tc>
              <w:tc>
                <w:tcPr>
                  <w:tcW w:w="2203" w:type="dxa"/>
                  <w:vAlign w:val="center"/>
                </w:tcPr>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环保设施名称</w:t>
                  </w:r>
                </w:p>
              </w:tc>
              <w:tc>
                <w:tcPr>
                  <w:tcW w:w="1285" w:type="dxa"/>
                  <w:vAlign w:val="center"/>
                </w:tcPr>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投资</w:t>
                  </w:r>
                </w:p>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（万元）</w:t>
                  </w:r>
                </w:p>
              </w:tc>
              <w:tc>
                <w:tcPr>
                  <w:tcW w:w="1438" w:type="dxa"/>
                  <w:vAlign w:val="center"/>
                </w:tcPr>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设计能力</w:t>
                  </w:r>
                </w:p>
              </w:tc>
              <w:tc>
                <w:tcPr>
                  <w:tcW w:w="2500" w:type="dxa"/>
                  <w:vAlign w:val="center"/>
                </w:tcPr>
                <w:p w:rsidR="005E2D02" w:rsidRPr="00135BEA" w:rsidRDefault="006A5826">
                  <w:pPr>
                    <w:pStyle w:val="a7"/>
                    <w:ind w:firstLineChars="0" w:firstLine="0"/>
                    <w:jc w:val="center"/>
                    <w:rPr>
                      <w:rFonts w:ascii="Times New Roman" w:hAnsi="Times New Roman" w:cs="Times New Roman"/>
                      <w:b/>
                      <w:bCs/>
                      <w:sz w:val="21"/>
                      <w:szCs w:val="21"/>
                    </w:rPr>
                  </w:pPr>
                  <w:r w:rsidRPr="00135BEA">
                    <w:rPr>
                      <w:rFonts w:ascii="Times New Roman" w:hAnsi="Times New Roman" w:cs="Times New Roman"/>
                      <w:b/>
                      <w:bCs/>
                      <w:sz w:val="21"/>
                      <w:szCs w:val="21"/>
                    </w:rPr>
                    <w:t>处理效果</w:t>
                  </w:r>
                </w:p>
              </w:tc>
            </w:tr>
            <w:tr w:rsidR="00135BEA" w:rsidRPr="00135BEA" w:rsidTr="00F62985">
              <w:trPr>
                <w:trHeight w:val="340"/>
                <w:jc w:val="center"/>
              </w:trPr>
              <w:tc>
                <w:tcPr>
                  <w:tcW w:w="886" w:type="dxa"/>
                  <w:vMerge w:val="restart"/>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bCs/>
                      <w:sz w:val="21"/>
                      <w:szCs w:val="21"/>
                    </w:rPr>
                    <w:t>废气</w:t>
                  </w:r>
                </w:p>
              </w:tc>
              <w:tc>
                <w:tcPr>
                  <w:tcW w:w="2203"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施工期围挡</w:t>
                  </w:r>
                </w:p>
              </w:tc>
              <w:tc>
                <w:tcPr>
                  <w:tcW w:w="1285"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10</w:t>
                  </w:r>
                </w:p>
              </w:tc>
              <w:tc>
                <w:tcPr>
                  <w:tcW w:w="1438"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w:t>
                  </w:r>
                </w:p>
              </w:tc>
              <w:tc>
                <w:tcPr>
                  <w:tcW w:w="2500"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达标排放</w:t>
                  </w:r>
                </w:p>
              </w:tc>
            </w:tr>
            <w:tr w:rsidR="00135BEA" w:rsidRPr="00135BEA" w:rsidTr="00F62985">
              <w:trPr>
                <w:trHeight w:val="340"/>
                <w:jc w:val="center"/>
              </w:trPr>
              <w:tc>
                <w:tcPr>
                  <w:tcW w:w="886" w:type="dxa"/>
                  <w:vMerge/>
                  <w:vAlign w:val="center"/>
                </w:tcPr>
                <w:p w:rsidR="00135BEA" w:rsidRPr="00135BEA" w:rsidRDefault="00135BEA">
                  <w:pPr>
                    <w:pStyle w:val="a7"/>
                    <w:ind w:firstLineChars="0" w:firstLine="0"/>
                    <w:jc w:val="center"/>
                    <w:rPr>
                      <w:rFonts w:ascii="Times New Roman" w:hAnsi="Times New Roman" w:cs="Times New Roman"/>
                      <w:bCs/>
                      <w:sz w:val="21"/>
                      <w:szCs w:val="21"/>
                    </w:rPr>
                  </w:pPr>
                </w:p>
              </w:tc>
              <w:tc>
                <w:tcPr>
                  <w:tcW w:w="2203"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施工期</w:t>
                  </w:r>
                  <w:r w:rsidRPr="00135BEA">
                    <w:rPr>
                      <w:rFonts w:ascii="Times New Roman" w:hAnsi="Times New Roman" w:cs="Times New Roman"/>
                      <w:bCs/>
                      <w:sz w:val="21"/>
                      <w:szCs w:val="21"/>
                    </w:rPr>
                    <w:t>定期洒水</w:t>
                  </w:r>
                </w:p>
              </w:tc>
              <w:tc>
                <w:tcPr>
                  <w:tcW w:w="1285"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1</w:t>
                  </w:r>
                </w:p>
              </w:tc>
              <w:tc>
                <w:tcPr>
                  <w:tcW w:w="1438"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w:t>
                  </w:r>
                </w:p>
              </w:tc>
              <w:tc>
                <w:tcPr>
                  <w:tcW w:w="2500" w:type="dxa"/>
                  <w:vAlign w:val="center"/>
                </w:tcPr>
                <w:p w:rsidR="00135BEA" w:rsidRPr="00135BEA" w:rsidRDefault="00135BEA">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hint="eastAsia"/>
                      <w:bCs/>
                      <w:sz w:val="21"/>
                      <w:szCs w:val="21"/>
                    </w:rPr>
                    <w:t>达标排放</w:t>
                  </w:r>
                </w:p>
              </w:tc>
            </w:tr>
            <w:tr w:rsidR="0012563E" w:rsidRPr="00135BEA" w:rsidTr="00F62985">
              <w:trPr>
                <w:trHeight w:val="340"/>
                <w:jc w:val="center"/>
              </w:trPr>
              <w:tc>
                <w:tcPr>
                  <w:tcW w:w="886" w:type="dxa"/>
                  <w:vMerge w:val="restart"/>
                  <w:vAlign w:val="center"/>
                </w:tcPr>
                <w:p w:rsidR="0012563E" w:rsidRPr="00135BEA" w:rsidRDefault="0012563E">
                  <w:pPr>
                    <w:pStyle w:val="a7"/>
                    <w:ind w:firstLineChars="0" w:firstLine="0"/>
                    <w:jc w:val="center"/>
                    <w:rPr>
                      <w:rFonts w:ascii="Times New Roman" w:hAnsi="Times New Roman" w:cs="Times New Roman"/>
                      <w:sz w:val="21"/>
                      <w:szCs w:val="21"/>
                    </w:rPr>
                  </w:pPr>
                  <w:r w:rsidRPr="00135BEA">
                    <w:rPr>
                      <w:rFonts w:ascii="Times New Roman" w:hAnsi="Times New Roman" w:cs="Times New Roman"/>
                      <w:sz w:val="21"/>
                      <w:szCs w:val="21"/>
                    </w:rPr>
                    <w:t>废水</w:t>
                  </w:r>
                </w:p>
              </w:tc>
              <w:tc>
                <w:tcPr>
                  <w:tcW w:w="2203" w:type="dxa"/>
                  <w:vAlign w:val="center"/>
                </w:tcPr>
                <w:p w:rsidR="0012563E" w:rsidRPr="00135BEA" w:rsidRDefault="0012563E">
                  <w:pPr>
                    <w:adjustRightInd w:val="0"/>
                    <w:snapToGrid w:val="0"/>
                    <w:jc w:val="center"/>
                    <w:rPr>
                      <w:szCs w:val="21"/>
                    </w:rPr>
                  </w:pPr>
                  <w:r>
                    <w:rPr>
                      <w:rFonts w:hint="eastAsia"/>
                      <w:szCs w:val="21"/>
                    </w:rPr>
                    <w:t>污水</w:t>
                  </w:r>
                  <w:r w:rsidRPr="00135BEA">
                    <w:rPr>
                      <w:rFonts w:hint="eastAsia"/>
                      <w:szCs w:val="21"/>
                    </w:rPr>
                    <w:t>管网</w:t>
                  </w:r>
                </w:p>
              </w:tc>
              <w:tc>
                <w:tcPr>
                  <w:tcW w:w="1285" w:type="dxa"/>
                  <w:vAlign w:val="center"/>
                </w:tcPr>
                <w:p w:rsidR="0012563E" w:rsidRPr="00135BEA" w:rsidRDefault="0012563E">
                  <w:pPr>
                    <w:jc w:val="center"/>
                  </w:pPr>
                  <w:r>
                    <w:rPr>
                      <w:bCs/>
                      <w:szCs w:val="21"/>
                    </w:rPr>
                    <w:t>10</w:t>
                  </w:r>
                </w:p>
              </w:tc>
              <w:tc>
                <w:tcPr>
                  <w:tcW w:w="1438" w:type="dxa"/>
                  <w:vAlign w:val="center"/>
                </w:tcPr>
                <w:p w:rsidR="0012563E" w:rsidRPr="00135BEA" w:rsidRDefault="0012563E">
                  <w:pPr>
                    <w:jc w:val="center"/>
                  </w:pPr>
                  <w:r w:rsidRPr="00135BEA">
                    <w:rPr>
                      <w:rFonts w:hint="eastAsia"/>
                      <w:bCs/>
                      <w:szCs w:val="21"/>
                    </w:rPr>
                    <w:t>/</w:t>
                  </w:r>
                </w:p>
              </w:tc>
              <w:tc>
                <w:tcPr>
                  <w:tcW w:w="2500" w:type="dxa"/>
                  <w:vAlign w:val="center"/>
                </w:tcPr>
                <w:p w:rsidR="0012563E" w:rsidRPr="00135BEA" w:rsidRDefault="0012563E">
                  <w:pPr>
                    <w:pStyle w:val="a7"/>
                    <w:adjustRightInd w:val="0"/>
                    <w:snapToGrid w:val="0"/>
                    <w:ind w:firstLineChars="0" w:firstLine="0"/>
                    <w:jc w:val="center"/>
                    <w:rPr>
                      <w:rFonts w:ascii="Times New Roman" w:hAnsi="Times New Roman" w:cs="Times New Roman"/>
                      <w:sz w:val="21"/>
                      <w:szCs w:val="21"/>
                    </w:rPr>
                  </w:pPr>
                  <w:r w:rsidRPr="00135BEA">
                    <w:rPr>
                      <w:rFonts w:ascii="Times New Roman" w:hAnsi="Times New Roman" w:cs="Times New Roman" w:hint="eastAsia"/>
                      <w:bCs/>
                      <w:sz w:val="21"/>
                      <w:szCs w:val="21"/>
                    </w:rPr>
                    <w:t>达标排放</w:t>
                  </w:r>
                </w:p>
              </w:tc>
            </w:tr>
            <w:tr w:rsidR="0012563E" w:rsidRPr="00135BEA" w:rsidTr="00F62985">
              <w:trPr>
                <w:trHeight w:val="340"/>
                <w:jc w:val="center"/>
              </w:trPr>
              <w:tc>
                <w:tcPr>
                  <w:tcW w:w="886" w:type="dxa"/>
                  <w:vMerge/>
                  <w:vAlign w:val="center"/>
                </w:tcPr>
                <w:p w:rsidR="0012563E" w:rsidRPr="00135BEA" w:rsidRDefault="0012563E">
                  <w:pPr>
                    <w:pStyle w:val="a7"/>
                    <w:ind w:firstLineChars="0" w:firstLine="0"/>
                    <w:jc w:val="center"/>
                    <w:rPr>
                      <w:rFonts w:ascii="Times New Roman" w:hAnsi="Times New Roman" w:cs="Times New Roman"/>
                      <w:sz w:val="21"/>
                      <w:szCs w:val="21"/>
                    </w:rPr>
                  </w:pPr>
                </w:p>
              </w:tc>
              <w:tc>
                <w:tcPr>
                  <w:tcW w:w="2203" w:type="dxa"/>
                  <w:vAlign w:val="center"/>
                </w:tcPr>
                <w:p w:rsidR="0012563E" w:rsidRDefault="0012563E">
                  <w:pPr>
                    <w:adjustRightInd w:val="0"/>
                    <w:snapToGrid w:val="0"/>
                    <w:jc w:val="center"/>
                    <w:rPr>
                      <w:szCs w:val="21"/>
                    </w:rPr>
                  </w:pPr>
                  <w:r>
                    <w:rPr>
                      <w:rFonts w:hint="eastAsia"/>
                      <w:szCs w:val="21"/>
                    </w:rPr>
                    <w:t>污水</w:t>
                  </w:r>
                  <w:r>
                    <w:rPr>
                      <w:szCs w:val="21"/>
                    </w:rPr>
                    <w:t>处理站</w:t>
                  </w:r>
                </w:p>
              </w:tc>
              <w:tc>
                <w:tcPr>
                  <w:tcW w:w="1285" w:type="dxa"/>
                  <w:vAlign w:val="center"/>
                </w:tcPr>
                <w:p w:rsidR="0012563E" w:rsidRDefault="0012563E">
                  <w:pPr>
                    <w:jc w:val="center"/>
                    <w:rPr>
                      <w:bCs/>
                      <w:szCs w:val="21"/>
                    </w:rPr>
                  </w:pPr>
                  <w:r>
                    <w:rPr>
                      <w:rFonts w:hint="eastAsia"/>
                      <w:bCs/>
                      <w:szCs w:val="21"/>
                    </w:rPr>
                    <w:t>依托</w:t>
                  </w:r>
                  <w:r>
                    <w:rPr>
                      <w:bCs/>
                      <w:szCs w:val="21"/>
                    </w:rPr>
                    <w:t>现有</w:t>
                  </w:r>
                </w:p>
              </w:tc>
              <w:tc>
                <w:tcPr>
                  <w:tcW w:w="1438" w:type="dxa"/>
                  <w:vAlign w:val="center"/>
                </w:tcPr>
                <w:p w:rsidR="0012563E" w:rsidRPr="00135BEA" w:rsidRDefault="0012563E">
                  <w:pPr>
                    <w:jc w:val="center"/>
                    <w:rPr>
                      <w:bCs/>
                      <w:szCs w:val="21"/>
                    </w:rPr>
                  </w:pPr>
                  <w:r>
                    <w:rPr>
                      <w:rFonts w:hint="eastAsia"/>
                      <w:bCs/>
                      <w:szCs w:val="21"/>
                    </w:rPr>
                    <w:t>720</w:t>
                  </w:r>
                  <w:r>
                    <w:rPr>
                      <w:bCs/>
                      <w:szCs w:val="21"/>
                    </w:rPr>
                    <w:t>t/d</w:t>
                  </w:r>
                </w:p>
              </w:tc>
              <w:tc>
                <w:tcPr>
                  <w:tcW w:w="2500" w:type="dxa"/>
                  <w:vAlign w:val="center"/>
                </w:tcPr>
                <w:p w:rsidR="0012563E" w:rsidRPr="00135BEA" w:rsidRDefault="0012563E" w:rsidP="0012563E">
                  <w:pPr>
                    <w:pStyle w:val="a7"/>
                    <w:adjustRightInd w:val="0"/>
                    <w:snapToGrid w:val="0"/>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达标接管要求</w:t>
                  </w:r>
                </w:p>
              </w:tc>
            </w:tr>
            <w:tr w:rsidR="00C42F40" w:rsidRPr="00135BEA" w:rsidTr="00F62985">
              <w:trPr>
                <w:trHeight w:val="340"/>
                <w:jc w:val="center"/>
              </w:trPr>
              <w:tc>
                <w:tcPr>
                  <w:tcW w:w="886" w:type="dxa"/>
                  <w:vAlign w:val="center"/>
                </w:tcPr>
                <w:p w:rsidR="00C42F40" w:rsidRPr="00135BEA" w:rsidRDefault="00C42F40">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固废</w:t>
                  </w:r>
                </w:p>
              </w:tc>
              <w:tc>
                <w:tcPr>
                  <w:tcW w:w="2203" w:type="dxa"/>
                  <w:vAlign w:val="center"/>
                </w:tcPr>
                <w:p w:rsidR="00C42F40" w:rsidRDefault="00C42F40">
                  <w:pPr>
                    <w:adjustRightInd w:val="0"/>
                    <w:snapToGrid w:val="0"/>
                    <w:jc w:val="center"/>
                    <w:rPr>
                      <w:szCs w:val="21"/>
                    </w:rPr>
                  </w:pPr>
                  <w:proofErr w:type="gramStart"/>
                  <w:r>
                    <w:rPr>
                      <w:rFonts w:hint="eastAsia"/>
                      <w:szCs w:val="21"/>
                    </w:rPr>
                    <w:t>危废</w:t>
                  </w:r>
                  <w:r>
                    <w:rPr>
                      <w:szCs w:val="21"/>
                    </w:rPr>
                    <w:t>堆场</w:t>
                  </w:r>
                  <w:proofErr w:type="gramEnd"/>
                </w:p>
              </w:tc>
              <w:tc>
                <w:tcPr>
                  <w:tcW w:w="1285" w:type="dxa"/>
                  <w:vAlign w:val="center"/>
                </w:tcPr>
                <w:p w:rsidR="00C42F40" w:rsidRDefault="00C42F40">
                  <w:pPr>
                    <w:jc w:val="center"/>
                    <w:rPr>
                      <w:bCs/>
                      <w:szCs w:val="21"/>
                    </w:rPr>
                  </w:pPr>
                  <w:r>
                    <w:rPr>
                      <w:rFonts w:hint="eastAsia"/>
                      <w:bCs/>
                      <w:szCs w:val="21"/>
                    </w:rPr>
                    <w:t>依托</w:t>
                  </w:r>
                  <w:r>
                    <w:rPr>
                      <w:bCs/>
                      <w:szCs w:val="21"/>
                    </w:rPr>
                    <w:t>现有</w:t>
                  </w:r>
                </w:p>
              </w:tc>
              <w:tc>
                <w:tcPr>
                  <w:tcW w:w="1438" w:type="dxa"/>
                  <w:vAlign w:val="center"/>
                </w:tcPr>
                <w:p w:rsidR="00C42F40" w:rsidRDefault="00C42F40">
                  <w:pPr>
                    <w:jc w:val="center"/>
                    <w:rPr>
                      <w:bCs/>
                      <w:szCs w:val="21"/>
                    </w:rPr>
                  </w:pPr>
                  <w:r>
                    <w:rPr>
                      <w:bCs/>
                      <w:szCs w:val="21"/>
                    </w:rPr>
                    <w:t>5</w:t>
                  </w:r>
                  <w:r>
                    <w:rPr>
                      <w:rFonts w:hint="eastAsia"/>
                      <w:bCs/>
                      <w:szCs w:val="21"/>
                    </w:rPr>
                    <w:t>0</w:t>
                  </w:r>
                  <w:r>
                    <w:rPr>
                      <w:bCs/>
                      <w:szCs w:val="21"/>
                    </w:rPr>
                    <w:t>m</w:t>
                  </w:r>
                  <w:r w:rsidRPr="00C42F40">
                    <w:rPr>
                      <w:bCs/>
                      <w:szCs w:val="21"/>
                      <w:vertAlign w:val="superscript"/>
                    </w:rPr>
                    <w:t>2</w:t>
                  </w:r>
                </w:p>
              </w:tc>
              <w:tc>
                <w:tcPr>
                  <w:tcW w:w="2500" w:type="dxa"/>
                  <w:vAlign w:val="center"/>
                </w:tcPr>
                <w:p w:rsidR="00C42F40" w:rsidRDefault="00C42F40" w:rsidP="0012563E">
                  <w:pPr>
                    <w:pStyle w:val="a7"/>
                    <w:adjustRightInd w:val="0"/>
                    <w:snapToGrid w:val="0"/>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安全</w:t>
                  </w:r>
                  <w:r>
                    <w:rPr>
                      <w:rFonts w:ascii="Times New Roman" w:hAnsi="Times New Roman" w:cs="Times New Roman"/>
                      <w:bCs/>
                      <w:sz w:val="21"/>
                      <w:szCs w:val="21"/>
                    </w:rPr>
                    <w:t>处置</w:t>
                  </w:r>
                </w:p>
              </w:tc>
            </w:tr>
            <w:tr w:rsidR="00135BEA" w:rsidRPr="00135BEA" w:rsidTr="00F62985">
              <w:trPr>
                <w:trHeight w:val="340"/>
                <w:jc w:val="center"/>
              </w:trPr>
              <w:tc>
                <w:tcPr>
                  <w:tcW w:w="886" w:type="dxa"/>
                  <w:vAlign w:val="center"/>
                </w:tcPr>
                <w:p w:rsidR="005E2D02" w:rsidRPr="00135BEA" w:rsidRDefault="006A5826">
                  <w:pPr>
                    <w:pStyle w:val="a7"/>
                    <w:ind w:firstLineChars="0" w:firstLine="0"/>
                    <w:jc w:val="center"/>
                    <w:rPr>
                      <w:rFonts w:ascii="Times New Roman" w:hAnsi="Times New Roman" w:cs="Times New Roman"/>
                      <w:sz w:val="21"/>
                      <w:szCs w:val="21"/>
                    </w:rPr>
                  </w:pPr>
                  <w:r w:rsidRPr="00135BEA">
                    <w:rPr>
                      <w:rFonts w:ascii="Times New Roman" w:hAnsi="Times New Roman" w:cs="Times New Roman"/>
                      <w:sz w:val="21"/>
                      <w:szCs w:val="21"/>
                    </w:rPr>
                    <w:t>噪声</w:t>
                  </w:r>
                </w:p>
              </w:tc>
              <w:tc>
                <w:tcPr>
                  <w:tcW w:w="2203" w:type="dxa"/>
                  <w:vAlign w:val="center"/>
                </w:tcPr>
                <w:p w:rsidR="005E2D02" w:rsidRPr="00135BEA" w:rsidRDefault="006A5826">
                  <w:pPr>
                    <w:pStyle w:val="a7"/>
                    <w:ind w:firstLineChars="0" w:firstLine="0"/>
                    <w:jc w:val="center"/>
                    <w:rPr>
                      <w:rFonts w:ascii="Times New Roman" w:hAnsi="Times New Roman" w:cs="Times New Roman"/>
                      <w:sz w:val="21"/>
                      <w:szCs w:val="21"/>
                    </w:rPr>
                  </w:pPr>
                  <w:r w:rsidRPr="00135BEA">
                    <w:rPr>
                      <w:rFonts w:ascii="Times New Roman" w:hAnsi="Times New Roman" w:cs="Times New Roman"/>
                      <w:sz w:val="21"/>
                      <w:szCs w:val="21"/>
                    </w:rPr>
                    <w:t>隔声、减振措施</w:t>
                  </w:r>
                </w:p>
              </w:tc>
              <w:tc>
                <w:tcPr>
                  <w:tcW w:w="1285" w:type="dxa"/>
                  <w:vAlign w:val="center"/>
                </w:tcPr>
                <w:p w:rsidR="005E2D02" w:rsidRPr="00135BEA" w:rsidRDefault="00135BEA">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438" w:type="dxa"/>
                  <w:vAlign w:val="center"/>
                </w:tcPr>
                <w:p w:rsidR="005E2D02" w:rsidRPr="00135BEA" w:rsidRDefault="006A5826">
                  <w:pPr>
                    <w:pStyle w:val="a7"/>
                    <w:ind w:firstLineChars="0" w:firstLine="0"/>
                    <w:jc w:val="center"/>
                    <w:rPr>
                      <w:rFonts w:ascii="Times New Roman" w:hAnsi="Times New Roman" w:cs="Times New Roman"/>
                      <w:sz w:val="21"/>
                      <w:szCs w:val="21"/>
                    </w:rPr>
                  </w:pPr>
                  <w:r w:rsidRPr="00135BEA">
                    <w:rPr>
                      <w:rFonts w:ascii="Times New Roman" w:hAnsi="Times New Roman" w:cs="Times New Roman" w:hint="eastAsia"/>
                      <w:sz w:val="21"/>
                      <w:szCs w:val="21"/>
                    </w:rPr>
                    <w:t>减振、隔声</w:t>
                  </w:r>
                </w:p>
              </w:tc>
              <w:tc>
                <w:tcPr>
                  <w:tcW w:w="2500" w:type="dxa"/>
                  <w:vAlign w:val="center"/>
                </w:tcPr>
                <w:p w:rsidR="005E2D02" w:rsidRPr="00135BEA" w:rsidRDefault="006A5826">
                  <w:pPr>
                    <w:pStyle w:val="a7"/>
                    <w:ind w:firstLineChars="0" w:firstLine="0"/>
                    <w:jc w:val="center"/>
                    <w:rPr>
                      <w:rFonts w:ascii="Times New Roman" w:hAnsi="Times New Roman" w:cs="Times New Roman"/>
                      <w:bCs/>
                      <w:sz w:val="21"/>
                      <w:szCs w:val="21"/>
                    </w:rPr>
                  </w:pPr>
                  <w:r w:rsidRPr="00135BEA">
                    <w:rPr>
                      <w:rFonts w:ascii="Times New Roman" w:hAnsi="Times New Roman" w:cs="Times New Roman"/>
                      <w:bCs/>
                      <w:sz w:val="21"/>
                      <w:szCs w:val="21"/>
                    </w:rPr>
                    <w:t>厂界噪声达标</w:t>
                  </w:r>
                </w:p>
              </w:tc>
            </w:tr>
            <w:tr w:rsidR="00135BEA" w:rsidRPr="00135BEA" w:rsidTr="00F62985">
              <w:trPr>
                <w:trHeight w:val="340"/>
                <w:jc w:val="center"/>
              </w:trPr>
              <w:tc>
                <w:tcPr>
                  <w:tcW w:w="3089" w:type="dxa"/>
                  <w:gridSpan w:val="2"/>
                  <w:vAlign w:val="center"/>
                </w:tcPr>
                <w:p w:rsidR="005E2D02" w:rsidRPr="00135BEA" w:rsidRDefault="006A5826">
                  <w:pPr>
                    <w:pStyle w:val="a7"/>
                    <w:ind w:firstLineChars="0" w:firstLine="0"/>
                    <w:jc w:val="center"/>
                    <w:rPr>
                      <w:rFonts w:ascii="Times New Roman" w:hAnsi="Times New Roman" w:cs="Times New Roman"/>
                      <w:sz w:val="21"/>
                      <w:szCs w:val="21"/>
                    </w:rPr>
                  </w:pPr>
                  <w:r w:rsidRPr="00135BEA">
                    <w:rPr>
                      <w:rFonts w:ascii="Times New Roman" w:hAnsi="Times New Roman" w:cs="Times New Roman"/>
                      <w:sz w:val="21"/>
                      <w:szCs w:val="21"/>
                    </w:rPr>
                    <w:t>合计</w:t>
                  </w:r>
                </w:p>
              </w:tc>
              <w:tc>
                <w:tcPr>
                  <w:tcW w:w="1285" w:type="dxa"/>
                  <w:vAlign w:val="center"/>
                </w:tcPr>
                <w:p w:rsidR="005E2D02" w:rsidRPr="00135BEA" w:rsidRDefault="00135BEA">
                  <w:pPr>
                    <w:pStyle w:val="a7"/>
                    <w:ind w:firstLineChars="0" w:firstLine="0"/>
                    <w:jc w:val="center"/>
                    <w:rPr>
                      <w:rFonts w:ascii="Times New Roman" w:hAnsi="Times New Roman" w:cs="Times New Roman"/>
                      <w:sz w:val="21"/>
                      <w:szCs w:val="21"/>
                    </w:rPr>
                  </w:pPr>
                  <w:r w:rsidRPr="00135BEA">
                    <w:rPr>
                      <w:rFonts w:ascii="Times New Roman" w:hAnsi="Times New Roman" w:cs="Times New Roman"/>
                      <w:sz w:val="21"/>
                      <w:szCs w:val="21"/>
                    </w:rPr>
                    <w:t>2</w:t>
                  </w:r>
                  <w:r w:rsidR="006A5826" w:rsidRPr="00135BEA">
                    <w:rPr>
                      <w:rFonts w:ascii="Times New Roman" w:hAnsi="Times New Roman" w:cs="Times New Roman" w:hint="eastAsia"/>
                      <w:sz w:val="21"/>
                      <w:szCs w:val="21"/>
                    </w:rPr>
                    <w:t>3</w:t>
                  </w:r>
                </w:p>
              </w:tc>
              <w:tc>
                <w:tcPr>
                  <w:tcW w:w="1438" w:type="dxa"/>
                  <w:vAlign w:val="center"/>
                </w:tcPr>
                <w:p w:rsidR="005E2D02" w:rsidRPr="00135BEA" w:rsidRDefault="006A5826">
                  <w:pPr>
                    <w:jc w:val="center"/>
                    <w:rPr>
                      <w:bCs/>
                      <w:szCs w:val="21"/>
                    </w:rPr>
                  </w:pPr>
                  <w:r w:rsidRPr="00135BEA">
                    <w:rPr>
                      <w:rFonts w:hint="eastAsia"/>
                      <w:bCs/>
                      <w:szCs w:val="21"/>
                    </w:rPr>
                    <w:t>/</w:t>
                  </w:r>
                </w:p>
              </w:tc>
              <w:tc>
                <w:tcPr>
                  <w:tcW w:w="2500" w:type="dxa"/>
                  <w:vAlign w:val="center"/>
                </w:tcPr>
                <w:p w:rsidR="005E2D02" w:rsidRPr="00135BEA" w:rsidRDefault="006A5826">
                  <w:pPr>
                    <w:jc w:val="center"/>
                    <w:rPr>
                      <w:bCs/>
                      <w:szCs w:val="21"/>
                    </w:rPr>
                  </w:pPr>
                  <w:r w:rsidRPr="00135BEA">
                    <w:rPr>
                      <w:rFonts w:hint="eastAsia"/>
                      <w:bCs/>
                      <w:szCs w:val="21"/>
                    </w:rPr>
                    <w:t>/</w:t>
                  </w:r>
                </w:p>
              </w:tc>
            </w:tr>
          </w:tbl>
          <w:p w:rsidR="005E2D02" w:rsidRPr="00A46C27" w:rsidRDefault="005E2D02">
            <w:pPr>
              <w:adjustRightInd w:val="0"/>
              <w:snapToGrid w:val="0"/>
              <w:spacing w:line="360" w:lineRule="auto"/>
              <w:ind w:firstLineChars="200" w:firstLine="200"/>
              <w:rPr>
                <w:color w:val="FF0000"/>
                <w:sz w:val="10"/>
                <w:szCs w:val="10"/>
              </w:rPr>
            </w:pPr>
          </w:p>
          <w:p w:rsidR="005E2D02" w:rsidRPr="00A46C27" w:rsidRDefault="005E2D02">
            <w:pPr>
              <w:adjustRightInd w:val="0"/>
              <w:snapToGrid w:val="0"/>
              <w:spacing w:line="360" w:lineRule="auto"/>
              <w:ind w:firstLineChars="200" w:firstLine="480"/>
              <w:rPr>
                <w:color w:val="FF0000"/>
                <w:sz w:val="24"/>
              </w:rPr>
            </w:pPr>
          </w:p>
          <w:p w:rsidR="005E2D02" w:rsidRPr="00A46C27" w:rsidRDefault="005E2D02">
            <w:pPr>
              <w:adjustRightInd w:val="0"/>
              <w:snapToGrid w:val="0"/>
              <w:spacing w:line="360" w:lineRule="auto"/>
              <w:ind w:firstLineChars="200" w:firstLine="480"/>
              <w:rPr>
                <w:color w:val="FF0000"/>
                <w:sz w:val="24"/>
              </w:rPr>
            </w:pPr>
          </w:p>
          <w:p w:rsidR="005E2D02" w:rsidRPr="00A46C27" w:rsidRDefault="005E2D02">
            <w:pPr>
              <w:adjustRightInd w:val="0"/>
              <w:snapToGrid w:val="0"/>
              <w:spacing w:line="360" w:lineRule="auto"/>
              <w:rPr>
                <w:color w:val="FF0000"/>
                <w:sz w:val="24"/>
              </w:rPr>
            </w:pPr>
          </w:p>
        </w:tc>
      </w:tr>
      <w:tr w:rsidR="00A46C27" w:rsidRPr="00A46C27" w:rsidTr="00F62985">
        <w:trPr>
          <w:trHeight w:val="13740"/>
          <w:jc w:val="center"/>
        </w:trPr>
        <w:tc>
          <w:tcPr>
            <w:tcW w:w="8528" w:type="dxa"/>
            <w:gridSpan w:val="13"/>
          </w:tcPr>
          <w:p w:rsidR="005E2D02" w:rsidRPr="00274D02" w:rsidRDefault="006A5826">
            <w:pPr>
              <w:spacing w:line="360" w:lineRule="auto"/>
              <w:rPr>
                <w:b/>
                <w:bCs/>
                <w:sz w:val="24"/>
              </w:rPr>
            </w:pPr>
            <w:r w:rsidRPr="00274D02">
              <w:rPr>
                <w:b/>
                <w:bCs/>
                <w:sz w:val="24"/>
              </w:rPr>
              <w:lastRenderedPageBreak/>
              <w:t>与本项目有关的原有污染情况及主要环境问题：</w:t>
            </w:r>
          </w:p>
          <w:p w:rsidR="005E2D02" w:rsidRPr="001D63E2" w:rsidRDefault="00274D02">
            <w:pPr>
              <w:adjustRightInd w:val="0"/>
              <w:snapToGrid w:val="0"/>
              <w:spacing w:line="360" w:lineRule="auto"/>
              <w:ind w:firstLineChars="200" w:firstLine="480"/>
              <w:rPr>
                <w:sz w:val="24"/>
                <w:szCs w:val="24"/>
              </w:rPr>
            </w:pPr>
            <w:r w:rsidRPr="001D63E2">
              <w:rPr>
                <w:rFonts w:hint="eastAsia"/>
                <w:sz w:val="24"/>
                <w:szCs w:val="24"/>
              </w:rPr>
              <w:t>1</w:t>
            </w:r>
            <w:r w:rsidRPr="001D63E2">
              <w:rPr>
                <w:rFonts w:hint="eastAsia"/>
                <w:sz w:val="24"/>
                <w:szCs w:val="24"/>
              </w:rPr>
              <w:t>、</w:t>
            </w:r>
            <w:r w:rsidRPr="001D63E2">
              <w:rPr>
                <w:sz w:val="24"/>
                <w:szCs w:val="24"/>
              </w:rPr>
              <w:t>南京</w:t>
            </w:r>
            <w:r w:rsidRPr="001D63E2">
              <w:rPr>
                <w:rFonts w:hint="eastAsia"/>
                <w:sz w:val="24"/>
                <w:szCs w:val="24"/>
              </w:rPr>
              <w:t>脑科医院</w:t>
            </w:r>
            <w:r w:rsidRPr="001D63E2">
              <w:rPr>
                <w:sz w:val="24"/>
                <w:szCs w:val="24"/>
              </w:rPr>
              <w:t>现有项目概况</w:t>
            </w:r>
          </w:p>
          <w:p w:rsidR="001D63E2" w:rsidRPr="001D63E2" w:rsidRDefault="00274D02" w:rsidP="001D63E2">
            <w:pPr>
              <w:adjustRightInd w:val="0"/>
              <w:snapToGrid w:val="0"/>
              <w:spacing w:line="360" w:lineRule="auto"/>
              <w:ind w:firstLineChars="200" w:firstLine="480"/>
              <w:rPr>
                <w:sz w:val="24"/>
                <w:szCs w:val="24"/>
              </w:rPr>
            </w:pPr>
            <w:r w:rsidRPr="001D63E2">
              <w:rPr>
                <w:rFonts w:hint="eastAsia"/>
                <w:sz w:val="24"/>
                <w:szCs w:val="24"/>
              </w:rPr>
              <w:t>南京脑科医院</w:t>
            </w:r>
            <w:r w:rsidRPr="001D63E2">
              <w:rPr>
                <w:sz w:val="24"/>
                <w:szCs w:val="24"/>
              </w:rPr>
              <w:t>始建于</w:t>
            </w:r>
            <w:r w:rsidRPr="001D63E2">
              <w:rPr>
                <w:rFonts w:hint="eastAsia"/>
                <w:sz w:val="24"/>
                <w:szCs w:val="24"/>
              </w:rPr>
              <w:t>1947</w:t>
            </w:r>
            <w:r w:rsidRPr="001D63E2">
              <w:rPr>
                <w:rFonts w:hint="eastAsia"/>
                <w:sz w:val="24"/>
                <w:szCs w:val="24"/>
              </w:rPr>
              <w:t>年</w:t>
            </w:r>
            <w:r w:rsidR="001D63E2" w:rsidRPr="001D63E2">
              <w:rPr>
                <w:rFonts w:hint="eastAsia"/>
                <w:sz w:val="24"/>
                <w:szCs w:val="24"/>
              </w:rPr>
              <w:t>,</w:t>
            </w:r>
            <w:r w:rsidR="001D63E2" w:rsidRPr="001D63E2">
              <w:rPr>
                <w:rFonts w:hint="eastAsia"/>
              </w:rPr>
              <w:t xml:space="preserve"> </w:t>
            </w:r>
            <w:r w:rsidR="001D63E2" w:rsidRPr="001D63E2">
              <w:rPr>
                <w:rFonts w:hint="eastAsia"/>
                <w:sz w:val="24"/>
                <w:szCs w:val="24"/>
              </w:rPr>
              <w:t>是我国最早的国立神经精神病专科医院，承担着南京市、江苏省乃至全国神经、精神疾病的医疗、康复、预防、教学、科研、司法鉴定等任务，还承担着相关政府指令性工作及突发应急事件的心理救援等处置任务，在国家重大城市任务和突发公共卫生事件处置中，发挥社会维稳作用。</w:t>
            </w:r>
          </w:p>
          <w:p w:rsidR="00274D02" w:rsidRDefault="001D63E2" w:rsidP="001D63E2">
            <w:pPr>
              <w:adjustRightInd w:val="0"/>
              <w:snapToGrid w:val="0"/>
              <w:spacing w:line="360" w:lineRule="auto"/>
              <w:ind w:firstLineChars="200" w:firstLine="480"/>
              <w:rPr>
                <w:sz w:val="24"/>
                <w:szCs w:val="24"/>
              </w:rPr>
            </w:pPr>
            <w:r w:rsidRPr="001D63E2">
              <w:rPr>
                <w:rFonts w:hint="eastAsia"/>
                <w:sz w:val="24"/>
                <w:szCs w:val="24"/>
              </w:rPr>
              <w:t>医院设有床位</w:t>
            </w:r>
            <w:r w:rsidRPr="001D63E2">
              <w:rPr>
                <w:rFonts w:hint="eastAsia"/>
                <w:sz w:val="24"/>
                <w:szCs w:val="24"/>
              </w:rPr>
              <w:t>1072</w:t>
            </w:r>
            <w:r w:rsidRPr="001D63E2">
              <w:rPr>
                <w:rFonts w:hint="eastAsia"/>
                <w:sz w:val="24"/>
                <w:szCs w:val="24"/>
              </w:rPr>
              <w:t>张，职工</w:t>
            </w:r>
            <w:r w:rsidRPr="001D63E2">
              <w:rPr>
                <w:rFonts w:hint="eastAsia"/>
                <w:sz w:val="24"/>
                <w:szCs w:val="24"/>
              </w:rPr>
              <w:t>1400</w:t>
            </w:r>
            <w:r w:rsidRPr="001D63E2">
              <w:rPr>
                <w:rFonts w:hint="eastAsia"/>
                <w:sz w:val="24"/>
                <w:szCs w:val="24"/>
              </w:rPr>
              <w:t>余人，年门诊量逾</w:t>
            </w:r>
            <w:r w:rsidRPr="001D63E2">
              <w:rPr>
                <w:rFonts w:hint="eastAsia"/>
                <w:sz w:val="24"/>
                <w:szCs w:val="24"/>
              </w:rPr>
              <w:t>80</w:t>
            </w:r>
            <w:r w:rsidRPr="001D63E2">
              <w:rPr>
                <w:rFonts w:hint="eastAsia"/>
                <w:sz w:val="24"/>
                <w:szCs w:val="24"/>
              </w:rPr>
              <w:t>万人次，年收住院病人</w:t>
            </w:r>
            <w:r w:rsidRPr="001D63E2">
              <w:rPr>
                <w:rFonts w:hint="eastAsia"/>
                <w:sz w:val="24"/>
                <w:szCs w:val="24"/>
              </w:rPr>
              <w:t>1.8</w:t>
            </w:r>
            <w:r w:rsidRPr="001D63E2">
              <w:rPr>
                <w:rFonts w:hint="eastAsia"/>
                <w:sz w:val="24"/>
                <w:szCs w:val="24"/>
              </w:rPr>
              <w:t>万人次。设有精神科、神经内科、神经外科、医学心理科、老年医学科、老年精神科、中医科、医学康复科、心血管内科、儿童心理卫生研究中心、癫痫诊疗中心、脑血管病救治中心等</w:t>
            </w:r>
            <w:r w:rsidRPr="001D63E2">
              <w:rPr>
                <w:rFonts w:hint="eastAsia"/>
                <w:sz w:val="24"/>
                <w:szCs w:val="24"/>
              </w:rPr>
              <w:t>16</w:t>
            </w:r>
            <w:r w:rsidRPr="001D63E2">
              <w:rPr>
                <w:rFonts w:hint="eastAsia"/>
                <w:sz w:val="24"/>
                <w:szCs w:val="24"/>
              </w:rPr>
              <w:t>个临床科室和</w:t>
            </w:r>
            <w:r w:rsidRPr="001D63E2">
              <w:rPr>
                <w:rFonts w:hint="eastAsia"/>
                <w:sz w:val="24"/>
                <w:szCs w:val="24"/>
              </w:rPr>
              <w:t>10</w:t>
            </w:r>
            <w:r w:rsidRPr="001D63E2">
              <w:rPr>
                <w:rFonts w:hint="eastAsia"/>
                <w:sz w:val="24"/>
                <w:szCs w:val="24"/>
              </w:rPr>
              <w:t>个医技科室，提供了具有专科特色的临床服务。</w:t>
            </w:r>
          </w:p>
          <w:p w:rsidR="001D63E2" w:rsidRDefault="001D63E2" w:rsidP="001D63E2">
            <w:pPr>
              <w:adjustRightInd w:val="0"/>
              <w:snapToGrid w:val="0"/>
              <w:spacing w:line="360" w:lineRule="auto"/>
              <w:ind w:firstLineChars="200" w:firstLine="480"/>
              <w:rPr>
                <w:sz w:val="24"/>
                <w:szCs w:val="24"/>
              </w:rPr>
            </w:pPr>
            <w:r>
              <w:rPr>
                <w:rFonts w:hint="eastAsia"/>
                <w:sz w:val="24"/>
                <w:szCs w:val="24"/>
              </w:rPr>
              <w:t>现有</w:t>
            </w:r>
            <w:r>
              <w:rPr>
                <w:sz w:val="24"/>
                <w:szCs w:val="24"/>
              </w:rPr>
              <w:t>项目环保</w:t>
            </w:r>
            <w:r>
              <w:rPr>
                <w:rFonts w:hint="eastAsia"/>
                <w:sz w:val="24"/>
                <w:szCs w:val="24"/>
              </w:rPr>
              <w:t>执行</w:t>
            </w:r>
            <w:r>
              <w:rPr>
                <w:sz w:val="24"/>
                <w:szCs w:val="24"/>
              </w:rPr>
              <w:t>情况如下：</w:t>
            </w:r>
          </w:p>
          <w:p w:rsidR="001D63E2" w:rsidRDefault="001D63E2" w:rsidP="001D63E2">
            <w:pPr>
              <w:adjustRightInd w:val="0"/>
              <w:snapToGrid w:val="0"/>
              <w:spacing w:line="360" w:lineRule="auto"/>
              <w:ind w:firstLineChars="200" w:firstLine="480"/>
              <w:rPr>
                <w:sz w:val="24"/>
                <w:szCs w:val="24"/>
              </w:rPr>
            </w:pPr>
            <w:r>
              <w:rPr>
                <w:rFonts w:hint="eastAsia"/>
                <w:sz w:val="24"/>
                <w:szCs w:val="24"/>
              </w:rPr>
              <w:t>南京</w:t>
            </w:r>
            <w:r>
              <w:rPr>
                <w:sz w:val="24"/>
                <w:szCs w:val="24"/>
              </w:rPr>
              <w:t>脑科医院始建于</w:t>
            </w:r>
            <w:r>
              <w:rPr>
                <w:rFonts w:hint="eastAsia"/>
                <w:sz w:val="24"/>
                <w:szCs w:val="24"/>
              </w:rPr>
              <w:t>1947</w:t>
            </w:r>
            <w:r>
              <w:rPr>
                <w:rFonts w:hint="eastAsia"/>
                <w:sz w:val="24"/>
                <w:szCs w:val="24"/>
              </w:rPr>
              <w:t>年</w:t>
            </w:r>
            <w:r>
              <w:rPr>
                <w:sz w:val="24"/>
                <w:szCs w:val="24"/>
              </w:rPr>
              <w:t>，项目建设之初尚未实行环境影响评价及验收制度</w:t>
            </w:r>
            <w:r>
              <w:rPr>
                <w:rFonts w:hint="eastAsia"/>
                <w:sz w:val="24"/>
                <w:szCs w:val="24"/>
              </w:rPr>
              <w:t>，故</w:t>
            </w:r>
            <w:r>
              <w:rPr>
                <w:sz w:val="24"/>
                <w:szCs w:val="24"/>
              </w:rPr>
              <w:t>无相关环保</w:t>
            </w:r>
            <w:r>
              <w:rPr>
                <w:rFonts w:hint="eastAsia"/>
                <w:sz w:val="24"/>
                <w:szCs w:val="24"/>
              </w:rPr>
              <w:t>执行资料</w:t>
            </w:r>
            <w:r>
              <w:rPr>
                <w:sz w:val="24"/>
                <w:szCs w:val="24"/>
              </w:rPr>
              <w:t>；</w:t>
            </w:r>
            <w:r>
              <w:rPr>
                <w:rFonts w:hint="eastAsia"/>
                <w:sz w:val="24"/>
                <w:szCs w:val="24"/>
              </w:rPr>
              <w:t>2005</w:t>
            </w:r>
            <w:r>
              <w:rPr>
                <w:rFonts w:hint="eastAsia"/>
                <w:sz w:val="24"/>
                <w:szCs w:val="24"/>
              </w:rPr>
              <w:t>年建设</w:t>
            </w:r>
            <w:r>
              <w:rPr>
                <w:sz w:val="24"/>
                <w:szCs w:val="24"/>
              </w:rPr>
              <w:t>《</w:t>
            </w:r>
            <w:r>
              <w:rPr>
                <w:rFonts w:hint="eastAsia"/>
                <w:sz w:val="24"/>
                <w:szCs w:val="24"/>
              </w:rPr>
              <w:t>改建精神科</w:t>
            </w:r>
            <w:r>
              <w:rPr>
                <w:sz w:val="24"/>
                <w:szCs w:val="24"/>
              </w:rPr>
              <w:t>病房楼、病院食堂及后勤用房项目》</w:t>
            </w:r>
            <w:r>
              <w:rPr>
                <w:rFonts w:hint="eastAsia"/>
                <w:sz w:val="24"/>
                <w:szCs w:val="24"/>
              </w:rPr>
              <w:t>，</w:t>
            </w:r>
            <w:r>
              <w:rPr>
                <w:sz w:val="24"/>
                <w:szCs w:val="24"/>
              </w:rPr>
              <w:t>并于</w:t>
            </w:r>
            <w:r>
              <w:rPr>
                <w:rFonts w:hint="eastAsia"/>
                <w:sz w:val="24"/>
                <w:szCs w:val="24"/>
              </w:rPr>
              <w:t>2005</w:t>
            </w:r>
            <w:r>
              <w:rPr>
                <w:rFonts w:hint="eastAsia"/>
                <w:sz w:val="24"/>
                <w:szCs w:val="24"/>
              </w:rPr>
              <w:t>年</w:t>
            </w:r>
            <w:r>
              <w:rPr>
                <w:rFonts w:hint="eastAsia"/>
                <w:sz w:val="24"/>
                <w:szCs w:val="24"/>
              </w:rPr>
              <w:t>6</w:t>
            </w:r>
            <w:r>
              <w:rPr>
                <w:rFonts w:hint="eastAsia"/>
                <w:sz w:val="24"/>
                <w:szCs w:val="24"/>
              </w:rPr>
              <w:t>月通过</w:t>
            </w:r>
            <w:r>
              <w:rPr>
                <w:sz w:val="24"/>
                <w:szCs w:val="24"/>
              </w:rPr>
              <w:t>环评审批（</w:t>
            </w:r>
            <w:r>
              <w:rPr>
                <w:rFonts w:hint="eastAsia"/>
                <w:sz w:val="24"/>
                <w:szCs w:val="24"/>
              </w:rPr>
              <w:t>宁</w:t>
            </w:r>
            <w:r>
              <w:rPr>
                <w:sz w:val="24"/>
                <w:szCs w:val="24"/>
              </w:rPr>
              <w:t>环建</w:t>
            </w:r>
            <w:r>
              <w:rPr>
                <w:rFonts w:hint="eastAsia"/>
                <w:sz w:val="24"/>
                <w:szCs w:val="24"/>
              </w:rPr>
              <w:t>[2005]72</w:t>
            </w:r>
            <w:r>
              <w:rPr>
                <w:rFonts w:hint="eastAsia"/>
                <w:sz w:val="24"/>
                <w:szCs w:val="24"/>
              </w:rPr>
              <w:t>号</w:t>
            </w:r>
            <w:r>
              <w:rPr>
                <w:sz w:val="24"/>
                <w:szCs w:val="24"/>
              </w:rPr>
              <w:t>）</w:t>
            </w:r>
            <w:r>
              <w:rPr>
                <w:rFonts w:hint="eastAsia"/>
                <w:sz w:val="24"/>
                <w:szCs w:val="24"/>
              </w:rPr>
              <w:t>，</w:t>
            </w:r>
            <w:r>
              <w:rPr>
                <w:rFonts w:hint="eastAsia"/>
                <w:sz w:val="24"/>
                <w:szCs w:val="24"/>
              </w:rPr>
              <w:t>2009</w:t>
            </w:r>
            <w:r>
              <w:rPr>
                <w:rFonts w:hint="eastAsia"/>
                <w:sz w:val="24"/>
                <w:szCs w:val="24"/>
              </w:rPr>
              <w:t>年</w:t>
            </w:r>
            <w:r>
              <w:rPr>
                <w:rFonts w:hint="eastAsia"/>
                <w:sz w:val="24"/>
                <w:szCs w:val="24"/>
              </w:rPr>
              <w:t>12</w:t>
            </w:r>
            <w:r>
              <w:rPr>
                <w:rFonts w:hint="eastAsia"/>
                <w:sz w:val="24"/>
                <w:szCs w:val="24"/>
              </w:rPr>
              <w:t>月</w:t>
            </w:r>
            <w:r>
              <w:rPr>
                <w:sz w:val="24"/>
                <w:szCs w:val="24"/>
              </w:rPr>
              <w:t>通过南京市环保局组织的环保竣工验收（</w:t>
            </w:r>
            <w:r>
              <w:rPr>
                <w:rFonts w:hint="eastAsia"/>
                <w:sz w:val="24"/>
                <w:szCs w:val="24"/>
              </w:rPr>
              <w:t>宁</w:t>
            </w:r>
            <w:r>
              <w:rPr>
                <w:sz w:val="24"/>
                <w:szCs w:val="24"/>
              </w:rPr>
              <w:t>环验</w:t>
            </w:r>
            <w:r>
              <w:rPr>
                <w:rFonts w:hint="eastAsia"/>
                <w:sz w:val="24"/>
                <w:szCs w:val="24"/>
              </w:rPr>
              <w:t>[2009]151</w:t>
            </w:r>
            <w:r>
              <w:rPr>
                <w:rFonts w:hint="eastAsia"/>
                <w:sz w:val="24"/>
                <w:szCs w:val="24"/>
              </w:rPr>
              <w:t>号</w:t>
            </w:r>
            <w:r>
              <w:rPr>
                <w:sz w:val="24"/>
                <w:szCs w:val="24"/>
              </w:rPr>
              <w:t>）</w:t>
            </w:r>
            <w:r>
              <w:rPr>
                <w:rFonts w:hint="eastAsia"/>
                <w:sz w:val="24"/>
                <w:szCs w:val="24"/>
              </w:rPr>
              <w:t>；</w:t>
            </w:r>
            <w:r>
              <w:rPr>
                <w:rFonts w:hint="eastAsia"/>
                <w:sz w:val="24"/>
                <w:szCs w:val="24"/>
              </w:rPr>
              <w:t>2009</w:t>
            </w:r>
            <w:r>
              <w:rPr>
                <w:rFonts w:hint="eastAsia"/>
                <w:sz w:val="24"/>
                <w:szCs w:val="24"/>
              </w:rPr>
              <w:t>年</w:t>
            </w:r>
            <w:r>
              <w:rPr>
                <w:rFonts w:hint="eastAsia"/>
                <w:sz w:val="24"/>
                <w:szCs w:val="24"/>
              </w:rPr>
              <w:t>2</w:t>
            </w:r>
            <w:r>
              <w:rPr>
                <w:rFonts w:hint="eastAsia"/>
                <w:sz w:val="24"/>
                <w:szCs w:val="24"/>
              </w:rPr>
              <w:t>月建设</w:t>
            </w:r>
            <w:r>
              <w:rPr>
                <w:sz w:val="24"/>
                <w:szCs w:val="24"/>
              </w:rPr>
              <w:t>《</w:t>
            </w:r>
            <w:r>
              <w:rPr>
                <w:rFonts w:hint="eastAsia"/>
                <w:sz w:val="24"/>
                <w:szCs w:val="24"/>
              </w:rPr>
              <w:t>扩建</w:t>
            </w:r>
            <w:r>
              <w:rPr>
                <w:sz w:val="24"/>
                <w:szCs w:val="24"/>
              </w:rPr>
              <w:t>精神卫生中心</w:t>
            </w:r>
            <w:r>
              <w:rPr>
                <w:rFonts w:hint="eastAsia"/>
                <w:sz w:val="24"/>
                <w:szCs w:val="24"/>
              </w:rPr>
              <w:t>楼</w:t>
            </w:r>
            <w:r>
              <w:rPr>
                <w:sz w:val="24"/>
                <w:szCs w:val="24"/>
              </w:rPr>
              <w:t>（</w:t>
            </w:r>
            <w:r>
              <w:rPr>
                <w:rFonts w:hint="eastAsia"/>
                <w:sz w:val="24"/>
                <w:szCs w:val="24"/>
              </w:rPr>
              <w:t>原精神科</w:t>
            </w:r>
            <w:r>
              <w:rPr>
                <w:sz w:val="24"/>
                <w:szCs w:val="24"/>
              </w:rPr>
              <w:t>病房）</w:t>
            </w:r>
            <w:r>
              <w:rPr>
                <w:rFonts w:hint="eastAsia"/>
                <w:sz w:val="24"/>
                <w:szCs w:val="24"/>
              </w:rPr>
              <w:t>项目</w:t>
            </w:r>
            <w:r>
              <w:rPr>
                <w:sz w:val="24"/>
                <w:szCs w:val="24"/>
              </w:rPr>
              <w:t>》</w:t>
            </w:r>
            <w:r>
              <w:rPr>
                <w:rFonts w:hint="eastAsia"/>
                <w:sz w:val="24"/>
                <w:szCs w:val="24"/>
              </w:rPr>
              <w:t>，</w:t>
            </w:r>
            <w:r>
              <w:rPr>
                <w:sz w:val="24"/>
                <w:szCs w:val="24"/>
              </w:rPr>
              <w:t>并于</w:t>
            </w:r>
            <w:r>
              <w:rPr>
                <w:rFonts w:hint="eastAsia"/>
                <w:sz w:val="24"/>
                <w:szCs w:val="24"/>
              </w:rPr>
              <w:t>2009</w:t>
            </w:r>
            <w:r>
              <w:rPr>
                <w:rFonts w:hint="eastAsia"/>
                <w:sz w:val="24"/>
                <w:szCs w:val="24"/>
              </w:rPr>
              <w:t>年</w:t>
            </w:r>
            <w:r>
              <w:rPr>
                <w:rFonts w:hint="eastAsia"/>
                <w:sz w:val="24"/>
                <w:szCs w:val="24"/>
              </w:rPr>
              <w:t>3</w:t>
            </w:r>
            <w:r>
              <w:rPr>
                <w:rFonts w:hint="eastAsia"/>
                <w:sz w:val="24"/>
                <w:szCs w:val="24"/>
              </w:rPr>
              <w:t>月通过</w:t>
            </w:r>
            <w:r>
              <w:rPr>
                <w:sz w:val="24"/>
                <w:szCs w:val="24"/>
              </w:rPr>
              <w:t>环评批复（</w:t>
            </w:r>
            <w:r>
              <w:rPr>
                <w:rFonts w:hint="eastAsia"/>
                <w:sz w:val="24"/>
                <w:szCs w:val="24"/>
              </w:rPr>
              <w:t>宁</w:t>
            </w:r>
            <w:r>
              <w:rPr>
                <w:sz w:val="24"/>
                <w:szCs w:val="24"/>
              </w:rPr>
              <w:t>环建</w:t>
            </w:r>
            <w:r>
              <w:rPr>
                <w:rFonts w:hint="eastAsia"/>
                <w:sz w:val="24"/>
                <w:szCs w:val="24"/>
              </w:rPr>
              <w:t>[2009]33</w:t>
            </w:r>
            <w:r>
              <w:rPr>
                <w:rFonts w:hint="eastAsia"/>
                <w:sz w:val="24"/>
                <w:szCs w:val="24"/>
              </w:rPr>
              <w:t>号</w:t>
            </w:r>
            <w:r>
              <w:rPr>
                <w:sz w:val="24"/>
                <w:szCs w:val="24"/>
              </w:rPr>
              <w:t>）</w:t>
            </w:r>
            <w:r>
              <w:rPr>
                <w:rFonts w:hint="eastAsia"/>
                <w:sz w:val="24"/>
                <w:szCs w:val="24"/>
              </w:rPr>
              <w:t>，</w:t>
            </w:r>
            <w:r>
              <w:rPr>
                <w:rFonts w:hint="eastAsia"/>
                <w:sz w:val="24"/>
                <w:szCs w:val="24"/>
              </w:rPr>
              <w:t>2010</w:t>
            </w:r>
            <w:r>
              <w:rPr>
                <w:rFonts w:hint="eastAsia"/>
                <w:sz w:val="24"/>
                <w:szCs w:val="24"/>
              </w:rPr>
              <w:t>年</w:t>
            </w:r>
            <w:r>
              <w:rPr>
                <w:sz w:val="24"/>
                <w:szCs w:val="24"/>
              </w:rPr>
              <w:t>对精神卫生中心楼项目进行该项目修编报告，</w:t>
            </w:r>
            <w:r>
              <w:rPr>
                <w:rFonts w:hint="eastAsia"/>
                <w:sz w:val="24"/>
                <w:szCs w:val="24"/>
              </w:rPr>
              <w:t>2010</w:t>
            </w:r>
            <w:r>
              <w:rPr>
                <w:rFonts w:hint="eastAsia"/>
                <w:sz w:val="24"/>
                <w:szCs w:val="24"/>
              </w:rPr>
              <w:t>年</w:t>
            </w:r>
            <w:r>
              <w:rPr>
                <w:rFonts w:hint="eastAsia"/>
                <w:sz w:val="24"/>
                <w:szCs w:val="24"/>
              </w:rPr>
              <w:t>10</w:t>
            </w:r>
            <w:r>
              <w:rPr>
                <w:rFonts w:hint="eastAsia"/>
                <w:sz w:val="24"/>
                <w:szCs w:val="24"/>
              </w:rPr>
              <w:t>月</w:t>
            </w:r>
            <w:r>
              <w:rPr>
                <w:sz w:val="24"/>
                <w:szCs w:val="24"/>
              </w:rPr>
              <w:t>通过环评批复（</w:t>
            </w:r>
            <w:r>
              <w:rPr>
                <w:rFonts w:hint="eastAsia"/>
                <w:sz w:val="24"/>
                <w:szCs w:val="24"/>
              </w:rPr>
              <w:t>宁</w:t>
            </w:r>
            <w:r>
              <w:rPr>
                <w:sz w:val="24"/>
                <w:szCs w:val="24"/>
              </w:rPr>
              <w:t>环建</w:t>
            </w:r>
            <w:r>
              <w:rPr>
                <w:rFonts w:hint="eastAsia"/>
                <w:sz w:val="24"/>
                <w:szCs w:val="24"/>
              </w:rPr>
              <w:t>[2010]131</w:t>
            </w:r>
            <w:r>
              <w:rPr>
                <w:rFonts w:hint="eastAsia"/>
                <w:sz w:val="24"/>
                <w:szCs w:val="24"/>
              </w:rPr>
              <w:t>号</w:t>
            </w:r>
            <w:r>
              <w:rPr>
                <w:sz w:val="24"/>
                <w:szCs w:val="24"/>
              </w:rPr>
              <w:t>）</w:t>
            </w:r>
            <w:r>
              <w:rPr>
                <w:rFonts w:hint="eastAsia"/>
                <w:sz w:val="24"/>
                <w:szCs w:val="24"/>
              </w:rPr>
              <w:t>，</w:t>
            </w:r>
            <w:r>
              <w:rPr>
                <w:rFonts w:hint="eastAsia"/>
                <w:sz w:val="24"/>
                <w:szCs w:val="24"/>
              </w:rPr>
              <w:t>2016</w:t>
            </w:r>
            <w:r>
              <w:rPr>
                <w:rFonts w:hint="eastAsia"/>
                <w:sz w:val="24"/>
                <w:szCs w:val="24"/>
              </w:rPr>
              <w:t>年</w:t>
            </w:r>
            <w:r>
              <w:rPr>
                <w:rFonts w:hint="eastAsia"/>
                <w:sz w:val="24"/>
                <w:szCs w:val="24"/>
              </w:rPr>
              <w:t>2</w:t>
            </w:r>
            <w:r>
              <w:rPr>
                <w:rFonts w:hint="eastAsia"/>
                <w:sz w:val="24"/>
                <w:szCs w:val="24"/>
              </w:rPr>
              <w:t>月</w:t>
            </w:r>
            <w:r>
              <w:rPr>
                <w:rFonts w:hint="eastAsia"/>
                <w:sz w:val="24"/>
                <w:szCs w:val="24"/>
              </w:rPr>
              <w:t>5</w:t>
            </w:r>
            <w:r>
              <w:rPr>
                <w:rFonts w:hint="eastAsia"/>
                <w:sz w:val="24"/>
                <w:szCs w:val="24"/>
              </w:rPr>
              <w:t>日</w:t>
            </w:r>
            <w:r>
              <w:rPr>
                <w:sz w:val="24"/>
                <w:szCs w:val="24"/>
              </w:rPr>
              <w:t>通过南京市环保局组织的环保竣工验收</w:t>
            </w:r>
            <w:r>
              <w:rPr>
                <w:rFonts w:hint="eastAsia"/>
                <w:sz w:val="24"/>
                <w:szCs w:val="24"/>
              </w:rPr>
              <w:t>（宁</w:t>
            </w:r>
            <w:r>
              <w:rPr>
                <w:sz w:val="24"/>
                <w:szCs w:val="24"/>
              </w:rPr>
              <w:t>环验</w:t>
            </w:r>
            <w:r>
              <w:rPr>
                <w:rFonts w:hint="eastAsia"/>
                <w:sz w:val="24"/>
                <w:szCs w:val="24"/>
              </w:rPr>
              <w:t>[2016]6</w:t>
            </w:r>
            <w:r>
              <w:rPr>
                <w:rFonts w:hint="eastAsia"/>
                <w:sz w:val="24"/>
                <w:szCs w:val="24"/>
              </w:rPr>
              <w:t>号）；</w:t>
            </w:r>
            <w:r w:rsidR="002E1721">
              <w:rPr>
                <w:rFonts w:hint="eastAsia"/>
                <w:sz w:val="24"/>
                <w:szCs w:val="24"/>
              </w:rPr>
              <w:t>2014</w:t>
            </w:r>
            <w:r w:rsidR="002E1721">
              <w:rPr>
                <w:rFonts w:hint="eastAsia"/>
                <w:sz w:val="24"/>
                <w:szCs w:val="24"/>
              </w:rPr>
              <w:t>年建设</w:t>
            </w:r>
            <w:r w:rsidR="002E1721">
              <w:rPr>
                <w:sz w:val="24"/>
                <w:szCs w:val="24"/>
              </w:rPr>
              <w:t>《</w:t>
            </w:r>
            <w:r w:rsidR="002E1721">
              <w:rPr>
                <w:rFonts w:hint="eastAsia"/>
                <w:sz w:val="24"/>
                <w:szCs w:val="24"/>
              </w:rPr>
              <w:t>维修</w:t>
            </w:r>
            <w:r w:rsidR="002E1721">
              <w:rPr>
                <w:rFonts w:hint="eastAsia"/>
                <w:sz w:val="24"/>
                <w:szCs w:val="24"/>
              </w:rPr>
              <w:t>2</w:t>
            </w:r>
            <w:r w:rsidR="002E1721">
              <w:rPr>
                <w:rFonts w:hint="eastAsia"/>
                <w:sz w:val="24"/>
                <w:szCs w:val="24"/>
              </w:rPr>
              <w:t>号</w:t>
            </w:r>
            <w:r w:rsidR="002E1721">
              <w:rPr>
                <w:sz w:val="24"/>
                <w:szCs w:val="24"/>
              </w:rPr>
              <w:t>病房楼项目》</w:t>
            </w:r>
            <w:r w:rsidR="002E1721">
              <w:rPr>
                <w:rFonts w:hint="eastAsia"/>
                <w:sz w:val="24"/>
                <w:szCs w:val="24"/>
              </w:rPr>
              <w:t>，</w:t>
            </w:r>
            <w:r w:rsidR="002E1721">
              <w:rPr>
                <w:rFonts w:hint="eastAsia"/>
                <w:sz w:val="24"/>
                <w:szCs w:val="24"/>
              </w:rPr>
              <w:t>2014</w:t>
            </w:r>
            <w:r w:rsidR="002E1721">
              <w:rPr>
                <w:rFonts w:hint="eastAsia"/>
                <w:sz w:val="24"/>
                <w:szCs w:val="24"/>
              </w:rPr>
              <w:t>年</w:t>
            </w:r>
            <w:r w:rsidR="002E1721">
              <w:rPr>
                <w:rFonts w:hint="eastAsia"/>
                <w:sz w:val="24"/>
                <w:szCs w:val="24"/>
              </w:rPr>
              <w:t>8</w:t>
            </w:r>
            <w:r w:rsidR="002E1721">
              <w:rPr>
                <w:rFonts w:hint="eastAsia"/>
                <w:sz w:val="24"/>
                <w:szCs w:val="24"/>
              </w:rPr>
              <w:t>月</w:t>
            </w:r>
            <w:r w:rsidR="002E1721">
              <w:rPr>
                <w:sz w:val="24"/>
                <w:szCs w:val="24"/>
              </w:rPr>
              <w:t>通过环评批复（</w:t>
            </w:r>
            <w:r w:rsidR="002E1721">
              <w:rPr>
                <w:rFonts w:hint="eastAsia"/>
                <w:sz w:val="24"/>
                <w:szCs w:val="24"/>
              </w:rPr>
              <w:t>宁环</w:t>
            </w:r>
            <w:r w:rsidR="002E1721">
              <w:rPr>
                <w:sz w:val="24"/>
                <w:szCs w:val="24"/>
              </w:rPr>
              <w:t>建</w:t>
            </w:r>
            <w:r w:rsidR="002E1721">
              <w:rPr>
                <w:rFonts w:hint="eastAsia"/>
                <w:sz w:val="24"/>
                <w:szCs w:val="24"/>
              </w:rPr>
              <w:t>[2014]108</w:t>
            </w:r>
            <w:r w:rsidR="002E1721">
              <w:rPr>
                <w:rFonts w:hint="eastAsia"/>
                <w:sz w:val="24"/>
                <w:szCs w:val="24"/>
              </w:rPr>
              <w:t>号</w:t>
            </w:r>
            <w:r w:rsidR="002E1721">
              <w:rPr>
                <w:sz w:val="24"/>
                <w:szCs w:val="24"/>
              </w:rPr>
              <w:t>）</w:t>
            </w:r>
            <w:r w:rsidR="002E1721">
              <w:rPr>
                <w:rFonts w:hint="eastAsia"/>
                <w:sz w:val="24"/>
                <w:szCs w:val="24"/>
              </w:rPr>
              <w:t>，</w:t>
            </w:r>
            <w:r w:rsidR="002E1721">
              <w:rPr>
                <w:sz w:val="24"/>
                <w:szCs w:val="24"/>
              </w:rPr>
              <w:t>目前</w:t>
            </w:r>
            <w:r w:rsidR="002E1721">
              <w:rPr>
                <w:rFonts w:hint="eastAsia"/>
                <w:sz w:val="24"/>
                <w:szCs w:val="24"/>
              </w:rPr>
              <w:t>2</w:t>
            </w:r>
            <w:r w:rsidR="002E1721">
              <w:rPr>
                <w:rFonts w:hint="eastAsia"/>
                <w:sz w:val="24"/>
                <w:szCs w:val="24"/>
              </w:rPr>
              <w:t>号</w:t>
            </w:r>
            <w:r w:rsidR="002E1721">
              <w:rPr>
                <w:sz w:val="24"/>
                <w:szCs w:val="24"/>
              </w:rPr>
              <w:t>楼还在改造中尚未进行环保竣工验收。</w:t>
            </w:r>
          </w:p>
          <w:p w:rsidR="002E1721" w:rsidRDefault="002E1721" w:rsidP="002E1721">
            <w:pPr>
              <w:adjustRightInd w:val="0"/>
              <w:snapToGrid w:val="0"/>
              <w:spacing w:line="360" w:lineRule="auto"/>
              <w:ind w:firstLineChars="200" w:firstLine="482"/>
              <w:jc w:val="center"/>
              <w:rPr>
                <w:b/>
                <w:sz w:val="24"/>
                <w:szCs w:val="24"/>
              </w:rPr>
            </w:pPr>
            <w:r w:rsidRPr="002E1721">
              <w:rPr>
                <w:rFonts w:hint="eastAsia"/>
                <w:b/>
                <w:sz w:val="24"/>
                <w:szCs w:val="24"/>
              </w:rPr>
              <w:t>表</w:t>
            </w:r>
            <w:r w:rsidR="00385D68">
              <w:rPr>
                <w:b/>
                <w:sz w:val="24"/>
                <w:szCs w:val="24"/>
              </w:rPr>
              <w:t>6</w:t>
            </w:r>
            <w:r w:rsidRPr="002E1721">
              <w:rPr>
                <w:rFonts w:hint="eastAsia"/>
                <w:b/>
                <w:sz w:val="24"/>
                <w:szCs w:val="24"/>
              </w:rPr>
              <w:t xml:space="preserve"> </w:t>
            </w:r>
            <w:r w:rsidRPr="002E1721">
              <w:rPr>
                <w:rFonts w:hint="eastAsia"/>
                <w:b/>
                <w:sz w:val="24"/>
                <w:szCs w:val="24"/>
              </w:rPr>
              <w:t>南京</w:t>
            </w:r>
            <w:r w:rsidRPr="002E1721">
              <w:rPr>
                <w:b/>
                <w:sz w:val="24"/>
                <w:szCs w:val="24"/>
              </w:rPr>
              <w:t>脑科医院现有项目环保</w:t>
            </w:r>
            <w:r w:rsidRPr="002E1721">
              <w:rPr>
                <w:rFonts w:hint="eastAsia"/>
                <w:b/>
                <w:sz w:val="24"/>
                <w:szCs w:val="24"/>
              </w:rPr>
              <w:t>执行</w:t>
            </w:r>
            <w:r w:rsidRPr="002E1721">
              <w:rPr>
                <w:b/>
                <w:sz w:val="24"/>
                <w:szCs w:val="24"/>
              </w:rPr>
              <w:t>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095"/>
              <w:gridCol w:w="2063"/>
              <w:gridCol w:w="1768"/>
              <w:gridCol w:w="1714"/>
            </w:tblGrid>
            <w:tr w:rsidR="002E1721" w:rsidRPr="00A46C27" w:rsidTr="00F62985">
              <w:trPr>
                <w:trHeight w:val="340"/>
                <w:jc w:val="center"/>
              </w:trPr>
              <w:tc>
                <w:tcPr>
                  <w:tcW w:w="1791" w:type="pct"/>
                  <w:vAlign w:val="center"/>
                </w:tcPr>
                <w:p w:rsidR="002E1721" w:rsidRPr="002E1721" w:rsidRDefault="002E1721" w:rsidP="002E1721">
                  <w:pPr>
                    <w:pStyle w:val="a7"/>
                    <w:ind w:firstLineChars="0" w:firstLine="0"/>
                    <w:jc w:val="center"/>
                    <w:rPr>
                      <w:rFonts w:ascii="Times New Roman" w:hAnsi="Times New Roman" w:cs="Times New Roman"/>
                      <w:b/>
                      <w:bCs/>
                      <w:sz w:val="21"/>
                      <w:szCs w:val="21"/>
                    </w:rPr>
                  </w:pPr>
                  <w:r w:rsidRPr="002E1721">
                    <w:rPr>
                      <w:rFonts w:ascii="Times New Roman" w:hAnsi="Times New Roman" w:cs="Times New Roman" w:hint="eastAsia"/>
                      <w:b/>
                      <w:bCs/>
                      <w:sz w:val="21"/>
                      <w:szCs w:val="21"/>
                    </w:rPr>
                    <w:t>项目名称</w:t>
                  </w:r>
                </w:p>
              </w:tc>
              <w:tc>
                <w:tcPr>
                  <w:tcW w:w="1194" w:type="pct"/>
                  <w:vAlign w:val="center"/>
                </w:tcPr>
                <w:p w:rsidR="002E1721" w:rsidRPr="002E1721" w:rsidRDefault="002E1721" w:rsidP="002E1721">
                  <w:pPr>
                    <w:pStyle w:val="a7"/>
                    <w:ind w:firstLineChars="0" w:firstLine="0"/>
                    <w:jc w:val="center"/>
                    <w:rPr>
                      <w:rFonts w:ascii="Times New Roman" w:hAnsi="Times New Roman" w:cs="Times New Roman"/>
                      <w:b/>
                      <w:bCs/>
                      <w:sz w:val="21"/>
                      <w:szCs w:val="21"/>
                    </w:rPr>
                  </w:pPr>
                  <w:r w:rsidRPr="002E1721">
                    <w:rPr>
                      <w:rFonts w:ascii="Times New Roman" w:hAnsi="Times New Roman" w:cs="Times New Roman" w:hint="eastAsia"/>
                      <w:b/>
                      <w:bCs/>
                      <w:sz w:val="21"/>
                      <w:szCs w:val="21"/>
                    </w:rPr>
                    <w:t>环评批复</w:t>
                  </w:r>
                  <w:r w:rsidRPr="002E1721">
                    <w:rPr>
                      <w:rFonts w:ascii="Times New Roman" w:hAnsi="Times New Roman" w:cs="Times New Roman"/>
                      <w:b/>
                      <w:bCs/>
                      <w:sz w:val="21"/>
                      <w:szCs w:val="21"/>
                    </w:rPr>
                    <w:t>情况</w:t>
                  </w:r>
                </w:p>
              </w:tc>
              <w:tc>
                <w:tcPr>
                  <w:tcW w:w="1023" w:type="pct"/>
                  <w:vAlign w:val="center"/>
                </w:tcPr>
                <w:p w:rsidR="002E1721" w:rsidRPr="002E1721" w:rsidRDefault="002E1721" w:rsidP="002E1721">
                  <w:pPr>
                    <w:pStyle w:val="a7"/>
                    <w:ind w:firstLineChars="0" w:firstLine="0"/>
                    <w:jc w:val="center"/>
                    <w:rPr>
                      <w:rFonts w:ascii="Times New Roman" w:hAnsi="Times New Roman" w:cs="Times New Roman"/>
                      <w:b/>
                      <w:bCs/>
                      <w:sz w:val="21"/>
                      <w:szCs w:val="21"/>
                    </w:rPr>
                  </w:pPr>
                  <w:r w:rsidRPr="002E1721">
                    <w:rPr>
                      <w:rFonts w:ascii="Times New Roman" w:hAnsi="Times New Roman" w:cs="Times New Roman" w:hint="eastAsia"/>
                      <w:b/>
                      <w:bCs/>
                      <w:sz w:val="21"/>
                      <w:szCs w:val="21"/>
                    </w:rPr>
                    <w:t>竣工验收</w:t>
                  </w:r>
                  <w:r w:rsidRPr="002E1721">
                    <w:rPr>
                      <w:rFonts w:ascii="Times New Roman" w:hAnsi="Times New Roman" w:cs="Times New Roman"/>
                      <w:b/>
                      <w:bCs/>
                      <w:sz w:val="21"/>
                      <w:szCs w:val="21"/>
                    </w:rPr>
                    <w:t>情况</w:t>
                  </w:r>
                </w:p>
              </w:tc>
              <w:tc>
                <w:tcPr>
                  <w:tcW w:w="992" w:type="pct"/>
                  <w:vAlign w:val="center"/>
                </w:tcPr>
                <w:p w:rsidR="002E1721" w:rsidRPr="002E1721" w:rsidRDefault="002E1721" w:rsidP="002E1721">
                  <w:pPr>
                    <w:pStyle w:val="a7"/>
                    <w:ind w:firstLineChars="0" w:firstLine="0"/>
                    <w:jc w:val="center"/>
                    <w:rPr>
                      <w:rFonts w:ascii="Times New Roman" w:hAnsi="Times New Roman" w:cs="Times New Roman"/>
                      <w:b/>
                      <w:bCs/>
                      <w:sz w:val="21"/>
                      <w:szCs w:val="21"/>
                    </w:rPr>
                  </w:pPr>
                  <w:r w:rsidRPr="002E1721">
                    <w:rPr>
                      <w:rFonts w:ascii="Times New Roman" w:hAnsi="Times New Roman" w:cs="Times New Roman" w:hint="eastAsia"/>
                      <w:b/>
                      <w:bCs/>
                      <w:sz w:val="21"/>
                      <w:szCs w:val="21"/>
                    </w:rPr>
                    <w:t>备注</w:t>
                  </w:r>
                </w:p>
              </w:tc>
            </w:tr>
            <w:tr w:rsidR="002E1721" w:rsidRPr="00A46C27" w:rsidTr="00F62985">
              <w:trPr>
                <w:trHeight w:val="340"/>
                <w:jc w:val="center"/>
              </w:trPr>
              <w:tc>
                <w:tcPr>
                  <w:tcW w:w="1791"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早期工程</w:t>
                  </w:r>
                </w:p>
              </w:tc>
              <w:tc>
                <w:tcPr>
                  <w:tcW w:w="1194"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w:t>
                  </w:r>
                </w:p>
              </w:tc>
              <w:tc>
                <w:tcPr>
                  <w:tcW w:w="1023"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w:t>
                  </w:r>
                </w:p>
              </w:tc>
              <w:tc>
                <w:tcPr>
                  <w:tcW w:w="992"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建设</w:t>
                  </w:r>
                  <w:r w:rsidRPr="002E1721">
                    <w:rPr>
                      <w:rFonts w:ascii="Times New Roman" w:hAnsi="Times New Roman" w:cs="Times New Roman"/>
                      <w:bCs/>
                      <w:sz w:val="21"/>
                      <w:szCs w:val="21"/>
                    </w:rPr>
                    <w:t>较早，无相关环保执行资料</w:t>
                  </w:r>
                </w:p>
              </w:tc>
            </w:tr>
            <w:tr w:rsidR="002E1721" w:rsidRPr="00A46C27" w:rsidTr="00F62985">
              <w:trPr>
                <w:trHeight w:val="340"/>
                <w:jc w:val="center"/>
              </w:trPr>
              <w:tc>
                <w:tcPr>
                  <w:tcW w:w="1791" w:type="pct"/>
                  <w:vAlign w:val="center"/>
                </w:tcPr>
                <w:p w:rsidR="002E1721" w:rsidRPr="002E1721" w:rsidRDefault="002E1721" w:rsidP="002E1721">
                  <w:pPr>
                    <w:adjustRightInd w:val="0"/>
                    <w:snapToGrid w:val="0"/>
                    <w:jc w:val="center"/>
                    <w:rPr>
                      <w:szCs w:val="21"/>
                    </w:rPr>
                  </w:pPr>
                  <w:r w:rsidRPr="002E1721">
                    <w:rPr>
                      <w:rFonts w:hint="eastAsia"/>
                      <w:szCs w:val="21"/>
                    </w:rPr>
                    <w:t>改建精神科病房楼、病院食堂及后勤用房项目</w:t>
                  </w:r>
                </w:p>
              </w:tc>
              <w:tc>
                <w:tcPr>
                  <w:tcW w:w="1194" w:type="pct"/>
                  <w:vAlign w:val="center"/>
                </w:tcPr>
                <w:p w:rsidR="002E1721" w:rsidRPr="002E1721" w:rsidRDefault="002E1721" w:rsidP="002E1721">
                  <w:pPr>
                    <w:jc w:val="center"/>
                  </w:pPr>
                  <w:r w:rsidRPr="002E1721">
                    <w:rPr>
                      <w:rFonts w:hint="eastAsia"/>
                    </w:rPr>
                    <w:t>宁环建</w:t>
                  </w:r>
                  <w:r w:rsidRPr="002E1721">
                    <w:rPr>
                      <w:rFonts w:hint="eastAsia"/>
                    </w:rPr>
                    <w:t>[2005]72</w:t>
                  </w:r>
                  <w:r w:rsidRPr="002E1721">
                    <w:rPr>
                      <w:rFonts w:hint="eastAsia"/>
                    </w:rPr>
                    <w:t>号</w:t>
                  </w:r>
                </w:p>
              </w:tc>
              <w:tc>
                <w:tcPr>
                  <w:tcW w:w="1023" w:type="pct"/>
                  <w:vAlign w:val="center"/>
                </w:tcPr>
                <w:p w:rsidR="002E1721" w:rsidRPr="002E1721" w:rsidRDefault="002E1721" w:rsidP="002E1721">
                  <w:pPr>
                    <w:jc w:val="center"/>
                  </w:pPr>
                  <w:r w:rsidRPr="002E1721">
                    <w:rPr>
                      <w:rFonts w:hint="eastAsia"/>
                    </w:rPr>
                    <w:t>宁环验</w:t>
                  </w:r>
                  <w:r w:rsidRPr="002E1721">
                    <w:rPr>
                      <w:rFonts w:hint="eastAsia"/>
                    </w:rPr>
                    <w:t>[2009]151</w:t>
                  </w:r>
                  <w:r w:rsidRPr="002E1721">
                    <w:rPr>
                      <w:rFonts w:hint="eastAsia"/>
                    </w:rPr>
                    <w:t>号</w:t>
                  </w:r>
                </w:p>
              </w:tc>
              <w:tc>
                <w:tcPr>
                  <w:tcW w:w="992" w:type="pct"/>
                  <w:vAlign w:val="center"/>
                </w:tcPr>
                <w:p w:rsidR="002E1721" w:rsidRPr="002E1721" w:rsidRDefault="002E1721" w:rsidP="002E1721">
                  <w:pPr>
                    <w:pStyle w:val="a7"/>
                    <w:adjustRightInd w:val="0"/>
                    <w:snapToGrid w:val="0"/>
                    <w:ind w:firstLineChars="0" w:firstLine="0"/>
                    <w:jc w:val="center"/>
                    <w:rPr>
                      <w:rFonts w:ascii="Times New Roman" w:hAnsi="Times New Roman" w:cs="Times New Roman"/>
                      <w:sz w:val="21"/>
                      <w:szCs w:val="21"/>
                    </w:rPr>
                  </w:pPr>
                </w:p>
              </w:tc>
            </w:tr>
            <w:tr w:rsidR="002E1721" w:rsidRPr="00A46C27" w:rsidTr="00F62985">
              <w:trPr>
                <w:trHeight w:val="340"/>
                <w:jc w:val="center"/>
              </w:trPr>
              <w:tc>
                <w:tcPr>
                  <w:tcW w:w="1791" w:type="pct"/>
                  <w:vAlign w:val="center"/>
                </w:tcPr>
                <w:p w:rsidR="002E1721" w:rsidRPr="002E1721" w:rsidRDefault="002E1721" w:rsidP="002E1721">
                  <w:pPr>
                    <w:adjustRightInd w:val="0"/>
                    <w:snapToGrid w:val="0"/>
                    <w:jc w:val="center"/>
                    <w:rPr>
                      <w:szCs w:val="21"/>
                    </w:rPr>
                  </w:pPr>
                  <w:r w:rsidRPr="002E1721">
                    <w:rPr>
                      <w:rFonts w:hint="eastAsia"/>
                      <w:szCs w:val="21"/>
                    </w:rPr>
                    <w:t>扩建精神卫生中心楼（原精神科病房）项目</w:t>
                  </w:r>
                </w:p>
              </w:tc>
              <w:tc>
                <w:tcPr>
                  <w:tcW w:w="1194" w:type="pct"/>
                  <w:vAlign w:val="center"/>
                </w:tcPr>
                <w:p w:rsidR="002E1721" w:rsidRPr="002E1721" w:rsidRDefault="002E1721" w:rsidP="002E1721">
                  <w:pPr>
                    <w:jc w:val="center"/>
                  </w:pPr>
                  <w:r w:rsidRPr="002E1721">
                    <w:rPr>
                      <w:rFonts w:hint="eastAsia"/>
                    </w:rPr>
                    <w:t>宁环建</w:t>
                  </w:r>
                  <w:r w:rsidRPr="002E1721">
                    <w:rPr>
                      <w:rFonts w:hint="eastAsia"/>
                    </w:rPr>
                    <w:t>[2009]33</w:t>
                  </w:r>
                  <w:r w:rsidRPr="002E1721">
                    <w:rPr>
                      <w:rFonts w:hint="eastAsia"/>
                    </w:rPr>
                    <w:t>号</w:t>
                  </w:r>
                </w:p>
              </w:tc>
              <w:tc>
                <w:tcPr>
                  <w:tcW w:w="1023" w:type="pct"/>
                  <w:vMerge w:val="restart"/>
                  <w:vAlign w:val="center"/>
                </w:tcPr>
                <w:p w:rsidR="002E1721" w:rsidRPr="002E1721" w:rsidRDefault="002E1721" w:rsidP="002E1721">
                  <w:pPr>
                    <w:jc w:val="center"/>
                    <w:rPr>
                      <w:bCs/>
                      <w:szCs w:val="21"/>
                    </w:rPr>
                  </w:pPr>
                  <w:r w:rsidRPr="002E1721">
                    <w:rPr>
                      <w:rFonts w:hint="eastAsia"/>
                      <w:bCs/>
                      <w:szCs w:val="21"/>
                    </w:rPr>
                    <w:t>宁环验</w:t>
                  </w:r>
                  <w:r w:rsidRPr="002E1721">
                    <w:rPr>
                      <w:rFonts w:hint="eastAsia"/>
                      <w:bCs/>
                      <w:szCs w:val="21"/>
                    </w:rPr>
                    <w:t>[2016]6</w:t>
                  </w:r>
                  <w:r w:rsidRPr="002E1721">
                    <w:rPr>
                      <w:rFonts w:hint="eastAsia"/>
                      <w:bCs/>
                      <w:szCs w:val="21"/>
                    </w:rPr>
                    <w:t>号</w:t>
                  </w:r>
                </w:p>
              </w:tc>
              <w:tc>
                <w:tcPr>
                  <w:tcW w:w="992"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p>
              </w:tc>
            </w:tr>
            <w:tr w:rsidR="002E1721" w:rsidRPr="00A46C27" w:rsidTr="00F62985">
              <w:trPr>
                <w:trHeight w:val="340"/>
                <w:jc w:val="center"/>
              </w:trPr>
              <w:tc>
                <w:tcPr>
                  <w:tcW w:w="1791" w:type="pct"/>
                  <w:vAlign w:val="center"/>
                </w:tcPr>
                <w:p w:rsidR="002E1721" w:rsidRPr="002E1721" w:rsidRDefault="002E1721" w:rsidP="002E1721">
                  <w:pPr>
                    <w:pStyle w:val="a7"/>
                    <w:ind w:firstLineChars="0" w:firstLine="0"/>
                    <w:jc w:val="center"/>
                    <w:rPr>
                      <w:rFonts w:ascii="Times New Roman" w:hAnsi="Times New Roman" w:cs="Times New Roman"/>
                      <w:sz w:val="21"/>
                      <w:szCs w:val="21"/>
                    </w:rPr>
                  </w:pPr>
                  <w:r w:rsidRPr="002E1721">
                    <w:rPr>
                      <w:rFonts w:ascii="Times New Roman" w:hAnsi="Times New Roman" w:cs="Times New Roman" w:hint="eastAsia"/>
                      <w:sz w:val="21"/>
                      <w:szCs w:val="21"/>
                    </w:rPr>
                    <w:t>扩建精神卫生中心楼（原精神科病房）项目修编</w:t>
                  </w:r>
                  <w:r w:rsidRPr="002E1721">
                    <w:rPr>
                      <w:rFonts w:ascii="Times New Roman" w:hAnsi="Times New Roman" w:cs="Times New Roman"/>
                      <w:sz w:val="21"/>
                      <w:szCs w:val="21"/>
                    </w:rPr>
                    <w:t>报告</w:t>
                  </w:r>
                </w:p>
              </w:tc>
              <w:tc>
                <w:tcPr>
                  <w:tcW w:w="1194" w:type="pct"/>
                  <w:vAlign w:val="center"/>
                </w:tcPr>
                <w:p w:rsidR="002E1721" w:rsidRPr="002E1721" w:rsidRDefault="002E1721" w:rsidP="002E1721">
                  <w:pPr>
                    <w:pStyle w:val="a7"/>
                    <w:ind w:firstLineChars="0" w:firstLine="0"/>
                    <w:jc w:val="center"/>
                    <w:rPr>
                      <w:rFonts w:ascii="Times New Roman" w:hAnsi="Times New Roman" w:cs="Times New Roman"/>
                      <w:sz w:val="21"/>
                      <w:szCs w:val="21"/>
                    </w:rPr>
                  </w:pPr>
                  <w:r w:rsidRPr="002E1721">
                    <w:rPr>
                      <w:rFonts w:ascii="Times New Roman" w:hAnsi="Times New Roman" w:cs="Times New Roman" w:hint="eastAsia"/>
                      <w:sz w:val="21"/>
                      <w:szCs w:val="21"/>
                    </w:rPr>
                    <w:t>宁环建</w:t>
                  </w:r>
                  <w:r w:rsidRPr="002E1721">
                    <w:rPr>
                      <w:rFonts w:ascii="Times New Roman" w:hAnsi="Times New Roman" w:cs="Times New Roman" w:hint="eastAsia"/>
                      <w:sz w:val="21"/>
                      <w:szCs w:val="21"/>
                    </w:rPr>
                    <w:t>[2010]131</w:t>
                  </w:r>
                  <w:r w:rsidRPr="002E1721">
                    <w:rPr>
                      <w:rFonts w:ascii="Times New Roman" w:hAnsi="Times New Roman" w:cs="Times New Roman" w:hint="eastAsia"/>
                      <w:sz w:val="21"/>
                      <w:szCs w:val="21"/>
                    </w:rPr>
                    <w:t>号</w:t>
                  </w:r>
                </w:p>
              </w:tc>
              <w:tc>
                <w:tcPr>
                  <w:tcW w:w="1023" w:type="pct"/>
                  <w:vMerge/>
                  <w:vAlign w:val="center"/>
                </w:tcPr>
                <w:p w:rsidR="002E1721" w:rsidRPr="002E1721" w:rsidRDefault="002E1721" w:rsidP="002E1721">
                  <w:pPr>
                    <w:pStyle w:val="a7"/>
                    <w:ind w:firstLineChars="0" w:firstLine="0"/>
                    <w:jc w:val="center"/>
                    <w:rPr>
                      <w:rFonts w:ascii="Times New Roman" w:hAnsi="Times New Roman" w:cs="Times New Roman"/>
                      <w:sz w:val="21"/>
                      <w:szCs w:val="21"/>
                    </w:rPr>
                  </w:pPr>
                </w:p>
              </w:tc>
              <w:tc>
                <w:tcPr>
                  <w:tcW w:w="992"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p>
              </w:tc>
            </w:tr>
            <w:tr w:rsidR="002E1721" w:rsidRPr="00A46C27" w:rsidTr="00F62985">
              <w:trPr>
                <w:trHeight w:val="340"/>
                <w:jc w:val="center"/>
              </w:trPr>
              <w:tc>
                <w:tcPr>
                  <w:tcW w:w="1791" w:type="pct"/>
                  <w:vAlign w:val="center"/>
                </w:tcPr>
                <w:p w:rsidR="002E1721" w:rsidRPr="002E1721" w:rsidRDefault="002E1721" w:rsidP="002E1721">
                  <w:pPr>
                    <w:pStyle w:val="a7"/>
                    <w:ind w:firstLineChars="0" w:firstLine="0"/>
                    <w:jc w:val="center"/>
                    <w:rPr>
                      <w:rFonts w:ascii="Times New Roman" w:hAnsi="Times New Roman" w:cs="Times New Roman"/>
                      <w:sz w:val="21"/>
                      <w:szCs w:val="21"/>
                    </w:rPr>
                  </w:pPr>
                  <w:r w:rsidRPr="002E1721">
                    <w:rPr>
                      <w:rFonts w:ascii="Times New Roman" w:hAnsi="Times New Roman" w:cs="Times New Roman" w:hint="eastAsia"/>
                      <w:sz w:val="21"/>
                      <w:szCs w:val="21"/>
                    </w:rPr>
                    <w:t>维修</w:t>
                  </w:r>
                  <w:r w:rsidRPr="002E1721">
                    <w:rPr>
                      <w:rFonts w:ascii="Times New Roman" w:hAnsi="Times New Roman" w:cs="Times New Roman" w:hint="eastAsia"/>
                      <w:sz w:val="21"/>
                      <w:szCs w:val="21"/>
                    </w:rPr>
                    <w:t>2</w:t>
                  </w:r>
                  <w:r w:rsidRPr="002E1721">
                    <w:rPr>
                      <w:rFonts w:ascii="Times New Roman" w:hAnsi="Times New Roman" w:cs="Times New Roman" w:hint="eastAsia"/>
                      <w:sz w:val="21"/>
                      <w:szCs w:val="21"/>
                    </w:rPr>
                    <w:t>号病房楼项目</w:t>
                  </w:r>
                </w:p>
              </w:tc>
              <w:tc>
                <w:tcPr>
                  <w:tcW w:w="1194" w:type="pct"/>
                  <w:vAlign w:val="center"/>
                </w:tcPr>
                <w:p w:rsidR="002E1721" w:rsidRPr="002E1721" w:rsidRDefault="002E1721" w:rsidP="002E1721">
                  <w:pPr>
                    <w:pStyle w:val="a7"/>
                    <w:ind w:firstLineChars="0" w:firstLine="0"/>
                    <w:jc w:val="center"/>
                    <w:rPr>
                      <w:rFonts w:ascii="Times New Roman" w:hAnsi="Times New Roman" w:cs="Times New Roman"/>
                      <w:sz w:val="21"/>
                      <w:szCs w:val="21"/>
                    </w:rPr>
                  </w:pPr>
                  <w:r w:rsidRPr="002E1721">
                    <w:rPr>
                      <w:rFonts w:ascii="Times New Roman" w:hAnsi="Times New Roman" w:cs="Times New Roman" w:hint="eastAsia"/>
                      <w:sz w:val="21"/>
                      <w:szCs w:val="21"/>
                    </w:rPr>
                    <w:t>宁环建</w:t>
                  </w:r>
                  <w:r w:rsidRPr="002E1721">
                    <w:rPr>
                      <w:rFonts w:ascii="Times New Roman" w:hAnsi="Times New Roman" w:cs="Times New Roman" w:hint="eastAsia"/>
                      <w:sz w:val="21"/>
                      <w:szCs w:val="21"/>
                    </w:rPr>
                    <w:t>[2014]108</w:t>
                  </w:r>
                  <w:r w:rsidRPr="002E1721">
                    <w:rPr>
                      <w:rFonts w:ascii="Times New Roman" w:hAnsi="Times New Roman" w:cs="Times New Roman" w:hint="eastAsia"/>
                      <w:sz w:val="21"/>
                      <w:szCs w:val="21"/>
                    </w:rPr>
                    <w:t>号</w:t>
                  </w:r>
                </w:p>
              </w:tc>
              <w:tc>
                <w:tcPr>
                  <w:tcW w:w="1023"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w:t>
                  </w:r>
                </w:p>
              </w:tc>
              <w:tc>
                <w:tcPr>
                  <w:tcW w:w="992" w:type="pct"/>
                  <w:vAlign w:val="center"/>
                </w:tcPr>
                <w:p w:rsidR="002E1721" w:rsidRPr="002E1721" w:rsidRDefault="002E1721" w:rsidP="002E1721">
                  <w:pPr>
                    <w:pStyle w:val="a7"/>
                    <w:ind w:firstLineChars="0" w:firstLine="0"/>
                    <w:jc w:val="center"/>
                    <w:rPr>
                      <w:rFonts w:ascii="Times New Roman" w:hAnsi="Times New Roman" w:cs="Times New Roman"/>
                      <w:bCs/>
                      <w:sz w:val="21"/>
                      <w:szCs w:val="21"/>
                    </w:rPr>
                  </w:pPr>
                  <w:r w:rsidRPr="002E1721">
                    <w:rPr>
                      <w:rFonts w:ascii="Times New Roman" w:hAnsi="Times New Roman" w:cs="Times New Roman" w:hint="eastAsia"/>
                      <w:bCs/>
                      <w:sz w:val="21"/>
                      <w:szCs w:val="21"/>
                    </w:rPr>
                    <w:t>建设</w:t>
                  </w:r>
                  <w:r w:rsidRPr="002E1721">
                    <w:rPr>
                      <w:rFonts w:ascii="Times New Roman" w:hAnsi="Times New Roman" w:cs="Times New Roman"/>
                      <w:bCs/>
                      <w:sz w:val="21"/>
                      <w:szCs w:val="21"/>
                    </w:rPr>
                    <w:t>中，尚未验收</w:t>
                  </w:r>
                </w:p>
              </w:tc>
            </w:tr>
          </w:tbl>
          <w:p w:rsidR="002E1721" w:rsidRDefault="002E1721" w:rsidP="002E1721">
            <w:pPr>
              <w:adjustRightInd w:val="0"/>
              <w:snapToGrid w:val="0"/>
              <w:spacing w:line="360" w:lineRule="auto"/>
              <w:ind w:firstLineChars="200" w:firstLine="480"/>
              <w:jc w:val="left"/>
              <w:rPr>
                <w:sz w:val="24"/>
                <w:szCs w:val="24"/>
              </w:rPr>
            </w:pPr>
            <w:r w:rsidRPr="002E1721">
              <w:rPr>
                <w:rFonts w:hint="eastAsia"/>
                <w:sz w:val="24"/>
                <w:szCs w:val="24"/>
              </w:rPr>
              <w:lastRenderedPageBreak/>
              <w:t>2</w:t>
            </w:r>
            <w:r w:rsidRPr="002E1721">
              <w:rPr>
                <w:rFonts w:hint="eastAsia"/>
                <w:sz w:val="24"/>
                <w:szCs w:val="24"/>
              </w:rPr>
              <w:t>、</w:t>
            </w:r>
            <w:r w:rsidRPr="002E1721">
              <w:rPr>
                <w:sz w:val="24"/>
                <w:szCs w:val="24"/>
              </w:rPr>
              <w:t>现有项目公用及辅助工程</w:t>
            </w:r>
          </w:p>
          <w:p w:rsidR="002E1721" w:rsidRDefault="002E1721" w:rsidP="002E1721">
            <w:pPr>
              <w:adjustRightInd w:val="0"/>
              <w:snapToGrid w:val="0"/>
              <w:spacing w:line="360" w:lineRule="auto"/>
              <w:ind w:firstLineChars="200" w:firstLine="480"/>
              <w:jc w:val="left"/>
              <w:rPr>
                <w:sz w:val="24"/>
                <w:szCs w:val="24"/>
              </w:rPr>
            </w:pPr>
            <w:r>
              <w:rPr>
                <w:rFonts w:hint="eastAsia"/>
                <w:sz w:val="24"/>
                <w:szCs w:val="24"/>
              </w:rPr>
              <w:t>现有</w:t>
            </w:r>
            <w:r>
              <w:rPr>
                <w:sz w:val="24"/>
                <w:szCs w:val="24"/>
              </w:rPr>
              <w:t>项目公用及辅助工程</w:t>
            </w:r>
            <w:r>
              <w:rPr>
                <w:rFonts w:hint="eastAsia"/>
                <w:sz w:val="24"/>
                <w:szCs w:val="24"/>
              </w:rPr>
              <w:t>见</w:t>
            </w:r>
            <w:r>
              <w:rPr>
                <w:sz w:val="24"/>
                <w:szCs w:val="24"/>
              </w:rPr>
              <w:t>表</w:t>
            </w:r>
            <w:r w:rsidR="00385D68">
              <w:rPr>
                <w:sz w:val="24"/>
                <w:szCs w:val="24"/>
              </w:rPr>
              <w:t>7</w:t>
            </w:r>
            <w:r>
              <w:rPr>
                <w:rFonts w:hint="eastAsia"/>
                <w:sz w:val="24"/>
                <w:szCs w:val="24"/>
              </w:rPr>
              <w:t>。</w:t>
            </w:r>
          </w:p>
          <w:p w:rsidR="002E1721" w:rsidRDefault="002E1721" w:rsidP="002E1721">
            <w:pPr>
              <w:adjustRightInd w:val="0"/>
              <w:snapToGrid w:val="0"/>
              <w:spacing w:line="360" w:lineRule="auto"/>
              <w:ind w:firstLineChars="200" w:firstLine="482"/>
              <w:jc w:val="center"/>
              <w:rPr>
                <w:b/>
                <w:sz w:val="24"/>
                <w:szCs w:val="24"/>
              </w:rPr>
            </w:pPr>
            <w:r w:rsidRPr="002E1721">
              <w:rPr>
                <w:rFonts w:hint="eastAsia"/>
                <w:b/>
                <w:sz w:val="24"/>
                <w:szCs w:val="24"/>
              </w:rPr>
              <w:t>表</w:t>
            </w:r>
            <w:r w:rsidR="00385D68">
              <w:rPr>
                <w:b/>
                <w:sz w:val="24"/>
                <w:szCs w:val="24"/>
              </w:rPr>
              <w:t>7</w:t>
            </w:r>
            <w:r w:rsidRPr="002E1721">
              <w:rPr>
                <w:rFonts w:hint="eastAsia"/>
                <w:b/>
                <w:sz w:val="24"/>
                <w:szCs w:val="24"/>
              </w:rPr>
              <w:t xml:space="preserve">  </w:t>
            </w:r>
            <w:r w:rsidRPr="002E1721">
              <w:rPr>
                <w:rFonts w:hint="eastAsia"/>
                <w:b/>
                <w:sz w:val="24"/>
                <w:szCs w:val="24"/>
              </w:rPr>
              <w:t>现有</w:t>
            </w:r>
            <w:r w:rsidRPr="002E1721">
              <w:rPr>
                <w:b/>
                <w:sz w:val="24"/>
                <w:szCs w:val="24"/>
              </w:rPr>
              <w:t>项目公用及辅助工程一览表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15"/>
              <w:gridCol w:w="648"/>
              <w:gridCol w:w="1434"/>
              <w:gridCol w:w="2082"/>
              <w:gridCol w:w="3161"/>
            </w:tblGrid>
            <w:tr w:rsidR="00105737" w:rsidRPr="00A46C27" w:rsidTr="00F62985">
              <w:trPr>
                <w:trHeight w:val="340"/>
                <w:jc w:val="center"/>
              </w:trPr>
              <w:tc>
                <w:tcPr>
                  <w:tcW w:w="761" w:type="pct"/>
                </w:tcPr>
                <w:p w:rsidR="00105737" w:rsidRPr="002E1721" w:rsidRDefault="00105737" w:rsidP="00105737">
                  <w:pPr>
                    <w:pStyle w:val="a7"/>
                    <w:ind w:firstLineChars="0" w:firstLine="0"/>
                    <w:jc w:val="center"/>
                    <w:rPr>
                      <w:rFonts w:ascii="Times New Roman" w:hAnsi="Times New Roman" w:cs="Times New Roman"/>
                      <w:b/>
                      <w:bCs/>
                      <w:sz w:val="21"/>
                      <w:szCs w:val="21"/>
                    </w:rPr>
                  </w:pPr>
                  <w:r>
                    <w:rPr>
                      <w:rFonts w:ascii="Times New Roman" w:hAnsi="Times New Roman" w:cs="Times New Roman" w:hint="eastAsia"/>
                      <w:b/>
                      <w:bCs/>
                      <w:sz w:val="21"/>
                      <w:szCs w:val="21"/>
                    </w:rPr>
                    <w:t>类别</w:t>
                  </w:r>
                </w:p>
              </w:tc>
              <w:tc>
                <w:tcPr>
                  <w:tcW w:w="1205" w:type="pct"/>
                  <w:gridSpan w:val="2"/>
                  <w:vAlign w:val="center"/>
                </w:tcPr>
                <w:p w:rsidR="00105737" w:rsidRPr="002E1721" w:rsidRDefault="00105737" w:rsidP="00105737">
                  <w:pPr>
                    <w:pStyle w:val="a7"/>
                    <w:ind w:firstLineChars="0" w:firstLine="0"/>
                    <w:jc w:val="center"/>
                    <w:rPr>
                      <w:rFonts w:ascii="Times New Roman" w:hAnsi="Times New Roman" w:cs="Times New Roman"/>
                      <w:b/>
                      <w:bCs/>
                      <w:sz w:val="21"/>
                      <w:szCs w:val="21"/>
                    </w:rPr>
                  </w:pPr>
                  <w:r>
                    <w:rPr>
                      <w:rFonts w:ascii="Times New Roman" w:hAnsi="Times New Roman" w:cs="Times New Roman" w:hint="eastAsia"/>
                      <w:b/>
                      <w:bCs/>
                      <w:sz w:val="21"/>
                      <w:szCs w:val="21"/>
                    </w:rPr>
                    <w:t>建设</w:t>
                  </w:r>
                  <w:r w:rsidRPr="002E1721">
                    <w:rPr>
                      <w:rFonts w:ascii="Times New Roman" w:hAnsi="Times New Roman" w:cs="Times New Roman" w:hint="eastAsia"/>
                      <w:b/>
                      <w:bCs/>
                      <w:sz w:val="21"/>
                      <w:szCs w:val="21"/>
                    </w:rPr>
                    <w:t>名称</w:t>
                  </w:r>
                </w:p>
              </w:tc>
              <w:tc>
                <w:tcPr>
                  <w:tcW w:w="1205" w:type="pct"/>
                  <w:vAlign w:val="center"/>
                </w:tcPr>
                <w:p w:rsidR="00105737" w:rsidRPr="002E1721" w:rsidRDefault="00105737" w:rsidP="00105737">
                  <w:pPr>
                    <w:pStyle w:val="a7"/>
                    <w:ind w:firstLineChars="0" w:firstLine="0"/>
                    <w:jc w:val="center"/>
                    <w:rPr>
                      <w:rFonts w:ascii="Times New Roman" w:hAnsi="Times New Roman" w:cs="Times New Roman"/>
                      <w:b/>
                      <w:bCs/>
                      <w:sz w:val="21"/>
                      <w:szCs w:val="21"/>
                    </w:rPr>
                  </w:pPr>
                  <w:r>
                    <w:rPr>
                      <w:rFonts w:ascii="Times New Roman" w:hAnsi="Times New Roman" w:cs="Times New Roman" w:hint="eastAsia"/>
                      <w:b/>
                      <w:bCs/>
                      <w:sz w:val="21"/>
                      <w:szCs w:val="21"/>
                    </w:rPr>
                    <w:t>设计能力</w:t>
                  </w:r>
                </w:p>
              </w:tc>
              <w:tc>
                <w:tcPr>
                  <w:tcW w:w="1829" w:type="pct"/>
                  <w:vAlign w:val="center"/>
                </w:tcPr>
                <w:p w:rsidR="00105737" w:rsidRPr="002E1721" w:rsidRDefault="00105737" w:rsidP="00105737">
                  <w:pPr>
                    <w:pStyle w:val="a7"/>
                    <w:ind w:firstLineChars="0" w:firstLine="0"/>
                    <w:jc w:val="center"/>
                    <w:rPr>
                      <w:rFonts w:ascii="Times New Roman" w:hAnsi="Times New Roman" w:cs="Times New Roman"/>
                      <w:b/>
                      <w:bCs/>
                      <w:sz w:val="21"/>
                      <w:szCs w:val="21"/>
                    </w:rPr>
                  </w:pPr>
                  <w:r w:rsidRPr="002E1721">
                    <w:rPr>
                      <w:rFonts w:ascii="Times New Roman" w:hAnsi="Times New Roman" w:cs="Times New Roman" w:hint="eastAsia"/>
                      <w:b/>
                      <w:bCs/>
                      <w:sz w:val="21"/>
                      <w:szCs w:val="21"/>
                    </w:rPr>
                    <w:t>备注</w:t>
                  </w:r>
                </w:p>
              </w:tc>
            </w:tr>
            <w:tr w:rsidR="006B4E92" w:rsidRPr="00A46C27" w:rsidTr="00F62985">
              <w:trPr>
                <w:trHeight w:val="340"/>
                <w:jc w:val="center"/>
              </w:trPr>
              <w:tc>
                <w:tcPr>
                  <w:tcW w:w="761" w:type="pct"/>
                  <w:vMerge w:val="restart"/>
                  <w:vAlign w:val="center"/>
                </w:tcPr>
                <w:p w:rsidR="006B4E92" w:rsidRPr="002E1721" w:rsidRDefault="006B4E92" w:rsidP="006B4E92">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公用</w:t>
                  </w:r>
                  <w:r>
                    <w:rPr>
                      <w:rFonts w:ascii="Times New Roman" w:hAnsi="Times New Roman" w:cs="Times New Roman"/>
                      <w:bCs/>
                      <w:sz w:val="21"/>
                      <w:szCs w:val="21"/>
                    </w:rPr>
                    <w:t>工程</w:t>
                  </w:r>
                </w:p>
              </w:tc>
              <w:tc>
                <w:tcPr>
                  <w:tcW w:w="1205" w:type="pct"/>
                  <w:gridSpan w:val="2"/>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给水</w:t>
                  </w:r>
                </w:p>
              </w:tc>
              <w:tc>
                <w:tcPr>
                  <w:tcW w:w="1205" w:type="pct"/>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709077</w:t>
                  </w:r>
                  <w:r>
                    <w:rPr>
                      <w:rFonts w:ascii="Times New Roman" w:hAnsi="Times New Roman" w:cs="Times New Roman"/>
                      <w:bCs/>
                      <w:sz w:val="21"/>
                      <w:szCs w:val="21"/>
                    </w:rPr>
                    <w:t>t/a</w:t>
                  </w:r>
                </w:p>
              </w:tc>
              <w:tc>
                <w:tcPr>
                  <w:tcW w:w="1829" w:type="pct"/>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来自</w:t>
                  </w:r>
                  <w:r>
                    <w:rPr>
                      <w:rFonts w:ascii="Times New Roman" w:hAnsi="Times New Roman" w:cs="Times New Roman"/>
                      <w:bCs/>
                      <w:sz w:val="21"/>
                      <w:szCs w:val="21"/>
                    </w:rPr>
                    <w:t>市政自来水管网</w:t>
                  </w:r>
                </w:p>
              </w:tc>
            </w:tr>
            <w:tr w:rsidR="006B4E92" w:rsidRPr="00A46C27" w:rsidTr="00F62985">
              <w:trPr>
                <w:trHeight w:val="340"/>
                <w:jc w:val="center"/>
              </w:trPr>
              <w:tc>
                <w:tcPr>
                  <w:tcW w:w="761" w:type="pct"/>
                  <w:vMerge/>
                </w:tcPr>
                <w:p w:rsidR="006B4E92" w:rsidRPr="002E1721" w:rsidRDefault="006B4E92" w:rsidP="00105737">
                  <w:pPr>
                    <w:adjustRightInd w:val="0"/>
                    <w:snapToGrid w:val="0"/>
                    <w:jc w:val="center"/>
                    <w:rPr>
                      <w:szCs w:val="21"/>
                    </w:rPr>
                  </w:pPr>
                </w:p>
              </w:tc>
              <w:tc>
                <w:tcPr>
                  <w:tcW w:w="1205" w:type="pct"/>
                  <w:gridSpan w:val="2"/>
                  <w:vAlign w:val="center"/>
                </w:tcPr>
                <w:p w:rsidR="006B4E92" w:rsidRPr="002E1721" w:rsidRDefault="006B4E92" w:rsidP="00105737">
                  <w:pPr>
                    <w:adjustRightInd w:val="0"/>
                    <w:snapToGrid w:val="0"/>
                    <w:jc w:val="center"/>
                    <w:rPr>
                      <w:szCs w:val="21"/>
                    </w:rPr>
                  </w:pPr>
                  <w:r>
                    <w:rPr>
                      <w:rFonts w:hint="eastAsia"/>
                      <w:szCs w:val="21"/>
                    </w:rPr>
                    <w:t>排水</w:t>
                  </w:r>
                </w:p>
              </w:tc>
              <w:tc>
                <w:tcPr>
                  <w:tcW w:w="1205" w:type="pct"/>
                  <w:vAlign w:val="center"/>
                </w:tcPr>
                <w:p w:rsidR="006B4E92" w:rsidRPr="002E1721" w:rsidRDefault="006B4E92" w:rsidP="00105737">
                  <w:pPr>
                    <w:jc w:val="center"/>
                  </w:pPr>
                  <w:r>
                    <w:rPr>
                      <w:rFonts w:hint="eastAsia"/>
                    </w:rPr>
                    <w:t>171922</w:t>
                  </w:r>
                  <w:r>
                    <w:t>t/a</w:t>
                  </w:r>
                </w:p>
              </w:tc>
              <w:tc>
                <w:tcPr>
                  <w:tcW w:w="1829" w:type="pct"/>
                  <w:vAlign w:val="center"/>
                </w:tcPr>
                <w:p w:rsidR="006B4E92" w:rsidRPr="002E1721" w:rsidRDefault="006B4E92" w:rsidP="00105737">
                  <w:pPr>
                    <w:pStyle w:val="a7"/>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接管</w:t>
                  </w:r>
                  <w:r>
                    <w:rPr>
                      <w:rFonts w:ascii="Times New Roman" w:hAnsi="Times New Roman" w:cs="Times New Roman"/>
                      <w:sz w:val="21"/>
                      <w:szCs w:val="21"/>
                    </w:rPr>
                    <w:t>至市政污水</w:t>
                  </w:r>
                  <w:r>
                    <w:rPr>
                      <w:rFonts w:ascii="Times New Roman" w:hAnsi="Times New Roman" w:cs="Times New Roman" w:hint="eastAsia"/>
                      <w:sz w:val="21"/>
                      <w:szCs w:val="21"/>
                    </w:rPr>
                    <w:t>管网</w:t>
                  </w:r>
                </w:p>
              </w:tc>
            </w:tr>
            <w:tr w:rsidR="006B4E92" w:rsidRPr="00A46C27" w:rsidTr="00F62985">
              <w:trPr>
                <w:trHeight w:val="340"/>
                <w:jc w:val="center"/>
              </w:trPr>
              <w:tc>
                <w:tcPr>
                  <w:tcW w:w="761" w:type="pct"/>
                  <w:vMerge/>
                </w:tcPr>
                <w:p w:rsidR="006B4E92" w:rsidRPr="002E1721" w:rsidRDefault="006B4E92" w:rsidP="00105737">
                  <w:pPr>
                    <w:adjustRightInd w:val="0"/>
                    <w:snapToGrid w:val="0"/>
                    <w:jc w:val="center"/>
                    <w:rPr>
                      <w:szCs w:val="21"/>
                    </w:rPr>
                  </w:pPr>
                </w:p>
              </w:tc>
              <w:tc>
                <w:tcPr>
                  <w:tcW w:w="1205" w:type="pct"/>
                  <w:gridSpan w:val="2"/>
                  <w:vAlign w:val="center"/>
                </w:tcPr>
                <w:p w:rsidR="006B4E92" w:rsidRPr="002E1721" w:rsidRDefault="006B4E92" w:rsidP="00105737">
                  <w:pPr>
                    <w:adjustRightInd w:val="0"/>
                    <w:snapToGrid w:val="0"/>
                    <w:jc w:val="center"/>
                    <w:rPr>
                      <w:szCs w:val="21"/>
                    </w:rPr>
                  </w:pPr>
                  <w:r>
                    <w:rPr>
                      <w:rFonts w:hint="eastAsia"/>
                      <w:szCs w:val="21"/>
                    </w:rPr>
                    <w:t>供电</w:t>
                  </w:r>
                </w:p>
              </w:tc>
              <w:tc>
                <w:tcPr>
                  <w:tcW w:w="1205" w:type="pct"/>
                  <w:vAlign w:val="center"/>
                </w:tcPr>
                <w:p w:rsidR="006B4E92" w:rsidRPr="002E1721" w:rsidRDefault="006B4E92" w:rsidP="006B4E92">
                  <w:pPr>
                    <w:jc w:val="center"/>
                  </w:pPr>
                  <w:r>
                    <w:rPr>
                      <w:rFonts w:hint="eastAsia"/>
                    </w:rPr>
                    <w:t>8</w:t>
                  </w:r>
                  <w:r>
                    <w:rPr>
                      <w:rFonts w:hint="eastAsia"/>
                    </w:rPr>
                    <w:t>万</w:t>
                  </w:r>
                  <w:r>
                    <w:rPr>
                      <w:rFonts w:hint="eastAsia"/>
                    </w:rPr>
                    <w:t>KW</w:t>
                  </w:r>
                  <w:r>
                    <w:t>h/a</w:t>
                  </w:r>
                </w:p>
              </w:tc>
              <w:tc>
                <w:tcPr>
                  <w:tcW w:w="1829" w:type="pct"/>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市政</w:t>
                  </w:r>
                  <w:r>
                    <w:rPr>
                      <w:rFonts w:ascii="Times New Roman" w:hAnsi="Times New Roman" w:cs="Times New Roman"/>
                      <w:bCs/>
                      <w:sz w:val="21"/>
                      <w:szCs w:val="21"/>
                    </w:rPr>
                    <w:t>电网</w:t>
                  </w:r>
                </w:p>
              </w:tc>
            </w:tr>
            <w:tr w:rsidR="006B4E92" w:rsidRPr="00A46C27" w:rsidTr="00F62985">
              <w:trPr>
                <w:trHeight w:val="340"/>
                <w:jc w:val="center"/>
              </w:trPr>
              <w:tc>
                <w:tcPr>
                  <w:tcW w:w="761" w:type="pct"/>
                  <w:vMerge/>
                </w:tcPr>
                <w:p w:rsidR="006B4E92" w:rsidRPr="002E1721" w:rsidRDefault="006B4E92" w:rsidP="00105737">
                  <w:pPr>
                    <w:pStyle w:val="a7"/>
                    <w:ind w:firstLineChars="0" w:firstLine="0"/>
                    <w:jc w:val="center"/>
                    <w:rPr>
                      <w:rFonts w:ascii="Times New Roman" w:hAnsi="Times New Roman" w:cs="Times New Roman"/>
                      <w:sz w:val="21"/>
                      <w:szCs w:val="21"/>
                    </w:rPr>
                  </w:pPr>
                </w:p>
              </w:tc>
              <w:tc>
                <w:tcPr>
                  <w:tcW w:w="1205" w:type="pct"/>
                  <w:gridSpan w:val="2"/>
                  <w:vAlign w:val="center"/>
                </w:tcPr>
                <w:p w:rsidR="006B4E92" w:rsidRPr="002E1721" w:rsidRDefault="006B4E92" w:rsidP="00105737">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供气</w:t>
                  </w:r>
                </w:p>
              </w:tc>
              <w:tc>
                <w:tcPr>
                  <w:tcW w:w="1205" w:type="pct"/>
                  <w:vAlign w:val="center"/>
                </w:tcPr>
                <w:p w:rsidR="006B4E92" w:rsidRPr="002E1721" w:rsidRDefault="006B4E92" w:rsidP="00105737">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制氧量</w:t>
                  </w:r>
                  <w:r>
                    <w:rPr>
                      <w:rFonts w:ascii="Times New Roman" w:hAnsi="Times New Roman" w:cs="Times New Roman" w:hint="eastAsia"/>
                      <w:sz w:val="21"/>
                      <w:szCs w:val="21"/>
                    </w:rPr>
                    <w:t>30</w:t>
                  </w:r>
                  <w:r>
                    <w:rPr>
                      <w:rFonts w:ascii="Times New Roman" w:hAnsi="Times New Roman" w:cs="Times New Roman"/>
                      <w:sz w:val="21"/>
                      <w:szCs w:val="21"/>
                    </w:rPr>
                    <w:t>m</w:t>
                  </w:r>
                  <w:r w:rsidRPr="006B4E92">
                    <w:rPr>
                      <w:rFonts w:ascii="Times New Roman" w:hAnsi="Times New Roman" w:cs="Times New Roman"/>
                      <w:sz w:val="21"/>
                      <w:szCs w:val="21"/>
                      <w:vertAlign w:val="superscript"/>
                    </w:rPr>
                    <w:t>3</w:t>
                  </w:r>
                  <w:r>
                    <w:rPr>
                      <w:rFonts w:ascii="Times New Roman" w:hAnsi="Times New Roman" w:cs="Times New Roman"/>
                      <w:sz w:val="21"/>
                      <w:szCs w:val="21"/>
                    </w:rPr>
                    <w:t>/h</w:t>
                  </w:r>
                </w:p>
              </w:tc>
              <w:tc>
                <w:tcPr>
                  <w:tcW w:w="1829" w:type="pct"/>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医用</w:t>
                  </w:r>
                  <w:r>
                    <w:rPr>
                      <w:rFonts w:ascii="Times New Roman" w:hAnsi="Times New Roman" w:cs="Times New Roman"/>
                      <w:bCs/>
                      <w:sz w:val="21"/>
                      <w:szCs w:val="21"/>
                    </w:rPr>
                    <w:t>分子筛制氧机</w:t>
                  </w:r>
                </w:p>
              </w:tc>
            </w:tr>
            <w:tr w:rsidR="006B4E92" w:rsidRPr="00A46C27" w:rsidTr="00F62985">
              <w:trPr>
                <w:trHeight w:val="340"/>
                <w:jc w:val="center"/>
              </w:trPr>
              <w:tc>
                <w:tcPr>
                  <w:tcW w:w="761" w:type="pct"/>
                  <w:vMerge/>
                </w:tcPr>
                <w:p w:rsidR="006B4E92" w:rsidRPr="002E1721" w:rsidRDefault="006B4E92" w:rsidP="00105737">
                  <w:pPr>
                    <w:pStyle w:val="a7"/>
                    <w:ind w:firstLineChars="0" w:firstLine="0"/>
                    <w:jc w:val="center"/>
                    <w:rPr>
                      <w:rFonts w:ascii="Times New Roman" w:hAnsi="Times New Roman" w:cs="Times New Roman"/>
                      <w:sz w:val="21"/>
                      <w:szCs w:val="21"/>
                    </w:rPr>
                  </w:pPr>
                </w:p>
              </w:tc>
              <w:tc>
                <w:tcPr>
                  <w:tcW w:w="1205" w:type="pct"/>
                  <w:gridSpan w:val="2"/>
                  <w:vAlign w:val="center"/>
                </w:tcPr>
                <w:p w:rsidR="006B4E92" w:rsidRDefault="006B4E92" w:rsidP="00105737">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空调</w:t>
                  </w:r>
                  <w:r>
                    <w:rPr>
                      <w:rFonts w:ascii="Times New Roman" w:hAnsi="Times New Roman" w:cs="Times New Roman"/>
                      <w:sz w:val="21"/>
                      <w:szCs w:val="21"/>
                    </w:rPr>
                    <w:t>系统</w:t>
                  </w:r>
                </w:p>
              </w:tc>
              <w:tc>
                <w:tcPr>
                  <w:tcW w:w="1205" w:type="pct"/>
                  <w:vAlign w:val="center"/>
                </w:tcPr>
                <w:p w:rsidR="006B4E92" w:rsidRPr="002E1721" w:rsidRDefault="006B4E92" w:rsidP="006B4E92">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台</w:t>
                  </w:r>
                  <w:r>
                    <w:rPr>
                      <w:rFonts w:ascii="Times New Roman" w:hAnsi="Times New Roman" w:cs="Times New Roman"/>
                      <w:sz w:val="21"/>
                      <w:szCs w:val="21"/>
                    </w:rPr>
                    <w:t>冷却塔</w:t>
                  </w:r>
                  <w:r w:rsidRPr="002E1721">
                    <w:rPr>
                      <w:rFonts w:ascii="Times New Roman" w:hAnsi="Times New Roman" w:cs="Times New Roman" w:hint="eastAsia"/>
                      <w:sz w:val="21"/>
                      <w:szCs w:val="21"/>
                    </w:rPr>
                    <w:t xml:space="preserve"> </w:t>
                  </w:r>
                </w:p>
              </w:tc>
              <w:tc>
                <w:tcPr>
                  <w:tcW w:w="1829" w:type="pct"/>
                  <w:vAlign w:val="center"/>
                </w:tcPr>
                <w:p w:rsidR="006B4E92" w:rsidRPr="002E1721"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sz w:val="21"/>
                      <w:szCs w:val="21"/>
                    </w:rPr>
                    <w:t>中央空调系统</w:t>
                  </w:r>
                </w:p>
              </w:tc>
            </w:tr>
            <w:tr w:rsidR="006B4E92" w:rsidRPr="00A46C27" w:rsidTr="00F62985">
              <w:trPr>
                <w:trHeight w:val="340"/>
                <w:jc w:val="center"/>
              </w:trPr>
              <w:tc>
                <w:tcPr>
                  <w:tcW w:w="761" w:type="pct"/>
                  <w:vMerge w:val="restart"/>
                  <w:vAlign w:val="center"/>
                </w:tcPr>
                <w:p w:rsidR="006B4E92" w:rsidRPr="002E1721" w:rsidRDefault="006B4E92" w:rsidP="006B4E92">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环保工程</w:t>
                  </w:r>
                </w:p>
              </w:tc>
              <w:tc>
                <w:tcPr>
                  <w:tcW w:w="1205" w:type="pct"/>
                  <w:gridSpan w:val="2"/>
                  <w:vAlign w:val="center"/>
                </w:tcPr>
                <w:p w:rsidR="006B4E92" w:rsidRDefault="006B4E92" w:rsidP="00105737">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废水</w:t>
                  </w:r>
                </w:p>
              </w:tc>
              <w:tc>
                <w:tcPr>
                  <w:tcW w:w="1205" w:type="pct"/>
                  <w:vAlign w:val="center"/>
                </w:tcPr>
                <w:p w:rsidR="006B4E92" w:rsidRPr="002E1721" w:rsidRDefault="006B4E92" w:rsidP="00105737">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污水</w:t>
                  </w:r>
                  <w:r>
                    <w:rPr>
                      <w:rFonts w:ascii="Times New Roman" w:hAnsi="Times New Roman" w:cs="Times New Roman"/>
                      <w:sz w:val="21"/>
                      <w:szCs w:val="21"/>
                    </w:rPr>
                    <w:t>处理</w:t>
                  </w:r>
                  <w:r>
                    <w:rPr>
                      <w:rFonts w:ascii="Times New Roman" w:hAnsi="Times New Roman" w:cs="Times New Roman" w:hint="eastAsia"/>
                      <w:sz w:val="21"/>
                      <w:szCs w:val="21"/>
                    </w:rPr>
                    <w:t>站</w:t>
                  </w:r>
                  <w:r>
                    <w:rPr>
                      <w:rFonts w:ascii="Times New Roman" w:hAnsi="Times New Roman" w:cs="Times New Roman" w:hint="eastAsia"/>
                      <w:sz w:val="21"/>
                      <w:szCs w:val="21"/>
                    </w:rPr>
                    <w:t>1</w:t>
                  </w:r>
                  <w:r>
                    <w:rPr>
                      <w:rFonts w:ascii="Times New Roman" w:hAnsi="Times New Roman" w:cs="Times New Roman" w:hint="eastAsia"/>
                      <w:sz w:val="21"/>
                      <w:szCs w:val="21"/>
                    </w:rPr>
                    <w:t>座</w:t>
                  </w:r>
                  <w:r>
                    <w:rPr>
                      <w:rFonts w:ascii="Times New Roman" w:hAnsi="Times New Roman" w:cs="Times New Roman"/>
                      <w:sz w:val="21"/>
                      <w:szCs w:val="21"/>
                    </w:rPr>
                    <w:t>，处理能力</w:t>
                  </w:r>
                  <w:r>
                    <w:rPr>
                      <w:rFonts w:ascii="Times New Roman" w:hAnsi="Times New Roman" w:cs="Times New Roman" w:hint="eastAsia"/>
                      <w:sz w:val="21"/>
                      <w:szCs w:val="21"/>
                    </w:rPr>
                    <w:t>480</w:t>
                  </w:r>
                  <w:r>
                    <w:rPr>
                      <w:rFonts w:ascii="Times New Roman" w:hAnsi="Times New Roman" w:cs="Times New Roman"/>
                      <w:sz w:val="21"/>
                      <w:szCs w:val="21"/>
                    </w:rPr>
                    <w:t>t/d</w:t>
                  </w:r>
                </w:p>
              </w:tc>
              <w:tc>
                <w:tcPr>
                  <w:tcW w:w="1829" w:type="pct"/>
                  <w:vAlign w:val="center"/>
                </w:tcPr>
                <w:p w:rsidR="006B4E92" w:rsidRPr="006B4E92" w:rsidRDefault="006B4E92" w:rsidP="00105737">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达标</w:t>
                  </w:r>
                  <w:r>
                    <w:rPr>
                      <w:rFonts w:ascii="Times New Roman" w:hAnsi="Times New Roman" w:cs="Times New Roman"/>
                      <w:bCs/>
                      <w:sz w:val="21"/>
                      <w:szCs w:val="21"/>
                    </w:rPr>
                    <w:t>排放</w:t>
                  </w:r>
                </w:p>
              </w:tc>
            </w:tr>
            <w:tr w:rsidR="009F33AA" w:rsidRPr="00A46C27" w:rsidTr="00F62985">
              <w:trPr>
                <w:trHeight w:val="340"/>
                <w:jc w:val="center"/>
              </w:trPr>
              <w:tc>
                <w:tcPr>
                  <w:tcW w:w="761" w:type="pct"/>
                  <w:vMerge/>
                </w:tcPr>
                <w:p w:rsidR="009F33AA" w:rsidRPr="002E1721" w:rsidRDefault="009F33AA" w:rsidP="009F33AA">
                  <w:pPr>
                    <w:pStyle w:val="a7"/>
                    <w:ind w:firstLineChars="0" w:firstLine="0"/>
                    <w:jc w:val="center"/>
                    <w:rPr>
                      <w:rFonts w:ascii="Times New Roman" w:hAnsi="Times New Roman" w:cs="Times New Roman"/>
                      <w:sz w:val="21"/>
                      <w:szCs w:val="21"/>
                    </w:rPr>
                  </w:pPr>
                </w:p>
              </w:tc>
              <w:tc>
                <w:tcPr>
                  <w:tcW w:w="375" w:type="pct"/>
                  <w:vMerge w:val="restart"/>
                  <w:vAlign w:val="center"/>
                </w:tcPr>
                <w:p w:rsidR="009F33AA"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废气</w:t>
                  </w:r>
                </w:p>
              </w:tc>
              <w:tc>
                <w:tcPr>
                  <w:tcW w:w="830" w:type="pct"/>
                  <w:vAlign w:val="center"/>
                </w:tcPr>
                <w:p w:rsidR="009F33AA"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食堂</w:t>
                  </w:r>
                  <w:r>
                    <w:rPr>
                      <w:rFonts w:ascii="Times New Roman" w:hAnsi="Times New Roman" w:cs="Times New Roman"/>
                      <w:sz w:val="21"/>
                      <w:szCs w:val="21"/>
                    </w:rPr>
                    <w:t>油烟</w:t>
                  </w:r>
                </w:p>
              </w:tc>
              <w:tc>
                <w:tcPr>
                  <w:tcW w:w="1205" w:type="pct"/>
                  <w:vAlign w:val="center"/>
                </w:tcPr>
                <w:p w:rsidR="009F33AA" w:rsidRPr="002E1721"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油烟净化器</w:t>
                  </w:r>
                  <w:r>
                    <w:rPr>
                      <w:rFonts w:ascii="Times New Roman" w:hAnsi="Times New Roman" w:cs="Times New Roman"/>
                      <w:sz w:val="21"/>
                      <w:szCs w:val="21"/>
                    </w:rPr>
                    <w:t>，去除率</w:t>
                  </w:r>
                  <w:r>
                    <w:rPr>
                      <w:rFonts w:ascii="Times New Roman" w:hAnsi="Times New Roman" w:cs="Times New Roman" w:hint="eastAsia"/>
                      <w:sz w:val="21"/>
                      <w:szCs w:val="21"/>
                    </w:rPr>
                    <w:t>85</w:t>
                  </w:r>
                  <w:r>
                    <w:rPr>
                      <w:rFonts w:ascii="Times New Roman" w:hAnsi="Times New Roman" w:cs="Times New Roman"/>
                      <w:sz w:val="21"/>
                      <w:szCs w:val="21"/>
                    </w:rPr>
                    <w:t>%</w:t>
                  </w:r>
                </w:p>
              </w:tc>
              <w:tc>
                <w:tcPr>
                  <w:tcW w:w="1829" w:type="pct"/>
                  <w:vAlign w:val="center"/>
                </w:tcPr>
                <w:p w:rsidR="009F33AA" w:rsidRPr="002E1721" w:rsidRDefault="009F33AA" w:rsidP="009F33AA">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达标</w:t>
                  </w:r>
                  <w:r>
                    <w:rPr>
                      <w:rFonts w:ascii="Times New Roman" w:hAnsi="Times New Roman" w:cs="Times New Roman"/>
                      <w:bCs/>
                      <w:sz w:val="21"/>
                      <w:szCs w:val="21"/>
                    </w:rPr>
                    <w:t>排放</w:t>
                  </w:r>
                </w:p>
              </w:tc>
            </w:tr>
            <w:tr w:rsidR="009F33AA" w:rsidRPr="00A46C27" w:rsidTr="00F62985">
              <w:trPr>
                <w:trHeight w:val="340"/>
                <w:jc w:val="center"/>
              </w:trPr>
              <w:tc>
                <w:tcPr>
                  <w:tcW w:w="761" w:type="pct"/>
                  <w:vMerge/>
                </w:tcPr>
                <w:p w:rsidR="009F33AA" w:rsidRPr="002E1721" w:rsidRDefault="009F33AA" w:rsidP="009F33AA">
                  <w:pPr>
                    <w:pStyle w:val="a7"/>
                    <w:ind w:firstLineChars="0" w:firstLine="0"/>
                    <w:jc w:val="center"/>
                    <w:rPr>
                      <w:rFonts w:ascii="Times New Roman" w:hAnsi="Times New Roman" w:cs="Times New Roman"/>
                      <w:sz w:val="21"/>
                      <w:szCs w:val="21"/>
                    </w:rPr>
                  </w:pPr>
                </w:p>
              </w:tc>
              <w:tc>
                <w:tcPr>
                  <w:tcW w:w="375" w:type="pct"/>
                  <w:vMerge/>
                  <w:vAlign w:val="center"/>
                </w:tcPr>
                <w:p w:rsidR="009F33AA" w:rsidRDefault="009F33AA" w:rsidP="009F33AA">
                  <w:pPr>
                    <w:pStyle w:val="a7"/>
                    <w:ind w:firstLineChars="0" w:firstLine="0"/>
                    <w:jc w:val="center"/>
                    <w:rPr>
                      <w:rFonts w:ascii="Times New Roman" w:hAnsi="Times New Roman" w:cs="Times New Roman"/>
                      <w:sz w:val="21"/>
                      <w:szCs w:val="21"/>
                    </w:rPr>
                  </w:pPr>
                </w:p>
              </w:tc>
              <w:tc>
                <w:tcPr>
                  <w:tcW w:w="830" w:type="pct"/>
                  <w:vAlign w:val="center"/>
                </w:tcPr>
                <w:p w:rsidR="009F33AA"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汽车</w:t>
                  </w:r>
                  <w:r>
                    <w:rPr>
                      <w:rFonts w:ascii="Times New Roman" w:hAnsi="Times New Roman" w:cs="Times New Roman"/>
                      <w:sz w:val="21"/>
                      <w:szCs w:val="21"/>
                    </w:rPr>
                    <w:t>尾气</w:t>
                  </w:r>
                </w:p>
              </w:tc>
              <w:tc>
                <w:tcPr>
                  <w:tcW w:w="1205" w:type="pct"/>
                  <w:vAlign w:val="center"/>
                </w:tcPr>
                <w:p w:rsidR="009F33AA" w:rsidRPr="002E1721"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通风</w:t>
                  </w:r>
                </w:p>
              </w:tc>
              <w:tc>
                <w:tcPr>
                  <w:tcW w:w="1829" w:type="pct"/>
                  <w:vAlign w:val="center"/>
                </w:tcPr>
                <w:p w:rsidR="009F33AA" w:rsidRPr="002E1721" w:rsidRDefault="009F33AA" w:rsidP="009F33AA">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达标</w:t>
                  </w:r>
                  <w:r>
                    <w:rPr>
                      <w:rFonts w:ascii="Times New Roman" w:hAnsi="Times New Roman" w:cs="Times New Roman"/>
                      <w:bCs/>
                      <w:sz w:val="21"/>
                      <w:szCs w:val="21"/>
                    </w:rPr>
                    <w:t>排放</w:t>
                  </w:r>
                </w:p>
              </w:tc>
            </w:tr>
            <w:tr w:rsidR="009F33AA" w:rsidRPr="00A46C27" w:rsidTr="00F62985">
              <w:trPr>
                <w:trHeight w:val="340"/>
                <w:jc w:val="center"/>
              </w:trPr>
              <w:tc>
                <w:tcPr>
                  <w:tcW w:w="761" w:type="pct"/>
                  <w:vMerge/>
                </w:tcPr>
                <w:p w:rsidR="009F33AA" w:rsidRPr="002E1721" w:rsidRDefault="009F33AA" w:rsidP="009F33AA">
                  <w:pPr>
                    <w:pStyle w:val="a7"/>
                    <w:ind w:firstLineChars="0" w:firstLine="0"/>
                    <w:jc w:val="center"/>
                    <w:rPr>
                      <w:rFonts w:ascii="Times New Roman" w:hAnsi="Times New Roman" w:cs="Times New Roman"/>
                      <w:sz w:val="21"/>
                      <w:szCs w:val="21"/>
                    </w:rPr>
                  </w:pPr>
                </w:p>
              </w:tc>
              <w:tc>
                <w:tcPr>
                  <w:tcW w:w="1205" w:type="pct"/>
                  <w:gridSpan w:val="2"/>
                  <w:vAlign w:val="center"/>
                </w:tcPr>
                <w:p w:rsidR="009F33AA"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固体</w:t>
                  </w:r>
                  <w:r>
                    <w:rPr>
                      <w:rFonts w:ascii="Times New Roman" w:hAnsi="Times New Roman" w:cs="Times New Roman"/>
                      <w:sz w:val="21"/>
                      <w:szCs w:val="21"/>
                    </w:rPr>
                    <w:t>废物</w:t>
                  </w:r>
                </w:p>
              </w:tc>
              <w:tc>
                <w:tcPr>
                  <w:tcW w:w="1205" w:type="pct"/>
                  <w:vAlign w:val="center"/>
                </w:tcPr>
                <w:p w:rsidR="009F33AA" w:rsidRPr="002E1721" w:rsidRDefault="009F33AA" w:rsidP="009F33AA">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50</w:t>
                  </w:r>
                  <w:r>
                    <w:rPr>
                      <w:rFonts w:ascii="Times New Roman" w:hAnsi="Times New Roman" w:cs="Times New Roman"/>
                      <w:sz w:val="21"/>
                      <w:szCs w:val="21"/>
                    </w:rPr>
                    <w:t>m</w:t>
                  </w:r>
                  <w:r w:rsidRPr="00FA1774">
                    <w:rPr>
                      <w:rFonts w:ascii="Times New Roman" w:hAnsi="Times New Roman" w:cs="Times New Roman"/>
                      <w:sz w:val="21"/>
                      <w:szCs w:val="21"/>
                      <w:vertAlign w:val="superscript"/>
                    </w:rPr>
                    <w:t>2</w:t>
                  </w:r>
                </w:p>
              </w:tc>
              <w:tc>
                <w:tcPr>
                  <w:tcW w:w="1829" w:type="pct"/>
                  <w:vAlign w:val="center"/>
                </w:tcPr>
                <w:p w:rsidR="009F33AA" w:rsidRPr="002E1721" w:rsidRDefault="009F33AA" w:rsidP="009F33AA">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安全处置</w:t>
                  </w:r>
                </w:p>
              </w:tc>
            </w:tr>
          </w:tbl>
          <w:p w:rsidR="00105737" w:rsidRDefault="00FA1774" w:rsidP="00FA1774">
            <w:pPr>
              <w:adjustRightInd w:val="0"/>
              <w:snapToGrid w:val="0"/>
              <w:spacing w:line="360" w:lineRule="auto"/>
              <w:ind w:firstLineChars="200" w:firstLine="480"/>
              <w:jc w:val="left"/>
              <w:rPr>
                <w:sz w:val="24"/>
                <w:szCs w:val="24"/>
              </w:rPr>
            </w:pPr>
            <w:r w:rsidRPr="00FA1774">
              <w:rPr>
                <w:rFonts w:hint="eastAsia"/>
                <w:sz w:val="24"/>
                <w:szCs w:val="24"/>
              </w:rPr>
              <w:t>3</w:t>
            </w:r>
            <w:r w:rsidRPr="00FA1774">
              <w:rPr>
                <w:rFonts w:hint="eastAsia"/>
                <w:sz w:val="24"/>
                <w:szCs w:val="24"/>
              </w:rPr>
              <w:t>、</w:t>
            </w:r>
            <w:r w:rsidRPr="00FA1774">
              <w:rPr>
                <w:sz w:val="24"/>
                <w:szCs w:val="24"/>
              </w:rPr>
              <w:t>现有项目污染</w:t>
            </w:r>
            <w:r w:rsidRPr="00FA1774">
              <w:rPr>
                <w:rFonts w:hint="eastAsia"/>
                <w:sz w:val="24"/>
                <w:szCs w:val="24"/>
              </w:rPr>
              <w:t>物产生</w:t>
            </w:r>
            <w:r w:rsidRPr="00FA1774">
              <w:rPr>
                <w:sz w:val="24"/>
                <w:szCs w:val="24"/>
              </w:rPr>
              <w:t>、治理及排放情况</w:t>
            </w:r>
          </w:p>
          <w:p w:rsidR="00FA1774" w:rsidRDefault="00FA1774" w:rsidP="00FA1774">
            <w:pPr>
              <w:adjustRightInd w:val="0"/>
              <w:snapToGrid w:val="0"/>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）废气</w:t>
            </w:r>
          </w:p>
          <w:p w:rsidR="00FA1774" w:rsidRDefault="00FA1774" w:rsidP="009F33AA">
            <w:pPr>
              <w:adjustRightInd w:val="0"/>
              <w:snapToGrid w:val="0"/>
              <w:spacing w:line="360" w:lineRule="auto"/>
              <w:ind w:firstLineChars="200" w:firstLine="480"/>
              <w:jc w:val="left"/>
              <w:rPr>
                <w:sz w:val="24"/>
                <w:szCs w:val="24"/>
              </w:rPr>
            </w:pPr>
            <w:r>
              <w:rPr>
                <w:rFonts w:hint="eastAsia"/>
                <w:sz w:val="24"/>
                <w:szCs w:val="24"/>
              </w:rPr>
              <w:t>①</w:t>
            </w:r>
            <w:r>
              <w:rPr>
                <w:sz w:val="24"/>
                <w:szCs w:val="24"/>
              </w:rPr>
              <w:t>食堂油烟</w:t>
            </w:r>
          </w:p>
          <w:p w:rsidR="00FA1774" w:rsidRDefault="00FA1774" w:rsidP="00FA1774">
            <w:pPr>
              <w:adjustRightInd w:val="0"/>
              <w:snapToGrid w:val="0"/>
              <w:spacing w:line="360" w:lineRule="auto"/>
              <w:ind w:firstLineChars="200" w:firstLine="480"/>
              <w:jc w:val="left"/>
              <w:rPr>
                <w:sz w:val="24"/>
                <w:szCs w:val="24"/>
              </w:rPr>
            </w:pPr>
            <w:r w:rsidRPr="00FA1774">
              <w:rPr>
                <w:rFonts w:hint="eastAsia"/>
                <w:sz w:val="24"/>
                <w:szCs w:val="24"/>
              </w:rPr>
              <w:t>南京脑科医院食堂位于神经科大楼一层，主要供全员职工及就医病人使用，共</w:t>
            </w:r>
            <w:r w:rsidRPr="00FA1774">
              <w:rPr>
                <w:rFonts w:hint="eastAsia"/>
                <w:sz w:val="24"/>
                <w:szCs w:val="24"/>
              </w:rPr>
              <w:t>10</w:t>
            </w:r>
            <w:r w:rsidRPr="00FA1774">
              <w:rPr>
                <w:rFonts w:hint="eastAsia"/>
                <w:sz w:val="24"/>
                <w:szCs w:val="24"/>
              </w:rPr>
              <w:t>个灶头。医院食堂所用燃料为天然气，天然气属于清洁能源，燃烧后产生的废气主要为</w:t>
            </w:r>
            <w:r w:rsidRPr="00FA1774">
              <w:rPr>
                <w:rFonts w:hint="eastAsia"/>
                <w:sz w:val="24"/>
                <w:szCs w:val="24"/>
              </w:rPr>
              <w:t>CO</w:t>
            </w:r>
            <w:r w:rsidRPr="00FA1774">
              <w:rPr>
                <w:rFonts w:hint="eastAsia"/>
                <w:sz w:val="24"/>
                <w:szCs w:val="24"/>
                <w:vertAlign w:val="superscript"/>
              </w:rPr>
              <w:t>2</w:t>
            </w:r>
            <w:r w:rsidRPr="00FA1774">
              <w:rPr>
                <w:rFonts w:hint="eastAsia"/>
                <w:sz w:val="24"/>
                <w:szCs w:val="24"/>
              </w:rPr>
              <w:t>和</w:t>
            </w:r>
            <w:r w:rsidRPr="00FA1774">
              <w:rPr>
                <w:rFonts w:hint="eastAsia"/>
                <w:sz w:val="24"/>
                <w:szCs w:val="24"/>
              </w:rPr>
              <w:t>H</w:t>
            </w:r>
            <w:r w:rsidRPr="00FA1774">
              <w:rPr>
                <w:rFonts w:hint="eastAsia"/>
                <w:sz w:val="24"/>
                <w:szCs w:val="24"/>
                <w:vertAlign w:val="superscript"/>
              </w:rPr>
              <w:t>2</w:t>
            </w:r>
            <w:r w:rsidRPr="00FA1774">
              <w:rPr>
                <w:rFonts w:hint="eastAsia"/>
                <w:sz w:val="24"/>
                <w:szCs w:val="24"/>
              </w:rPr>
              <w:t>O</w:t>
            </w:r>
            <w:r w:rsidRPr="00FA1774">
              <w:rPr>
                <w:rFonts w:hint="eastAsia"/>
                <w:sz w:val="24"/>
                <w:szCs w:val="24"/>
              </w:rPr>
              <w:t>，直接排放。厨房油烟产生量为</w:t>
            </w:r>
            <w:r w:rsidRPr="00FA1774">
              <w:rPr>
                <w:rFonts w:hint="eastAsia"/>
                <w:sz w:val="24"/>
                <w:szCs w:val="24"/>
              </w:rPr>
              <w:t>0.45t/a</w:t>
            </w:r>
            <w:r w:rsidRPr="00FA1774">
              <w:rPr>
                <w:rFonts w:hint="eastAsia"/>
                <w:sz w:val="24"/>
                <w:szCs w:val="24"/>
              </w:rPr>
              <w:t>，安装使用油烟净化器后油烟去除率达到</w:t>
            </w:r>
            <w:r w:rsidRPr="00FA1774">
              <w:rPr>
                <w:rFonts w:hint="eastAsia"/>
                <w:sz w:val="24"/>
                <w:szCs w:val="24"/>
              </w:rPr>
              <w:t>85%</w:t>
            </w:r>
            <w:r w:rsidRPr="00FA1774">
              <w:rPr>
                <w:rFonts w:hint="eastAsia"/>
                <w:sz w:val="24"/>
                <w:szCs w:val="24"/>
              </w:rPr>
              <w:t>，排放浓度低于</w:t>
            </w:r>
            <w:r w:rsidRPr="00FA1774">
              <w:rPr>
                <w:rFonts w:hint="eastAsia"/>
                <w:sz w:val="24"/>
                <w:szCs w:val="24"/>
              </w:rPr>
              <w:t>2.0mg/m</w:t>
            </w:r>
            <w:r w:rsidRPr="00FA1774">
              <w:rPr>
                <w:rFonts w:hint="eastAsia"/>
                <w:sz w:val="24"/>
                <w:szCs w:val="24"/>
                <w:vertAlign w:val="superscript"/>
              </w:rPr>
              <w:t>3</w:t>
            </w:r>
            <w:r w:rsidRPr="00FA1774">
              <w:rPr>
                <w:rFonts w:hint="eastAsia"/>
                <w:sz w:val="24"/>
                <w:szCs w:val="24"/>
              </w:rPr>
              <w:t>。经油烟净化器处理达标后通过专用烟道从医院高层楼顶排出。</w:t>
            </w:r>
          </w:p>
          <w:p w:rsidR="00FA1774" w:rsidRDefault="009F33AA" w:rsidP="00FA1774">
            <w:pPr>
              <w:adjustRightInd w:val="0"/>
              <w:snapToGrid w:val="0"/>
              <w:spacing w:line="360" w:lineRule="auto"/>
              <w:ind w:firstLineChars="200" w:firstLine="480"/>
              <w:jc w:val="left"/>
              <w:rPr>
                <w:rFonts w:ascii="宋体" w:eastAsiaTheme="minorEastAsia" w:hAnsi="宋体" w:cs="宋体"/>
                <w:sz w:val="24"/>
                <w:szCs w:val="24"/>
              </w:rPr>
            </w:pPr>
            <w:r>
              <w:rPr>
                <w:rFonts w:ascii="宋体" w:hAnsi="宋体" w:cs="宋体" w:hint="eastAsia"/>
                <w:sz w:val="24"/>
                <w:szCs w:val="24"/>
              </w:rPr>
              <w:t>②</w:t>
            </w:r>
            <w:r w:rsidR="00FA1774">
              <w:rPr>
                <w:rFonts w:ascii="宋体" w:eastAsiaTheme="minorEastAsia" w:hAnsi="宋体" w:cs="宋体" w:hint="eastAsia"/>
                <w:sz w:val="24"/>
                <w:szCs w:val="24"/>
              </w:rPr>
              <w:t>汽车</w:t>
            </w:r>
            <w:r w:rsidR="00FA1774">
              <w:rPr>
                <w:rFonts w:ascii="宋体" w:eastAsiaTheme="minorEastAsia" w:hAnsi="宋体" w:cs="宋体"/>
                <w:sz w:val="24"/>
                <w:szCs w:val="24"/>
              </w:rPr>
              <w:t>尾气</w:t>
            </w:r>
          </w:p>
          <w:p w:rsidR="00FA1774" w:rsidRPr="00FA1774" w:rsidRDefault="00FA1774" w:rsidP="00FA1774">
            <w:pPr>
              <w:adjustRightInd w:val="0"/>
              <w:snapToGrid w:val="0"/>
              <w:spacing w:line="360" w:lineRule="auto"/>
              <w:ind w:firstLineChars="200" w:firstLine="480"/>
              <w:jc w:val="left"/>
              <w:rPr>
                <w:rFonts w:ascii="宋体" w:eastAsiaTheme="minorEastAsia" w:hAnsi="宋体" w:cs="宋体"/>
                <w:sz w:val="24"/>
                <w:szCs w:val="24"/>
              </w:rPr>
            </w:pPr>
            <w:r w:rsidRPr="00FA1774">
              <w:rPr>
                <w:rFonts w:ascii="宋体" w:eastAsiaTheme="minorEastAsia" w:hAnsi="宋体" w:cs="宋体" w:hint="eastAsia"/>
                <w:sz w:val="24"/>
                <w:szCs w:val="24"/>
              </w:rPr>
              <w:t>医院现有机动车停车位232个，其中地面47个，地下185个，精神卫生中心设置地下一、二层汽车库。地面车库敞开式布置，采取自然通风，地面车位废气易于扩散且排放量相对较小，对周边环境影响较小。</w:t>
            </w:r>
          </w:p>
          <w:p w:rsidR="00FA1774" w:rsidRDefault="00FA1774" w:rsidP="00FA1774">
            <w:pPr>
              <w:adjustRightInd w:val="0"/>
              <w:snapToGrid w:val="0"/>
              <w:spacing w:line="360" w:lineRule="auto"/>
              <w:ind w:firstLineChars="200" w:firstLine="480"/>
              <w:jc w:val="left"/>
              <w:rPr>
                <w:rFonts w:ascii="宋体" w:eastAsiaTheme="minorEastAsia" w:hAnsi="宋体" w:cs="宋体"/>
                <w:sz w:val="24"/>
                <w:szCs w:val="24"/>
              </w:rPr>
            </w:pPr>
            <w:r w:rsidRPr="00FA1774">
              <w:rPr>
                <w:rFonts w:ascii="宋体" w:eastAsiaTheme="minorEastAsia" w:hAnsi="宋体" w:cs="宋体" w:hint="eastAsia"/>
                <w:sz w:val="24"/>
                <w:szCs w:val="24"/>
              </w:rPr>
              <w:t>地下停车场使用时，主要污染物产生量为CO0.71t/a、TCH0.089t/a、 NO</w:t>
            </w:r>
            <w:r w:rsidRPr="00FA1774">
              <w:rPr>
                <w:rFonts w:ascii="宋体" w:eastAsiaTheme="minorEastAsia" w:hAnsi="宋体" w:cs="宋体" w:hint="eastAsia"/>
                <w:sz w:val="24"/>
                <w:szCs w:val="24"/>
                <w:vertAlign w:val="subscript"/>
              </w:rPr>
              <w:t>2</w:t>
            </w:r>
            <w:r w:rsidRPr="00FA1774">
              <w:rPr>
                <w:rFonts w:ascii="宋体" w:eastAsiaTheme="minorEastAsia" w:hAnsi="宋体" w:cs="宋体" w:hint="eastAsia"/>
                <w:sz w:val="24"/>
                <w:szCs w:val="24"/>
              </w:rPr>
              <w:t>0.083t/a、SO</w:t>
            </w:r>
            <w:r w:rsidRPr="00FA1774">
              <w:rPr>
                <w:rFonts w:ascii="宋体" w:eastAsiaTheme="minorEastAsia" w:hAnsi="宋体" w:cs="宋体" w:hint="eastAsia"/>
                <w:sz w:val="24"/>
                <w:szCs w:val="24"/>
                <w:vertAlign w:val="subscript"/>
              </w:rPr>
              <w:t>2</w:t>
            </w:r>
            <w:r w:rsidRPr="00FA1774">
              <w:rPr>
                <w:rFonts w:ascii="宋体" w:eastAsiaTheme="minorEastAsia" w:hAnsi="宋体" w:cs="宋体" w:hint="eastAsia"/>
                <w:sz w:val="24"/>
                <w:szCs w:val="24"/>
              </w:rPr>
              <w:t>0.001t/a，地下车库设计通风量150000m</w:t>
            </w:r>
            <w:r w:rsidRPr="00FA1774">
              <w:rPr>
                <w:rFonts w:ascii="宋体" w:eastAsiaTheme="minorEastAsia" w:hAnsi="宋体" w:cs="宋体" w:hint="eastAsia"/>
                <w:sz w:val="24"/>
                <w:szCs w:val="24"/>
                <w:vertAlign w:val="superscript"/>
              </w:rPr>
              <w:t>3</w:t>
            </w:r>
            <w:r w:rsidRPr="00FA1774">
              <w:rPr>
                <w:rFonts w:ascii="宋体" w:eastAsiaTheme="minorEastAsia" w:hAnsi="宋体" w:cs="宋体" w:hint="eastAsia"/>
                <w:sz w:val="24"/>
                <w:szCs w:val="24"/>
              </w:rPr>
              <w:t>/h，通风排气次数为 6 次/h。全天换气时间为 24h，共设置5个2.5m高的排风口，排风口位于地面绿化带中，远离中心楼排风。</w:t>
            </w:r>
          </w:p>
          <w:p w:rsidR="00FA1774" w:rsidRDefault="00FA1774" w:rsidP="00FA1774">
            <w:pPr>
              <w:adjustRightInd w:val="0"/>
              <w:snapToGrid w:val="0"/>
              <w:spacing w:line="360" w:lineRule="auto"/>
              <w:ind w:firstLineChars="200" w:firstLine="480"/>
              <w:jc w:val="left"/>
              <w:rPr>
                <w:rFonts w:ascii="宋体" w:eastAsiaTheme="minorEastAsia" w:hAnsi="宋体" w:cs="宋体"/>
                <w:sz w:val="24"/>
                <w:szCs w:val="24"/>
              </w:rPr>
            </w:pPr>
            <w:r>
              <w:rPr>
                <w:rFonts w:ascii="宋体" w:eastAsiaTheme="minorEastAsia" w:hAnsi="宋体" w:cs="宋体" w:hint="eastAsia"/>
                <w:sz w:val="24"/>
                <w:szCs w:val="24"/>
              </w:rPr>
              <w:t>（2）废水</w:t>
            </w:r>
          </w:p>
          <w:p w:rsidR="005B4B78" w:rsidRPr="005B4B78" w:rsidRDefault="009F33AA" w:rsidP="005B4B78">
            <w:pPr>
              <w:adjustRightInd w:val="0"/>
              <w:snapToGrid w:val="0"/>
              <w:spacing w:line="360" w:lineRule="auto"/>
              <w:ind w:firstLineChars="200" w:firstLine="480"/>
              <w:jc w:val="left"/>
              <w:rPr>
                <w:rFonts w:ascii="宋体" w:eastAsiaTheme="minorEastAsia" w:hAnsi="宋体" w:cs="宋体"/>
                <w:sz w:val="24"/>
                <w:szCs w:val="24"/>
              </w:rPr>
            </w:pPr>
            <w:r>
              <w:rPr>
                <w:rFonts w:ascii="宋体" w:eastAsiaTheme="minorEastAsia" w:hAnsi="宋体" w:cs="宋体" w:hint="eastAsia"/>
                <w:sz w:val="24"/>
                <w:szCs w:val="24"/>
              </w:rPr>
              <w:t>医院</w:t>
            </w:r>
            <w:r>
              <w:rPr>
                <w:rFonts w:ascii="宋体" w:eastAsiaTheme="minorEastAsia" w:hAnsi="宋体" w:cs="宋体"/>
                <w:sz w:val="24"/>
                <w:szCs w:val="24"/>
              </w:rPr>
              <w:t>现有废水主要分为医院</w:t>
            </w:r>
            <w:r w:rsidR="005B4B78" w:rsidRPr="005B4B78">
              <w:rPr>
                <w:rFonts w:ascii="宋体" w:eastAsiaTheme="minorEastAsia" w:hAnsi="宋体" w:cs="宋体" w:hint="eastAsia"/>
                <w:sz w:val="24"/>
                <w:szCs w:val="24"/>
              </w:rPr>
              <w:t xml:space="preserve">病区污水、食堂污水及其它污水，每天排放 471 </w:t>
            </w:r>
            <w:r w:rsidR="005B4B78" w:rsidRPr="005B4B78">
              <w:rPr>
                <w:rFonts w:ascii="宋体" w:eastAsiaTheme="minorEastAsia" w:hAnsi="宋体" w:cs="宋体" w:hint="eastAsia"/>
                <w:sz w:val="24"/>
                <w:szCs w:val="24"/>
              </w:rPr>
              <w:lastRenderedPageBreak/>
              <w:t>吨，年排放量为171922吨。其病区污水主要是指门诊、病房、手术室、治疗室、各类检验室、病理研究室、放射室、太平间等排出的生活污水和医疗污水。其他污水主要是食堂污水、锅炉除尘水以及办公废水。废水主要污染物为 COD、SS、氨氮、磷酸盐和粪大肠菌等。</w:t>
            </w:r>
          </w:p>
          <w:p w:rsidR="00FA1774" w:rsidRDefault="005B4B78" w:rsidP="005B4B78">
            <w:pPr>
              <w:adjustRightInd w:val="0"/>
              <w:snapToGrid w:val="0"/>
              <w:spacing w:line="360" w:lineRule="auto"/>
              <w:ind w:firstLineChars="200" w:firstLine="480"/>
              <w:jc w:val="left"/>
              <w:rPr>
                <w:rFonts w:ascii="宋体" w:eastAsiaTheme="minorEastAsia" w:hAnsi="宋体" w:cs="宋体"/>
                <w:sz w:val="24"/>
                <w:szCs w:val="24"/>
              </w:rPr>
            </w:pPr>
            <w:r w:rsidRPr="005B4B78">
              <w:rPr>
                <w:rFonts w:ascii="宋体" w:eastAsiaTheme="minorEastAsia" w:hAnsi="宋体" w:cs="宋体" w:hint="eastAsia"/>
                <w:sz w:val="24"/>
                <w:szCs w:val="24"/>
              </w:rPr>
              <w:t>已有项目污水的产生量和排放浓度见表</w:t>
            </w:r>
            <w:r w:rsidR="00385D68">
              <w:rPr>
                <w:rFonts w:ascii="宋体" w:eastAsiaTheme="minorEastAsia" w:hAnsi="宋体" w:cs="宋体"/>
                <w:sz w:val="24"/>
                <w:szCs w:val="24"/>
              </w:rPr>
              <w:t>8</w:t>
            </w:r>
            <w:r w:rsidRPr="005B4B78">
              <w:rPr>
                <w:rFonts w:ascii="宋体" w:eastAsiaTheme="minorEastAsia" w:hAnsi="宋体" w:cs="宋体" w:hint="eastAsia"/>
                <w:sz w:val="24"/>
                <w:szCs w:val="24"/>
              </w:rPr>
              <w:t xml:space="preserve">，全院已有项目水平衡图见图 </w:t>
            </w:r>
            <w:r w:rsidR="00ED1328">
              <w:rPr>
                <w:rFonts w:ascii="宋体" w:eastAsiaTheme="minorEastAsia" w:hAnsi="宋体" w:cs="宋体"/>
                <w:sz w:val="24"/>
                <w:szCs w:val="24"/>
              </w:rPr>
              <w:t>1</w:t>
            </w:r>
            <w:r w:rsidRPr="005B4B78">
              <w:rPr>
                <w:rFonts w:ascii="宋体" w:eastAsiaTheme="minorEastAsia" w:hAnsi="宋体" w:cs="宋体" w:hint="eastAsia"/>
                <w:sz w:val="24"/>
                <w:szCs w:val="24"/>
              </w:rPr>
              <w:t>。</w:t>
            </w:r>
          </w:p>
          <w:p w:rsidR="005B4B78" w:rsidRDefault="005B4B78" w:rsidP="005B4B78">
            <w:pPr>
              <w:spacing w:after="7" w:line="369" w:lineRule="exact"/>
              <w:jc w:val="center"/>
              <w:rPr>
                <w:rFonts w:ascii="微软雅黑" w:eastAsia="微软雅黑"/>
                <w:b/>
                <w:sz w:val="24"/>
              </w:rPr>
            </w:pPr>
            <w:r>
              <w:rPr>
                <w:rFonts w:ascii="微软雅黑" w:eastAsia="微软雅黑" w:hint="eastAsia"/>
                <w:b/>
                <w:sz w:val="24"/>
              </w:rPr>
              <w:t>表</w:t>
            </w:r>
            <w:r w:rsidR="00385D68">
              <w:rPr>
                <w:rFonts w:eastAsia="Times New Roman"/>
                <w:b/>
                <w:sz w:val="24"/>
              </w:rPr>
              <w:t>8</w:t>
            </w:r>
            <w:r>
              <w:rPr>
                <w:rFonts w:eastAsia="Times New Roman"/>
                <w:b/>
                <w:sz w:val="24"/>
              </w:rPr>
              <w:t xml:space="preserve"> </w:t>
            </w:r>
            <w:r>
              <w:rPr>
                <w:rFonts w:ascii="微软雅黑" w:eastAsia="微软雅黑" w:hint="eastAsia"/>
                <w:b/>
                <w:sz w:val="24"/>
              </w:rPr>
              <w:t>现有项目水污染物产生情况表</w:t>
            </w:r>
          </w:p>
          <w:tbl>
            <w:tblPr>
              <w:tblStyle w:val="TableNormal"/>
              <w:tblW w:w="5000" w:type="pct"/>
              <w:tblBorders>
                <w:top w:val="single" w:sz="12" w:space="0" w:color="000000"/>
                <w:bottom w:val="single" w:sz="12" w:space="0" w:color="000000"/>
                <w:insideH w:val="single" w:sz="4" w:space="0" w:color="000000"/>
                <w:insideV w:val="single" w:sz="4" w:space="0" w:color="000000"/>
              </w:tblBorders>
              <w:tblLook w:val="01E0" w:firstRow="1" w:lastRow="1" w:firstColumn="1" w:lastColumn="1" w:noHBand="0" w:noVBand="0"/>
            </w:tblPr>
            <w:tblGrid>
              <w:gridCol w:w="348"/>
              <w:gridCol w:w="530"/>
              <w:gridCol w:w="774"/>
              <w:gridCol w:w="1142"/>
              <w:gridCol w:w="921"/>
              <w:gridCol w:w="1021"/>
              <w:gridCol w:w="705"/>
              <w:gridCol w:w="862"/>
              <w:gridCol w:w="1094"/>
              <w:gridCol w:w="835"/>
              <w:gridCol w:w="408"/>
            </w:tblGrid>
            <w:tr w:rsidR="005B4B78" w:rsidRPr="00135BEA" w:rsidTr="00C42F40">
              <w:trPr>
                <w:trHeight w:val="340"/>
              </w:trPr>
              <w:tc>
                <w:tcPr>
                  <w:tcW w:w="201" w:type="pct"/>
                  <w:vMerge w:val="restar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种类</w:t>
                  </w:r>
                </w:p>
              </w:tc>
              <w:tc>
                <w:tcPr>
                  <w:tcW w:w="306" w:type="pct"/>
                  <w:vMerge w:val="restar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废水来源</w:t>
                  </w:r>
                </w:p>
              </w:tc>
              <w:tc>
                <w:tcPr>
                  <w:tcW w:w="448" w:type="pct"/>
                  <w:vMerge w:val="restar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排放量</w:t>
                  </w:r>
                </w:p>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w:t>
                  </w:r>
                  <w:r w:rsidRPr="00135BEA">
                    <w:rPr>
                      <w:rFonts w:ascii="Times New Roman" w:hAnsi="Times New Roman" w:cs="Times New Roman"/>
                      <w:b/>
                      <w:sz w:val="21"/>
                    </w:rPr>
                    <w:t>t/a</w:t>
                  </w:r>
                  <w:r w:rsidRPr="00135BEA">
                    <w:rPr>
                      <w:rFonts w:ascii="Times New Roman" w:hAnsi="Times New Roman" w:cs="Times New Roman"/>
                      <w:b/>
                      <w:sz w:val="21"/>
                    </w:rPr>
                    <w:t>）</w:t>
                  </w:r>
                </w:p>
              </w:tc>
              <w:tc>
                <w:tcPr>
                  <w:tcW w:w="661" w:type="pct"/>
                  <w:vMerge w:val="restar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污染物名称</w:t>
                  </w:r>
                </w:p>
              </w:tc>
              <w:tc>
                <w:tcPr>
                  <w:tcW w:w="1124" w:type="pct"/>
                  <w:gridSpan w:val="2"/>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产生情况</w:t>
                  </w:r>
                </w:p>
              </w:tc>
              <w:tc>
                <w:tcPr>
                  <w:tcW w:w="408" w:type="pct"/>
                  <w:vMerge w:val="restar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处理方法</w:t>
                  </w:r>
                </w:p>
              </w:tc>
              <w:tc>
                <w:tcPr>
                  <w:tcW w:w="1615" w:type="pct"/>
                  <w:gridSpan w:val="3"/>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排放情况</w:t>
                  </w:r>
                </w:p>
              </w:tc>
              <w:tc>
                <w:tcPr>
                  <w:tcW w:w="236" w:type="pct"/>
                  <w:vMerge w:val="restart"/>
                  <w:vAlign w:val="center"/>
                </w:tcPr>
                <w:p w:rsidR="005B4B78" w:rsidRPr="00135BEA" w:rsidRDefault="005B4B78" w:rsidP="005B4B78">
                  <w:pPr>
                    <w:pStyle w:val="TableParagraph"/>
                    <w:jc w:val="center"/>
                    <w:rPr>
                      <w:rFonts w:ascii="Times New Roman" w:eastAsia="仿宋" w:hAnsi="Times New Roman"/>
                      <w:b/>
                      <w:sz w:val="21"/>
                      <w:lang w:eastAsia="zh-CN"/>
                    </w:rPr>
                  </w:pPr>
                  <w:r w:rsidRPr="00135BEA">
                    <w:rPr>
                      <w:rFonts w:ascii="Times New Roman" w:eastAsia="仿宋" w:hAnsi="Times New Roman" w:hint="eastAsia"/>
                      <w:b/>
                      <w:sz w:val="21"/>
                      <w:lang w:eastAsia="zh-CN"/>
                    </w:rPr>
                    <w:t>排放</w:t>
                  </w:r>
                  <w:r w:rsidRPr="00135BEA">
                    <w:rPr>
                      <w:rFonts w:ascii="Times New Roman" w:eastAsia="仿宋" w:hAnsi="Times New Roman"/>
                      <w:b/>
                      <w:sz w:val="21"/>
                      <w:lang w:eastAsia="zh-CN"/>
                    </w:rPr>
                    <w:t>去向</w:t>
                  </w: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rPr>
                  </w:pPr>
                </w:p>
              </w:tc>
              <w:tc>
                <w:tcPr>
                  <w:tcW w:w="306" w:type="pct"/>
                  <w:vMerge/>
                  <w:vAlign w:val="center"/>
                </w:tcPr>
                <w:p w:rsidR="005B4B78" w:rsidRPr="00135BEA" w:rsidRDefault="005B4B78" w:rsidP="00F62985">
                  <w:pPr>
                    <w:jc w:val="center"/>
                    <w:rPr>
                      <w:rFonts w:ascii="Times New Roman" w:hAnsi="Times New Roman" w:cs="Times New Roman"/>
                    </w:rPr>
                  </w:pPr>
                </w:p>
              </w:tc>
              <w:tc>
                <w:tcPr>
                  <w:tcW w:w="448" w:type="pct"/>
                  <w:vMerge/>
                  <w:vAlign w:val="center"/>
                </w:tcPr>
                <w:p w:rsidR="005B4B78" w:rsidRPr="00135BEA" w:rsidRDefault="005B4B78" w:rsidP="00F62985">
                  <w:pPr>
                    <w:jc w:val="center"/>
                    <w:rPr>
                      <w:rFonts w:ascii="Times New Roman" w:hAnsi="Times New Roman" w:cs="Times New Roman"/>
                    </w:rPr>
                  </w:pPr>
                </w:p>
              </w:tc>
              <w:tc>
                <w:tcPr>
                  <w:tcW w:w="661" w:type="pct"/>
                  <w:vMerge/>
                  <w:vAlign w:val="center"/>
                </w:tcPr>
                <w:p w:rsidR="005B4B78" w:rsidRPr="00135BEA" w:rsidRDefault="005B4B78" w:rsidP="00F62985">
                  <w:pPr>
                    <w:jc w:val="center"/>
                    <w:rPr>
                      <w:rFonts w:ascii="Times New Roman" w:hAnsi="Times New Roman" w:cs="Times New Roman"/>
                    </w:rPr>
                  </w:pPr>
                </w:p>
              </w:tc>
              <w:tc>
                <w:tcPr>
                  <w:tcW w:w="533" w:type="pc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浓度（</w:t>
                  </w:r>
                  <w:r w:rsidRPr="00135BEA">
                    <w:rPr>
                      <w:rFonts w:ascii="Times New Roman" w:hAnsi="Times New Roman" w:cs="Times New Roman"/>
                      <w:b/>
                      <w:sz w:val="21"/>
                    </w:rPr>
                    <w:t>mg/L</w:t>
                  </w:r>
                  <w:r w:rsidRPr="00135BEA">
                    <w:rPr>
                      <w:rFonts w:ascii="Times New Roman" w:hAnsi="Times New Roman" w:cs="Times New Roman"/>
                      <w:b/>
                      <w:sz w:val="21"/>
                    </w:rPr>
                    <w:t>）</w:t>
                  </w:r>
                </w:p>
              </w:tc>
              <w:tc>
                <w:tcPr>
                  <w:tcW w:w="591" w:type="pct"/>
                  <w:vAlign w:val="center"/>
                </w:tcPr>
                <w:p w:rsidR="005B4B78" w:rsidRPr="00135BEA" w:rsidRDefault="005B4B78" w:rsidP="00F62985">
                  <w:pPr>
                    <w:pStyle w:val="TableParagraph"/>
                    <w:jc w:val="center"/>
                    <w:rPr>
                      <w:rFonts w:ascii="Times New Roman" w:hAnsi="Times New Roman" w:cs="Times New Roman"/>
                      <w:b/>
                      <w:sz w:val="21"/>
                      <w:lang w:eastAsia="zh-CN"/>
                    </w:rPr>
                  </w:pPr>
                  <w:r w:rsidRPr="00135BEA">
                    <w:rPr>
                      <w:rFonts w:ascii="Times New Roman" w:hAnsi="Times New Roman" w:cs="Times New Roman"/>
                      <w:b/>
                      <w:sz w:val="21"/>
                    </w:rPr>
                    <w:t>产生量（</w:t>
                  </w:r>
                  <w:r w:rsidRPr="00135BEA">
                    <w:rPr>
                      <w:rFonts w:ascii="Times New Roman" w:hAnsi="Times New Roman" w:cs="Times New Roman"/>
                      <w:b/>
                      <w:sz w:val="21"/>
                    </w:rPr>
                    <w:t>t/a</w:t>
                  </w:r>
                  <w:r w:rsidR="00C42F40">
                    <w:rPr>
                      <w:rFonts w:ascii="Times New Roman" w:hAnsi="Times New Roman" w:cs="Times New Roman" w:hint="eastAsia"/>
                      <w:b/>
                      <w:sz w:val="21"/>
                      <w:lang w:eastAsia="zh-CN"/>
                    </w:rPr>
                    <w:t>）</w:t>
                  </w:r>
                </w:p>
              </w:tc>
              <w:tc>
                <w:tcPr>
                  <w:tcW w:w="408" w:type="pct"/>
                  <w:vMerge/>
                  <w:vAlign w:val="center"/>
                </w:tcPr>
                <w:p w:rsidR="005B4B78" w:rsidRPr="00135BEA" w:rsidRDefault="005B4B78" w:rsidP="00F62985">
                  <w:pPr>
                    <w:jc w:val="center"/>
                    <w:rPr>
                      <w:rFonts w:ascii="Times New Roman" w:hAnsi="Times New Roman" w:cs="Times New Roman"/>
                    </w:rPr>
                  </w:pPr>
                </w:p>
              </w:tc>
              <w:tc>
                <w:tcPr>
                  <w:tcW w:w="499" w:type="pc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污染物名称</w:t>
                  </w:r>
                </w:p>
              </w:tc>
              <w:tc>
                <w:tcPr>
                  <w:tcW w:w="633" w:type="pct"/>
                  <w:vAlign w:val="center"/>
                </w:tcPr>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浓度</w:t>
                  </w:r>
                </w:p>
                <w:p w:rsidR="005B4B78" w:rsidRPr="00135BEA" w:rsidRDefault="005B4B78" w:rsidP="00F62985">
                  <w:pPr>
                    <w:pStyle w:val="TableParagraph"/>
                    <w:jc w:val="center"/>
                    <w:rPr>
                      <w:rFonts w:ascii="Times New Roman" w:hAnsi="Times New Roman" w:cs="Times New Roman"/>
                      <w:b/>
                      <w:sz w:val="21"/>
                    </w:rPr>
                  </w:pPr>
                  <w:r w:rsidRPr="00135BEA">
                    <w:rPr>
                      <w:rFonts w:ascii="Times New Roman" w:hAnsi="Times New Roman" w:cs="Times New Roman"/>
                      <w:b/>
                      <w:sz w:val="21"/>
                    </w:rPr>
                    <w:t>（</w:t>
                  </w:r>
                  <w:r w:rsidRPr="00135BEA">
                    <w:rPr>
                      <w:rFonts w:ascii="Times New Roman" w:hAnsi="Times New Roman" w:cs="Times New Roman"/>
                      <w:b/>
                      <w:sz w:val="21"/>
                    </w:rPr>
                    <w:t>mg/L</w:t>
                  </w:r>
                  <w:r w:rsidRPr="00135BEA">
                    <w:rPr>
                      <w:rFonts w:ascii="Times New Roman" w:hAnsi="Times New Roman" w:cs="Times New Roman"/>
                      <w:b/>
                      <w:sz w:val="21"/>
                    </w:rPr>
                    <w:t>）</w:t>
                  </w:r>
                </w:p>
              </w:tc>
              <w:tc>
                <w:tcPr>
                  <w:tcW w:w="483" w:type="pct"/>
                  <w:vAlign w:val="center"/>
                </w:tcPr>
                <w:p w:rsidR="005B4B78" w:rsidRPr="00135BEA" w:rsidRDefault="005B4B78" w:rsidP="00F62985">
                  <w:pPr>
                    <w:pStyle w:val="TableParagraph"/>
                    <w:jc w:val="center"/>
                    <w:rPr>
                      <w:rFonts w:ascii="Times New Roman" w:hAnsi="Times New Roman" w:cs="Times New Roman"/>
                      <w:b/>
                      <w:sz w:val="21"/>
                      <w:lang w:eastAsia="zh-CN"/>
                    </w:rPr>
                  </w:pPr>
                  <w:r w:rsidRPr="00135BEA">
                    <w:rPr>
                      <w:rFonts w:ascii="Times New Roman" w:hAnsi="Times New Roman" w:cs="Times New Roman"/>
                      <w:b/>
                      <w:sz w:val="21"/>
                    </w:rPr>
                    <w:t>产生量（</w:t>
                  </w:r>
                  <w:r w:rsidRPr="00135BEA">
                    <w:rPr>
                      <w:rFonts w:ascii="Times New Roman" w:hAnsi="Times New Roman" w:cs="Times New Roman"/>
                      <w:b/>
                      <w:sz w:val="21"/>
                    </w:rPr>
                    <w:t>t/a</w:t>
                  </w:r>
                  <w:r w:rsidR="00C42F40">
                    <w:rPr>
                      <w:rFonts w:ascii="Times New Roman" w:hAnsi="Times New Roman" w:cs="Times New Roman" w:hint="eastAsia"/>
                      <w:b/>
                      <w:sz w:val="21"/>
                      <w:lang w:eastAsia="zh-CN"/>
                    </w:rPr>
                    <w:t>）</w:t>
                  </w: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医院</w:t>
                  </w:r>
                  <w:r w:rsidRPr="00135BEA">
                    <w:rPr>
                      <w:rFonts w:ascii="Times New Roman" w:hAnsi="Times New Roman" w:cs="Times New Roman"/>
                      <w:sz w:val="21"/>
                      <w:szCs w:val="21"/>
                    </w:rPr>
                    <w:t xml:space="preserve"> </w:t>
                  </w:r>
                  <w:r w:rsidRPr="00135BEA">
                    <w:rPr>
                      <w:rFonts w:ascii="Times New Roman" w:hAnsi="Times New Roman" w:cs="Times New Roman"/>
                      <w:sz w:val="21"/>
                      <w:szCs w:val="21"/>
                    </w:rPr>
                    <w:t>废水</w:t>
                  </w:r>
                </w:p>
              </w:tc>
              <w:tc>
                <w:tcPr>
                  <w:tcW w:w="306"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病房用水</w:t>
                  </w:r>
                </w:p>
              </w:tc>
              <w:tc>
                <w:tcPr>
                  <w:tcW w:w="448"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122962</w:t>
                  </w: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350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43.00</w:t>
                  </w:r>
                </w:p>
              </w:tc>
              <w:tc>
                <w:tcPr>
                  <w:tcW w:w="408" w:type="pct"/>
                  <w:vMerge w:val="restart"/>
                  <w:vAlign w:val="center"/>
                </w:tcPr>
                <w:p w:rsidR="005B4B78" w:rsidRPr="00135BEA" w:rsidRDefault="005B4B78" w:rsidP="00F62985">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污水处理站</w:t>
                  </w:r>
                </w:p>
                <w:p w:rsidR="005B4B78" w:rsidRPr="00135BEA" w:rsidRDefault="005B4B78" w:rsidP="00F62985">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（食堂废水</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经隔油池预</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处理、办公</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废水经化粪</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池预处理后</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进污水处理</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站）</w:t>
                  </w:r>
                </w:p>
              </w:tc>
              <w:tc>
                <w:tcPr>
                  <w:tcW w:w="499"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63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48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34.38</w:t>
                  </w:r>
                </w:p>
              </w:tc>
              <w:tc>
                <w:tcPr>
                  <w:tcW w:w="236" w:type="pct"/>
                  <w:vMerge w:val="restart"/>
                  <w:vAlign w:val="center"/>
                </w:tcPr>
                <w:p w:rsidR="005B4B78" w:rsidRPr="00135BEA" w:rsidRDefault="005B4B78" w:rsidP="005B4B78">
                  <w:pPr>
                    <w:pStyle w:val="TableParagraph"/>
                    <w:jc w:val="center"/>
                    <w:rPr>
                      <w:rFonts w:asciiTheme="minorEastAsia" w:hAnsiTheme="minorEastAsia"/>
                      <w:sz w:val="21"/>
                    </w:rPr>
                  </w:pPr>
                  <w:r w:rsidRPr="00135BEA">
                    <w:rPr>
                      <w:rFonts w:asciiTheme="minorEastAsia" w:hAnsiTheme="minorEastAsia"/>
                      <w:sz w:val="21"/>
                    </w:rPr>
                    <w:t>市政污水管 网</w:t>
                  </w: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250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30.74</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35</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4.30</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0.49</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粪大肠菌群数</w:t>
                  </w:r>
                </w:p>
                <w:p w:rsidR="005B4B78" w:rsidRPr="00135BEA" w:rsidRDefault="005B4B78" w:rsidP="00F62985">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w:t>
                  </w:r>
                  <w:r w:rsidRPr="00135BEA">
                    <w:rPr>
                      <w:rFonts w:ascii="Times New Roman" w:hAnsi="Times New Roman" w:cs="Times New Roman"/>
                      <w:sz w:val="21"/>
                      <w:szCs w:val="21"/>
                      <w:lang w:eastAsia="zh-CN"/>
                    </w:rPr>
                    <w:t>MPN/L</w:t>
                  </w:r>
                  <w:r w:rsidRPr="00135BEA">
                    <w:rPr>
                      <w:rFonts w:ascii="Times New Roman" w:hAnsi="Times New Roman" w:cs="Times New Roman"/>
                      <w:sz w:val="21"/>
                      <w:szCs w:val="21"/>
                      <w:lang w:eastAsia="zh-CN"/>
                    </w:rPr>
                    <w:t>）</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1×10</w:t>
                  </w:r>
                  <w:r w:rsidRPr="00135BEA">
                    <w:rPr>
                      <w:rFonts w:ascii="Times New Roman" w:hAnsi="Times New Roman" w:cs="Times New Roman"/>
                      <w:sz w:val="21"/>
                      <w:szCs w:val="21"/>
                      <w:vertAlign w:val="superscript"/>
                    </w:rPr>
                    <w:t>9</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63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w:t>
                  </w:r>
                </w:p>
              </w:tc>
              <w:tc>
                <w:tcPr>
                  <w:tcW w:w="48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8.60</w:t>
                  </w: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地面冲洗</w:t>
                  </w:r>
                </w:p>
              </w:tc>
              <w:tc>
                <w:tcPr>
                  <w:tcW w:w="448"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9760</w:t>
                  </w: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1.95</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2.93</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办公用水</w:t>
                  </w:r>
                </w:p>
              </w:tc>
              <w:tc>
                <w:tcPr>
                  <w:tcW w:w="448"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5840</w:t>
                  </w: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1.75</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1.17</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63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w:t>
                  </w:r>
                </w:p>
              </w:tc>
              <w:tc>
                <w:tcPr>
                  <w:tcW w:w="48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2.92</w:t>
                  </w: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0.12</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0.02</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restart"/>
                  <w:vAlign w:val="center"/>
                </w:tcPr>
                <w:p w:rsidR="005B4B78" w:rsidRPr="00135BEA" w:rsidRDefault="005B4B78" w:rsidP="00F62985">
                  <w:pPr>
                    <w:pStyle w:val="TableParagraph"/>
                    <w:jc w:val="center"/>
                    <w:rPr>
                      <w:rFonts w:ascii="Times New Roman" w:hAnsi="Times New Roman" w:cs="Times New Roman"/>
                      <w:b/>
                      <w:sz w:val="21"/>
                      <w:szCs w:val="21"/>
                    </w:rPr>
                  </w:pPr>
                </w:p>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食堂用水</w:t>
                  </w:r>
                </w:p>
              </w:tc>
              <w:tc>
                <w:tcPr>
                  <w:tcW w:w="448"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33360</w:t>
                  </w: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13.34</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p>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 xml:space="preserve">P </w:t>
                  </w:r>
                  <w:r w:rsidRPr="00135BEA">
                    <w:rPr>
                      <w:rFonts w:ascii="Times New Roman" w:hAnsi="Times New Roman" w:cs="Times New Roman"/>
                      <w:sz w:val="21"/>
                      <w:szCs w:val="21"/>
                    </w:rPr>
                    <w:t>计）</w:t>
                  </w:r>
                </w:p>
              </w:tc>
              <w:tc>
                <w:tcPr>
                  <w:tcW w:w="63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1.5</w:t>
                  </w:r>
                </w:p>
              </w:tc>
              <w:tc>
                <w:tcPr>
                  <w:tcW w:w="48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0.26</w:t>
                  </w: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6.67</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25</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0.83</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restart"/>
                  <w:vAlign w:val="center"/>
                </w:tcPr>
                <w:p w:rsidR="005B4B78" w:rsidRPr="00135BEA" w:rsidRDefault="005B4B78" w:rsidP="00F62985">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粪大肠菌群数（</w:t>
                  </w:r>
                  <w:r w:rsidRPr="00135BEA">
                    <w:rPr>
                      <w:rFonts w:ascii="Times New Roman" w:hAnsi="Times New Roman" w:cs="Times New Roman"/>
                      <w:sz w:val="21"/>
                      <w:szCs w:val="21"/>
                      <w:lang w:eastAsia="zh-CN"/>
                    </w:rPr>
                    <w:t>MPN/L</w:t>
                  </w:r>
                </w:p>
              </w:tc>
              <w:tc>
                <w:tcPr>
                  <w:tcW w:w="63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500</w:t>
                  </w:r>
                </w:p>
              </w:tc>
              <w:tc>
                <w:tcPr>
                  <w:tcW w:w="483" w:type="pct"/>
                  <w:vMerge w:val="restar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w:t>
                  </w: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0.13</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Merge/>
                  <w:vAlign w:val="center"/>
                </w:tcPr>
                <w:p w:rsidR="005B4B78" w:rsidRPr="00135BEA" w:rsidRDefault="005B4B78" w:rsidP="00F62985">
                  <w:pPr>
                    <w:jc w:val="center"/>
                    <w:rPr>
                      <w:rFonts w:ascii="Times New Roman" w:hAnsi="Times New Roman" w:cs="Times New Roman"/>
                      <w:szCs w:val="21"/>
                    </w:rPr>
                  </w:pPr>
                </w:p>
              </w:tc>
              <w:tc>
                <w:tcPr>
                  <w:tcW w:w="633" w:type="pct"/>
                  <w:vMerge/>
                  <w:vAlign w:val="center"/>
                </w:tcPr>
                <w:p w:rsidR="005B4B78" w:rsidRPr="00135BEA" w:rsidRDefault="005B4B78" w:rsidP="00F62985">
                  <w:pPr>
                    <w:jc w:val="center"/>
                    <w:rPr>
                      <w:rFonts w:ascii="Times New Roman" w:hAnsi="Times New Roman" w:cs="Times New Roman"/>
                      <w:szCs w:val="21"/>
                    </w:rPr>
                  </w:pPr>
                </w:p>
              </w:tc>
              <w:tc>
                <w:tcPr>
                  <w:tcW w:w="483" w:type="pct"/>
                  <w:vMerge/>
                  <w:vAlign w:val="center"/>
                </w:tcPr>
                <w:p w:rsidR="005B4B78" w:rsidRPr="00135BEA" w:rsidRDefault="005B4B78" w:rsidP="00F62985">
                  <w:pPr>
                    <w:jc w:val="center"/>
                    <w:rPr>
                      <w:rFonts w:ascii="Times New Roman" w:hAnsi="Times New Roman" w:cs="Times New Roman"/>
                      <w:szCs w:val="21"/>
                    </w:rPr>
                  </w:pPr>
                </w:p>
              </w:tc>
              <w:tc>
                <w:tcPr>
                  <w:tcW w:w="236" w:type="pct"/>
                  <w:vMerge/>
                  <w:vAlign w:val="center"/>
                </w:tcPr>
                <w:p w:rsidR="005B4B78" w:rsidRPr="00135BEA" w:rsidRDefault="005B4B78" w:rsidP="005B4B78">
                  <w:pPr>
                    <w:jc w:val="center"/>
                    <w:rPr>
                      <w:rFonts w:ascii="Times New Roman" w:eastAsia="仿宋" w:hAnsi="Times New Roman"/>
                    </w:rPr>
                  </w:pPr>
                </w:p>
              </w:tc>
            </w:tr>
            <w:tr w:rsidR="005B4B78" w:rsidRPr="00135BEA" w:rsidTr="00C42F40">
              <w:trPr>
                <w:trHeight w:val="340"/>
              </w:trPr>
              <w:tc>
                <w:tcPr>
                  <w:tcW w:w="201" w:type="pct"/>
                  <w:vMerge/>
                  <w:vAlign w:val="center"/>
                </w:tcPr>
                <w:p w:rsidR="005B4B78" w:rsidRPr="00135BEA" w:rsidRDefault="005B4B78" w:rsidP="00F62985">
                  <w:pPr>
                    <w:jc w:val="center"/>
                    <w:rPr>
                      <w:rFonts w:ascii="Times New Roman" w:hAnsi="Times New Roman" w:cs="Times New Roman"/>
                      <w:szCs w:val="21"/>
                    </w:rPr>
                  </w:pPr>
                </w:p>
              </w:tc>
              <w:tc>
                <w:tcPr>
                  <w:tcW w:w="306" w:type="pct"/>
                  <w:vMerge/>
                  <w:vAlign w:val="center"/>
                </w:tcPr>
                <w:p w:rsidR="005B4B78" w:rsidRPr="00135BEA" w:rsidRDefault="005B4B78" w:rsidP="00F62985">
                  <w:pPr>
                    <w:jc w:val="center"/>
                    <w:rPr>
                      <w:rFonts w:ascii="Times New Roman" w:hAnsi="Times New Roman" w:cs="Times New Roman"/>
                      <w:szCs w:val="21"/>
                    </w:rPr>
                  </w:pPr>
                </w:p>
              </w:tc>
              <w:tc>
                <w:tcPr>
                  <w:tcW w:w="448" w:type="pct"/>
                  <w:vMerge/>
                  <w:vAlign w:val="center"/>
                </w:tcPr>
                <w:p w:rsidR="005B4B78" w:rsidRPr="00135BEA" w:rsidRDefault="005B4B78" w:rsidP="00F62985">
                  <w:pPr>
                    <w:jc w:val="center"/>
                    <w:rPr>
                      <w:rFonts w:ascii="Times New Roman" w:hAnsi="Times New Roman" w:cs="Times New Roman"/>
                      <w:szCs w:val="21"/>
                    </w:rPr>
                  </w:pPr>
                </w:p>
              </w:tc>
              <w:tc>
                <w:tcPr>
                  <w:tcW w:w="66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动植物油</w:t>
                  </w:r>
                </w:p>
              </w:tc>
              <w:tc>
                <w:tcPr>
                  <w:tcW w:w="5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150</w:t>
                  </w:r>
                </w:p>
              </w:tc>
              <w:tc>
                <w:tcPr>
                  <w:tcW w:w="591"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5.00</w:t>
                  </w:r>
                </w:p>
              </w:tc>
              <w:tc>
                <w:tcPr>
                  <w:tcW w:w="408" w:type="pct"/>
                  <w:vMerge/>
                  <w:vAlign w:val="center"/>
                </w:tcPr>
                <w:p w:rsidR="005B4B78" w:rsidRPr="00135BEA" w:rsidRDefault="005B4B78" w:rsidP="00F62985">
                  <w:pPr>
                    <w:jc w:val="center"/>
                    <w:rPr>
                      <w:rFonts w:ascii="Times New Roman" w:hAnsi="Times New Roman" w:cs="Times New Roman"/>
                      <w:szCs w:val="21"/>
                    </w:rPr>
                  </w:pPr>
                </w:p>
              </w:tc>
              <w:tc>
                <w:tcPr>
                  <w:tcW w:w="499"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动植物油</w:t>
                  </w:r>
                </w:p>
              </w:tc>
              <w:tc>
                <w:tcPr>
                  <w:tcW w:w="63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10</w:t>
                  </w:r>
                </w:p>
              </w:tc>
              <w:tc>
                <w:tcPr>
                  <w:tcW w:w="483" w:type="pct"/>
                  <w:vAlign w:val="center"/>
                </w:tcPr>
                <w:p w:rsidR="005B4B78" w:rsidRPr="00135BEA" w:rsidRDefault="005B4B78" w:rsidP="00F62985">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1.72</w:t>
                  </w:r>
                </w:p>
              </w:tc>
              <w:tc>
                <w:tcPr>
                  <w:tcW w:w="236" w:type="pct"/>
                  <w:vMerge/>
                  <w:vAlign w:val="center"/>
                </w:tcPr>
                <w:p w:rsidR="005B4B78" w:rsidRPr="00135BEA" w:rsidRDefault="005B4B78" w:rsidP="005B4B78">
                  <w:pPr>
                    <w:jc w:val="center"/>
                    <w:rPr>
                      <w:rFonts w:ascii="Times New Roman" w:eastAsia="仿宋" w:hAnsi="Times New Roman"/>
                    </w:rPr>
                  </w:pPr>
                </w:p>
              </w:tc>
            </w:tr>
          </w:tbl>
          <w:p w:rsidR="005B4B78" w:rsidRDefault="005B4B78"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80"/>
              <w:jc w:val="left"/>
              <w:rPr>
                <w:rFonts w:ascii="宋体" w:eastAsiaTheme="minorEastAsia" w:hAnsi="宋体" w:cs="宋体"/>
                <w:sz w:val="24"/>
                <w:szCs w:val="24"/>
              </w:rPr>
            </w:pPr>
          </w:p>
          <w:p w:rsidR="00F62985" w:rsidRDefault="00F62985" w:rsidP="005B4B78">
            <w:pPr>
              <w:adjustRightInd w:val="0"/>
              <w:snapToGrid w:val="0"/>
              <w:spacing w:line="360" w:lineRule="auto"/>
              <w:ind w:firstLineChars="200" w:firstLine="420"/>
              <w:jc w:val="left"/>
              <w:rPr>
                <w:rFonts w:ascii="宋体" w:eastAsiaTheme="minorEastAsia" w:hAnsi="宋体" w:cs="宋体"/>
                <w:sz w:val="24"/>
                <w:szCs w:val="24"/>
              </w:rPr>
            </w:pPr>
            <w:r>
              <w:rPr>
                <w:noProof/>
              </w:rPr>
              <w:lastRenderedPageBreak/>
              <w:drawing>
                <wp:inline distT="0" distB="0" distL="0" distR="0" wp14:anchorId="62B1CD9A" wp14:editId="6D96CF91">
                  <wp:extent cx="5220096" cy="5432366"/>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5366" cy="5437851"/>
                          </a:xfrm>
                          <a:prstGeom prst="rect">
                            <a:avLst/>
                          </a:prstGeom>
                        </pic:spPr>
                      </pic:pic>
                    </a:graphicData>
                  </a:graphic>
                </wp:inline>
              </w:drawing>
            </w:r>
          </w:p>
          <w:p w:rsidR="00F62985" w:rsidRDefault="00F62985" w:rsidP="00F62985">
            <w:pPr>
              <w:adjustRightInd w:val="0"/>
              <w:snapToGrid w:val="0"/>
              <w:spacing w:line="360" w:lineRule="auto"/>
              <w:ind w:firstLineChars="200" w:firstLine="482"/>
              <w:jc w:val="center"/>
              <w:rPr>
                <w:rFonts w:ascii="宋体" w:eastAsiaTheme="minorEastAsia" w:hAnsi="宋体" w:cs="宋体"/>
                <w:b/>
                <w:sz w:val="24"/>
                <w:szCs w:val="24"/>
              </w:rPr>
            </w:pPr>
            <w:r w:rsidRPr="00F62985">
              <w:rPr>
                <w:rFonts w:ascii="宋体" w:eastAsiaTheme="minorEastAsia" w:hAnsi="宋体" w:cs="宋体" w:hint="eastAsia"/>
                <w:b/>
                <w:sz w:val="24"/>
                <w:szCs w:val="24"/>
              </w:rPr>
              <w:t>图</w:t>
            </w:r>
            <w:r w:rsidR="00ED1328">
              <w:rPr>
                <w:rFonts w:ascii="宋体" w:eastAsiaTheme="minorEastAsia" w:hAnsi="宋体" w:cs="宋体"/>
                <w:b/>
                <w:sz w:val="24"/>
                <w:szCs w:val="24"/>
              </w:rPr>
              <w:t>1</w:t>
            </w:r>
            <w:r w:rsidRPr="00F62985">
              <w:rPr>
                <w:rFonts w:ascii="宋体" w:eastAsiaTheme="minorEastAsia" w:hAnsi="宋体" w:cs="宋体" w:hint="eastAsia"/>
                <w:b/>
                <w:sz w:val="24"/>
                <w:szCs w:val="24"/>
              </w:rPr>
              <w:t xml:space="preserve"> 现有</w:t>
            </w:r>
            <w:r w:rsidRPr="00F62985">
              <w:rPr>
                <w:rFonts w:ascii="宋体" w:eastAsiaTheme="minorEastAsia" w:hAnsi="宋体" w:cs="宋体"/>
                <w:b/>
                <w:sz w:val="24"/>
                <w:szCs w:val="24"/>
              </w:rPr>
              <w:t>项目水平衡图（</w:t>
            </w:r>
            <w:r w:rsidRPr="00F62985">
              <w:rPr>
                <w:rFonts w:ascii="宋体" w:eastAsiaTheme="minorEastAsia" w:hAnsi="宋体" w:cs="宋体" w:hint="eastAsia"/>
                <w:b/>
                <w:sz w:val="24"/>
                <w:szCs w:val="24"/>
              </w:rPr>
              <w:t>t</w:t>
            </w:r>
            <w:r w:rsidRPr="00F62985">
              <w:rPr>
                <w:rFonts w:ascii="宋体" w:eastAsiaTheme="minorEastAsia" w:hAnsi="宋体" w:cs="宋体"/>
                <w:b/>
                <w:sz w:val="24"/>
                <w:szCs w:val="24"/>
              </w:rPr>
              <w:t>/a）</w:t>
            </w:r>
          </w:p>
          <w:p w:rsidR="00F62985" w:rsidRDefault="00F62985" w:rsidP="00F62985">
            <w:pPr>
              <w:adjustRightInd w:val="0"/>
              <w:snapToGrid w:val="0"/>
              <w:spacing w:line="360" w:lineRule="auto"/>
              <w:ind w:firstLineChars="200" w:firstLine="480"/>
              <w:rPr>
                <w:rFonts w:ascii="宋体" w:eastAsiaTheme="minorEastAsia" w:hAnsi="宋体" w:cs="宋体"/>
                <w:sz w:val="24"/>
                <w:szCs w:val="24"/>
              </w:rPr>
            </w:pPr>
            <w:r w:rsidRPr="00F62985">
              <w:rPr>
                <w:rFonts w:ascii="宋体" w:eastAsiaTheme="minorEastAsia" w:hAnsi="宋体" w:cs="宋体" w:hint="eastAsia"/>
                <w:sz w:val="24"/>
                <w:szCs w:val="24"/>
              </w:rPr>
              <w:t>现有项目产生的医疗废水和生活污水经过预处理达到《医疗机构水污染物排放标准》中表2预处理标准，然后和经隔油池预处理后的餐饮废水一起排入市政管网，进入江心洲污水处理厂处理达到《城镇污水处理厂污染物排放标准》(GB18918-2002)表</w:t>
            </w:r>
            <w:r>
              <w:rPr>
                <w:rFonts w:ascii="宋体" w:eastAsiaTheme="minorEastAsia" w:hAnsi="宋体" w:cs="宋体" w:hint="eastAsia"/>
                <w:sz w:val="24"/>
                <w:szCs w:val="24"/>
              </w:rPr>
              <w:t>1</w:t>
            </w:r>
            <w:r w:rsidRPr="00F62985">
              <w:rPr>
                <w:rFonts w:ascii="宋体" w:eastAsiaTheme="minorEastAsia" w:hAnsi="宋体" w:cs="宋体" w:hint="eastAsia"/>
                <w:sz w:val="24"/>
                <w:szCs w:val="24"/>
              </w:rPr>
              <w:t>中一级B标准后排放，尾水最终进入长江。</w:t>
            </w:r>
          </w:p>
          <w:p w:rsidR="00FB1131" w:rsidRDefault="00FB1131"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根据</w:t>
            </w:r>
            <w:r>
              <w:rPr>
                <w:rFonts w:ascii="宋体" w:eastAsiaTheme="minorEastAsia" w:hAnsi="宋体" w:cs="宋体"/>
                <w:sz w:val="24"/>
                <w:szCs w:val="24"/>
              </w:rPr>
              <w:t>《</w:t>
            </w:r>
            <w:r>
              <w:rPr>
                <w:rFonts w:ascii="宋体" w:eastAsiaTheme="minorEastAsia" w:hAnsi="宋体" w:cs="宋体" w:hint="eastAsia"/>
                <w:sz w:val="24"/>
                <w:szCs w:val="24"/>
              </w:rPr>
              <w:t>建设</w:t>
            </w:r>
            <w:r>
              <w:rPr>
                <w:rFonts w:ascii="宋体" w:eastAsiaTheme="minorEastAsia" w:hAnsi="宋体" w:cs="宋体"/>
                <w:sz w:val="24"/>
                <w:szCs w:val="24"/>
              </w:rPr>
              <w:t>项目竣工环境保护验收监测报告》</w:t>
            </w:r>
            <w:r>
              <w:rPr>
                <w:rFonts w:ascii="宋体" w:eastAsiaTheme="minorEastAsia" w:hAnsi="宋体" w:cs="宋体" w:hint="eastAsia"/>
                <w:sz w:val="24"/>
                <w:szCs w:val="24"/>
              </w:rPr>
              <w:t>（2015）宁</w:t>
            </w:r>
            <w:r>
              <w:rPr>
                <w:rFonts w:ascii="宋体" w:eastAsiaTheme="minorEastAsia" w:hAnsi="宋体" w:cs="宋体"/>
                <w:sz w:val="24"/>
                <w:szCs w:val="24"/>
              </w:rPr>
              <w:t>环监</w:t>
            </w:r>
            <w:r>
              <w:rPr>
                <w:rFonts w:ascii="宋体" w:eastAsiaTheme="minorEastAsia" w:hAnsi="宋体" w:cs="宋体" w:hint="eastAsia"/>
                <w:sz w:val="24"/>
                <w:szCs w:val="24"/>
              </w:rPr>
              <w:t>（验）字</w:t>
            </w:r>
            <w:r>
              <w:rPr>
                <w:rFonts w:ascii="宋体" w:eastAsiaTheme="minorEastAsia" w:hAnsi="宋体" w:cs="宋体"/>
                <w:sz w:val="24"/>
                <w:szCs w:val="24"/>
              </w:rPr>
              <w:t>第（</w:t>
            </w:r>
            <w:r>
              <w:rPr>
                <w:rFonts w:ascii="宋体" w:eastAsiaTheme="minorEastAsia" w:hAnsi="宋体" w:cs="宋体" w:hint="eastAsia"/>
                <w:sz w:val="24"/>
                <w:szCs w:val="24"/>
              </w:rPr>
              <w:t>168-1</w:t>
            </w:r>
            <w:r>
              <w:rPr>
                <w:rFonts w:ascii="宋体" w:eastAsiaTheme="minorEastAsia" w:hAnsi="宋体" w:cs="宋体"/>
                <w:sz w:val="24"/>
                <w:szCs w:val="24"/>
              </w:rPr>
              <w:t>）</w:t>
            </w:r>
            <w:r>
              <w:rPr>
                <w:rFonts w:ascii="宋体" w:eastAsiaTheme="minorEastAsia" w:hAnsi="宋体" w:cs="宋体" w:hint="eastAsia"/>
                <w:sz w:val="24"/>
                <w:szCs w:val="24"/>
              </w:rPr>
              <w:t>号</w:t>
            </w:r>
            <w:r>
              <w:rPr>
                <w:rFonts w:ascii="宋体" w:eastAsiaTheme="minorEastAsia" w:hAnsi="宋体" w:cs="宋体"/>
                <w:sz w:val="24"/>
                <w:szCs w:val="24"/>
              </w:rPr>
              <w:t>，</w:t>
            </w:r>
            <w:r>
              <w:rPr>
                <w:rFonts w:ascii="宋体" w:eastAsiaTheme="minorEastAsia" w:hAnsi="宋体" w:cs="宋体" w:hint="eastAsia"/>
                <w:sz w:val="24"/>
                <w:szCs w:val="24"/>
              </w:rPr>
              <w:t>2015年11月23-24日</w:t>
            </w:r>
            <w:r>
              <w:rPr>
                <w:rFonts w:ascii="宋体" w:eastAsiaTheme="minorEastAsia" w:hAnsi="宋体" w:cs="宋体"/>
                <w:sz w:val="24"/>
                <w:szCs w:val="24"/>
              </w:rPr>
              <w:t>对</w:t>
            </w:r>
            <w:r>
              <w:rPr>
                <w:rFonts w:ascii="宋体" w:eastAsiaTheme="minorEastAsia" w:hAnsi="宋体" w:cs="宋体" w:hint="eastAsia"/>
                <w:sz w:val="24"/>
                <w:szCs w:val="24"/>
              </w:rPr>
              <w:t>医院污水处理</w:t>
            </w:r>
            <w:r>
              <w:rPr>
                <w:rFonts w:ascii="宋体" w:eastAsiaTheme="minorEastAsia" w:hAnsi="宋体" w:cs="宋体"/>
                <w:sz w:val="24"/>
                <w:szCs w:val="24"/>
              </w:rPr>
              <w:t>装置出口进行</w:t>
            </w:r>
            <w:r>
              <w:rPr>
                <w:rFonts w:ascii="宋体" w:eastAsiaTheme="minorEastAsia" w:hAnsi="宋体" w:cs="宋体" w:hint="eastAsia"/>
                <w:sz w:val="24"/>
                <w:szCs w:val="24"/>
              </w:rPr>
              <w:t>监测</w:t>
            </w:r>
            <w:r>
              <w:rPr>
                <w:rFonts w:ascii="宋体" w:eastAsiaTheme="minorEastAsia" w:hAnsi="宋体" w:cs="宋体"/>
                <w:sz w:val="24"/>
                <w:szCs w:val="24"/>
              </w:rPr>
              <w:t>，</w:t>
            </w:r>
            <w:r>
              <w:rPr>
                <w:rFonts w:ascii="宋体" w:eastAsiaTheme="minorEastAsia" w:hAnsi="宋体" w:cs="宋体" w:hint="eastAsia"/>
                <w:sz w:val="24"/>
                <w:szCs w:val="24"/>
              </w:rPr>
              <w:t>监测</w:t>
            </w:r>
            <w:r>
              <w:rPr>
                <w:rFonts w:ascii="宋体" w:eastAsiaTheme="minorEastAsia" w:hAnsi="宋体" w:cs="宋体"/>
                <w:sz w:val="24"/>
                <w:szCs w:val="24"/>
              </w:rPr>
              <w:t>结果表明</w:t>
            </w:r>
            <w:r>
              <w:rPr>
                <w:rFonts w:ascii="宋体" w:eastAsiaTheme="minorEastAsia" w:hAnsi="宋体" w:cs="宋体" w:hint="eastAsia"/>
                <w:sz w:val="24"/>
                <w:szCs w:val="24"/>
              </w:rPr>
              <w:t>除</w:t>
            </w:r>
            <w:r>
              <w:rPr>
                <w:rFonts w:ascii="宋体" w:eastAsiaTheme="minorEastAsia" w:hAnsi="宋体" w:cs="宋体"/>
                <w:sz w:val="24"/>
                <w:szCs w:val="24"/>
              </w:rPr>
              <w:t>余氯外</w:t>
            </w:r>
            <w:r>
              <w:rPr>
                <w:rFonts w:ascii="宋体" w:eastAsiaTheme="minorEastAsia" w:hAnsi="宋体" w:cs="宋体" w:hint="eastAsia"/>
                <w:sz w:val="24"/>
                <w:szCs w:val="24"/>
              </w:rPr>
              <w:t>各</w:t>
            </w:r>
            <w:r>
              <w:rPr>
                <w:rFonts w:ascii="宋体" w:eastAsiaTheme="minorEastAsia" w:hAnsi="宋体" w:cs="宋体"/>
                <w:sz w:val="24"/>
                <w:szCs w:val="24"/>
              </w:rPr>
              <w:t>污染因子均满足</w:t>
            </w:r>
            <w:r w:rsidRPr="00F62985">
              <w:rPr>
                <w:rFonts w:ascii="宋体" w:eastAsiaTheme="minorEastAsia" w:hAnsi="宋体" w:cs="宋体" w:hint="eastAsia"/>
                <w:sz w:val="24"/>
                <w:szCs w:val="24"/>
              </w:rPr>
              <w:t>《医疗机构水污染物排放标准》中表2预处理标准</w:t>
            </w:r>
            <w:r>
              <w:rPr>
                <w:rFonts w:ascii="宋体" w:eastAsiaTheme="minorEastAsia" w:hAnsi="宋体" w:cs="宋体" w:hint="eastAsia"/>
                <w:sz w:val="24"/>
                <w:szCs w:val="24"/>
              </w:rPr>
              <w:t>。针对</w:t>
            </w:r>
            <w:r>
              <w:rPr>
                <w:rFonts w:ascii="宋体" w:eastAsiaTheme="minorEastAsia" w:hAnsi="宋体" w:cs="宋体"/>
                <w:sz w:val="24"/>
                <w:szCs w:val="24"/>
              </w:rPr>
              <w:t>余氯</w:t>
            </w:r>
            <w:r>
              <w:rPr>
                <w:rFonts w:ascii="宋体" w:eastAsiaTheme="minorEastAsia" w:hAnsi="宋体" w:cs="宋体" w:hint="eastAsia"/>
                <w:sz w:val="24"/>
                <w:szCs w:val="24"/>
              </w:rPr>
              <w:t>超标问题</w:t>
            </w:r>
            <w:r>
              <w:rPr>
                <w:rFonts w:ascii="宋体" w:eastAsiaTheme="minorEastAsia" w:hAnsi="宋体" w:cs="宋体"/>
                <w:sz w:val="24"/>
                <w:szCs w:val="24"/>
              </w:rPr>
              <w:t>，建设单位</w:t>
            </w:r>
            <w:r>
              <w:rPr>
                <w:rFonts w:ascii="宋体" w:eastAsiaTheme="minorEastAsia" w:hAnsi="宋体" w:cs="宋体" w:hint="eastAsia"/>
                <w:sz w:val="24"/>
                <w:szCs w:val="24"/>
              </w:rPr>
              <w:t>进行</w:t>
            </w:r>
            <w:r>
              <w:rPr>
                <w:rFonts w:ascii="宋体" w:eastAsiaTheme="minorEastAsia" w:hAnsi="宋体" w:cs="宋体"/>
                <w:sz w:val="24"/>
                <w:szCs w:val="24"/>
              </w:rPr>
              <w:t>整改后</w:t>
            </w:r>
            <w:r>
              <w:rPr>
                <w:rFonts w:ascii="宋体" w:eastAsiaTheme="minorEastAsia" w:hAnsi="宋体" w:cs="宋体" w:hint="eastAsia"/>
                <w:sz w:val="24"/>
                <w:szCs w:val="24"/>
              </w:rPr>
              <w:t>于2015年12月28-29日</w:t>
            </w:r>
            <w:r>
              <w:rPr>
                <w:rFonts w:ascii="宋体" w:eastAsiaTheme="minorEastAsia" w:hAnsi="宋体" w:cs="宋体"/>
                <w:sz w:val="24"/>
                <w:szCs w:val="24"/>
              </w:rPr>
              <w:t>进行</w:t>
            </w:r>
            <w:r>
              <w:rPr>
                <w:rFonts w:ascii="宋体" w:eastAsiaTheme="minorEastAsia" w:hAnsi="宋体" w:cs="宋体" w:hint="eastAsia"/>
                <w:sz w:val="24"/>
                <w:szCs w:val="24"/>
              </w:rPr>
              <w:t>复测</w:t>
            </w:r>
            <w:r>
              <w:rPr>
                <w:rFonts w:ascii="宋体" w:eastAsiaTheme="minorEastAsia" w:hAnsi="宋体" w:cs="宋体"/>
                <w:sz w:val="24"/>
                <w:szCs w:val="24"/>
              </w:rPr>
              <w:t>，复测结果符合</w:t>
            </w:r>
            <w:r w:rsidRPr="00F62985">
              <w:rPr>
                <w:rFonts w:ascii="宋体" w:eastAsiaTheme="minorEastAsia" w:hAnsi="宋体" w:cs="宋体" w:hint="eastAsia"/>
                <w:sz w:val="24"/>
                <w:szCs w:val="24"/>
              </w:rPr>
              <w:t>《医疗机构水污染物排放标准》中表2预处理标准</w:t>
            </w:r>
            <w:r>
              <w:rPr>
                <w:rFonts w:ascii="宋体" w:eastAsiaTheme="minorEastAsia" w:hAnsi="宋体" w:cs="宋体" w:hint="eastAsia"/>
                <w:sz w:val="24"/>
                <w:szCs w:val="24"/>
              </w:rPr>
              <w:t>。</w:t>
            </w:r>
            <w:r>
              <w:rPr>
                <w:rFonts w:ascii="宋体" w:eastAsiaTheme="minorEastAsia" w:hAnsi="宋体" w:cs="宋体"/>
                <w:sz w:val="24"/>
                <w:szCs w:val="24"/>
              </w:rPr>
              <w:t>监测</w:t>
            </w:r>
            <w:r>
              <w:rPr>
                <w:rFonts w:ascii="宋体" w:eastAsiaTheme="minorEastAsia" w:hAnsi="宋体" w:cs="宋体" w:hint="eastAsia"/>
                <w:sz w:val="24"/>
                <w:szCs w:val="24"/>
              </w:rPr>
              <w:t>结果</w:t>
            </w:r>
            <w:r>
              <w:rPr>
                <w:rFonts w:ascii="宋体" w:eastAsiaTheme="minorEastAsia" w:hAnsi="宋体" w:cs="宋体"/>
                <w:sz w:val="24"/>
                <w:szCs w:val="24"/>
              </w:rPr>
              <w:t>见表</w:t>
            </w:r>
            <w:r w:rsidR="00385D68">
              <w:rPr>
                <w:rFonts w:ascii="宋体" w:eastAsiaTheme="minorEastAsia" w:hAnsi="宋体" w:cs="宋体"/>
                <w:sz w:val="24"/>
                <w:szCs w:val="24"/>
              </w:rPr>
              <w:t>9</w:t>
            </w:r>
            <w:r>
              <w:rPr>
                <w:rFonts w:ascii="宋体" w:eastAsiaTheme="minorEastAsia" w:hAnsi="宋体" w:cs="宋体" w:hint="eastAsia"/>
                <w:sz w:val="24"/>
                <w:szCs w:val="24"/>
              </w:rPr>
              <w:t>。</w:t>
            </w:r>
          </w:p>
          <w:p w:rsidR="00FB1131" w:rsidRDefault="00FB1131" w:rsidP="00FB1131">
            <w:pPr>
              <w:adjustRightInd w:val="0"/>
              <w:snapToGrid w:val="0"/>
              <w:spacing w:line="360" w:lineRule="auto"/>
              <w:ind w:firstLineChars="200" w:firstLine="482"/>
              <w:jc w:val="center"/>
              <w:rPr>
                <w:b/>
                <w:sz w:val="24"/>
                <w:szCs w:val="24"/>
              </w:rPr>
            </w:pPr>
            <w:r w:rsidRPr="002E1721">
              <w:rPr>
                <w:rFonts w:hint="eastAsia"/>
                <w:b/>
                <w:sz w:val="24"/>
                <w:szCs w:val="24"/>
              </w:rPr>
              <w:t>表</w:t>
            </w:r>
            <w:r w:rsidR="00385D68">
              <w:rPr>
                <w:b/>
                <w:sz w:val="24"/>
                <w:szCs w:val="24"/>
              </w:rPr>
              <w:t>9</w:t>
            </w:r>
            <w:r w:rsidRPr="002E1721">
              <w:rPr>
                <w:rFonts w:hint="eastAsia"/>
                <w:b/>
                <w:sz w:val="24"/>
                <w:szCs w:val="24"/>
              </w:rPr>
              <w:t xml:space="preserve">  </w:t>
            </w:r>
            <w:r w:rsidRPr="002E1721">
              <w:rPr>
                <w:rFonts w:hint="eastAsia"/>
                <w:b/>
                <w:sz w:val="24"/>
                <w:szCs w:val="24"/>
              </w:rPr>
              <w:t>现有</w:t>
            </w:r>
            <w:r w:rsidRPr="002E1721">
              <w:rPr>
                <w:b/>
                <w:sz w:val="24"/>
                <w:szCs w:val="24"/>
              </w:rPr>
              <w:t>项目</w:t>
            </w:r>
            <w:r w:rsidR="00D30788">
              <w:rPr>
                <w:rFonts w:hint="eastAsia"/>
                <w:b/>
                <w:sz w:val="24"/>
                <w:szCs w:val="24"/>
              </w:rPr>
              <w:t>水污染物监测结果</w:t>
            </w:r>
            <w:r w:rsidR="00D30788">
              <w:rPr>
                <w:b/>
                <w:sz w:val="24"/>
                <w:szCs w:val="24"/>
              </w:rPr>
              <w:t>一览表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7"/>
              <w:gridCol w:w="672"/>
              <w:gridCol w:w="1516"/>
              <w:gridCol w:w="1516"/>
              <w:gridCol w:w="1441"/>
              <w:gridCol w:w="1441"/>
              <w:gridCol w:w="777"/>
            </w:tblGrid>
            <w:tr w:rsidR="00ED13AD" w:rsidRPr="00A46C27" w:rsidTr="00CA7D79">
              <w:trPr>
                <w:trHeight w:val="340"/>
                <w:jc w:val="center"/>
              </w:trPr>
              <w:tc>
                <w:tcPr>
                  <w:tcW w:w="1276" w:type="dxa"/>
                  <w:vMerge w:val="restart"/>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r w:rsidRPr="00ED13AD">
                    <w:rPr>
                      <w:rFonts w:ascii="Times New Roman" w:hAnsi="Times New Roman" w:cs="Times New Roman" w:hint="eastAsia"/>
                      <w:b/>
                      <w:sz w:val="21"/>
                      <w:szCs w:val="21"/>
                    </w:rPr>
                    <w:lastRenderedPageBreak/>
                    <w:t>项目</w:t>
                  </w:r>
                </w:p>
              </w:tc>
              <w:tc>
                <w:tcPr>
                  <w:tcW w:w="672" w:type="dxa"/>
                  <w:vMerge w:val="restart"/>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r>
                    <w:rPr>
                      <w:rFonts w:ascii="Times New Roman" w:hAnsi="Times New Roman" w:cs="Times New Roman" w:hint="eastAsia"/>
                      <w:b/>
                      <w:sz w:val="21"/>
                      <w:szCs w:val="21"/>
                    </w:rPr>
                    <w:t>单位</w:t>
                  </w:r>
                </w:p>
              </w:tc>
              <w:tc>
                <w:tcPr>
                  <w:tcW w:w="0" w:type="auto"/>
                  <w:gridSpan w:val="4"/>
                  <w:vAlign w:val="center"/>
                </w:tcPr>
                <w:p w:rsidR="00ED13AD" w:rsidRPr="00ED13AD" w:rsidRDefault="00ED13AD" w:rsidP="00CA7D79">
                  <w:pPr>
                    <w:pStyle w:val="a7"/>
                    <w:ind w:firstLineChars="0" w:firstLine="0"/>
                    <w:jc w:val="center"/>
                    <w:rPr>
                      <w:rFonts w:ascii="Times New Roman" w:hAnsi="Times New Roman" w:cs="Times New Roman"/>
                      <w:b/>
                      <w:bCs/>
                      <w:sz w:val="21"/>
                      <w:szCs w:val="21"/>
                    </w:rPr>
                  </w:pPr>
                  <w:r w:rsidRPr="00ED13AD">
                    <w:rPr>
                      <w:rFonts w:ascii="Times New Roman" w:hAnsi="Times New Roman" w:cs="Times New Roman" w:hint="eastAsia"/>
                      <w:b/>
                      <w:sz w:val="21"/>
                      <w:szCs w:val="21"/>
                    </w:rPr>
                    <w:t>监测日期</w:t>
                  </w:r>
                </w:p>
              </w:tc>
              <w:tc>
                <w:tcPr>
                  <w:tcW w:w="0" w:type="auto"/>
                  <w:vMerge w:val="restart"/>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r>
                    <w:rPr>
                      <w:rFonts w:ascii="Times New Roman" w:hAnsi="Times New Roman" w:cs="Times New Roman" w:hint="eastAsia"/>
                      <w:b/>
                      <w:sz w:val="21"/>
                      <w:szCs w:val="21"/>
                    </w:rPr>
                    <w:t>标准</w:t>
                  </w:r>
                  <w:r>
                    <w:rPr>
                      <w:rFonts w:ascii="Times New Roman" w:hAnsi="Times New Roman" w:cs="Times New Roman"/>
                      <w:b/>
                      <w:sz w:val="21"/>
                      <w:szCs w:val="21"/>
                    </w:rPr>
                    <w:t>值</w:t>
                  </w:r>
                </w:p>
              </w:tc>
            </w:tr>
            <w:tr w:rsidR="00ED13AD" w:rsidRPr="00A46C27" w:rsidTr="00CA7D79">
              <w:trPr>
                <w:trHeight w:val="340"/>
                <w:jc w:val="center"/>
              </w:trPr>
              <w:tc>
                <w:tcPr>
                  <w:tcW w:w="1276" w:type="dxa"/>
                  <w:vMerge/>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p>
              </w:tc>
              <w:tc>
                <w:tcPr>
                  <w:tcW w:w="672" w:type="dxa"/>
                  <w:vMerge/>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p>
              </w:tc>
              <w:tc>
                <w:tcPr>
                  <w:tcW w:w="0" w:type="auto"/>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r w:rsidRPr="00ED13AD">
                    <w:rPr>
                      <w:rFonts w:ascii="Times New Roman" w:hAnsi="Times New Roman" w:cs="Times New Roman" w:hint="eastAsia"/>
                      <w:b/>
                      <w:bCs/>
                      <w:sz w:val="21"/>
                      <w:szCs w:val="21"/>
                    </w:rPr>
                    <w:t>2015</w:t>
                  </w:r>
                  <w:r w:rsidRPr="00ED13AD">
                    <w:rPr>
                      <w:rFonts w:ascii="Times New Roman" w:hAnsi="Times New Roman" w:cs="Times New Roman" w:hint="eastAsia"/>
                      <w:b/>
                      <w:bCs/>
                      <w:sz w:val="21"/>
                      <w:szCs w:val="21"/>
                    </w:rPr>
                    <w:t>年</w:t>
                  </w:r>
                  <w:r w:rsidRPr="00ED13AD">
                    <w:rPr>
                      <w:rFonts w:ascii="Times New Roman" w:hAnsi="Times New Roman" w:cs="Times New Roman" w:hint="eastAsia"/>
                      <w:b/>
                      <w:bCs/>
                      <w:sz w:val="21"/>
                      <w:szCs w:val="21"/>
                    </w:rPr>
                    <w:t>11</w:t>
                  </w:r>
                  <w:r w:rsidRPr="00ED13AD">
                    <w:rPr>
                      <w:rFonts w:ascii="Times New Roman" w:hAnsi="Times New Roman" w:cs="Times New Roman" w:hint="eastAsia"/>
                      <w:b/>
                      <w:bCs/>
                      <w:sz w:val="21"/>
                      <w:szCs w:val="21"/>
                    </w:rPr>
                    <w:t>月</w:t>
                  </w:r>
                  <w:r w:rsidRPr="00ED13AD">
                    <w:rPr>
                      <w:rFonts w:ascii="Times New Roman" w:hAnsi="Times New Roman" w:cs="Times New Roman" w:hint="eastAsia"/>
                      <w:b/>
                      <w:bCs/>
                      <w:sz w:val="21"/>
                      <w:szCs w:val="21"/>
                    </w:rPr>
                    <w:t>23</w:t>
                  </w:r>
                  <w:r w:rsidRPr="00ED13AD">
                    <w:rPr>
                      <w:rFonts w:ascii="Times New Roman" w:hAnsi="Times New Roman" w:cs="Times New Roman" w:hint="eastAsia"/>
                      <w:b/>
                      <w:bCs/>
                      <w:sz w:val="21"/>
                      <w:szCs w:val="21"/>
                    </w:rPr>
                    <w:t>日</w:t>
                  </w:r>
                </w:p>
              </w:tc>
              <w:tc>
                <w:tcPr>
                  <w:tcW w:w="0" w:type="auto"/>
                  <w:vAlign w:val="center"/>
                </w:tcPr>
                <w:p w:rsidR="00ED13AD" w:rsidRPr="00ED13AD" w:rsidRDefault="00ED13AD" w:rsidP="00CA7D79">
                  <w:pPr>
                    <w:pStyle w:val="a7"/>
                    <w:ind w:firstLineChars="0" w:firstLine="0"/>
                    <w:jc w:val="center"/>
                    <w:rPr>
                      <w:rFonts w:ascii="Times New Roman" w:hAnsi="Times New Roman" w:cs="Times New Roman"/>
                      <w:b/>
                      <w:sz w:val="21"/>
                      <w:szCs w:val="21"/>
                    </w:rPr>
                  </w:pPr>
                  <w:r w:rsidRPr="00ED13AD">
                    <w:rPr>
                      <w:rFonts w:ascii="Times New Roman" w:hAnsi="Times New Roman" w:cs="Times New Roman" w:hint="eastAsia"/>
                      <w:b/>
                      <w:bCs/>
                      <w:sz w:val="21"/>
                      <w:szCs w:val="21"/>
                    </w:rPr>
                    <w:t>2015</w:t>
                  </w:r>
                  <w:r w:rsidRPr="00ED13AD">
                    <w:rPr>
                      <w:rFonts w:ascii="Times New Roman" w:hAnsi="Times New Roman" w:cs="Times New Roman" w:hint="eastAsia"/>
                      <w:b/>
                      <w:bCs/>
                      <w:sz w:val="21"/>
                      <w:szCs w:val="21"/>
                    </w:rPr>
                    <w:t>年</w:t>
                  </w:r>
                  <w:r w:rsidRPr="00ED13AD">
                    <w:rPr>
                      <w:rFonts w:ascii="Times New Roman" w:hAnsi="Times New Roman" w:cs="Times New Roman" w:hint="eastAsia"/>
                      <w:b/>
                      <w:bCs/>
                      <w:sz w:val="21"/>
                      <w:szCs w:val="21"/>
                    </w:rPr>
                    <w:t>11</w:t>
                  </w:r>
                  <w:r w:rsidRPr="00ED13AD">
                    <w:rPr>
                      <w:rFonts w:ascii="Times New Roman" w:hAnsi="Times New Roman" w:cs="Times New Roman" w:hint="eastAsia"/>
                      <w:b/>
                      <w:bCs/>
                      <w:sz w:val="21"/>
                      <w:szCs w:val="21"/>
                    </w:rPr>
                    <w:t>月</w:t>
                  </w:r>
                  <w:r w:rsidRPr="00ED13AD">
                    <w:rPr>
                      <w:rFonts w:ascii="Times New Roman" w:hAnsi="Times New Roman" w:cs="Times New Roman" w:hint="eastAsia"/>
                      <w:b/>
                      <w:bCs/>
                      <w:sz w:val="21"/>
                      <w:szCs w:val="21"/>
                    </w:rPr>
                    <w:t>2</w:t>
                  </w:r>
                  <w:r w:rsidRPr="00ED13AD">
                    <w:rPr>
                      <w:rFonts w:ascii="Times New Roman" w:hAnsi="Times New Roman" w:cs="Times New Roman"/>
                      <w:b/>
                      <w:bCs/>
                      <w:sz w:val="21"/>
                      <w:szCs w:val="21"/>
                    </w:rPr>
                    <w:t>4</w:t>
                  </w:r>
                  <w:r w:rsidRPr="00ED13AD">
                    <w:rPr>
                      <w:rFonts w:ascii="Times New Roman" w:hAnsi="Times New Roman" w:cs="Times New Roman" w:hint="eastAsia"/>
                      <w:b/>
                      <w:bCs/>
                      <w:sz w:val="21"/>
                      <w:szCs w:val="21"/>
                    </w:rPr>
                    <w:t>日</w:t>
                  </w:r>
                </w:p>
              </w:tc>
              <w:tc>
                <w:tcPr>
                  <w:tcW w:w="0" w:type="auto"/>
                  <w:vAlign w:val="center"/>
                </w:tcPr>
                <w:p w:rsidR="00ED13AD" w:rsidRPr="00ED13AD" w:rsidRDefault="00ED13AD" w:rsidP="00897B58">
                  <w:pPr>
                    <w:pStyle w:val="a7"/>
                    <w:ind w:firstLineChars="0" w:firstLine="0"/>
                    <w:jc w:val="center"/>
                    <w:rPr>
                      <w:rFonts w:ascii="Times New Roman" w:hAnsi="Times New Roman" w:cs="Times New Roman"/>
                      <w:b/>
                      <w:bCs/>
                      <w:sz w:val="21"/>
                      <w:szCs w:val="21"/>
                    </w:rPr>
                  </w:pPr>
                  <w:r w:rsidRPr="00ED13AD">
                    <w:rPr>
                      <w:rFonts w:ascii="Times New Roman" w:hAnsi="Times New Roman" w:cs="Times New Roman" w:hint="eastAsia"/>
                      <w:b/>
                      <w:bCs/>
                      <w:sz w:val="21"/>
                      <w:szCs w:val="21"/>
                    </w:rPr>
                    <w:t>201</w:t>
                  </w:r>
                  <w:r w:rsidR="00897B58">
                    <w:rPr>
                      <w:rFonts w:ascii="Times New Roman" w:hAnsi="Times New Roman" w:cs="Times New Roman"/>
                      <w:b/>
                      <w:bCs/>
                      <w:sz w:val="21"/>
                      <w:szCs w:val="21"/>
                    </w:rPr>
                    <w:t>6</w:t>
                  </w:r>
                  <w:r w:rsidRPr="00ED13AD">
                    <w:rPr>
                      <w:rFonts w:ascii="Times New Roman" w:hAnsi="Times New Roman" w:cs="Times New Roman" w:hint="eastAsia"/>
                      <w:b/>
                      <w:bCs/>
                      <w:sz w:val="21"/>
                      <w:szCs w:val="21"/>
                    </w:rPr>
                    <w:t>年</w:t>
                  </w:r>
                  <w:r w:rsidR="00897B58">
                    <w:rPr>
                      <w:rFonts w:ascii="Times New Roman" w:hAnsi="Times New Roman" w:cs="Times New Roman"/>
                      <w:b/>
                      <w:bCs/>
                      <w:sz w:val="21"/>
                      <w:szCs w:val="21"/>
                    </w:rPr>
                    <w:t>3</w:t>
                  </w:r>
                  <w:r w:rsidRPr="00ED13AD">
                    <w:rPr>
                      <w:rFonts w:ascii="Times New Roman" w:hAnsi="Times New Roman" w:cs="Times New Roman" w:hint="eastAsia"/>
                      <w:b/>
                      <w:bCs/>
                      <w:sz w:val="21"/>
                      <w:szCs w:val="21"/>
                    </w:rPr>
                    <w:t>月</w:t>
                  </w:r>
                  <w:r w:rsidR="00897B58">
                    <w:rPr>
                      <w:rFonts w:ascii="Times New Roman" w:hAnsi="Times New Roman" w:cs="Times New Roman"/>
                      <w:b/>
                      <w:bCs/>
                      <w:sz w:val="21"/>
                      <w:szCs w:val="21"/>
                    </w:rPr>
                    <w:t>30</w:t>
                  </w:r>
                  <w:r w:rsidRPr="00ED13AD">
                    <w:rPr>
                      <w:rFonts w:ascii="Times New Roman" w:hAnsi="Times New Roman" w:cs="Times New Roman" w:hint="eastAsia"/>
                      <w:b/>
                      <w:bCs/>
                      <w:sz w:val="21"/>
                      <w:szCs w:val="21"/>
                    </w:rPr>
                    <w:t>日</w:t>
                  </w:r>
                </w:p>
              </w:tc>
              <w:tc>
                <w:tcPr>
                  <w:tcW w:w="0" w:type="auto"/>
                  <w:vAlign w:val="center"/>
                </w:tcPr>
                <w:p w:rsidR="00ED13AD" w:rsidRPr="00ED13AD" w:rsidRDefault="00ED13AD" w:rsidP="00897B58">
                  <w:pPr>
                    <w:pStyle w:val="a7"/>
                    <w:ind w:firstLineChars="0" w:firstLine="0"/>
                    <w:jc w:val="center"/>
                    <w:rPr>
                      <w:rFonts w:ascii="Times New Roman" w:hAnsi="Times New Roman" w:cs="Times New Roman"/>
                      <w:b/>
                      <w:bCs/>
                      <w:sz w:val="21"/>
                      <w:szCs w:val="21"/>
                    </w:rPr>
                  </w:pPr>
                  <w:r w:rsidRPr="00ED13AD">
                    <w:rPr>
                      <w:rFonts w:ascii="Times New Roman" w:hAnsi="Times New Roman" w:cs="Times New Roman" w:hint="eastAsia"/>
                      <w:b/>
                      <w:bCs/>
                      <w:sz w:val="21"/>
                      <w:szCs w:val="21"/>
                    </w:rPr>
                    <w:t>201</w:t>
                  </w:r>
                  <w:r w:rsidR="00897B58">
                    <w:rPr>
                      <w:rFonts w:ascii="Times New Roman" w:hAnsi="Times New Roman" w:cs="Times New Roman"/>
                      <w:b/>
                      <w:bCs/>
                      <w:sz w:val="21"/>
                      <w:szCs w:val="21"/>
                    </w:rPr>
                    <w:t>6</w:t>
                  </w:r>
                  <w:r w:rsidRPr="00ED13AD">
                    <w:rPr>
                      <w:rFonts w:ascii="Times New Roman" w:hAnsi="Times New Roman" w:cs="Times New Roman" w:hint="eastAsia"/>
                      <w:b/>
                      <w:bCs/>
                      <w:sz w:val="21"/>
                      <w:szCs w:val="21"/>
                    </w:rPr>
                    <w:t>年</w:t>
                  </w:r>
                  <w:r w:rsidR="00897B58">
                    <w:rPr>
                      <w:rFonts w:ascii="Times New Roman" w:hAnsi="Times New Roman" w:cs="Times New Roman"/>
                      <w:b/>
                      <w:bCs/>
                      <w:sz w:val="21"/>
                      <w:szCs w:val="21"/>
                    </w:rPr>
                    <w:t>3</w:t>
                  </w:r>
                  <w:r w:rsidRPr="00ED13AD">
                    <w:rPr>
                      <w:rFonts w:ascii="Times New Roman" w:hAnsi="Times New Roman" w:cs="Times New Roman" w:hint="eastAsia"/>
                      <w:b/>
                      <w:bCs/>
                      <w:sz w:val="21"/>
                      <w:szCs w:val="21"/>
                    </w:rPr>
                    <w:t>月</w:t>
                  </w:r>
                  <w:r w:rsidR="00897B58">
                    <w:rPr>
                      <w:rFonts w:ascii="Times New Roman" w:hAnsi="Times New Roman" w:cs="Times New Roman" w:hint="eastAsia"/>
                      <w:b/>
                      <w:bCs/>
                      <w:sz w:val="21"/>
                      <w:szCs w:val="21"/>
                    </w:rPr>
                    <w:t>31</w:t>
                  </w:r>
                  <w:r w:rsidRPr="00ED13AD">
                    <w:rPr>
                      <w:rFonts w:ascii="Times New Roman" w:hAnsi="Times New Roman" w:cs="Times New Roman" w:hint="eastAsia"/>
                      <w:b/>
                      <w:bCs/>
                      <w:sz w:val="21"/>
                      <w:szCs w:val="21"/>
                    </w:rPr>
                    <w:t>日</w:t>
                  </w:r>
                </w:p>
              </w:tc>
              <w:tc>
                <w:tcPr>
                  <w:tcW w:w="0" w:type="auto"/>
                  <w:vMerge/>
                  <w:vAlign w:val="center"/>
                </w:tcPr>
                <w:p w:rsidR="00ED13AD" w:rsidRPr="00ED13AD" w:rsidRDefault="00ED13AD" w:rsidP="00CA7D79">
                  <w:pPr>
                    <w:pStyle w:val="a7"/>
                    <w:ind w:firstLineChars="0" w:firstLine="0"/>
                    <w:jc w:val="center"/>
                    <w:rPr>
                      <w:rFonts w:ascii="Times New Roman" w:hAnsi="Times New Roman" w:cs="Times New Roman"/>
                      <w:b/>
                      <w:bCs/>
                      <w:sz w:val="21"/>
                      <w:szCs w:val="21"/>
                    </w:rPr>
                  </w:pPr>
                </w:p>
              </w:tc>
            </w:tr>
            <w:tr w:rsidR="00ED13AD" w:rsidRPr="00A46C27" w:rsidTr="00CA7D79">
              <w:trPr>
                <w:trHeight w:val="340"/>
                <w:jc w:val="center"/>
              </w:trPr>
              <w:tc>
                <w:tcPr>
                  <w:tcW w:w="1276" w:type="dxa"/>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pH</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无量纲</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44</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6.12</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6-9</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总磷</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1.93</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2.81</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8</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氨氮</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0.11</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45</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动植物油</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20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COD</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&lt;10</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250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SS</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21</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60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总</w:t>
                  </w:r>
                  <w:r>
                    <w:rPr>
                      <w:rFonts w:ascii="Times New Roman" w:hAnsi="Times New Roman" w:cs="Times New Roman"/>
                      <w:sz w:val="21"/>
                      <w:szCs w:val="21"/>
                    </w:rPr>
                    <w:t>余氯</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9.43</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14.2</w:t>
                  </w:r>
                </w:p>
              </w:tc>
              <w:tc>
                <w:tcPr>
                  <w:tcW w:w="0" w:type="auto"/>
                  <w:vAlign w:val="center"/>
                </w:tcPr>
                <w:p w:rsidR="00ED13AD" w:rsidRDefault="007B311E" w:rsidP="00CA7D79">
                  <w:pPr>
                    <w:jc w:val="center"/>
                  </w:pPr>
                  <w:r>
                    <w:rPr>
                      <w:bCs/>
                      <w:szCs w:val="21"/>
                    </w:rPr>
                    <w:t>2.44</w:t>
                  </w:r>
                </w:p>
              </w:tc>
              <w:tc>
                <w:tcPr>
                  <w:tcW w:w="0" w:type="auto"/>
                  <w:vAlign w:val="center"/>
                </w:tcPr>
                <w:p w:rsidR="00ED13AD" w:rsidRDefault="007B311E" w:rsidP="00CA7D79">
                  <w:pPr>
                    <w:jc w:val="center"/>
                  </w:pPr>
                  <w:r>
                    <w:rPr>
                      <w:bCs/>
                      <w:szCs w:val="21"/>
                    </w:rPr>
                    <w:t>2.65</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2-8</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粪大肠</w:t>
                  </w:r>
                  <w:r>
                    <w:rPr>
                      <w:rFonts w:ascii="Times New Roman" w:hAnsi="Times New Roman" w:cs="Times New Roman"/>
                      <w:sz w:val="21"/>
                      <w:szCs w:val="21"/>
                    </w:rPr>
                    <w:t>菌群</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个</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&lt;200</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&lt;200</w:t>
                  </w:r>
                </w:p>
              </w:tc>
              <w:tc>
                <w:tcPr>
                  <w:tcW w:w="0" w:type="auto"/>
                  <w:vAlign w:val="center"/>
                </w:tcPr>
                <w:p w:rsidR="00ED13AD" w:rsidRDefault="007B311E" w:rsidP="00CA7D79">
                  <w:pPr>
                    <w:jc w:val="center"/>
                  </w:pPr>
                  <w:r>
                    <w:rPr>
                      <w:bCs/>
                      <w:szCs w:val="21"/>
                    </w:rPr>
                    <w:t>&lt;200</w:t>
                  </w:r>
                </w:p>
              </w:tc>
              <w:tc>
                <w:tcPr>
                  <w:tcW w:w="0" w:type="auto"/>
                  <w:vAlign w:val="center"/>
                </w:tcPr>
                <w:p w:rsidR="00ED13AD" w:rsidRDefault="007B311E" w:rsidP="00CA7D79">
                  <w:pPr>
                    <w:jc w:val="center"/>
                  </w:pPr>
                  <w:r>
                    <w:rPr>
                      <w:bCs/>
                      <w:szCs w:val="21"/>
                    </w:rPr>
                    <w:t>&lt;200</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5000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色度</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倍</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64</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石油类</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20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阴离子</w:t>
                  </w:r>
                  <w:r>
                    <w:rPr>
                      <w:rFonts w:ascii="Times New Roman" w:hAnsi="Times New Roman" w:cs="Times New Roman"/>
                      <w:sz w:val="21"/>
                      <w:szCs w:val="21"/>
                    </w:rPr>
                    <w:t>表面活性剂</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0.19</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0.23</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10</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总</w:t>
                  </w:r>
                  <w:r>
                    <w:rPr>
                      <w:rFonts w:ascii="Times New Roman" w:hAnsi="Times New Roman" w:cs="Times New Roman"/>
                      <w:sz w:val="21"/>
                      <w:szCs w:val="21"/>
                    </w:rPr>
                    <w:t>氰化物</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ND</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0.5</w:t>
                  </w:r>
                </w:p>
              </w:tc>
            </w:tr>
            <w:tr w:rsidR="00ED13AD" w:rsidRPr="00A46C27" w:rsidTr="00CA7D79">
              <w:trPr>
                <w:trHeight w:val="340"/>
                <w:jc w:val="center"/>
              </w:trPr>
              <w:tc>
                <w:tcPr>
                  <w:tcW w:w="1276"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挥发酚</w:t>
                  </w:r>
                </w:p>
              </w:tc>
              <w:tc>
                <w:tcPr>
                  <w:tcW w:w="672" w:type="dxa"/>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sz w:val="21"/>
                      <w:szCs w:val="21"/>
                    </w:rPr>
                    <w:t>mg</w:t>
                  </w:r>
                  <w:r>
                    <w:rPr>
                      <w:rFonts w:ascii="Times New Roman" w:hAnsi="Times New Roman" w:cs="Times New Roman" w:hint="eastAsia"/>
                      <w:sz w:val="21"/>
                      <w:szCs w:val="21"/>
                    </w:rPr>
                    <w:t>/L</w:t>
                  </w:r>
                </w:p>
              </w:tc>
              <w:tc>
                <w:tcPr>
                  <w:tcW w:w="0" w:type="auto"/>
                  <w:vAlign w:val="center"/>
                </w:tcPr>
                <w:p w:rsidR="00ED13AD"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0.003</w:t>
                  </w:r>
                </w:p>
              </w:tc>
              <w:tc>
                <w:tcPr>
                  <w:tcW w:w="0" w:type="auto"/>
                  <w:vAlign w:val="center"/>
                </w:tcPr>
                <w:p w:rsidR="00ED13AD" w:rsidRPr="002E1721" w:rsidRDefault="00ED13AD" w:rsidP="00CA7D79">
                  <w:pPr>
                    <w:pStyle w:val="a7"/>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0.003</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Default="00ED13AD" w:rsidP="00CA7D79">
                  <w:pPr>
                    <w:jc w:val="center"/>
                  </w:pPr>
                  <w:r w:rsidRPr="00220D48">
                    <w:rPr>
                      <w:rFonts w:hint="eastAsia"/>
                      <w:bCs/>
                      <w:szCs w:val="21"/>
                    </w:rPr>
                    <w:t>/</w:t>
                  </w:r>
                </w:p>
              </w:tc>
              <w:tc>
                <w:tcPr>
                  <w:tcW w:w="0" w:type="auto"/>
                  <w:vAlign w:val="center"/>
                </w:tcPr>
                <w:p w:rsidR="00ED13AD" w:rsidRPr="002E1721" w:rsidRDefault="007B311E" w:rsidP="00CA7D79">
                  <w:pPr>
                    <w:pStyle w:val="a7"/>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1.0</w:t>
                  </w:r>
                </w:p>
              </w:tc>
            </w:tr>
          </w:tbl>
          <w:p w:rsidR="00FB1131" w:rsidRDefault="007B311E" w:rsidP="00FB1131">
            <w:pPr>
              <w:adjustRightInd w:val="0"/>
              <w:snapToGrid w:val="0"/>
              <w:spacing w:line="360" w:lineRule="auto"/>
              <w:ind w:firstLineChars="200" w:firstLine="420"/>
              <w:rPr>
                <w:rFonts w:ascii="宋体" w:eastAsiaTheme="minorEastAsia" w:hAnsi="宋体" w:cs="宋体"/>
                <w:szCs w:val="24"/>
              </w:rPr>
            </w:pPr>
            <w:r w:rsidRPr="007B311E">
              <w:rPr>
                <w:rFonts w:ascii="宋体" w:eastAsiaTheme="minorEastAsia" w:hAnsi="宋体" w:cs="宋体" w:hint="eastAsia"/>
                <w:szCs w:val="24"/>
              </w:rPr>
              <w:t>注</w:t>
            </w:r>
            <w:r w:rsidRPr="007B311E">
              <w:rPr>
                <w:rFonts w:ascii="宋体" w:eastAsiaTheme="minorEastAsia" w:hAnsi="宋体" w:cs="宋体"/>
                <w:szCs w:val="24"/>
              </w:rPr>
              <w:t>：</w:t>
            </w:r>
            <w:r w:rsidRPr="007B311E">
              <w:rPr>
                <w:rFonts w:ascii="宋体" w:eastAsiaTheme="minorEastAsia" w:hAnsi="宋体" w:cs="宋体" w:hint="eastAsia"/>
                <w:szCs w:val="24"/>
              </w:rPr>
              <w:t>ND表示</w:t>
            </w:r>
            <w:r w:rsidRPr="007B311E">
              <w:rPr>
                <w:rFonts w:ascii="宋体" w:eastAsiaTheme="minorEastAsia" w:hAnsi="宋体" w:cs="宋体"/>
                <w:szCs w:val="24"/>
              </w:rPr>
              <w:t>未检出，总磷、氨氮、色度</w:t>
            </w:r>
            <w:r w:rsidRPr="007B311E">
              <w:rPr>
                <w:rFonts w:ascii="宋体" w:eastAsiaTheme="minorEastAsia" w:hAnsi="宋体" w:cs="宋体" w:hint="eastAsia"/>
                <w:szCs w:val="24"/>
              </w:rPr>
              <w:t>参照</w:t>
            </w:r>
            <w:r w:rsidRPr="007B311E">
              <w:rPr>
                <w:rFonts w:ascii="宋体" w:eastAsiaTheme="minorEastAsia" w:hAnsi="宋体" w:cs="宋体"/>
                <w:szCs w:val="24"/>
              </w:rPr>
              <w:t>智选哪个《</w:t>
            </w:r>
            <w:r w:rsidRPr="007B311E">
              <w:rPr>
                <w:rFonts w:ascii="宋体" w:eastAsiaTheme="minorEastAsia" w:hAnsi="宋体" w:cs="宋体" w:hint="eastAsia"/>
                <w:szCs w:val="24"/>
              </w:rPr>
              <w:t>污水</w:t>
            </w:r>
            <w:r w:rsidRPr="007B311E">
              <w:rPr>
                <w:rFonts w:ascii="宋体" w:eastAsiaTheme="minorEastAsia" w:hAnsi="宋体" w:cs="宋体"/>
                <w:szCs w:val="24"/>
              </w:rPr>
              <w:t>排入城市下水道水质标准》</w:t>
            </w:r>
            <w:r w:rsidRPr="007B311E">
              <w:rPr>
                <w:rFonts w:ascii="宋体" w:eastAsiaTheme="minorEastAsia" w:hAnsi="宋体" w:cs="宋体" w:hint="eastAsia"/>
                <w:szCs w:val="24"/>
              </w:rPr>
              <w:t>（CJ343-2010）。</w:t>
            </w:r>
          </w:p>
          <w:p w:rsidR="007B311E" w:rsidRDefault="007B311E"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（3）噪声</w:t>
            </w:r>
          </w:p>
          <w:p w:rsidR="007B311E" w:rsidRPr="00CA7D79" w:rsidRDefault="007B311E"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医院</w:t>
            </w:r>
            <w:r>
              <w:rPr>
                <w:rFonts w:ascii="宋体" w:eastAsiaTheme="minorEastAsia" w:hAnsi="宋体" w:cs="宋体"/>
                <w:sz w:val="24"/>
                <w:szCs w:val="24"/>
              </w:rPr>
              <w:t>日常产生的噪声主要有</w:t>
            </w:r>
            <w:r>
              <w:rPr>
                <w:rFonts w:ascii="宋体" w:eastAsiaTheme="minorEastAsia" w:hAnsi="宋体" w:cs="宋体" w:hint="eastAsia"/>
                <w:sz w:val="24"/>
                <w:szCs w:val="24"/>
              </w:rPr>
              <w:t>交通</w:t>
            </w:r>
            <w:r>
              <w:rPr>
                <w:rFonts w:ascii="宋体" w:eastAsiaTheme="minorEastAsia" w:hAnsi="宋体" w:cs="宋体"/>
                <w:sz w:val="24"/>
                <w:szCs w:val="24"/>
              </w:rPr>
              <w:t>噪声、人员喧哗、污水处理站各类泵、空调设施、空压设施</w:t>
            </w:r>
            <w:r w:rsidRPr="00CA7D79">
              <w:rPr>
                <w:rFonts w:ascii="宋体" w:eastAsiaTheme="minorEastAsia" w:hAnsi="宋体" w:cs="宋体"/>
                <w:sz w:val="24"/>
                <w:szCs w:val="24"/>
              </w:rPr>
              <w:t>等。</w:t>
            </w:r>
            <w:r w:rsidR="00CA7D79" w:rsidRPr="00CA7D79">
              <w:rPr>
                <w:rFonts w:ascii="宋体" w:eastAsiaTheme="minorEastAsia" w:hAnsi="宋体" w:cs="宋体" w:hint="eastAsia"/>
                <w:sz w:val="24"/>
                <w:szCs w:val="24"/>
              </w:rPr>
              <w:t>主要</w:t>
            </w:r>
            <w:r w:rsidR="00CA7D79" w:rsidRPr="00CA7D79">
              <w:rPr>
                <w:rFonts w:ascii="宋体" w:eastAsiaTheme="minorEastAsia" w:hAnsi="宋体" w:cs="宋体"/>
                <w:sz w:val="24"/>
                <w:szCs w:val="24"/>
              </w:rPr>
              <w:t>噪声设备</w:t>
            </w:r>
            <w:r w:rsidR="00CA7D79" w:rsidRPr="00CA7D79">
              <w:rPr>
                <w:rFonts w:ascii="宋体" w:eastAsiaTheme="minorEastAsia" w:hAnsi="宋体" w:cs="宋体" w:hint="eastAsia"/>
                <w:sz w:val="24"/>
                <w:szCs w:val="24"/>
              </w:rPr>
              <w:t>见</w:t>
            </w:r>
            <w:r w:rsidR="00CA7D79" w:rsidRPr="00CA7D79">
              <w:rPr>
                <w:rFonts w:ascii="宋体" w:eastAsiaTheme="minorEastAsia" w:hAnsi="宋体" w:cs="宋体"/>
                <w:sz w:val="24"/>
                <w:szCs w:val="24"/>
              </w:rPr>
              <w:t>表</w:t>
            </w:r>
            <w:r w:rsidR="00385D68">
              <w:rPr>
                <w:rFonts w:ascii="宋体" w:eastAsiaTheme="minorEastAsia" w:hAnsi="宋体" w:cs="宋体"/>
                <w:sz w:val="24"/>
                <w:szCs w:val="24"/>
              </w:rPr>
              <w:t>10</w:t>
            </w:r>
            <w:r w:rsidR="00CA7D79" w:rsidRPr="00CA7D79">
              <w:rPr>
                <w:rFonts w:ascii="宋体" w:eastAsiaTheme="minorEastAsia" w:hAnsi="宋体" w:cs="宋体" w:hint="eastAsia"/>
                <w:sz w:val="24"/>
                <w:szCs w:val="24"/>
              </w:rPr>
              <w:t>。</w:t>
            </w:r>
          </w:p>
          <w:p w:rsidR="00CA7D79" w:rsidRPr="00CA7D79" w:rsidRDefault="00CA7D79" w:rsidP="00CA7D79">
            <w:pPr>
              <w:adjustRightInd w:val="0"/>
              <w:snapToGrid w:val="0"/>
              <w:jc w:val="center"/>
              <w:rPr>
                <w:b/>
                <w:bCs/>
                <w:sz w:val="24"/>
                <w:szCs w:val="28"/>
              </w:rPr>
            </w:pPr>
            <w:r w:rsidRPr="00CA7D79">
              <w:rPr>
                <w:b/>
                <w:bCs/>
                <w:sz w:val="24"/>
                <w:szCs w:val="28"/>
              </w:rPr>
              <w:t>表</w:t>
            </w:r>
            <w:r w:rsidR="00385D68">
              <w:rPr>
                <w:b/>
                <w:bCs/>
                <w:sz w:val="24"/>
                <w:szCs w:val="28"/>
              </w:rPr>
              <w:t>10</w:t>
            </w:r>
            <w:r w:rsidRPr="00CA7D79">
              <w:rPr>
                <w:b/>
                <w:bCs/>
                <w:sz w:val="24"/>
                <w:szCs w:val="28"/>
              </w:rPr>
              <w:t xml:space="preserve">   </w:t>
            </w:r>
            <w:r w:rsidRPr="00CA7D79">
              <w:rPr>
                <w:rFonts w:hint="eastAsia"/>
                <w:b/>
                <w:bCs/>
                <w:sz w:val="24"/>
                <w:szCs w:val="28"/>
              </w:rPr>
              <w:t>现有</w:t>
            </w:r>
            <w:r w:rsidRPr="00CA7D79">
              <w:rPr>
                <w:b/>
                <w:bCs/>
                <w:sz w:val="24"/>
                <w:szCs w:val="28"/>
              </w:rPr>
              <w:t>项目主要高噪声设备一览表</w:t>
            </w:r>
          </w:p>
          <w:tbl>
            <w:tblPr>
              <w:tblW w:w="8312"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2"/>
              <w:gridCol w:w="1627"/>
              <w:gridCol w:w="886"/>
              <w:gridCol w:w="1385"/>
              <w:gridCol w:w="1343"/>
              <w:gridCol w:w="798"/>
              <w:gridCol w:w="1841"/>
            </w:tblGrid>
            <w:tr w:rsidR="00CA7D79" w:rsidRPr="00CA7D79" w:rsidTr="00CA7D79">
              <w:trPr>
                <w:trHeight w:val="340"/>
                <w:jc w:val="center"/>
              </w:trPr>
              <w:tc>
                <w:tcPr>
                  <w:tcW w:w="432" w:type="dxa"/>
                  <w:vAlign w:val="center"/>
                </w:tcPr>
                <w:p w:rsidR="00CA7D79" w:rsidRPr="00CA7D79" w:rsidRDefault="00CA7D79" w:rsidP="00CA7D79">
                  <w:pPr>
                    <w:jc w:val="center"/>
                    <w:rPr>
                      <w:b/>
                      <w:szCs w:val="21"/>
                    </w:rPr>
                  </w:pPr>
                  <w:r w:rsidRPr="00CA7D79">
                    <w:rPr>
                      <w:b/>
                      <w:szCs w:val="21"/>
                    </w:rPr>
                    <w:t>序号</w:t>
                  </w:r>
                </w:p>
              </w:tc>
              <w:tc>
                <w:tcPr>
                  <w:tcW w:w="1627" w:type="dxa"/>
                  <w:vAlign w:val="center"/>
                </w:tcPr>
                <w:p w:rsidR="00CA7D79" w:rsidRPr="00CA7D79" w:rsidRDefault="00CA7D79" w:rsidP="00CA7D79">
                  <w:pPr>
                    <w:jc w:val="center"/>
                    <w:rPr>
                      <w:b/>
                      <w:szCs w:val="21"/>
                    </w:rPr>
                  </w:pPr>
                  <w:r w:rsidRPr="00CA7D79">
                    <w:rPr>
                      <w:b/>
                      <w:szCs w:val="21"/>
                    </w:rPr>
                    <w:t>设备</w:t>
                  </w:r>
                </w:p>
                <w:p w:rsidR="00CA7D79" w:rsidRPr="00CA7D79" w:rsidRDefault="00CA7D79" w:rsidP="00CA7D79">
                  <w:pPr>
                    <w:jc w:val="center"/>
                    <w:rPr>
                      <w:b/>
                      <w:szCs w:val="21"/>
                    </w:rPr>
                  </w:pPr>
                  <w:r w:rsidRPr="00CA7D79">
                    <w:rPr>
                      <w:b/>
                      <w:szCs w:val="21"/>
                    </w:rPr>
                    <w:t>名称</w:t>
                  </w:r>
                </w:p>
              </w:tc>
              <w:tc>
                <w:tcPr>
                  <w:tcW w:w="886" w:type="dxa"/>
                  <w:vAlign w:val="center"/>
                </w:tcPr>
                <w:p w:rsidR="00CA7D79" w:rsidRPr="00CA7D79" w:rsidRDefault="00CA7D79" w:rsidP="00CA7D79">
                  <w:pPr>
                    <w:jc w:val="center"/>
                    <w:rPr>
                      <w:b/>
                      <w:szCs w:val="21"/>
                    </w:rPr>
                  </w:pPr>
                  <w:r w:rsidRPr="00CA7D79">
                    <w:rPr>
                      <w:b/>
                      <w:szCs w:val="21"/>
                    </w:rPr>
                    <w:t>数量</w:t>
                  </w:r>
                </w:p>
                <w:p w:rsidR="00CA7D79" w:rsidRPr="00CA7D79" w:rsidRDefault="00CA7D79" w:rsidP="00CA7D79">
                  <w:pPr>
                    <w:jc w:val="center"/>
                    <w:rPr>
                      <w:b/>
                      <w:szCs w:val="21"/>
                    </w:rPr>
                  </w:pPr>
                  <w:r w:rsidRPr="00CA7D79">
                    <w:rPr>
                      <w:b/>
                      <w:szCs w:val="21"/>
                    </w:rPr>
                    <w:t>（台）</w:t>
                  </w:r>
                </w:p>
              </w:tc>
              <w:tc>
                <w:tcPr>
                  <w:tcW w:w="1385" w:type="dxa"/>
                  <w:vAlign w:val="center"/>
                </w:tcPr>
                <w:p w:rsidR="00CA7D79" w:rsidRPr="00CA7D79" w:rsidRDefault="00CA7D79" w:rsidP="00CA7D79">
                  <w:pPr>
                    <w:jc w:val="center"/>
                    <w:rPr>
                      <w:b/>
                      <w:szCs w:val="21"/>
                    </w:rPr>
                  </w:pPr>
                  <w:r w:rsidRPr="00CA7D79">
                    <w:rPr>
                      <w:b/>
                      <w:szCs w:val="21"/>
                    </w:rPr>
                    <w:t>单台设备等效声级（</w:t>
                  </w:r>
                  <w:r w:rsidRPr="00CA7D79">
                    <w:rPr>
                      <w:b/>
                      <w:szCs w:val="21"/>
                    </w:rPr>
                    <w:t>dB</w:t>
                  </w:r>
                  <w:r w:rsidRPr="00CA7D79">
                    <w:rPr>
                      <w:b/>
                      <w:szCs w:val="21"/>
                    </w:rPr>
                    <w:t>（</w:t>
                  </w:r>
                  <w:r w:rsidRPr="00CA7D79">
                    <w:rPr>
                      <w:b/>
                      <w:szCs w:val="21"/>
                    </w:rPr>
                    <w:t>A</w:t>
                  </w:r>
                  <w:r w:rsidRPr="00CA7D79">
                    <w:rPr>
                      <w:b/>
                      <w:szCs w:val="21"/>
                    </w:rPr>
                    <w:t>））</w:t>
                  </w:r>
                </w:p>
              </w:tc>
              <w:tc>
                <w:tcPr>
                  <w:tcW w:w="1343" w:type="dxa"/>
                  <w:vAlign w:val="center"/>
                </w:tcPr>
                <w:p w:rsidR="00CA7D79" w:rsidRPr="00CA7D79" w:rsidRDefault="00CA7D79" w:rsidP="00CA7D79">
                  <w:pPr>
                    <w:jc w:val="center"/>
                    <w:rPr>
                      <w:b/>
                      <w:szCs w:val="21"/>
                    </w:rPr>
                  </w:pPr>
                  <w:r w:rsidRPr="00CA7D79">
                    <w:rPr>
                      <w:b/>
                      <w:szCs w:val="21"/>
                    </w:rPr>
                    <w:t>所在</w:t>
                  </w:r>
                  <w:r w:rsidRPr="00CA7D79">
                    <w:rPr>
                      <w:rFonts w:hint="eastAsia"/>
                      <w:b/>
                      <w:szCs w:val="21"/>
                    </w:rPr>
                    <w:t>位置</w:t>
                  </w:r>
                </w:p>
              </w:tc>
              <w:tc>
                <w:tcPr>
                  <w:tcW w:w="798" w:type="dxa"/>
                  <w:vAlign w:val="center"/>
                </w:tcPr>
                <w:p w:rsidR="00CA7D79" w:rsidRPr="00CA7D79" w:rsidRDefault="00CA7D79" w:rsidP="00CA7D79">
                  <w:pPr>
                    <w:jc w:val="center"/>
                    <w:rPr>
                      <w:b/>
                      <w:szCs w:val="21"/>
                    </w:rPr>
                  </w:pPr>
                  <w:r w:rsidRPr="00CA7D79">
                    <w:rPr>
                      <w:b/>
                      <w:szCs w:val="21"/>
                    </w:rPr>
                    <w:t>治理措施</w:t>
                  </w:r>
                </w:p>
              </w:tc>
              <w:tc>
                <w:tcPr>
                  <w:tcW w:w="1841" w:type="dxa"/>
                  <w:vAlign w:val="center"/>
                </w:tcPr>
                <w:p w:rsidR="00CA7D79" w:rsidRPr="00CA7D79" w:rsidRDefault="00CA7D79" w:rsidP="00CA7D79">
                  <w:pPr>
                    <w:jc w:val="center"/>
                    <w:rPr>
                      <w:b/>
                      <w:szCs w:val="21"/>
                    </w:rPr>
                  </w:pPr>
                  <w:r w:rsidRPr="00CA7D79">
                    <w:rPr>
                      <w:b/>
                      <w:szCs w:val="21"/>
                    </w:rPr>
                    <w:t>降噪效果</w:t>
                  </w:r>
                </w:p>
                <w:p w:rsidR="00CA7D79" w:rsidRPr="00CA7D79" w:rsidRDefault="00CA7D79" w:rsidP="00CA7D79">
                  <w:pPr>
                    <w:jc w:val="center"/>
                    <w:rPr>
                      <w:b/>
                      <w:szCs w:val="21"/>
                    </w:rPr>
                  </w:pPr>
                  <w:r w:rsidRPr="00CA7D79">
                    <w:rPr>
                      <w:b/>
                      <w:szCs w:val="21"/>
                    </w:rPr>
                    <w:t>（</w:t>
                  </w:r>
                  <w:r w:rsidRPr="00CA7D79">
                    <w:rPr>
                      <w:b/>
                      <w:szCs w:val="21"/>
                    </w:rPr>
                    <w:t>dB</w:t>
                  </w:r>
                  <w:r w:rsidRPr="00CA7D79">
                    <w:rPr>
                      <w:b/>
                      <w:szCs w:val="21"/>
                    </w:rPr>
                    <w:t>（</w:t>
                  </w:r>
                  <w:r w:rsidRPr="00CA7D79">
                    <w:rPr>
                      <w:b/>
                      <w:szCs w:val="21"/>
                    </w:rPr>
                    <w:t>A</w:t>
                  </w:r>
                  <w:r w:rsidRPr="00CA7D79">
                    <w:rPr>
                      <w:b/>
                      <w:szCs w:val="21"/>
                    </w:rPr>
                    <w:t>））</w:t>
                  </w: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1</w:t>
                  </w:r>
                </w:p>
              </w:tc>
              <w:tc>
                <w:tcPr>
                  <w:tcW w:w="1627" w:type="dxa"/>
                  <w:vAlign w:val="center"/>
                </w:tcPr>
                <w:p w:rsidR="00CA7D79" w:rsidRPr="00CA7D79" w:rsidRDefault="00CA7D79" w:rsidP="00CA7D79">
                  <w:pPr>
                    <w:widowControl/>
                    <w:adjustRightInd w:val="0"/>
                    <w:snapToGrid w:val="0"/>
                    <w:jc w:val="center"/>
                    <w:rPr>
                      <w:szCs w:val="21"/>
                    </w:rPr>
                  </w:pPr>
                  <w:r w:rsidRPr="00CA7D79">
                    <w:rPr>
                      <w:rFonts w:hint="eastAsia"/>
                      <w:szCs w:val="21"/>
                    </w:rPr>
                    <w:t>冷却塔</w:t>
                  </w:r>
                </w:p>
              </w:tc>
              <w:tc>
                <w:tcPr>
                  <w:tcW w:w="886" w:type="dxa"/>
                  <w:vAlign w:val="center"/>
                </w:tcPr>
                <w:p w:rsidR="00CA7D79" w:rsidRPr="00CA7D79" w:rsidRDefault="00CA7D79" w:rsidP="00CA7D79">
                  <w:pPr>
                    <w:jc w:val="center"/>
                    <w:rPr>
                      <w:szCs w:val="21"/>
                    </w:rPr>
                  </w:pPr>
                  <w:r w:rsidRPr="00CA7D79">
                    <w:rPr>
                      <w:rFonts w:hint="eastAsia"/>
                      <w:szCs w:val="21"/>
                    </w:rPr>
                    <w:t>3</w:t>
                  </w:r>
                </w:p>
              </w:tc>
              <w:tc>
                <w:tcPr>
                  <w:tcW w:w="1385" w:type="dxa"/>
                  <w:vAlign w:val="center"/>
                </w:tcPr>
                <w:p w:rsidR="00CA7D79" w:rsidRPr="00CA7D79" w:rsidRDefault="00CA7D79" w:rsidP="00CA7D79">
                  <w:pPr>
                    <w:jc w:val="center"/>
                    <w:rPr>
                      <w:szCs w:val="21"/>
                    </w:rPr>
                  </w:pPr>
                  <w:r w:rsidRPr="00CA7D79">
                    <w:rPr>
                      <w:rFonts w:hint="eastAsia"/>
                      <w:szCs w:val="21"/>
                    </w:rPr>
                    <w:t>70</w:t>
                  </w:r>
                </w:p>
              </w:tc>
              <w:tc>
                <w:tcPr>
                  <w:tcW w:w="1343" w:type="dxa"/>
                  <w:vAlign w:val="center"/>
                </w:tcPr>
                <w:p w:rsidR="00CA7D79" w:rsidRPr="00CA7D79" w:rsidRDefault="00CA7D79" w:rsidP="00CA7D79">
                  <w:pPr>
                    <w:jc w:val="center"/>
                    <w:rPr>
                      <w:szCs w:val="21"/>
                    </w:rPr>
                  </w:pPr>
                  <w:r w:rsidRPr="00CA7D79">
                    <w:rPr>
                      <w:rFonts w:hint="eastAsia"/>
                      <w:szCs w:val="21"/>
                    </w:rPr>
                    <w:t>楼顶</w:t>
                  </w:r>
                </w:p>
              </w:tc>
              <w:tc>
                <w:tcPr>
                  <w:tcW w:w="798" w:type="dxa"/>
                  <w:vAlign w:val="center"/>
                </w:tcPr>
                <w:p w:rsidR="00CA7D79" w:rsidRPr="00CA7D79" w:rsidRDefault="00CA7D79" w:rsidP="00CA7D79">
                  <w:pPr>
                    <w:jc w:val="center"/>
                    <w:rPr>
                      <w:szCs w:val="21"/>
                    </w:rPr>
                  </w:pPr>
                  <w:r w:rsidRPr="00CA7D79">
                    <w:rPr>
                      <w:rFonts w:hint="eastAsia"/>
                      <w:szCs w:val="21"/>
                    </w:rPr>
                    <w:t>减振</w:t>
                  </w:r>
                </w:p>
              </w:tc>
              <w:tc>
                <w:tcPr>
                  <w:tcW w:w="1841" w:type="dxa"/>
                  <w:vMerge w:val="restart"/>
                  <w:vAlign w:val="center"/>
                </w:tcPr>
                <w:p w:rsidR="00CA7D79" w:rsidRPr="00CA7D79" w:rsidRDefault="00CA7D79" w:rsidP="00CA7D79">
                  <w:pPr>
                    <w:jc w:val="center"/>
                    <w:rPr>
                      <w:szCs w:val="21"/>
                    </w:rPr>
                  </w:pPr>
                  <w:r w:rsidRPr="00CA7D79">
                    <w:rPr>
                      <w:rFonts w:hint="eastAsia"/>
                      <w:szCs w:val="21"/>
                    </w:rPr>
                    <w:t>满足</w:t>
                  </w:r>
                  <w:r w:rsidRPr="00CA7D79">
                    <w:rPr>
                      <w:szCs w:val="21"/>
                    </w:rPr>
                    <w:t>《</w:t>
                  </w:r>
                  <w:r w:rsidRPr="00CA7D79">
                    <w:rPr>
                      <w:rFonts w:hint="eastAsia"/>
                      <w:szCs w:val="21"/>
                    </w:rPr>
                    <w:t>工业</w:t>
                  </w:r>
                  <w:r w:rsidRPr="00CA7D79">
                    <w:rPr>
                      <w:szCs w:val="21"/>
                    </w:rPr>
                    <w:t>企业厂界噪声环境噪声排放标准》</w:t>
                  </w:r>
                  <w:r w:rsidRPr="00CA7D79">
                    <w:rPr>
                      <w:rFonts w:hint="eastAsia"/>
                      <w:szCs w:val="21"/>
                    </w:rPr>
                    <w:t>（</w:t>
                  </w:r>
                  <w:r w:rsidRPr="00CA7D79">
                    <w:rPr>
                      <w:rFonts w:hint="eastAsia"/>
                      <w:szCs w:val="21"/>
                    </w:rPr>
                    <w:t>GB12348-2008</w:t>
                  </w:r>
                  <w:r w:rsidRPr="00CA7D79">
                    <w:rPr>
                      <w:rFonts w:hint="eastAsia"/>
                      <w:szCs w:val="21"/>
                    </w:rPr>
                    <w:t>）标准</w:t>
                  </w:r>
                  <w:r w:rsidRPr="00CA7D79">
                    <w:rPr>
                      <w:szCs w:val="21"/>
                    </w:rPr>
                    <w:t>要求</w:t>
                  </w: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2</w:t>
                  </w:r>
                </w:p>
              </w:tc>
              <w:tc>
                <w:tcPr>
                  <w:tcW w:w="1627" w:type="dxa"/>
                  <w:vAlign w:val="center"/>
                </w:tcPr>
                <w:p w:rsidR="00CA7D79" w:rsidRPr="00CA7D79" w:rsidRDefault="00CA7D79" w:rsidP="00CA7D79">
                  <w:pPr>
                    <w:widowControl/>
                    <w:adjustRightInd w:val="0"/>
                    <w:snapToGrid w:val="0"/>
                    <w:jc w:val="center"/>
                    <w:rPr>
                      <w:szCs w:val="21"/>
                    </w:rPr>
                  </w:pPr>
                  <w:r w:rsidRPr="00CA7D79">
                    <w:rPr>
                      <w:rFonts w:hint="eastAsia"/>
                      <w:szCs w:val="21"/>
                    </w:rPr>
                    <w:t>各类</w:t>
                  </w:r>
                  <w:r w:rsidRPr="00CA7D79">
                    <w:rPr>
                      <w:szCs w:val="21"/>
                    </w:rPr>
                    <w:t>水泵</w:t>
                  </w:r>
                </w:p>
              </w:tc>
              <w:tc>
                <w:tcPr>
                  <w:tcW w:w="886" w:type="dxa"/>
                  <w:vAlign w:val="center"/>
                </w:tcPr>
                <w:p w:rsidR="00CA7D79" w:rsidRPr="00CA7D79" w:rsidRDefault="00CA7D79" w:rsidP="00CA7D79">
                  <w:pPr>
                    <w:jc w:val="center"/>
                    <w:rPr>
                      <w:szCs w:val="21"/>
                    </w:rPr>
                  </w:pPr>
                  <w:r w:rsidRPr="00CA7D79">
                    <w:rPr>
                      <w:rFonts w:hint="eastAsia"/>
                      <w:szCs w:val="21"/>
                    </w:rPr>
                    <w:t>4</w:t>
                  </w:r>
                </w:p>
              </w:tc>
              <w:tc>
                <w:tcPr>
                  <w:tcW w:w="1385" w:type="dxa"/>
                  <w:vAlign w:val="center"/>
                </w:tcPr>
                <w:p w:rsidR="00CA7D79" w:rsidRPr="00CA7D79" w:rsidRDefault="00CA7D79" w:rsidP="00CA7D79">
                  <w:pPr>
                    <w:jc w:val="center"/>
                    <w:rPr>
                      <w:szCs w:val="21"/>
                    </w:rPr>
                  </w:pPr>
                  <w:r w:rsidRPr="00CA7D79">
                    <w:rPr>
                      <w:rFonts w:hint="eastAsia"/>
                      <w:szCs w:val="21"/>
                    </w:rPr>
                    <w:t>70-80</w:t>
                  </w:r>
                </w:p>
              </w:tc>
              <w:tc>
                <w:tcPr>
                  <w:tcW w:w="1343" w:type="dxa"/>
                  <w:vAlign w:val="center"/>
                </w:tcPr>
                <w:p w:rsidR="00CA7D79" w:rsidRPr="00CA7D79" w:rsidRDefault="00CA7D79" w:rsidP="00CA7D79">
                  <w:pPr>
                    <w:jc w:val="center"/>
                    <w:rPr>
                      <w:szCs w:val="21"/>
                    </w:rPr>
                  </w:pPr>
                  <w:r w:rsidRPr="00CA7D79">
                    <w:rPr>
                      <w:rFonts w:hint="eastAsia"/>
                      <w:szCs w:val="21"/>
                    </w:rPr>
                    <w:t>污水</w:t>
                  </w:r>
                  <w:r w:rsidRPr="00CA7D79">
                    <w:rPr>
                      <w:szCs w:val="21"/>
                    </w:rPr>
                    <w:t>站</w:t>
                  </w:r>
                </w:p>
              </w:tc>
              <w:tc>
                <w:tcPr>
                  <w:tcW w:w="798" w:type="dxa"/>
                  <w:vMerge w:val="restart"/>
                  <w:vAlign w:val="center"/>
                </w:tcPr>
                <w:p w:rsidR="00CA7D79" w:rsidRPr="00CA7D79" w:rsidRDefault="00CA7D79" w:rsidP="00CA7D79">
                  <w:pPr>
                    <w:jc w:val="center"/>
                    <w:rPr>
                      <w:szCs w:val="21"/>
                    </w:rPr>
                  </w:pPr>
                  <w:r w:rsidRPr="00CA7D79">
                    <w:rPr>
                      <w:rFonts w:hint="eastAsia"/>
                      <w:szCs w:val="21"/>
                    </w:rPr>
                    <w:t>减振、</w:t>
                  </w:r>
                  <w:r w:rsidRPr="00CA7D79">
                    <w:rPr>
                      <w:szCs w:val="21"/>
                    </w:rPr>
                    <w:t>隔声</w:t>
                  </w:r>
                </w:p>
              </w:tc>
              <w:tc>
                <w:tcPr>
                  <w:tcW w:w="1841" w:type="dxa"/>
                  <w:vMerge/>
                  <w:vAlign w:val="center"/>
                </w:tcPr>
                <w:p w:rsidR="00CA7D79" w:rsidRPr="00CA7D79" w:rsidRDefault="00CA7D79" w:rsidP="00CA7D79">
                  <w:pPr>
                    <w:jc w:val="center"/>
                    <w:rPr>
                      <w:szCs w:val="21"/>
                    </w:rPr>
                  </w:pP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3</w:t>
                  </w:r>
                </w:p>
              </w:tc>
              <w:tc>
                <w:tcPr>
                  <w:tcW w:w="1627" w:type="dxa"/>
                  <w:vAlign w:val="center"/>
                </w:tcPr>
                <w:p w:rsidR="00CA7D79" w:rsidRPr="00CA7D79" w:rsidRDefault="00CA7D79" w:rsidP="00CA7D79">
                  <w:pPr>
                    <w:widowControl/>
                    <w:adjustRightInd w:val="0"/>
                    <w:snapToGrid w:val="0"/>
                    <w:jc w:val="center"/>
                    <w:rPr>
                      <w:szCs w:val="21"/>
                    </w:rPr>
                  </w:pPr>
                  <w:r w:rsidRPr="00CA7D79">
                    <w:rPr>
                      <w:rFonts w:hint="eastAsia"/>
                      <w:szCs w:val="21"/>
                    </w:rPr>
                    <w:t>鼓风机</w:t>
                  </w:r>
                </w:p>
              </w:tc>
              <w:tc>
                <w:tcPr>
                  <w:tcW w:w="886" w:type="dxa"/>
                  <w:vAlign w:val="center"/>
                </w:tcPr>
                <w:p w:rsidR="00CA7D79" w:rsidRPr="00CA7D79" w:rsidRDefault="00CA7D79" w:rsidP="00CA7D79">
                  <w:pPr>
                    <w:jc w:val="center"/>
                    <w:rPr>
                      <w:szCs w:val="21"/>
                    </w:rPr>
                  </w:pPr>
                  <w:r w:rsidRPr="00CA7D79">
                    <w:rPr>
                      <w:rFonts w:hint="eastAsia"/>
                      <w:szCs w:val="21"/>
                    </w:rPr>
                    <w:t>1</w:t>
                  </w:r>
                </w:p>
              </w:tc>
              <w:tc>
                <w:tcPr>
                  <w:tcW w:w="1385" w:type="dxa"/>
                  <w:vAlign w:val="center"/>
                </w:tcPr>
                <w:p w:rsidR="00CA7D79" w:rsidRPr="00CA7D79" w:rsidRDefault="00CA7D79" w:rsidP="00CA7D79">
                  <w:pPr>
                    <w:jc w:val="center"/>
                    <w:rPr>
                      <w:szCs w:val="21"/>
                    </w:rPr>
                  </w:pPr>
                  <w:r w:rsidRPr="00CA7D79">
                    <w:rPr>
                      <w:rFonts w:hint="eastAsia"/>
                      <w:szCs w:val="21"/>
                    </w:rPr>
                    <w:t>90</w:t>
                  </w:r>
                </w:p>
              </w:tc>
              <w:tc>
                <w:tcPr>
                  <w:tcW w:w="1343" w:type="dxa"/>
                  <w:vAlign w:val="center"/>
                </w:tcPr>
                <w:p w:rsidR="00CA7D79" w:rsidRPr="00CA7D79" w:rsidRDefault="00CA7D79" w:rsidP="00CA7D79">
                  <w:pPr>
                    <w:jc w:val="center"/>
                    <w:rPr>
                      <w:szCs w:val="21"/>
                    </w:rPr>
                  </w:pPr>
                  <w:r w:rsidRPr="00CA7D79">
                    <w:rPr>
                      <w:rFonts w:hint="eastAsia"/>
                      <w:szCs w:val="21"/>
                    </w:rPr>
                    <w:t>污水</w:t>
                  </w:r>
                  <w:r w:rsidRPr="00CA7D79">
                    <w:rPr>
                      <w:szCs w:val="21"/>
                    </w:rPr>
                    <w:t>站</w:t>
                  </w:r>
                </w:p>
              </w:tc>
              <w:tc>
                <w:tcPr>
                  <w:tcW w:w="798" w:type="dxa"/>
                  <w:vMerge/>
                  <w:vAlign w:val="center"/>
                </w:tcPr>
                <w:p w:rsidR="00CA7D79" w:rsidRPr="00CA7D79" w:rsidRDefault="00CA7D79" w:rsidP="00CA7D79">
                  <w:pPr>
                    <w:jc w:val="center"/>
                    <w:rPr>
                      <w:szCs w:val="21"/>
                    </w:rPr>
                  </w:pPr>
                </w:p>
              </w:tc>
              <w:tc>
                <w:tcPr>
                  <w:tcW w:w="1841" w:type="dxa"/>
                  <w:vMerge/>
                  <w:vAlign w:val="center"/>
                </w:tcPr>
                <w:p w:rsidR="00CA7D79" w:rsidRPr="00CA7D79" w:rsidRDefault="00CA7D79" w:rsidP="00CA7D79">
                  <w:pPr>
                    <w:jc w:val="center"/>
                    <w:rPr>
                      <w:szCs w:val="21"/>
                    </w:rPr>
                  </w:pP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4</w:t>
                  </w:r>
                </w:p>
              </w:tc>
              <w:tc>
                <w:tcPr>
                  <w:tcW w:w="1627" w:type="dxa"/>
                  <w:vAlign w:val="center"/>
                </w:tcPr>
                <w:p w:rsidR="00CA7D79" w:rsidRPr="00CA7D79" w:rsidRDefault="00CA7D79" w:rsidP="00CA7D79">
                  <w:pPr>
                    <w:adjustRightInd w:val="0"/>
                    <w:snapToGrid w:val="0"/>
                    <w:jc w:val="center"/>
                    <w:rPr>
                      <w:szCs w:val="21"/>
                    </w:rPr>
                  </w:pPr>
                  <w:r w:rsidRPr="00CA7D79">
                    <w:rPr>
                      <w:rFonts w:hint="eastAsia"/>
                      <w:szCs w:val="21"/>
                    </w:rPr>
                    <w:t>变压器</w:t>
                  </w:r>
                </w:p>
              </w:tc>
              <w:tc>
                <w:tcPr>
                  <w:tcW w:w="886" w:type="dxa"/>
                  <w:vAlign w:val="center"/>
                </w:tcPr>
                <w:p w:rsidR="00CA7D79" w:rsidRPr="00CA7D79" w:rsidRDefault="00CA7D79" w:rsidP="00CA7D79">
                  <w:pPr>
                    <w:jc w:val="center"/>
                    <w:rPr>
                      <w:szCs w:val="21"/>
                    </w:rPr>
                  </w:pPr>
                  <w:r w:rsidRPr="00CA7D79">
                    <w:rPr>
                      <w:rFonts w:hint="eastAsia"/>
                      <w:szCs w:val="21"/>
                    </w:rPr>
                    <w:t>2</w:t>
                  </w:r>
                </w:p>
              </w:tc>
              <w:tc>
                <w:tcPr>
                  <w:tcW w:w="1385" w:type="dxa"/>
                  <w:vAlign w:val="center"/>
                </w:tcPr>
                <w:p w:rsidR="00CA7D79" w:rsidRPr="00CA7D79" w:rsidRDefault="00CA7D79" w:rsidP="00CA7D79">
                  <w:pPr>
                    <w:jc w:val="center"/>
                    <w:rPr>
                      <w:szCs w:val="21"/>
                    </w:rPr>
                  </w:pPr>
                  <w:r w:rsidRPr="00CA7D79">
                    <w:rPr>
                      <w:rFonts w:hint="eastAsia"/>
                      <w:szCs w:val="21"/>
                    </w:rPr>
                    <w:t>80</w:t>
                  </w:r>
                </w:p>
              </w:tc>
              <w:tc>
                <w:tcPr>
                  <w:tcW w:w="1343" w:type="dxa"/>
                  <w:vAlign w:val="center"/>
                </w:tcPr>
                <w:p w:rsidR="00CA7D79" w:rsidRPr="00CA7D79" w:rsidRDefault="00CA7D79" w:rsidP="00CA7D79">
                  <w:pPr>
                    <w:jc w:val="center"/>
                    <w:rPr>
                      <w:szCs w:val="21"/>
                    </w:rPr>
                  </w:pPr>
                  <w:r w:rsidRPr="00CA7D79">
                    <w:rPr>
                      <w:rFonts w:hint="eastAsia"/>
                      <w:szCs w:val="21"/>
                    </w:rPr>
                    <w:t>地下层</w:t>
                  </w:r>
                </w:p>
              </w:tc>
              <w:tc>
                <w:tcPr>
                  <w:tcW w:w="798" w:type="dxa"/>
                  <w:vAlign w:val="center"/>
                </w:tcPr>
                <w:p w:rsidR="00CA7D79" w:rsidRPr="00CA7D79" w:rsidRDefault="00CA7D79" w:rsidP="00CA7D79">
                  <w:pPr>
                    <w:jc w:val="center"/>
                    <w:rPr>
                      <w:szCs w:val="21"/>
                    </w:rPr>
                  </w:pPr>
                  <w:r w:rsidRPr="00CA7D79">
                    <w:rPr>
                      <w:rFonts w:hint="eastAsia"/>
                      <w:szCs w:val="21"/>
                    </w:rPr>
                    <w:t>减振</w:t>
                  </w:r>
                </w:p>
              </w:tc>
              <w:tc>
                <w:tcPr>
                  <w:tcW w:w="1841" w:type="dxa"/>
                  <w:vMerge/>
                  <w:vAlign w:val="center"/>
                </w:tcPr>
                <w:p w:rsidR="00CA7D79" w:rsidRPr="00CA7D79" w:rsidRDefault="00CA7D79" w:rsidP="00CA7D79">
                  <w:pPr>
                    <w:jc w:val="center"/>
                    <w:rPr>
                      <w:szCs w:val="21"/>
                    </w:rPr>
                  </w:pP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5</w:t>
                  </w:r>
                </w:p>
              </w:tc>
              <w:tc>
                <w:tcPr>
                  <w:tcW w:w="1627" w:type="dxa"/>
                  <w:vAlign w:val="center"/>
                </w:tcPr>
                <w:p w:rsidR="00CA7D79" w:rsidRPr="00CA7D79" w:rsidRDefault="00CA7D79" w:rsidP="00CA7D79">
                  <w:pPr>
                    <w:adjustRightInd w:val="0"/>
                    <w:snapToGrid w:val="0"/>
                    <w:jc w:val="center"/>
                    <w:rPr>
                      <w:szCs w:val="21"/>
                    </w:rPr>
                  </w:pPr>
                  <w:r w:rsidRPr="00CA7D79">
                    <w:rPr>
                      <w:rFonts w:hint="eastAsia"/>
                      <w:szCs w:val="21"/>
                    </w:rPr>
                    <w:t>风冷</w:t>
                  </w:r>
                  <w:r w:rsidRPr="00CA7D79">
                    <w:rPr>
                      <w:szCs w:val="21"/>
                    </w:rPr>
                    <w:t>热泵</w:t>
                  </w:r>
                </w:p>
              </w:tc>
              <w:tc>
                <w:tcPr>
                  <w:tcW w:w="886" w:type="dxa"/>
                  <w:vAlign w:val="center"/>
                </w:tcPr>
                <w:p w:rsidR="00CA7D79" w:rsidRPr="00CA7D79" w:rsidRDefault="00CA7D79" w:rsidP="00CA7D79">
                  <w:pPr>
                    <w:jc w:val="center"/>
                    <w:rPr>
                      <w:szCs w:val="21"/>
                    </w:rPr>
                  </w:pPr>
                  <w:r w:rsidRPr="00CA7D79">
                    <w:rPr>
                      <w:rFonts w:hint="eastAsia"/>
                      <w:szCs w:val="21"/>
                    </w:rPr>
                    <w:t>1</w:t>
                  </w:r>
                </w:p>
              </w:tc>
              <w:tc>
                <w:tcPr>
                  <w:tcW w:w="1385" w:type="dxa"/>
                  <w:vAlign w:val="center"/>
                </w:tcPr>
                <w:p w:rsidR="00CA7D79" w:rsidRPr="00CA7D79" w:rsidRDefault="00CA7D79" w:rsidP="00CA7D79">
                  <w:pPr>
                    <w:jc w:val="center"/>
                    <w:rPr>
                      <w:szCs w:val="21"/>
                    </w:rPr>
                  </w:pPr>
                  <w:r w:rsidRPr="00CA7D79">
                    <w:rPr>
                      <w:rFonts w:hint="eastAsia"/>
                      <w:szCs w:val="21"/>
                    </w:rPr>
                    <w:t>75</w:t>
                  </w:r>
                </w:p>
              </w:tc>
              <w:tc>
                <w:tcPr>
                  <w:tcW w:w="1343" w:type="dxa"/>
                  <w:vAlign w:val="center"/>
                </w:tcPr>
                <w:p w:rsidR="00CA7D79" w:rsidRPr="00CA7D79" w:rsidRDefault="00CA7D79" w:rsidP="00CA7D79">
                  <w:pPr>
                    <w:jc w:val="center"/>
                    <w:rPr>
                      <w:szCs w:val="21"/>
                    </w:rPr>
                  </w:pPr>
                  <w:r w:rsidRPr="00CA7D79">
                    <w:rPr>
                      <w:rFonts w:hint="eastAsia"/>
                      <w:szCs w:val="21"/>
                    </w:rPr>
                    <w:t>门诊楼顶</w:t>
                  </w:r>
                </w:p>
              </w:tc>
              <w:tc>
                <w:tcPr>
                  <w:tcW w:w="798" w:type="dxa"/>
                  <w:vAlign w:val="center"/>
                </w:tcPr>
                <w:p w:rsidR="00CA7D79" w:rsidRPr="00CA7D79" w:rsidRDefault="00CA7D79" w:rsidP="00CA7D79">
                  <w:pPr>
                    <w:jc w:val="center"/>
                    <w:rPr>
                      <w:szCs w:val="21"/>
                    </w:rPr>
                  </w:pPr>
                  <w:r w:rsidRPr="00CA7D79">
                    <w:rPr>
                      <w:rFonts w:hint="eastAsia"/>
                      <w:szCs w:val="21"/>
                    </w:rPr>
                    <w:t>减振</w:t>
                  </w:r>
                </w:p>
              </w:tc>
              <w:tc>
                <w:tcPr>
                  <w:tcW w:w="1841" w:type="dxa"/>
                  <w:vMerge/>
                  <w:vAlign w:val="center"/>
                </w:tcPr>
                <w:p w:rsidR="00CA7D79" w:rsidRPr="00CA7D79" w:rsidRDefault="00CA7D79" w:rsidP="00CA7D79">
                  <w:pPr>
                    <w:jc w:val="center"/>
                    <w:rPr>
                      <w:szCs w:val="21"/>
                    </w:rPr>
                  </w:pP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6</w:t>
                  </w:r>
                </w:p>
              </w:tc>
              <w:tc>
                <w:tcPr>
                  <w:tcW w:w="1627" w:type="dxa"/>
                  <w:vAlign w:val="center"/>
                </w:tcPr>
                <w:p w:rsidR="00CA7D79" w:rsidRPr="00CA7D79" w:rsidRDefault="00CA7D79" w:rsidP="00CA7D79">
                  <w:pPr>
                    <w:widowControl/>
                    <w:adjustRightInd w:val="0"/>
                    <w:snapToGrid w:val="0"/>
                    <w:jc w:val="center"/>
                    <w:rPr>
                      <w:kern w:val="0"/>
                      <w:szCs w:val="21"/>
                    </w:rPr>
                  </w:pPr>
                  <w:r w:rsidRPr="00CA7D79">
                    <w:rPr>
                      <w:rFonts w:hint="eastAsia"/>
                      <w:kern w:val="0"/>
                      <w:szCs w:val="21"/>
                    </w:rPr>
                    <w:t>空压机</w:t>
                  </w:r>
                </w:p>
              </w:tc>
              <w:tc>
                <w:tcPr>
                  <w:tcW w:w="886" w:type="dxa"/>
                  <w:vAlign w:val="center"/>
                </w:tcPr>
                <w:p w:rsidR="00CA7D79" w:rsidRPr="00CA7D79" w:rsidRDefault="00CA7D79" w:rsidP="00CA7D79">
                  <w:pPr>
                    <w:jc w:val="center"/>
                    <w:rPr>
                      <w:szCs w:val="21"/>
                    </w:rPr>
                  </w:pPr>
                  <w:r w:rsidRPr="00CA7D79">
                    <w:rPr>
                      <w:rFonts w:hint="eastAsia"/>
                      <w:szCs w:val="21"/>
                    </w:rPr>
                    <w:t>1</w:t>
                  </w:r>
                </w:p>
              </w:tc>
              <w:tc>
                <w:tcPr>
                  <w:tcW w:w="1385" w:type="dxa"/>
                  <w:vAlign w:val="center"/>
                </w:tcPr>
                <w:p w:rsidR="00CA7D79" w:rsidRPr="00CA7D79" w:rsidRDefault="00CA7D79" w:rsidP="00CA7D79">
                  <w:pPr>
                    <w:jc w:val="center"/>
                    <w:rPr>
                      <w:szCs w:val="21"/>
                    </w:rPr>
                  </w:pPr>
                  <w:r w:rsidRPr="00CA7D79">
                    <w:rPr>
                      <w:rFonts w:hint="eastAsia"/>
                      <w:szCs w:val="21"/>
                    </w:rPr>
                    <w:t>85</w:t>
                  </w:r>
                </w:p>
              </w:tc>
              <w:tc>
                <w:tcPr>
                  <w:tcW w:w="1343" w:type="dxa"/>
                  <w:vAlign w:val="center"/>
                </w:tcPr>
                <w:p w:rsidR="00CA7D79" w:rsidRPr="00CA7D79" w:rsidRDefault="00CA7D79" w:rsidP="00CA7D79">
                  <w:pPr>
                    <w:jc w:val="center"/>
                    <w:rPr>
                      <w:szCs w:val="21"/>
                    </w:rPr>
                  </w:pPr>
                  <w:r w:rsidRPr="00CA7D79">
                    <w:rPr>
                      <w:rFonts w:hint="eastAsia"/>
                      <w:szCs w:val="21"/>
                    </w:rPr>
                    <w:t>制氧机房</w:t>
                  </w:r>
                </w:p>
              </w:tc>
              <w:tc>
                <w:tcPr>
                  <w:tcW w:w="798" w:type="dxa"/>
                  <w:vAlign w:val="center"/>
                </w:tcPr>
                <w:p w:rsidR="00CA7D79" w:rsidRPr="00CA7D79" w:rsidRDefault="00CA7D79" w:rsidP="00CA7D79">
                  <w:pPr>
                    <w:jc w:val="center"/>
                    <w:rPr>
                      <w:szCs w:val="21"/>
                    </w:rPr>
                  </w:pPr>
                  <w:r w:rsidRPr="00CA7D79">
                    <w:rPr>
                      <w:rFonts w:hint="eastAsia"/>
                      <w:szCs w:val="21"/>
                    </w:rPr>
                    <w:t>减振</w:t>
                  </w:r>
                  <w:r w:rsidRPr="00CA7D79">
                    <w:rPr>
                      <w:szCs w:val="21"/>
                    </w:rPr>
                    <w:t>、隔声</w:t>
                  </w:r>
                </w:p>
              </w:tc>
              <w:tc>
                <w:tcPr>
                  <w:tcW w:w="1841" w:type="dxa"/>
                  <w:vMerge/>
                  <w:vAlign w:val="center"/>
                </w:tcPr>
                <w:p w:rsidR="00CA7D79" w:rsidRPr="00CA7D79" w:rsidRDefault="00CA7D79" w:rsidP="00CA7D79">
                  <w:pPr>
                    <w:jc w:val="center"/>
                    <w:rPr>
                      <w:szCs w:val="21"/>
                    </w:rPr>
                  </w:pPr>
                </w:p>
              </w:tc>
            </w:tr>
            <w:tr w:rsidR="00CA7D79" w:rsidRPr="00CA7D79" w:rsidTr="00CA7D79">
              <w:trPr>
                <w:trHeight w:val="340"/>
                <w:jc w:val="center"/>
              </w:trPr>
              <w:tc>
                <w:tcPr>
                  <w:tcW w:w="432" w:type="dxa"/>
                  <w:vAlign w:val="center"/>
                </w:tcPr>
                <w:p w:rsidR="00CA7D79" w:rsidRPr="00CA7D79" w:rsidRDefault="00CA7D79" w:rsidP="00CA7D79">
                  <w:pPr>
                    <w:jc w:val="center"/>
                    <w:rPr>
                      <w:szCs w:val="21"/>
                    </w:rPr>
                  </w:pPr>
                  <w:r w:rsidRPr="00CA7D79">
                    <w:rPr>
                      <w:rFonts w:hint="eastAsia"/>
                      <w:szCs w:val="21"/>
                    </w:rPr>
                    <w:t>7</w:t>
                  </w:r>
                </w:p>
              </w:tc>
              <w:tc>
                <w:tcPr>
                  <w:tcW w:w="1627" w:type="dxa"/>
                  <w:vAlign w:val="center"/>
                </w:tcPr>
                <w:p w:rsidR="00CA7D79" w:rsidRPr="00CA7D79" w:rsidRDefault="00CA7D79" w:rsidP="00CA7D79">
                  <w:pPr>
                    <w:widowControl/>
                    <w:adjustRightInd w:val="0"/>
                    <w:snapToGrid w:val="0"/>
                    <w:jc w:val="center"/>
                    <w:rPr>
                      <w:kern w:val="0"/>
                      <w:szCs w:val="21"/>
                    </w:rPr>
                  </w:pPr>
                  <w:r w:rsidRPr="00CA7D79">
                    <w:rPr>
                      <w:rFonts w:hint="eastAsia"/>
                      <w:kern w:val="0"/>
                      <w:szCs w:val="21"/>
                    </w:rPr>
                    <w:t>真空泵</w:t>
                  </w:r>
                </w:p>
              </w:tc>
              <w:tc>
                <w:tcPr>
                  <w:tcW w:w="886" w:type="dxa"/>
                  <w:vAlign w:val="center"/>
                </w:tcPr>
                <w:p w:rsidR="00CA7D79" w:rsidRPr="00CA7D79" w:rsidRDefault="00CA7D79" w:rsidP="00CA7D79">
                  <w:pPr>
                    <w:jc w:val="center"/>
                    <w:rPr>
                      <w:szCs w:val="21"/>
                    </w:rPr>
                  </w:pPr>
                  <w:r w:rsidRPr="00CA7D79">
                    <w:rPr>
                      <w:rFonts w:hint="eastAsia"/>
                      <w:szCs w:val="21"/>
                    </w:rPr>
                    <w:t>1</w:t>
                  </w:r>
                </w:p>
              </w:tc>
              <w:tc>
                <w:tcPr>
                  <w:tcW w:w="1385" w:type="dxa"/>
                  <w:vAlign w:val="center"/>
                </w:tcPr>
                <w:p w:rsidR="00CA7D79" w:rsidRPr="00CA7D79" w:rsidRDefault="00CA7D79" w:rsidP="00CA7D79">
                  <w:pPr>
                    <w:jc w:val="center"/>
                    <w:rPr>
                      <w:szCs w:val="21"/>
                    </w:rPr>
                  </w:pPr>
                  <w:r w:rsidRPr="00CA7D79">
                    <w:rPr>
                      <w:rFonts w:hint="eastAsia"/>
                      <w:szCs w:val="21"/>
                    </w:rPr>
                    <w:t>85</w:t>
                  </w:r>
                </w:p>
              </w:tc>
              <w:tc>
                <w:tcPr>
                  <w:tcW w:w="1343" w:type="dxa"/>
                  <w:vAlign w:val="center"/>
                </w:tcPr>
                <w:p w:rsidR="00CA7D79" w:rsidRPr="00CA7D79" w:rsidRDefault="00CA7D79" w:rsidP="00CA7D79">
                  <w:pPr>
                    <w:jc w:val="center"/>
                    <w:rPr>
                      <w:szCs w:val="21"/>
                    </w:rPr>
                  </w:pPr>
                  <w:r w:rsidRPr="00CA7D79">
                    <w:rPr>
                      <w:rFonts w:hint="eastAsia"/>
                      <w:szCs w:val="21"/>
                    </w:rPr>
                    <w:t>负压机房</w:t>
                  </w:r>
                </w:p>
              </w:tc>
              <w:tc>
                <w:tcPr>
                  <w:tcW w:w="798" w:type="dxa"/>
                  <w:vAlign w:val="center"/>
                </w:tcPr>
                <w:p w:rsidR="00CA7D79" w:rsidRPr="00CA7D79" w:rsidRDefault="00CA7D79" w:rsidP="00CA7D79">
                  <w:pPr>
                    <w:jc w:val="center"/>
                    <w:rPr>
                      <w:szCs w:val="21"/>
                    </w:rPr>
                  </w:pPr>
                  <w:r w:rsidRPr="00CA7D79">
                    <w:rPr>
                      <w:rFonts w:hint="eastAsia"/>
                      <w:szCs w:val="21"/>
                    </w:rPr>
                    <w:t>减振</w:t>
                  </w:r>
                  <w:r w:rsidRPr="00CA7D79">
                    <w:rPr>
                      <w:szCs w:val="21"/>
                    </w:rPr>
                    <w:t>、隔声</w:t>
                  </w:r>
                </w:p>
              </w:tc>
              <w:tc>
                <w:tcPr>
                  <w:tcW w:w="1841" w:type="dxa"/>
                  <w:vMerge/>
                  <w:vAlign w:val="center"/>
                </w:tcPr>
                <w:p w:rsidR="00CA7D79" w:rsidRPr="00CA7D79" w:rsidRDefault="00CA7D79" w:rsidP="00CA7D79">
                  <w:pPr>
                    <w:jc w:val="center"/>
                    <w:rPr>
                      <w:szCs w:val="21"/>
                    </w:rPr>
                  </w:pPr>
                </w:p>
              </w:tc>
            </w:tr>
          </w:tbl>
          <w:p w:rsidR="00CA7D79" w:rsidRDefault="00CA7D79"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（4）固废</w:t>
            </w:r>
          </w:p>
          <w:p w:rsidR="00CA7D79" w:rsidRDefault="00CA7D79"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现有</w:t>
            </w:r>
            <w:r>
              <w:rPr>
                <w:rFonts w:ascii="宋体" w:eastAsiaTheme="minorEastAsia" w:hAnsi="宋体" w:cs="宋体"/>
                <w:sz w:val="24"/>
                <w:szCs w:val="24"/>
              </w:rPr>
              <w:t>项目固废主要为医疗废物、污泥和生活垃圾。</w:t>
            </w:r>
            <w:r>
              <w:rPr>
                <w:rFonts w:ascii="宋体" w:eastAsiaTheme="minorEastAsia" w:hAnsi="宋体" w:cs="宋体" w:hint="eastAsia"/>
                <w:sz w:val="24"/>
                <w:szCs w:val="24"/>
              </w:rPr>
              <w:t>固</w:t>
            </w:r>
            <w:proofErr w:type="gramStart"/>
            <w:r>
              <w:rPr>
                <w:rFonts w:ascii="宋体" w:eastAsiaTheme="minorEastAsia" w:hAnsi="宋体" w:cs="宋体" w:hint="eastAsia"/>
                <w:sz w:val="24"/>
                <w:szCs w:val="24"/>
              </w:rPr>
              <w:t>废</w:t>
            </w:r>
            <w:r>
              <w:rPr>
                <w:rFonts w:ascii="宋体" w:eastAsiaTheme="minorEastAsia" w:hAnsi="宋体" w:cs="宋体"/>
                <w:sz w:val="24"/>
                <w:szCs w:val="24"/>
              </w:rPr>
              <w:t>产生</w:t>
            </w:r>
            <w:proofErr w:type="gramEnd"/>
            <w:r>
              <w:rPr>
                <w:rFonts w:ascii="宋体" w:eastAsiaTheme="minorEastAsia" w:hAnsi="宋体" w:cs="宋体"/>
                <w:sz w:val="24"/>
                <w:szCs w:val="24"/>
              </w:rPr>
              <w:t>及排放情况见表</w:t>
            </w:r>
            <w:r w:rsidR="00D30788">
              <w:rPr>
                <w:rFonts w:ascii="宋体" w:eastAsiaTheme="minorEastAsia" w:hAnsi="宋体" w:cs="宋体"/>
                <w:sz w:val="24"/>
                <w:szCs w:val="24"/>
              </w:rPr>
              <w:t>1</w:t>
            </w:r>
            <w:r w:rsidR="00385D68">
              <w:rPr>
                <w:rFonts w:ascii="宋体" w:eastAsiaTheme="minorEastAsia" w:hAnsi="宋体" w:cs="宋体"/>
                <w:sz w:val="24"/>
                <w:szCs w:val="24"/>
              </w:rPr>
              <w:t>1</w:t>
            </w:r>
            <w:r>
              <w:rPr>
                <w:rFonts w:ascii="宋体" w:eastAsiaTheme="minorEastAsia" w:hAnsi="宋体" w:cs="宋体" w:hint="eastAsia"/>
                <w:sz w:val="24"/>
                <w:szCs w:val="24"/>
              </w:rPr>
              <w:t>。</w:t>
            </w:r>
          </w:p>
          <w:p w:rsidR="00CA7D79" w:rsidRPr="004914FC" w:rsidRDefault="00CA7D79" w:rsidP="00CA7D79">
            <w:pPr>
              <w:adjustRightInd w:val="0"/>
              <w:snapToGrid w:val="0"/>
              <w:spacing w:line="360" w:lineRule="auto"/>
              <w:jc w:val="center"/>
              <w:rPr>
                <w:b/>
                <w:sz w:val="24"/>
              </w:rPr>
            </w:pPr>
            <w:r w:rsidRPr="004914FC">
              <w:rPr>
                <w:b/>
                <w:sz w:val="24"/>
              </w:rPr>
              <w:t>表</w:t>
            </w:r>
            <w:r w:rsidR="00D30788">
              <w:rPr>
                <w:b/>
                <w:sz w:val="24"/>
              </w:rPr>
              <w:t>1</w:t>
            </w:r>
            <w:r w:rsidR="00385D68">
              <w:rPr>
                <w:b/>
                <w:sz w:val="24"/>
              </w:rPr>
              <w:t>1</w:t>
            </w:r>
            <w:r w:rsidRPr="004914FC">
              <w:rPr>
                <w:b/>
                <w:sz w:val="24"/>
              </w:rPr>
              <w:t xml:space="preserve">  </w:t>
            </w:r>
            <w:r w:rsidRPr="004914FC">
              <w:rPr>
                <w:rFonts w:hint="eastAsia"/>
                <w:b/>
                <w:sz w:val="24"/>
              </w:rPr>
              <w:t>建设项目固体废物分析结果汇总表</w:t>
            </w:r>
          </w:p>
          <w:tbl>
            <w:tblPr>
              <w:tblW w:w="8312"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56"/>
              <w:gridCol w:w="562"/>
              <w:gridCol w:w="863"/>
              <w:gridCol w:w="602"/>
              <w:gridCol w:w="602"/>
              <w:gridCol w:w="825"/>
              <w:gridCol w:w="685"/>
              <w:gridCol w:w="685"/>
              <w:gridCol w:w="760"/>
              <w:gridCol w:w="990"/>
              <w:gridCol w:w="781"/>
              <w:gridCol w:w="701"/>
            </w:tblGrid>
            <w:tr w:rsidR="004914FC" w:rsidRPr="004914FC" w:rsidTr="004914FC">
              <w:trPr>
                <w:trHeight w:val="1359"/>
                <w:jc w:val="center"/>
              </w:trPr>
              <w:tc>
                <w:tcPr>
                  <w:tcW w:w="256" w:type="dxa"/>
                  <w:tcMar>
                    <w:left w:w="0" w:type="dxa"/>
                    <w:right w:w="0" w:type="dxa"/>
                  </w:tcMar>
                  <w:vAlign w:val="center"/>
                </w:tcPr>
                <w:p w:rsidR="004914FC" w:rsidRPr="004914FC" w:rsidRDefault="004914FC" w:rsidP="004914FC">
                  <w:pPr>
                    <w:jc w:val="center"/>
                    <w:rPr>
                      <w:b/>
                      <w:szCs w:val="21"/>
                    </w:rPr>
                  </w:pPr>
                  <w:r w:rsidRPr="004914FC">
                    <w:rPr>
                      <w:b/>
                      <w:szCs w:val="21"/>
                    </w:rPr>
                    <w:lastRenderedPageBreak/>
                    <w:t>编号</w:t>
                  </w:r>
                </w:p>
              </w:tc>
              <w:tc>
                <w:tcPr>
                  <w:tcW w:w="562"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固废名称</w:t>
                  </w:r>
                </w:p>
              </w:tc>
              <w:tc>
                <w:tcPr>
                  <w:tcW w:w="863"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属性（危险废物、一般工业固体废物或待鉴别）</w:t>
                  </w:r>
                </w:p>
              </w:tc>
              <w:tc>
                <w:tcPr>
                  <w:tcW w:w="602"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产生工序</w:t>
                  </w:r>
                </w:p>
              </w:tc>
              <w:tc>
                <w:tcPr>
                  <w:tcW w:w="602"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形态</w:t>
                  </w:r>
                </w:p>
              </w:tc>
              <w:tc>
                <w:tcPr>
                  <w:tcW w:w="825"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主要成分</w:t>
                  </w:r>
                </w:p>
              </w:tc>
              <w:tc>
                <w:tcPr>
                  <w:tcW w:w="685"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危险性鉴别方法</w:t>
                  </w:r>
                </w:p>
              </w:tc>
              <w:tc>
                <w:tcPr>
                  <w:tcW w:w="685"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危险特性</w:t>
                  </w:r>
                </w:p>
              </w:tc>
              <w:tc>
                <w:tcPr>
                  <w:tcW w:w="760"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废物类别</w:t>
                  </w:r>
                </w:p>
              </w:tc>
              <w:tc>
                <w:tcPr>
                  <w:tcW w:w="990"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废物代码</w:t>
                  </w:r>
                </w:p>
              </w:tc>
              <w:tc>
                <w:tcPr>
                  <w:tcW w:w="781" w:type="dxa"/>
                  <w:tcMar>
                    <w:left w:w="0" w:type="dxa"/>
                    <w:right w:w="0" w:type="dxa"/>
                  </w:tcMar>
                  <w:vAlign w:val="center"/>
                </w:tcPr>
                <w:p w:rsidR="004914FC" w:rsidRPr="004914FC" w:rsidRDefault="004914FC" w:rsidP="004914FC">
                  <w:pPr>
                    <w:jc w:val="center"/>
                    <w:rPr>
                      <w:b/>
                      <w:szCs w:val="21"/>
                    </w:rPr>
                  </w:pPr>
                  <w:r w:rsidRPr="004914FC">
                    <w:rPr>
                      <w:rFonts w:hint="eastAsia"/>
                      <w:b/>
                      <w:szCs w:val="21"/>
                    </w:rPr>
                    <w:t>产生量（</w:t>
                  </w:r>
                  <w:r w:rsidRPr="004914FC">
                    <w:rPr>
                      <w:rFonts w:hint="eastAsia"/>
                      <w:b/>
                      <w:szCs w:val="21"/>
                    </w:rPr>
                    <w:t>t/a</w:t>
                  </w:r>
                  <w:r w:rsidRPr="004914FC">
                    <w:rPr>
                      <w:rFonts w:hint="eastAsia"/>
                      <w:b/>
                      <w:szCs w:val="21"/>
                    </w:rPr>
                    <w:t>）</w:t>
                  </w:r>
                </w:p>
              </w:tc>
              <w:tc>
                <w:tcPr>
                  <w:tcW w:w="701" w:type="dxa"/>
                  <w:vAlign w:val="center"/>
                </w:tcPr>
                <w:p w:rsidR="004914FC" w:rsidRPr="004914FC" w:rsidRDefault="004914FC" w:rsidP="004914FC">
                  <w:pPr>
                    <w:jc w:val="center"/>
                    <w:rPr>
                      <w:b/>
                      <w:szCs w:val="21"/>
                    </w:rPr>
                  </w:pPr>
                  <w:r w:rsidRPr="004914FC">
                    <w:rPr>
                      <w:rFonts w:hint="eastAsia"/>
                      <w:b/>
                      <w:szCs w:val="21"/>
                    </w:rPr>
                    <w:t>处置</w:t>
                  </w:r>
                  <w:r w:rsidRPr="004914FC">
                    <w:rPr>
                      <w:b/>
                      <w:szCs w:val="21"/>
                    </w:rPr>
                    <w:t>方式</w:t>
                  </w:r>
                </w:p>
              </w:tc>
            </w:tr>
            <w:tr w:rsidR="004914FC" w:rsidRPr="004914FC" w:rsidTr="004914FC">
              <w:trPr>
                <w:trHeight w:val="340"/>
                <w:jc w:val="center"/>
              </w:trPr>
              <w:tc>
                <w:tcPr>
                  <w:tcW w:w="256" w:type="dxa"/>
                  <w:tcMar>
                    <w:left w:w="0" w:type="dxa"/>
                    <w:right w:w="0" w:type="dxa"/>
                  </w:tcMar>
                  <w:vAlign w:val="center"/>
                </w:tcPr>
                <w:p w:rsidR="004914FC" w:rsidRPr="004914FC" w:rsidRDefault="004914FC" w:rsidP="004914FC">
                  <w:pPr>
                    <w:jc w:val="center"/>
                    <w:rPr>
                      <w:szCs w:val="21"/>
                    </w:rPr>
                  </w:pPr>
                  <w:r w:rsidRPr="004914FC">
                    <w:rPr>
                      <w:szCs w:val="21"/>
                    </w:rPr>
                    <w:t>1</w:t>
                  </w:r>
                </w:p>
              </w:tc>
              <w:tc>
                <w:tcPr>
                  <w:tcW w:w="56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医疗废物</w:t>
                  </w:r>
                </w:p>
              </w:tc>
              <w:tc>
                <w:tcPr>
                  <w:tcW w:w="863"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危险废物</w:t>
                  </w:r>
                </w:p>
              </w:tc>
              <w:tc>
                <w:tcPr>
                  <w:tcW w:w="60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住院</w:t>
                  </w:r>
                  <w:r w:rsidRPr="004914FC">
                    <w:rPr>
                      <w:szCs w:val="21"/>
                    </w:rPr>
                    <w:t>过程</w:t>
                  </w:r>
                </w:p>
              </w:tc>
              <w:tc>
                <w:tcPr>
                  <w:tcW w:w="60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固态</w:t>
                  </w:r>
                </w:p>
              </w:tc>
              <w:tc>
                <w:tcPr>
                  <w:tcW w:w="82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纱布</w:t>
                  </w:r>
                  <w:r w:rsidRPr="004914FC">
                    <w:rPr>
                      <w:szCs w:val="21"/>
                    </w:rPr>
                    <w:t>、</w:t>
                  </w:r>
                  <w:r w:rsidRPr="004914FC">
                    <w:rPr>
                      <w:rFonts w:hint="eastAsia"/>
                      <w:szCs w:val="21"/>
                    </w:rPr>
                    <w:t>针筒等</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危废名录</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I</w:t>
                  </w:r>
                  <w:r w:rsidRPr="004914FC">
                    <w:rPr>
                      <w:szCs w:val="21"/>
                    </w:rPr>
                    <w:t>n</w:t>
                  </w:r>
                </w:p>
              </w:tc>
              <w:tc>
                <w:tcPr>
                  <w:tcW w:w="760"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HW01</w:t>
                  </w:r>
                </w:p>
              </w:tc>
              <w:tc>
                <w:tcPr>
                  <w:tcW w:w="990"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831-001-01</w:t>
                  </w:r>
                </w:p>
              </w:tc>
              <w:tc>
                <w:tcPr>
                  <w:tcW w:w="781"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31</w:t>
                  </w:r>
                </w:p>
              </w:tc>
              <w:tc>
                <w:tcPr>
                  <w:tcW w:w="701" w:type="dxa"/>
                  <w:vMerge w:val="restart"/>
                  <w:vAlign w:val="center"/>
                </w:tcPr>
                <w:p w:rsidR="004914FC" w:rsidRPr="004914FC" w:rsidRDefault="004914FC" w:rsidP="004914FC">
                  <w:pPr>
                    <w:adjustRightInd w:val="0"/>
                    <w:snapToGrid w:val="0"/>
                    <w:jc w:val="center"/>
                    <w:rPr>
                      <w:szCs w:val="21"/>
                    </w:rPr>
                  </w:pPr>
                  <w:r w:rsidRPr="004914FC">
                    <w:rPr>
                      <w:rFonts w:hint="eastAsia"/>
                      <w:szCs w:val="21"/>
                    </w:rPr>
                    <w:t>委托</w:t>
                  </w:r>
                  <w:r w:rsidRPr="004914FC">
                    <w:rPr>
                      <w:szCs w:val="21"/>
                    </w:rPr>
                    <w:t>有资质单位处理</w:t>
                  </w:r>
                </w:p>
              </w:tc>
            </w:tr>
            <w:tr w:rsidR="004914FC" w:rsidRPr="004914FC" w:rsidTr="004914FC">
              <w:trPr>
                <w:trHeight w:val="340"/>
                <w:jc w:val="center"/>
              </w:trPr>
              <w:tc>
                <w:tcPr>
                  <w:tcW w:w="256" w:type="dxa"/>
                  <w:tcMar>
                    <w:left w:w="0" w:type="dxa"/>
                    <w:right w:w="0" w:type="dxa"/>
                  </w:tcMar>
                  <w:vAlign w:val="center"/>
                </w:tcPr>
                <w:p w:rsidR="004914FC" w:rsidRPr="004914FC" w:rsidRDefault="004914FC" w:rsidP="004914FC">
                  <w:pPr>
                    <w:jc w:val="center"/>
                    <w:rPr>
                      <w:szCs w:val="21"/>
                    </w:rPr>
                  </w:pPr>
                  <w:r w:rsidRPr="004914FC">
                    <w:rPr>
                      <w:szCs w:val="21"/>
                    </w:rPr>
                    <w:t>2</w:t>
                  </w:r>
                </w:p>
              </w:tc>
              <w:tc>
                <w:tcPr>
                  <w:tcW w:w="56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污泥</w:t>
                  </w:r>
                </w:p>
              </w:tc>
              <w:tc>
                <w:tcPr>
                  <w:tcW w:w="863"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危险废物</w:t>
                  </w:r>
                </w:p>
              </w:tc>
              <w:tc>
                <w:tcPr>
                  <w:tcW w:w="60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污水</w:t>
                  </w:r>
                  <w:r w:rsidRPr="004914FC">
                    <w:rPr>
                      <w:szCs w:val="21"/>
                    </w:rPr>
                    <w:t>处理</w:t>
                  </w:r>
                </w:p>
              </w:tc>
              <w:tc>
                <w:tcPr>
                  <w:tcW w:w="60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固态</w:t>
                  </w:r>
                </w:p>
              </w:tc>
              <w:tc>
                <w:tcPr>
                  <w:tcW w:w="82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污泥</w:t>
                  </w:r>
                  <w:r w:rsidRPr="004914FC">
                    <w:rPr>
                      <w:szCs w:val="21"/>
                    </w:rPr>
                    <w:t>等</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危废名录</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T</w:t>
                  </w:r>
                </w:p>
              </w:tc>
              <w:tc>
                <w:tcPr>
                  <w:tcW w:w="760"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HW01</w:t>
                  </w:r>
                </w:p>
              </w:tc>
              <w:tc>
                <w:tcPr>
                  <w:tcW w:w="990"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831-001-01</w:t>
                  </w:r>
                </w:p>
              </w:tc>
              <w:tc>
                <w:tcPr>
                  <w:tcW w:w="781"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208</w:t>
                  </w:r>
                </w:p>
              </w:tc>
              <w:tc>
                <w:tcPr>
                  <w:tcW w:w="701" w:type="dxa"/>
                  <w:vMerge/>
                  <w:vAlign w:val="center"/>
                </w:tcPr>
                <w:p w:rsidR="004914FC" w:rsidRPr="004914FC" w:rsidRDefault="004914FC" w:rsidP="004914FC">
                  <w:pPr>
                    <w:adjustRightInd w:val="0"/>
                    <w:snapToGrid w:val="0"/>
                    <w:jc w:val="center"/>
                    <w:rPr>
                      <w:szCs w:val="21"/>
                    </w:rPr>
                  </w:pPr>
                </w:p>
              </w:tc>
            </w:tr>
            <w:tr w:rsidR="004914FC" w:rsidRPr="004914FC" w:rsidTr="004914FC">
              <w:trPr>
                <w:trHeight w:val="340"/>
                <w:jc w:val="center"/>
              </w:trPr>
              <w:tc>
                <w:tcPr>
                  <w:tcW w:w="256" w:type="dxa"/>
                  <w:tcMar>
                    <w:left w:w="0" w:type="dxa"/>
                    <w:right w:w="0" w:type="dxa"/>
                  </w:tcMar>
                  <w:vAlign w:val="center"/>
                </w:tcPr>
                <w:p w:rsidR="004914FC" w:rsidRPr="004914FC" w:rsidRDefault="004914FC" w:rsidP="004914FC">
                  <w:pPr>
                    <w:jc w:val="center"/>
                    <w:rPr>
                      <w:szCs w:val="21"/>
                    </w:rPr>
                  </w:pPr>
                  <w:r w:rsidRPr="004914FC">
                    <w:rPr>
                      <w:szCs w:val="21"/>
                    </w:rPr>
                    <w:t>3</w:t>
                  </w:r>
                </w:p>
              </w:tc>
              <w:tc>
                <w:tcPr>
                  <w:tcW w:w="562"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生活</w:t>
                  </w:r>
                  <w:r w:rsidRPr="004914FC">
                    <w:rPr>
                      <w:szCs w:val="21"/>
                    </w:rPr>
                    <w:t>垃圾</w:t>
                  </w:r>
                </w:p>
              </w:tc>
              <w:tc>
                <w:tcPr>
                  <w:tcW w:w="863"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一般固废</w:t>
                  </w:r>
                </w:p>
              </w:tc>
              <w:tc>
                <w:tcPr>
                  <w:tcW w:w="602" w:type="dxa"/>
                  <w:tcMar>
                    <w:left w:w="0" w:type="dxa"/>
                    <w:right w:w="0" w:type="dxa"/>
                  </w:tcMar>
                  <w:vAlign w:val="center"/>
                </w:tcPr>
                <w:p w:rsidR="004914FC" w:rsidRPr="004914FC" w:rsidRDefault="004914FC" w:rsidP="004914FC">
                  <w:pPr>
                    <w:adjustRightInd w:val="0"/>
                    <w:snapToGrid w:val="0"/>
                    <w:jc w:val="center"/>
                  </w:pPr>
                  <w:r w:rsidRPr="004914FC">
                    <w:rPr>
                      <w:rFonts w:hint="eastAsia"/>
                    </w:rPr>
                    <w:t>日常办公</w:t>
                  </w:r>
                  <w:r w:rsidRPr="004914FC">
                    <w:t>生活</w:t>
                  </w:r>
                </w:p>
              </w:tc>
              <w:tc>
                <w:tcPr>
                  <w:tcW w:w="602" w:type="dxa"/>
                  <w:tcMar>
                    <w:left w:w="0" w:type="dxa"/>
                    <w:right w:w="0" w:type="dxa"/>
                  </w:tcMar>
                  <w:vAlign w:val="center"/>
                </w:tcPr>
                <w:p w:rsidR="004914FC" w:rsidRPr="004914FC" w:rsidRDefault="004914FC" w:rsidP="004914FC">
                  <w:pPr>
                    <w:jc w:val="center"/>
                  </w:pPr>
                  <w:r w:rsidRPr="004914FC">
                    <w:rPr>
                      <w:rFonts w:hint="eastAsia"/>
                    </w:rPr>
                    <w:t>固态</w:t>
                  </w:r>
                </w:p>
              </w:tc>
              <w:tc>
                <w:tcPr>
                  <w:tcW w:w="82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瓜果皮</w:t>
                  </w:r>
                  <w:r w:rsidRPr="004914FC">
                    <w:rPr>
                      <w:szCs w:val="21"/>
                    </w:rPr>
                    <w:t>、纸屑等</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w:t>
                  </w:r>
                </w:p>
              </w:tc>
              <w:tc>
                <w:tcPr>
                  <w:tcW w:w="685" w:type="dxa"/>
                  <w:tcMar>
                    <w:left w:w="0" w:type="dxa"/>
                    <w:right w:w="0" w:type="dxa"/>
                  </w:tcMar>
                  <w:vAlign w:val="center"/>
                </w:tcPr>
                <w:p w:rsidR="004914FC" w:rsidRPr="004914FC" w:rsidRDefault="004914FC" w:rsidP="004914FC">
                  <w:pPr>
                    <w:spacing w:line="320" w:lineRule="exact"/>
                    <w:jc w:val="center"/>
                    <w:rPr>
                      <w:szCs w:val="21"/>
                    </w:rPr>
                  </w:pPr>
                  <w:r w:rsidRPr="004914FC">
                    <w:rPr>
                      <w:rFonts w:hint="eastAsia"/>
                      <w:szCs w:val="21"/>
                    </w:rPr>
                    <w:t>/</w:t>
                  </w:r>
                </w:p>
              </w:tc>
              <w:tc>
                <w:tcPr>
                  <w:tcW w:w="760" w:type="dxa"/>
                  <w:tcMar>
                    <w:left w:w="0" w:type="dxa"/>
                    <w:right w:w="0" w:type="dxa"/>
                  </w:tcMar>
                  <w:vAlign w:val="center"/>
                </w:tcPr>
                <w:p w:rsidR="004914FC" w:rsidRPr="004914FC" w:rsidRDefault="004914FC" w:rsidP="004914FC">
                  <w:pPr>
                    <w:jc w:val="center"/>
                  </w:pPr>
                  <w:r w:rsidRPr="004914FC">
                    <w:rPr>
                      <w:rFonts w:hint="eastAsia"/>
                      <w:szCs w:val="21"/>
                    </w:rPr>
                    <w:t>/</w:t>
                  </w:r>
                </w:p>
              </w:tc>
              <w:tc>
                <w:tcPr>
                  <w:tcW w:w="990" w:type="dxa"/>
                  <w:tcMar>
                    <w:left w:w="0" w:type="dxa"/>
                    <w:right w:w="0" w:type="dxa"/>
                  </w:tcMar>
                  <w:vAlign w:val="center"/>
                </w:tcPr>
                <w:p w:rsidR="004914FC" w:rsidRPr="004914FC" w:rsidRDefault="004914FC" w:rsidP="004914FC">
                  <w:pPr>
                    <w:jc w:val="center"/>
                  </w:pPr>
                  <w:r w:rsidRPr="004914FC">
                    <w:rPr>
                      <w:rFonts w:hint="eastAsia"/>
                      <w:szCs w:val="21"/>
                    </w:rPr>
                    <w:t>/</w:t>
                  </w:r>
                </w:p>
              </w:tc>
              <w:tc>
                <w:tcPr>
                  <w:tcW w:w="781" w:type="dxa"/>
                  <w:tcMar>
                    <w:left w:w="0" w:type="dxa"/>
                    <w:right w:w="0" w:type="dxa"/>
                  </w:tcMar>
                  <w:vAlign w:val="center"/>
                </w:tcPr>
                <w:p w:rsidR="004914FC" w:rsidRPr="004914FC" w:rsidRDefault="004914FC" w:rsidP="004914FC">
                  <w:pPr>
                    <w:adjustRightInd w:val="0"/>
                    <w:snapToGrid w:val="0"/>
                    <w:jc w:val="center"/>
                    <w:rPr>
                      <w:szCs w:val="21"/>
                    </w:rPr>
                  </w:pPr>
                  <w:r w:rsidRPr="004914FC">
                    <w:rPr>
                      <w:rFonts w:hint="eastAsia"/>
                      <w:szCs w:val="21"/>
                    </w:rPr>
                    <w:t>630</w:t>
                  </w:r>
                </w:p>
              </w:tc>
              <w:tc>
                <w:tcPr>
                  <w:tcW w:w="701" w:type="dxa"/>
                  <w:vAlign w:val="center"/>
                </w:tcPr>
                <w:p w:rsidR="004914FC" w:rsidRPr="004914FC" w:rsidRDefault="004914FC" w:rsidP="004914FC">
                  <w:pPr>
                    <w:adjustRightInd w:val="0"/>
                    <w:snapToGrid w:val="0"/>
                    <w:jc w:val="center"/>
                    <w:rPr>
                      <w:szCs w:val="21"/>
                    </w:rPr>
                  </w:pPr>
                  <w:r w:rsidRPr="004914FC">
                    <w:rPr>
                      <w:rFonts w:hint="eastAsia"/>
                      <w:szCs w:val="21"/>
                    </w:rPr>
                    <w:t>环卫</w:t>
                  </w:r>
                  <w:r w:rsidRPr="004914FC">
                    <w:rPr>
                      <w:szCs w:val="21"/>
                    </w:rPr>
                    <w:t>部门定期清理</w:t>
                  </w:r>
                </w:p>
              </w:tc>
            </w:tr>
          </w:tbl>
          <w:p w:rsidR="00CA7D79" w:rsidRDefault="004914FC"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4、</w:t>
            </w:r>
            <w:r>
              <w:rPr>
                <w:rFonts w:ascii="宋体" w:eastAsiaTheme="minorEastAsia" w:hAnsi="宋体" w:cs="宋体"/>
                <w:sz w:val="24"/>
                <w:szCs w:val="24"/>
              </w:rPr>
              <w:t>现有项目</w:t>
            </w:r>
            <w:r>
              <w:rPr>
                <w:rFonts w:ascii="宋体" w:eastAsiaTheme="minorEastAsia" w:hAnsi="宋体" w:cs="宋体" w:hint="eastAsia"/>
                <w:sz w:val="24"/>
                <w:szCs w:val="24"/>
              </w:rPr>
              <w:t>总量控制</w:t>
            </w:r>
          </w:p>
          <w:p w:rsidR="004914FC" w:rsidRDefault="004914FC"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综上</w:t>
            </w:r>
            <w:r>
              <w:rPr>
                <w:rFonts w:ascii="宋体" w:eastAsiaTheme="minorEastAsia" w:hAnsi="宋体" w:cs="宋体"/>
                <w:sz w:val="24"/>
                <w:szCs w:val="24"/>
              </w:rPr>
              <w:t>所述，现有项目总量</w:t>
            </w:r>
            <w:r>
              <w:rPr>
                <w:rFonts w:ascii="宋体" w:eastAsiaTheme="minorEastAsia" w:hAnsi="宋体" w:cs="宋体" w:hint="eastAsia"/>
                <w:sz w:val="24"/>
                <w:szCs w:val="24"/>
              </w:rPr>
              <w:t>控制</w:t>
            </w:r>
            <w:r>
              <w:rPr>
                <w:rFonts w:ascii="宋体" w:eastAsiaTheme="minorEastAsia" w:hAnsi="宋体" w:cs="宋体"/>
                <w:sz w:val="24"/>
                <w:szCs w:val="24"/>
              </w:rPr>
              <w:t>指标汇总见表</w:t>
            </w:r>
            <w:r>
              <w:rPr>
                <w:rFonts w:ascii="宋体" w:eastAsiaTheme="minorEastAsia" w:hAnsi="宋体" w:cs="宋体" w:hint="eastAsia"/>
                <w:sz w:val="24"/>
                <w:szCs w:val="24"/>
              </w:rPr>
              <w:t>1</w:t>
            </w:r>
            <w:r w:rsidR="00385D68">
              <w:rPr>
                <w:rFonts w:ascii="宋体" w:eastAsiaTheme="minorEastAsia" w:hAnsi="宋体" w:cs="宋体"/>
                <w:sz w:val="24"/>
                <w:szCs w:val="24"/>
              </w:rPr>
              <w:t>2</w:t>
            </w:r>
            <w:r>
              <w:rPr>
                <w:rFonts w:ascii="宋体" w:eastAsiaTheme="minorEastAsia" w:hAnsi="宋体" w:cs="宋体" w:hint="eastAsia"/>
                <w:sz w:val="24"/>
                <w:szCs w:val="24"/>
              </w:rPr>
              <w:t>。</w:t>
            </w:r>
          </w:p>
          <w:p w:rsidR="004914FC" w:rsidRPr="00633B2C" w:rsidRDefault="004914FC" w:rsidP="004914FC">
            <w:pPr>
              <w:pStyle w:val="a9"/>
              <w:adjustRightInd w:val="0"/>
              <w:snapToGrid w:val="0"/>
              <w:spacing w:line="240" w:lineRule="auto"/>
              <w:ind w:firstLine="0"/>
              <w:jc w:val="center"/>
              <w:rPr>
                <w:rFonts w:ascii="Times New Roman" w:hAnsi="Times New Roman"/>
                <w:b/>
                <w:sz w:val="21"/>
                <w:szCs w:val="21"/>
              </w:rPr>
            </w:pPr>
            <w:r w:rsidRPr="00633B2C">
              <w:rPr>
                <w:rFonts w:ascii="Times New Roman" w:hAnsi="Times New Roman"/>
                <w:b/>
                <w:szCs w:val="24"/>
              </w:rPr>
              <w:t>表</w:t>
            </w:r>
            <w:r w:rsidRPr="00633B2C">
              <w:rPr>
                <w:rFonts w:ascii="Times New Roman" w:hAnsi="Times New Roman" w:cs="Times New Roman" w:hint="eastAsia"/>
                <w:b/>
                <w:szCs w:val="24"/>
              </w:rPr>
              <w:t>1</w:t>
            </w:r>
            <w:r w:rsidR="00385D68">
              <w:rPr>
                <w:rFonts w:ascii="Times New Roman" w:hAnsi="Times New Roman" w:cs="Times New Roman"/>
                <w:b/>
                <w:szCs w:val="24"/>
              </w:rPr>
              <w:t>2</w:t>
            </w:r>
            <w:r w:rsidRPr="00633B2C">
              <w:rPr>
                <w:rFonts w:ascii="Times New Roman" w:hAnsi="Times New Roman"/>
                <w:b/>
                <w:szCs w:val="24"/>
              </w:rPr>
              <w:t xml:space="preserve">  </w:t>
            </w:r>
            <w:r w:rsidRPr="00633B2C">
              <w:rPr>
                <w:rFonts w:ascii="Times New Roman" w:hAnsi="Times New Roman" w:hint="eastAsia"/>
                <w:b/>
                <w:szCs w:val="24"/>
              </w:rPr>
              <w:t>现有</w:t>
            </w:r>
            <w:r w:rsidRPr="00633B2C">
              <w:rPr>
                <w:rFonts w:ascii="Times New Roman" w:hAnsi="Times New Roman"/>
                <w:b/>
                <w:szCs w:val="24"/>
              </w:rPr>
              <w:t>项目污染物排放总量表</w:t>
            </w:r>
            <w:r w:rsidRPr="00633B2C">
              <w:rPr>
                <w:rFonts w:ascii="Times New Roman" w:hAnsi="Times New Roman"/>
                <w:b/>
                <w:szCs w:val="24"/>
              </w:rPr>
              <w:t xml:space="preserve">  </w:t>
            </w:r>
            <w:r w:rsidRPr="00633B2C">
              <w:rPr>
                <w:rFonts w:ascii="Times New Roman" w:hAnsi="Times New Roman"/>
                <w:b/>
                <w:sz w:val="21"/>
                <w:szCs w:val="21"/>
              </w:rPr>
              <w:t>单位：</w:t>
            </w:r>
            <w:r w:rsidRPr="00633B2C">
              <w:rPr>
                <w:rFonts w:ascii="Times New Roman" w:hAnsi="Times New Roman"/>
                <w:b/>
                <w:sz w:val="21"/>
                <w:szCs w:val="21"/>
              </w:rPr>
              <w:t>t/a</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9"/>
              <w:gridCol w:w="2476"/>
              <w:gridCol w:w="1541"/>
              <w:gridCol w:w="1541"/>
              <w:gridCol w:w="2013"/>
            </w:tblGrid>
            <w:tr w:rsidR="00633B2C" w:rsidRPr="00633B2C" w:rsidTr="00633B2C">
              <w:trPr>
                <w:cantSplit/>
                <w:trHeight w:val="340"/>
                <w:jc w:val="center"/>
              </w:trPr>
              <w:tc>
                <w:tcPr>
                  <w:tcW w:w="618" w:type="pct"/>
                  <w:vAlign w:val="center"/>
                </w:tcPr>
                <w:p w:rsidR="00633B2C" w:rsidRPr="00633B2C" w:rsidRDefault="00633B2C" w:rsidP="004914FC">
                  <w:pPr>
                    <w:jc w:val="center"/>
                    <w:rPr>
                      <w:b/>
                      <w:szCs w:val="21"/>
                    </w:rPr>
                  </w:pPr>
                  <w:r w:rsidRPr="00633B2C">
                    <w:rPr>
                      <w:b/>
                      <w:szCs w:val="21"/>
                    </w:rPr>
                    <w:t>类别</w:t>
                  </w:r>
                </w:p>
              </w:tc>
              <w:tc>
                <w:tcPr>
                  <w:tcW w:w="1433" w:type="pct"/>
                  <w:vAlign w:val="center"/>
                </w:tcPr>
                <w:p w:rsidR="00633B2C" w:rsidRPr="00633B2C" w:rsidRDefault="00633B2C" w:rsidP="004914FC">
                  <w:pPr>
                    <w:jc w:val="center"/>
                    <w:rPr>
                      <w:b/>
                      <w:szCs w:val="21"/>
                    </w:rPr>
                  </w:pPr>
                  <w:r w:rsidRPr="00633B2C">
                    <w:rPr>
                      <w:b/>
                      <w:szCs w:val="21"/>
                    </w:rPr>
                    <w:t>污染物</w:t>
                  </w:r>
                </w:p>
                <w:p w:rsidR="00633B2C" w:rsidRPr="00633B2C" w:rsidRDefault="00633B2C" w:rsidP="004914FC">
                  <w:pPr>
                    <w:jc w:val="center"/>
                    <w:rPr>
                      <w:b/>
                      <w:szCs w:val="21"/>
                    </w:rPr>
                  </w:pPr>
                  <w:r w:rsidRPr="00633B2C">
                    <w:rPr>
                      <w:b/>
                      <w:szCs w:val="21"/>
                    </w:rPr>
                    <w:t>名称</w:t>
                  </w:r>
                </w:p>
              </w:tc>
              <w:tc>
                <w:tcPr>
                  <w:tcW w:w="892" w:type="pct"/>
                  <w:vAlign w:val="center"/>
                </w:tcPr>
                <w:p w:rsidR="00633B2C" w:rsidRPr="00633B2C" w:rsidRDefault="00633B2C" w:rsidP="004914FC">
                  <w:pPr>
                    <w:jc w:val="center"/>
                    <w:rPr>
                      <w:b/>
                      <w:szCs w:val="21"/>
                    </w:rPr>
                  </w:pPr>
                  <w:r w:rsidRPr="00633B2C">
                    <w:rPr>
                      <w:b/>
                      <w:szCs w:val="21"/>
                    </w:rPr>
                    <w:t>产生量</w:t>
                  </w:r>
                </w:p>
              </w:tc>
              <w:tc>
                <w:tcPr>
                  <w:tcW w:w="892" w:type="pct"/>
                  <w:vAlign w:val="center"/>
                </w:tcPr>
                <w:p w:rsidR="00633B2C" w:rsidRPr="00633B2C" w:rsidRDefault="00633B2C" w:rsidP="004914FC">
                  <w:pPr>
                    <w:jc w:val="center"/>
                    <w:rPr>
                      <w:b/>
                      <w:szCs w:val="21"/>
                    </w:rPr>
                  </w:pPr>
                  <w:r w:rsidRPr="00633B2C">
                    <w:rPr>
                      <w:b/>
                      <w:szCs w:val="21"/>
                    </w:rPr>
                    <w:t>削减量</w:t>
                  </w:r>
                </w:p>
              </w:tc>
              <w:tc>
                <w:tcPr>
                  <w:tcW w:w="1165" w:type="pct"/>
                  <w:tcBorders>
                    <w:top w:val="single" w:sz="12" w:space="0" w:color="auto"/>
                    <w:bottom w:val="single" w:sz="4" w:space="0" w:color="auto"/>
                    <w:right w:val="nil"/>
                  </w:tcBorders>
                  <w:vAlign w:val="center"/>
                </w:tcPr>
                <w:p w:rsidR="00633B2C" w:rsidRPr="00633B2C" w:rsidRDefault="00633B2C" w:rsidP="004914FC">
                  <w:pPr>
                    <w:jc w:val="center"/>
                    <w:rPr>
                      <w:b/>
                      <w:szCs w:val="21"/>
                    </w:rPr>
                  </w:pPr>
                  <w:r w:rsidRPr="00633B2C">
                    <w:rPr>
                      <w:rFonts w:hint="eastAsia"/>
                      <w:b/>
                      <w:szCs w:val="21"/>
                    </w:rPr>
                    <w:t>考核量</w:t>
                  </w:r>
                </w:p>
              </w:tc>
            </w:tr>
            <w:tr w:rsidR="00633B2C" w:rsidRPr="00633B2C" w:rsidTr="00633B2C">
              <w:trPr>
                <w:cantSplit/>
                <w:trHeight w:val="340"/>
                <w:jc w:val="center"/>
              </w:trPr>
              <w:tc>
                <w:tcPr>
                  <w:tcW w:w="618" w:type="pct"/>
                  <w:vMerge w:val="restart"/>
                  <w:vAlign w:val="center"/>
                </w:tcPr>
                <w:p w:rsidR="00633B2C" w:rsidRPr="00633B2C" w:rsidRDefault="00633B2C" w:rsidP="00633B2C">
                  <w:pPr>
                    <w:jc w:val="center"/>
                    <w:rPr>
                      <w:szCs w:val="21"/>
                    </w:rPr>
                  </w:pPr>
                  <w:r w:rsidRPr="00633B2C">
                    <w:rPr>
                      <w:rFonts w:hint="eastAsia"/>
                      <w:szCs w:val="21"/>
                    </w:rPr>
                    <w:t>废气</w:t>
                  </w:r>
                </w:p>
              </w:tc>
              <w:tc>
                <w:tcPr>
                  <w:tcW w:w="1433" w:type="pct"/>
                  <w:vAlign w:val="center"/>
                </w:tcPr>
                <w:p w:rsidR="00633B2C" w:rsidRPr="00633B2C" w:rsidRDefault="00633B2C" w:rsidP="00633B2C">
                  <w:pPr>
                    <w:jc w:val="center"/>
                    <w:rPr>
                      <w:szCs w:val="21"/>
                    </w:rPr>
                  </w:pPr>
                  <w:r w:rsidRPr="00633B2C">
                    <w:rPr>
                      <w:rFonts w:hint="eastAsia"/>
                      <w:szCs w:val="21"/>
                    </w:rPr>
                    <w:t>油烟</w:t>
                  </w:r>
                </w:p>
              </w:tc>
              <w:tc>
                <w:tcPr>
                  <w:tcW w:w="892" w:type="pct"/>
                  <w:vAlign w:val="center"/>
                </w:tcPr>
                <w:p w:rsidR="00633B2C" w:rsidRPr="00633B2C" w:rsidRDefault="00633B2C" w:rsidP="00633B2C">
                  <w:pPr>
                    <w:jc w:val="center"/>
                    <w:rPr>
                      <w:szCs w:val="21"/>
                    </w:rPr>
                  </w:pPr>
                  <w:r w:rsidRPr="00633B2C">
                    <w:rPr>
                      <w:rFonts w:hint="eastAsia"/>
                      <w:szCs w:val="21"/>
                    </w:rPr>
                    <w:t>0.45</w:t>
                  </w:r>
                </w:p>
              </w:tc>
              <w:tc>
                <w:tcPr>
                  <w:tcW w:w="892" w:type="pct"/>
                  <w:vAlign w:val="center"/>
                </w:tcPr>
                <w:p w:rsidR="00633B2C" w:rsidRPr="00633B2C" w:rsidRDefault="00633B2C" w:rsidP="00633B2C">
                  <w:pPr>
                    <w:jc w:val="center"/>
                    <w:rPr>
                      <w:szCs w:val="21"/>
                    </w:rPr>
                  </w:pPr>
                  <w:r w:rsidRPr="00633B2C">
                    <w:rPr>
                      <w:rFonts w:hint="eastAsia"/>
                      <w:szCs w:val="21"/>
                    </w:rPr>
                    <w:t>0.383</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szCs w:val="21"/>
                    </w:rPr>
                  </w:pPr>
                  <w:r w:rsidRPr="00633B2C">
                    <w:rPr>
                      <w:rFonts w:hint="eastAsia"/>
                      <w:szCs w:val="21"/>
                    </w:rPr>
                    <w:t>0.067</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jc w:val="center"/>
                    <w:rPr>
                      <w:szCs w:val="21"/>
                    </w:rPr>
                  </w:pPr>
                  <w:r w:rsidRPr="00633B2C">
                    <w:rPr>
                      <w:rFonts w:hint="eastAsia"/>
                      <w:szCs w:val="21"/>
                    </w:rPr>
                    <w:t>CO</w:t>
                  </w:r>
                </w:p>
              </w:tc>
              <w:tc>
                <w:tcPr>
                  <w:tcW w:w="892" w:type="pct"/>
                  <w:vAlign w:val="center"/>
                </w:tcPr>
                <w:p w:rsidR="00633B2C" w:rsidRPr="00633B2C" w:rsidRDefault="00633B2C" w:rsidP="00633B2C">
                  <w:pPr>
                    <w:jc w:val="center"/>
                    <w:rPr>
                      <w:szCs w:val="21"/>
                    </w:rPr>
                  </w:pPr>
                  <w:r w:rsidRPr="00633B2C">
                    <w:rPr>
                      <w:rFonts w:hint="eastAsia"/>
                      <w:szCs w:val="21"/>
                    </w:rPr>
                    <w:t>0.71</w:t>
                  </w:r>
                </w:p>
              </w:tc>
              <w:tc>
                <w:tcPr>
                  <w:tcW w:w="892" w:type="pct"/>
                  <w:vAlign w:val="center"/>
                </w:tcPr>
                <w:p w:rsidR="00633B2C" w:rsidRPr="00633B2C" w:rsidRDefault="00633B2C" w:rsidP="00633B2C">
                  <w:pPr>
                    <w:jc w:val="center"/>
                    <w:rPr>
                      <w:szCs w:val="21"/>
                    </w:rPr>
                  </w:pPr>
                  <w:r w:rsidRPr="00633B2C">
                    <w:rPr>
                      <w:rFonts w:hint="eastAsia"/>
                      <w:szCs w:val="21"/>
                    </w:rPr>
                    <w:t>0</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szCs w:val="21"/>
                    </w:rPr>
                  </w:pPr>
                  <w:r w:rsidRPr="00633B2C">
                    <w:rPr>
                      <w:rFonts w:hint="eastAsia"/>
                      <w:szCs w:val="21"/>
                    </w:rPr>
                    <w:t>0.71</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jc w:val="center"/>
                    <w:rPr>
                      <w:szCs w:val="21"/>
                    </w:rPr>
                  </w:pPr>
                  <w:r w:rsidRPr="00633B2C">
                    <w:rPr>
                      <w:rFonts w:hint="eastAsia"/>
                      <w:szCs w:val="21"/>
                    </w:rPr>
                    <w:t>TCH</w:t>
                  </w:r>
                </w:p>
              </w:tc>
              <w:tc>
                <w:tcPr>
                  <w:tcW w:w="892" w:type="pct"/>
                  <w:vAlign w:val="center"/>
                </w:tcPr>
                <w:p w:rsidR="00633B2C" w:rsidRPr="00633B2C" w:rsidRDefault="00633B2C" w:rsidP="00633B2C">
                  <w:pPr>
                    <w:jc w:val="center"/>
                    <w:rPr>
                      <w:szCs w:val="21"/>
                    </w:rPr>
                  </w:pPr>
                  <w:r w:rsidRPr="00633B2C">
                    <w:rPr>
                      <w:rFonts w:hint="eastAsia"/>
                      <w:szCs w:val="21"/>
                    </w:rPr>
                    <w:t>0.089</w:t>
                  </w:r>
                </w:p>
              </w:tc>
              <w:tc>
                <w:tcPr>
                  <w:tcW w:w="892" w:type="pct"/>
                  <w:vAlign w:val="center"/>
                </w:tcPr>
                <w:p w:rsidR="00633B2C" w:rsidRPr="00633B2C" w:rsidRDefault="00633B2C" w:rsidP="00633B2C">
                  <w:pPr>
                    <w:jc w:val="center"/>
                    <w:rPr>
                      <w:szCs w:val="21"/>
                    </w:rPr>
                  </w:pPr>
                  <w:r w:rsidRPr="00633B2C">
                    <w:rPr>
                      <w:rFonts w:hint="eastAsia"/>
                      <w:szCs w:val="21"/>
                    </w:rPr>
                    <w:t>0</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szCs w:val="21"/>
                    </w:rPr>
                  </w:pPr>
                  <w:r w:rsidRPr="00633B2C">
                    <w:rPr>
                      <w:rFonts w:hint="eastAsia"/>
                      <w:szCs w:val="21"/>
                    </w:rPr>
                    <w:t>0.089</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jc w:val="center"/>
                    <w:rPr>
                      <w:szCs w:val="21"/>
                    </w:rPr>
                  </w:pPr>
                  <w:r w:rsidRPr="00633B2C">
                    <w:rPr>
                      <w:rFonts w:hint="eastAsia"/>
                      <w:szCs w:val="21"/>
                    </w:rPr>
                    <w:t>NO</w:t>
                  </w:r>
                  <w:r w:rsidRPr="00AF045E">
                    <w:rPr>
                      <w:rFonts w:hint="eastAsia"/>
                      <w:szCs w:val="21"/>
                      <w:vertAlign w:val="subscript"/>
                    </w:rPr>
                    <w:t>2</w:t>
                  </w:r>
                </w:p>
              </w:tc>
              <w:tc>
                <w:tcPr>
                  <w:tcW w:w="892" w:type="pct"/>
                  <w:vAlign w:val="center"/>
                </w:tcPr>
                <w:p w:rsidR="00633B2C" w:rsidRPr="00633B2C" w:rsidRDefault="00633B2C" w:rsidP="00633B2C">
                  <w:pPr>
                    <w:jc w:val="center"/>
                    <w:rPr>
                      <w:szCs w:val="21"/>
                    </w:rPr>
                  </w:pPr>
                  <w:r w:rsidRPr="00633B2C">
                    <w:rPr>
                      <w:rFonts w:hint="eastAsia"/>
                      <w:szCs w:val="21"/>
                    </w:rPr>
                    <w:t>0.083</w:t>
                  </w:r>
                </w:p>
              </w:tc>
              <w:tc>
                <w:tcPr>
                  <w:tcW w:w="892" w:type="pct"/>
                  <w:vAlign w:val="center"/>
                </w:tcPr>
                <w:p w:rsidR="00633B2C" w:rsidRPr="00633B2C" w:rsidRDefault="00633B2C" w:rsidP="00633B2C">
                  <w:pPr>
                    <w:jc w:val="center"/>
                    <w:rPr>
                      <w:szCs w:val="21"/>
                    </w:rPr>
                  </w:pPr>
                  <w:r w:rsidRPr="00633B2C">
                    <w:rPr>
                      <w:rFonts w:hint="eastAsia"/>
                      <w:szCs w:val="21"/>
                    </w:rPr>
                    <w:t>0</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szCs w:val="21"/>
                    </w:rPr>
                  </w:pPr>
                  <w:r w:rsidRPr="00633B2C">
                    <w:rPr>
                      <w:rFonts w:hint="eastAsia"/>
                      <w:szCs w:val="21"/>
                    </w:rPr>
                    <w:t>0.083</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jc w:val="center"/>
                    <w:rPr>
                      <w:szCs w:val="21"/>
                    </w:rPr>
                  </w:pPr>
                  <w:r w:rsidRPr="00633B2C">
                    <w:rPr>
                      <w:rFonts w:hint="eastAsia"/>
                      <w:szCs w:val="21"/>
                    </w:rPr>
                    <w:t>SO</w:t>
                  </w:r>
                  <w:r w:rsidRPr="00AF045E">
                    <w:rPr>
                      <w:rFonts w:hint="eastAsia"/>
                      <w:szCs w:val="21"/>
                      <w:vertAlign w:val="subscript"/>
                    </w:rPr>
                    <w:t>2</w:t>
                  </w:r>
                </w:p>
              </w:tc>
              <w:tc>
                <w:tcPr>
                  <w:tcW w:w="892" w:type="pct"/>
                  <w:vAlign w:val="center"/>
                </w:tcPr>
                <w:p w:rsidR="00633B2C" w:rsidRPr="00633B2C" w:rsidRDefault="00633B2C" w:rsidP="00633B2C">
                  <w:pPr>
                    <w:jc w:val="center"/>
                    <w:rPr>
                      <w:szCs w:val="21"/>
                    </w:rPr>
                  </w:pPr>
                  <w:r w:rsidRPr="00633B2C">
                    <w:rPr>
                      <w:rFonts w:hint="eastAsia"/>
                      <w:szCs w:val="21"/>
                    </w:rPr>
                    <w:t>0.001</w:t>
                  </w:r>
                </w:p>
              </w:tc>
              <w:tc>
                <w:tcPr>
                  <w:tcW w:w="892" w:type="pct"/>
                  <w:vAlign w:val="center"/>
                </w:tcPr>
                <w:p w:rsidR="00633B2C" w:rsidRPr="00633B2C" w:rsidRDefault="00633B2C" w:rsidP="00633B2C">
                  <w:pPr>
                    <w:jc w:val="center"/>
                    <w:rPr>
                      <w:szCs w:val="21"/>
                    </w:rPr>
                  </w:pPr>
                  <w:r w:rsidRPr="00633B2C">
                    <w:rPr>
                      <w:rFonts w:hint="eastAsia"/>
                      <w:szCs w:val="21"/>
                    </w:rPr>
                    <w:t>0</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szCs w:val="21"/>
                    </w:rPr>
                  </w:pPr>
                  <w:r w:rsidRPr="00633B2C">
                    <w:rPr>
                      <w:rFonts w:hint="eastAsia"/>
                      <w:szCs w:val="21"/>
                    </w:rPr>
                    <w:t>0.001</w:t>
                  </w:r>
                </w:p>
              </w:tc>
            </w:tr>
            <w:tr w:rsidR="00633B2C" w:rsidRPr="00633B2C" w:rsidTr="00633B2C">
              <w:trPr>
                <w:cantSplit/>
                <w:trHeight w:val="340"/>
                <w:jc w:val="center"/>
              </w:trPr>
              <w:tc>
                <w:tcPr>
                  <w:tcW w:w="618" w:type="pct"/>
                  <w:vMerge w:val="restart"/>
                  <w:vAlign w:val="center"/>
                </w:tcPr>
                <w:p w:rsidR="00633B2C" w:rsidRPr="00633B2C" w:rsidRDefault="00633B2C" w:rsidP="00633B2C">
                  <w:pPr>
                    <w:jc w:val="center"/>
                    <w:rPr>
                      <w:b/>
                      <w:szCs w:val="21"/>
                    </w:rPr>
                  </w:pPr>
                  <w:r w:rsidRPr="00633B2C">
                    <w:rPr>
                      <w:rFonts w:hint="eastAsia"/>
                      <w:szCs w:val="21"/>
                    </w:rPr>
                    <w:t>废水</w:t>
                  </w:r>
                </w:p>
              </w:tc>
              <w:tc>
                <w:tcPr>
                  <w:tcW w:w="1433" w:type="pct"/>
                  <w:vAlign w:val="center"/>
                </w:tcPr>
                <w:p w:rsidR="00633B2C" w:rsidRPr="00633B2C" w:rsidRDefault="00633B2C" w:rsidP="00633B2C">
                  <w:pPr>
                    <w:jc w:val="center"/>
                    <w:rPr>
                      <w:szCs w:val="21"/>
                    </w:rPr>
                  </w:pPr>
                  <w:r w:rsidRPr="00633B2C">
                    <w:rPr>
                      <w:szCs w:val="21"/>
                    </w:rPr>
                    <w:t>废水量</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171922</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0</w:t>
                  </w:r>
                </w:p>
              </w:tc>
              <w:tc>
                <w:tcPr>
                  <w:tcW w:w="1165" w:type="pct"/>
                  <w:tcBorders>
                    <w:top w:val="single" w:sz="4" w:space="0" w:color="auto"/>
                    <w:bottom w:val="single" w:sz="4" w:space="0" w:color="auto"/>
                    <w:right w:val="nil"/>
                  </w:tcBorders>
                  <w:vAlign w:val="center"/>
                </w:tcPr>
                <w:p w:rsidR="00633B2C" w:rsidRPr="00633B2C" w:rsidRDefault="00633B2C" w:rsidP="00633B2C">
                  <w:pPr>
                    <w:jc w:val="center"/>
                    <w:rPr>
                      <w:rFonts w:cs="宋体"/>
                      <w:szCs w:val="21"/>
                    </w:rPr>
                  </w:pPr>
                  <w:r w:rsidRPr="00633B2C">
                    <w:rPr>
                      <w:rFonts w:cs="宋体" w:hint="eastAsia"/>
                      <w:szCs w:val="21"/>
                    </w:rPr>
                    <w:t>171922</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szCs w:val="21"/>
                    </w:rPr>
                    <w:t>COD</w:t>
                  </w:r>
                </w:p>
              </w:tc>
              <w:tc>
                <w:tcPr>
                  <w:tcW w:w="892"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60.04</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25.66</w:t>
                  </w:r>
                </w:p>
              </w:tc>
              <w:tc>
                <w:tcPr>
                  <w:tcW w:w="1165" w:type="pct"/>
                  <w:tcBorders>
                    <w:top w:val="single" w:sz="4" w:space="0" w:color="auto"/>
                  </w:tcBorders>
                  <w:vAlign w:val="center"/>
                </w:tcPr>
                <w:p w:rsidR="00633B2C" w:rsidRPr="00633B2C" w:rsidRDefault="00633B2C" w:rsidP="00633B2C">
                  <w:pPr>
                    <w:tabs>
                      <w:tab w:val="left" w:pos="1425"/>
                    </w:tabs>
                    <w:jc w:val="center"/>
                    <w:rPr>
                      <w:rFonts w:cs="宋体"/>
                      <w:szCs w:val="21"/>
                    </w:rPr>
                  </w:pPr>
                  <w:r w:rsidRPr="00633B2C">
                    <w:rPr>
                      <w:rFonts w:cs="宋体" w:hint="eastAsia"/>
                      <w:szCs w:val="21"/>
                    </w:rPr>
                    <w:t>34.38</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rFonts w:hint="eastAsia"/>
                      <w:szCs w:val="21"/>
                    </w:rPr>
                    <w:t>SS</w:t>
                  </w:r>
                </w:p>
              </w:tc>
              <w:tc>
                <w:tcPr>
                  <w:tcW w:w="892"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41.51</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32.91</w:t>
                  </w:r>
                </w:p>
              </w:tc>
              <w:tc>
                <w:tcPr>
                  <w:tcW w:w="1165"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8.6</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szCs w:val="21"/>
                    </w:rPr>
                    <w:t>氨氮</w:t>
                  </w:r>
                </w:p>
              </w:tc>
              <w:tc>
                <w:tcPr>
                  <w:tcW w:w="892"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5.25</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2.33</w:t>
                  </w:r>
                </w:p>
              </w:tc>
              <w:tc>
                <w:tcPr>
                  <w:tcW w:w="1165"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2.92</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rFonts w:hint="eastAsia"/>
                      <w:szCs w:val="21"/>
                    </w:rPr>
                    <w:t>总磷</w:t>
                  </w:r>
                </w:p>
              </w:tc>
              <w:tc>
                <w:tcPr>
                  <w:tcW w:w="892"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0.643</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0.383</w:t>
                  </w:r>
                </w:p>
              </w:tc>
              <w:tc>
                <w:tcPr>
                  <w:tcW w:w="1165"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0.26</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rFonts w:hint="eastAsia"/>
                      <w:szCs w:val="21"/>
                    </w:rPr>
                    <w:t>动植物油</w:t>
                  </w:r>
                </w:p>
              </w:tc>
              <w:tc>
                <w:tcPr>
                  <w:tcW w:w="892"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5.0</w:t>
                  </w:r>
                </w:p>
              </w:tc>
              <w:tc>
                <w:tcPr>
                  <w:tcW w:w="892" w:type="pct"/>
                  <w:vAlign w:val="center"/>
                </w:tcPr>
                <w:p w:rsidR="00633B2C" w:rsidRPr="00633B2C" w:rsidRDefault="00633B2C" w:rsidP="00633B2C">
                  <w:pPr>
                    <w:jc w:val="center"/>
                    <w:rPr>
                      <w:rFonts w:cs="宋体"/>
                      <w:szCs w:val="21"/>
                    </w:rPr>
                  </w:pPr>
                  <w:r w:rsidRPr="00633B2C">
                    <w:rPr>
                      <w:rFonts w:cs="宋体" w:hint="eastAsia"/>
                      <w:szCs w:val="21"/>
                    </w:rPr>
                    <w:t>3.28</w:t>
                  </w:r>
                </w:p>
              </w:tc>
              <w:tc>
                <w:tcPr>
                  <w:tcW w:w="1165" w:type="pct"/>
                  <w:vAlign w:val="center"/>
                </w:tcPr>
                <w:p w:rsidR="00633B2C" w:rsidRPr="00633B2C" w:rsidRDefault="00633B2C" w:rsidP="00633B2C">
                  <w:pPr>
                    <w:tabs>
                      <w:tab w:val="left" w:pos="1425"/>
                    </w:tabs>
                    <w:jc w:val="center"/>
                    <w:rPr>
                      <w:rFonts w:cs="宋体"/>
                      <w:szCs w:val="21"/>
                    </w:rPr>
                  </w:pPr>
                  <w:r w:rsidRPr="00633B2C">
                    <w:rPr>
                      <w:rFonts w:cs="宋体" w:hint="eastAsia"/>
                      <w:szCs w:val="21"/>
                    </w:rPr>
                    <w:t>1.72</w:t>
                  </w:r>
                </w:p>
              </w:tc>
            </w:tr>
            <w:tr w:rsidR="00633B2C" w:rsidRPr="00633B2C" w:rsidTr="00633B2C">
              <w:trPr>
                <w:cantSplit/>
                <w:trHeight w:val="340"/>
                <w:jc w:val="center"/>
              </w:trPr>
              <w:tc>
                <w:tcPr>
                  <w:tcW w:w="618" w:type="pct"/>
                  <w:vMerge w:val="restart"/>
                  <w:vAlign w:val="center"/>
                </w:tcPr>
                <w:p w:rsidR="00633B2C" w:rsidRPr="00633B2C" w:rsidRDefault="00633B2C" w:rsidP="00633B2C">
                  <w:pPr>
                    <w:jc w:val="center"/>
                    <w:rPr>
                      <w:szCs w:val="21"/>
                    </w:rPr>
                  </w:pPr>
                  <w:r w:rsidRPr="00633B2C">
                    <w:rPr>
                      <w:rFonts w:hint="eastAsia"/>
                      <w:szCs w:val="21"/>
                    </w:rPr>
                    <w:t>固废</w:t>
                  </w:r>
                </w:p>
              </w:tc>
              <w:tc>
                <w:tcPr>
                  <w:tcW w:w="1433" w:type="pct"/>
                  <w:vAlign w:val="center"/>
                </w:tcPr>
                <w:p w:rsidR="00633B2C" w:rsidRPr="00633B2C" w:rsidRDefault="00633B2C" w:rsidP="00633B2C">
                  <w:pPr>
                    <w:adjustRightInd w:val="0"/>
                    <w:snapToGrid w:val="0"/>
                    <w:jc w:val="center"/>
                    <w:rPr>
                      <w:bCs/>
                      <w:szCs w:val="21"/>
                    </w:rPr>
                  </w:pPr>
                  <w:r w:rsidRPr="00633B2C">
                    <w:rPr>
                      <w:rFonts w:hint="eastAsia"/>
                      <w:szCs w:val="21"/>
                    </w:rPr>
                    <w:t>生活垃圾</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630</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630</w:t>
                  </w:r>
                </w:p>
              </w:tc>
              <w:tc>
                <w:tcPr>
                  <w:tcW w:w="1165" w:type="pct"/>
                  <w:vAlign w:val="center"/>
                </w:tcPr>
                <w:p w:rsidR="00633B2C" w:rsidRPr="00633B2C" w:rsidRDefault="00633B2C" w:rsidP="00633B2C">
                  <w:pPr>
                    <w:jc w:val="center"/>
                    <w:rPr>
                      <w:szCs w:val="21"/>
                    </w:rPr>
                  </w:pPr>
                  <w:r w:rsidRPr="00633B2C">
                    <w:rPr>
                      <w:rFonts w:hint="eastAsia"/>
                      <w:szCs w:val="21"/>
                    </w:rPr>
                    <w:t>0</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rFonts w:hint="eastAsia"/>
                      <w:kern w:val="0"/>
                      <w:szCs w:val="21"/>
                    </w:rPr>
                    <w:t>医疗废物</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31</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31</w:t>
                  </w:r>
                </w:p>
              </w:tc>
              <w:tc>
                <w:tcPr>
                  <w:tcW w:w="1165" w:type="pct"/>
                  <w:vAlign w:val="center"/>
                </w:tcPr>
                <w:p w:rsidR="00633B2C" w:rsidRPr="00633B2C" w:rsidRDefault="00633B2C" w:rsidP="00633B2C">
                  <w:pPr>
                    <w:jc w:val="center"/>
                    <w:rPr>
                      <w:szCs w:val="21"/>
                    </w:rPr>
                  </w:pPr>
                  <w:r w:rsidRPr="00633B2C">
                    <w:rPr>
                      <w:rFonts w:hint="eastAsia"/>
                      <w:szCs w:val="21"/>
                    </w:rPr>
                    <w:t>0</w:t>
                  </w:r>
                </w:p>
              </w:tc>
            </w:tr>
            <w:tr w:rsidR="00633B2C" w:rsidRPr="00633B2C" w:rsidTr="00633B2C">
              <w:trPr>
                <w:cantSplit/>
                <w:trHeight w:val="340"/>
                <w:jc w:val="center"/>
              </w:trPr>
              <w:tc>
                <w:tcPr>
                  <w:tcW w:w="618" w:type="pct"/>
                  <w:vMerge/>
                  <w:vAlign w:val="center"/>
                </w:tcPr>
                <w:p w:rsidR="00633B2C" w:rsidRPr="00633B2C" w:rsidRDefault="00633B2C" w:rsidP="00633B2C">
                  <w:pPr>
                    <w:jc w:val="center"/>
                    <w:rPr>
                      <w:szCs w:val="21"/>
                    </w:rPr>
                  </w:pPr>
                </w:p>
              </w:tc>
              <w:tc>
                <w:tcPr>
                  <w:tcW w:w="1433" w:type="pct"/>
                  <w:vAlign w:val="center"/>
                </w:tcPr>
                <w:p w:rsidR="00633B2C" w:rsidRPr="00633B2C" w:rsidRDefault="00633B2C" w:rsidP="00633B2C">
                  <w:pPr>
                    <w:adjustRightInd w:val="0"/>
                    <w:snapToGrid w:val="0"/>
                    <w:jc w:val="center"/>
                    <w:rPr>
                      <w:szCs w:val="21"/>
                    </w:rPr>
                  </w:pPr>
                  <w:r w:rsidRPr="00633B2C">
                    <w:rPr>
                      <w:rFonts w:hint="eastAsia"/>
                      <w:szCs w:val="21"/>
                    </w:rPr>
                    <w:t>污泥</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208</w:t>
                  </w:r>
                </w:p>
              </w:tc>
              <w:tc>
                <w:tcPr>
                  <w:tcW w:w="892" w:type="pct"/>
                  <w:vAlign w:val="center"/>
                </w:tcPr>
                <w:p w:rsidR="00633B2C" w:rsidRPr="00633B2C" w:rsidRDefault="00633B2C" w:rsidP="00633B2C">
                  <w:pPr>
                    <w:adjustRightInd w:val="0"/>
                    <w:snapToGrid w:val="0"/>
                    <w:jc w:val="center"/>
                    <w:rPr>
                      <w:szCs w:val="21"/>
                    </w:rPr>
                  </w:pPr>
                  <w:r w:rsidRPr="00633B2C">
                    <w:rPr>
                      <w:rFonts w:hint="eastAsia"/>
                      <w:szCs w:val="21"/>
                    </w:rPr>
                    <w:t>208</w:t>
                  </w:r>
                </w:p>
              </w:tc>
              <w:tc>
                <w:tcPr>
                  <w:tcW w:w="1165" w:type="pct"/>
                  <w:vAlign w:val="center"/>
                </w:tcPr>
                <w:p w:rsidR="00633B2C" w:rsidRPr="00633B2C" w:rsidRDefault="00633B2C" w:rsidP="00633B2C">
                  <w:pPr>
                    <w:jc w:val="center"/>
                    <w:rPr>
                      <w:szCs w:val="21"/>
                    </w:rPr>
                  </w:pPr>
                  <w:r w:rsidRPr="00633B2C">
                    <w:rPr>
                      <w:rFonts w:hint="eastAsia"/>
                      <w:szCs w:val="21"/>
                    </w:rPr>
                    <w:t>0</w:t>
                  </w:r>
                </w:p>
              </w:tc>
            </w:tr>
          </w:tbl>
          <w:p w:rsidR="004914FC" w:rsidRDefault="00633B2C"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5、</w:t>
            </w:r>
            <w:r>
              <w:rPr>
                <w:rFonts w:ascii="宋体" w:eastAsiaTheme="minorEastAsia" w:hAnsi="宋体" w:cs="宋体"/>
                <w:sz w:val="24"/>
                <w:szCs w:val="24"/>
              </w:rPr>
              <w:t>现有项目</w:t>
            </w:r>
            <w:r>
              <w:rPr>
                <w:rFonts w:ascii="宋体" w:eastAsiaTheme="minorEastAsia" w:hAnsi="宋体" w:cs="宋体" w:hint="eastAsia"/>
                <w:sz w:val="24"/>
                <w:szCs w:val="24"/>
              </w:rPr>
              <w:t>存在</w:t>
            </w:r>
            <w:r>
              <w:rPr>
                <w:rFonts w:ascii="宋体" w:eastAsiaTheme="minorEastAsia" w:hAnsi="宋体" w:cs="宋体"/>
                <w:sz w:val="24"/>
                <w:szCs w:val="24"/>
              </w:rPr>
              <w:t>的问题</w:t>
            </w:r>
          </w:p>
          <w:p w:rsidR="00633B2C" w:rsidRDefault="00633B2C" w:rsidP="00633B2C">
            <w:pPr>
              <w:adjustRightInd w:val="0"/>
              <w:snapToGrid w:val="0"/>
              <w:spacing w:line="360" w:lineRule="auto"/>
              <w:ind w:firstLineChars="200" w:firstLine="480"/>
              <w:rPr>
                <w:sz w:val="24"/>
                <w:szCs w:val="24"/>
              </w:rPr>
            </w:pPr>
            <w:r>
              <w:rPr>
                <w:rFonts w:hint="eastAsia"/>
                <w:sz w:val="24"/>
                <w:szCs w:val="24"/>
              </w:rPr>
              <w:t>南京</w:t>
            </w:r>
            <w:r>
              <w:rPr>
                <w:sz w:val="24"/>
                <w:szCs w:val="24"/>
              </w:rPr>
              <w:t>脑科医院始建于</w:t>
            </w:r>
            <w:r>
              <w:rPr>
                <w:rFonts w:hint="eastAsia"/>
                <w:sz w:val="24"/>
                <w:szCs w:val="24"/>
              </w:rPr>
              <w:t>1947</w:t>
            </w:r>
            <w:r>
              <w:rPr>
                <w:rFonts w:hint="eastAsia"/>
                <w:sz w:val="24"/>
                <w:szCs w:val="24"/>
              </w:rPr>
              <w:t>年</w:t>
            </w:r>
            <w:r>
              <w:rPr>
                <w:sz w:val="24"/>
                <w:szCs w:val="24"/>
              </w:rPr>
              <w:t>，项目建设之初尚未实行环境影响评价及验收制度</w:t>
            </w:r>
            <w:r>
              <w:rPr>
                <w:rFonts w:hint="eastAsia"/>
                <w:sz w:val="24"/>
                <w:szCs w:val="24"/>
              </w:rPr>
              <w:t>，故</w:t>
            </w:r>
            <w:r>
              <w:rPr>
                <w:sz w:val="24"/>
                <w:szCs w:val="24"/>
              </w:rPr>
              <w:t>无相关环保</w:t>
            </w:r>
            <w:r>
              <w:rPr>
                <w:rFonts w:hint="eastAsia"/>
                <w:sz w:val="24"/>
                <w:szCs w:val="24"/>
              </w:rPr>
              <w:t>执行资料</w:t>
            </w:r>
            <w:r>
              <w:rPr>
                <w:sz w:val="24"/>
                <w:szCs w:val="24"/>
              </w:rPr>
              <w:t>；</w:t>
            </w:r>
            <w:r>
              <w:rPr>
                <w:rFonts w:hint="eastAsia"/>
                <w:sz w:val="24"/>
                <w:szCs w:val="24"/>
              </w:rPr>
              <w:t>2005</w:t>
            </w:r>
            <w:r>
              <w:rPr>
                <w:rFonts w:hint="eastAsia"/>
                <w:sz w:val="24"/>
                <w:szCs w:val="24"/>
              </w:rPr>
              <w:t>年建设</w:t>
            </w:r>
            <w:r>
              <w:rPr>
                <w:sz w:val="24"/>
                <w:szCs w:val="24"/>
              </w:rPr>
              <w:t>《</w:t>
            </w:r>
            <w:r>
              <w:rPr>
                <w:rFonts w:hint="eastAsia"/>
                <w:sz w:val="24"/>
                <w:szCs w:val="24"/>
              </w:rPr>
              <w:t>改建精神科</w:t>
            </w:r>
            <w:r>
              <w:rPr>
                <w:sz w:val="24"/>
                <w:szCs w:val="24"/>
              </w:rPr>
              <w:t>病房楼、病院食堂及后勤用房项目》</w:t>
            </w:r>
            <w:r>
              <w:rPr>
                <w:rFonts w:hint="eastAsia"/>
                <w:sz w:val="24"/>
                <w:szCs w:val="24"/>
              </w:rPr>
              <w:t>，</w:t>
            </w:r>
            <w:r>
              <w:rPr>
                <w:sz w:val="24"/>
                <w:szCs w:val="24"/>
              </w:rPr>
              <w:t>并于</w:t>
            </w:r>
            <w:r>
              <w:rPr>
                <w:rFonts w:hint="eastAsia"/>
                <w:sz w:val="24"/>
                <w:szCs w:val="24"/>
              </w:rPr>
              <w:t>2005</w:t>
            </w:r>
            <w:r>
              <w:rPr>
                <w:rFonts w:hint="eastAsia"/>
                <w:sz w:val="24"/>
                <w:szCs w:val="24"/>
              </w:rPr>
              <w:t>年</w:t>
            </w:r>
            <w:r>
              <w:rPr>
                <w:rFonts w:hint="eastAsia"/>
                <w:sz w:val="24"/>
                <w:szCs w:val="24"/>
              </w:rPr>
              <w:t>6</w:t>
            </w:r>
            <w:r>
              <w:rPr>
                <w:rFonts w:hint="eastAsia"/>
                <w:sz w:val="24"/>
                <w:szCs w:val="24"/>
              </w:rPr>
              <w:t>月通过</w:t>
            </w:r>
            <w:r>
              <w:rPr>
                <w:sz w:val="24"/>
                <w:szCs w:val="24"/>
              </w:rPr>
              <w:t>环评审批（</w:t>
            </w:r>
            <w:r>
              <w:rPr>
                <w:rFonts w:hint="eastAsia"/>
                <w:sz w:val="24"/>
                <w:szCs w:val="24"/>
              </w:rPr>
              <w:t>宁</w:t>
            </w:r>
            <w:r>
              <w:rPr>
                <w:sz w:val="24"/>
                <w:szCs w:val="24"/>
              </w:rPr>
              <w:t>环建</w:t>
            </w:r>
            <w:r>
              <w:rPr>
                <w:rFonts w:hint="eastAsia"/>
                <w:sz w:val="24"/>
                <w:szCs w:val="24"/>
              </w:rPr>
              <w:t>[2005]72</w:t>
            </w:r>
            <w:r>
              <w:rPr>
                <w:rFonts w:hint="eastAsia"/>
                <w:sz w:val="24"/>
                <w:szCs w:val="24"/>
              </w:rPr>
              <w:t>号</w:t>
            </w:r>
            <w:r>
              <w:rPr>
                <w:sz w:val="24"/>
                <w:szCs w:val="24"/>
              </w:rPr>
              <w:t>）</w:t>
            </w:r>
            <w:r>
              <w:rPr>
                <w:rFonts w:hint="eastAsia"/>
                <w:sz w:val="24"/>
                <w:szCs w:val="24"/>
              </w:rPr>
              <w:t>，</w:t>
            </w:r>
            <w:r>
              <w:rPr>
                <w:rFonts w:hint="eastAsia"/>
                <w:sz w:val="24"/>
                <w:szCs w:val="24"/>
              </w:rPr>
              <w:t>2009</w:t>
            </w:r>
            <w:r>
              <w:rPr>
                <w:rFonts w:hint="eastAsia"/>
                <w:sz w:val="24"/>
                <w:szCs w:val="24"/>
              </w:rPr>
              <w:t>年</w:t>
            </w:r>
            <w:r>
              <w:rPr>
                <w:rFonts w:hint="eastAsia"/>
                <w:sz w:val="24"/>
                <w:szCs w:val="24"/>
              </w:rPr>
              <w:t>12</w:t>
            </w:r>
            <w:r>
              <w:rPr>
                <w:rFonts w:hint="eastAsia"/>
                <w:sz w:val="24"/>
                <w:szCs w:val="24"/>
              </w:rPr>
              <w:t>月</w:t>
            </w:r>
            <w:r>
              <w:rPr>
                <w:sz w:val="24"/>
                <w:szCs w:val="24"/>
              </w:rPr>
              <w:t>通过南京市环保局组织的环保竣工验收（</w:t>
            </w:r>
            <w:r>
              <w:rPr>
                <w:rFonts w:hint="eastAsia"/>
                <w:sz w:val="24"/>
                <w:szCs w:val="24"/>
              </w:rPr>
              <w:t>宁</w:t>
            </w:r>
            <w:r>
              <w:rPr>
                <w:sz w:val="24"/>
                <w:szCs w:val="24"/>
              </w:rPr>
              <w:t>环验</w:t>
            </w:r>
            <w:r>
              <w:rPr>
                <w:rFonts w:hint="eastAsia"/>
                <w:sz w:val="24"/>
                <w:szCs w:val="24"/>
              </w:rPr>
              <w:t>[2009]151</w:t>
            </w:r>
            <w:r>
              <w:rPr>
                <w:rFonts w:hint="eastAsia"/>
                <w:sz w:val="24"/>
                <w:szCs w:val="24"/>
              </w:rPr>
              <w:t>号</w:t>
            </w:r>
            <w:r>
              <w:rPr>
                <w:sz w:val="24"/>
                <w:szCs w:val="24"/>
              </w:rPr>
              <w:t>）</w:t>
            </w:r>
            <w:r>
              <w:rPr>
                <w:rFonts w:hint="eastAsia"/>
                <w:sz w:val="24"/>
                <w:szCs w:val="24"/>
              </w:rPr>
              <w:t>；</w:t>
            </w:r>
            <w:r>
              <w:rPr>
                <w:rFonts w:hint="eastAsia"/>
                <w:sz w:val="24"/>
                <w:szCs w:val="24"/>
              </w:rPr>
              <w:t>2009</w:t>
            </w:r>
            <w:r>
              <w:rPr>
                <w:rFonts w:hint="eastAsia"/>
                <w:sz w:val="24"/>
                <w:szCs w:val="24"/>
              </w:rPr>
              <w:t>年</w:t>
            </w:r>
            <w:r>
              <w:rPr>
                <w:rFonts w:hint="eastAsia"/>
                <w:sz w:val="24"/>
                <w:szCs w:val="24"/>
              </w:rPr>
              <w:t>2</w:t>
            </w:r>
            <w:r>
              <w:rPr>
                <w:rFonts w:hint="eastAsia"/>
                <w:sz w:val="24"/>
                <w:szCs w:val="24"/>
              </w:rPr>
              <w:t>月建设</w:t>
            </w:r>
            <w:r>
              <w:rPr>
                <w:sz w:val="24"/>
                <w:szCs w:val="24"/>
              </w:rPr>
              <w:t>《</w:t>
            </w:r>
            <w:r>
              <w:rPr>
                <w:rFonts w:hint="eastAsia"/>
                <w:sz w:val="24"/>
                <w:szCs w:val="24"/>
              </w:rPr>
              <w:t>扩建</w:t>
            </w:r>
            <w:r>
              <w:rPr>
                <w:sz w:val="24"/>
                <w:szCs w:val="24"/>
              </w:rPr>
              <w:t>精神卫生中心</w:t>
            </w:r>
            <w:r>
              <w:rPr>
                <w:rFonts w:hint="eastAsia"/>
                <w:sz w:val="24"/>
                <w:szCs w:val="24"/>
              </w:rPr>
              <w:t>楼</w:t>
            </w:r>
            <w:r>
              <w:rPr>
                <w:sz w:val="24"/>
                <w:szCs w:val="24"/>
              </w:rPr>
              <w:t>（</w:t>
            </w:r>
            <w:r>
              <w:rPr>
                <w:rFonts w:hint="eastAsia"/>
                <w:sz w:val="24"/>
                <w:szCs w:val="24"/>
              </w:rPr>
              <w:t>原精神科</w:t>
            </w:r>
            <w:r>
              <w:rPr>
                <w:sz w:val="24"/>
                <w:szCs w:val="24"/>
              </w:rPr>
              <w:t>病房）</w:t>
            </w:r>
            <w:r>
              <w:rPr>
                <w:rFonts w:hint="eastAsia"/>
                <w:sz w:val="24"/>
                <w:szCs w:val="24"/>
              </w:rPr>
              <w:t>项目</w:t>
            </w:r>
            <w:r>
              <w:rPr>
                <w:sz w:val="24"/>
                <w:szCs w:val="24"/>
              </w:rPr>
              <w:t>》</w:t>
            </w:r>
            <w:r>
              <w:rPr>
                <w:rFonts w:hint="eastAsia"/>
                <w:sz w:val="24"/>
                <w:szCs w:val="24"/>
              </w:rPr>
              <w:t>，</w:t>
            </w:r>
            <w:r>
              <w:rPr>
                <w:sz w:val="24"/>
                <w:szCs w:val="24"/>
              </w:rPr>
              <w:t>并于</w:t>
            </w:r>
            <w:r>
              <w:rPr>
                <w:rFonts w:hint="eastAsia"/>
                <w:sz w:val="24"/>
                <w:szCs w:val="24"/>
              </w:rPr>
              <w:t>2009</w:t>
            </w:r>
            <w:r>
              <w:rPr>
                <w:rFonts w:hint="eastAsia"/>
                <w:sz w:val="24"/>
                <w:szCs w:val="24"/>
              </w:rPr>
              <w:t>年</w:t>
            </w:r>
            <w:r>
              <w:rPr>
                <w:rFonts w:hint="eastAsia"/>
                <w:sz w:val="24"/>
                <w:szCs w:val="24"/>
              </w:rPr>
              <w:t>3</w:t>
            </w:r>
            <w:r>
              <w:rPr>
                <w:rFonts w:hint="eastAsia"/>
                <w:sz w:val="24"/>
                <w:szCs w:val="24"/>
              </w:rPr>
              <w:t>月通过</w:t>
            </w:r>
            <w:r>
              <w:rPr>
                <w:sz w:val="24"/>
                <w:szCs w:val="24"/>
              </w:rPr>
              <w:t>环评批复（</w:t>
            </w:r>
            <w:r>
              <w:rPr>
                <w:rFonts w:hint="eastAsia"/>
                <w:sz w:val="24"/>
                <w:szCs w:val="24"/>
              </w:rPr>
              <w:t>宁</w:t>
            </w:r>
            <w:r>
              <w:rPr>
                <w:sz w:val="24"/>
                <w:szCs w:val="24"/>
              </w:rPr>
              <w:t>环</w:t>
            </w:r>
            <w:r>
              <w:rPr>
                <w:sz w:val="24"/>
                <w:szCs w:val="24"/>
              </w:rPr>
              <w:lastRenderedPageBreak/>
              <w:t>建</w:t>
            </w:r>
            <w:r>
              <w:rPr>
                <w:rFonts w:hint="eastAsia"/>
                <w:sz w:val="24"/>
                <w:szCs w:val="24"/>
              </w:rPr>
              <w:t>[2009]33</w:t>
            </w:r>
            <w:r>
              <w:rPr>
                <w:rFonts w:hint="eastAsia"/>
                <w:sz w:val="24"/>
                <w:szCs w:val="24"/>
              </w:rPr>
              <w:t>号</w:t>
            </w:r>
            <w:r>
              <w:rPr>
                <w:sz w:val="24"/>
                <w:szCs w:val="24"/>
              </w:rPr>
              <w:t>）</w:t>
            </w:r>
            <w:r>
              <w:rPr>
                <w:rFonts w:hint="eastAsia"/>
                <w:sz w:val="24"/>
                <w:szCs w:val="24"/>
              </w:rPr>
              <w:t>，</w:t>
            </w:r>
            <w:r>
              <w:rPr>
                <w:rFonts w:hint="eastAsia"/>
                <w:sz w:val="24"/>
                <w:szCs w:val="24"/>
              </w:rPr>
              <w:t>2010</w:t>
            </w:r>
            <w:r>
              <w:rPr>
                <w:rFonts w:hint="eastAsia"/>
                <w:sz w:val="24"/>
                <w:szCs w:val="24"/>
              </w:rPr>
              <w:t>年</w:t>
            </w:r>
            <w:r>
              <w:rPr>
                <w:sz w:val="24"/>
                <w:szCs w:val="24"/>
              </w:rPr>
              <w:t>对精神卫生中心楼项目进行该项目修编报告，</w:t>
            </w:r>
            <w:r>
              <w:rPr>
                <w:rFonts w:hint="eastAsia"/>
                <w:sz w:val="24"/>
                <w:szCs w:val="24"/>
              </w:rPr>
              <w:t>2010</w:t>
            </w:r>
            <w:r>
              <w:rPr>
                <w:rFonts w:hint="eastAsia"/>
                <w:sz w:val="24"/>
                <w:szCs w:val="24"/>
              </w:rPr>
              <w:t>年</w:t>
            </w:r>
            <w:r>
              <w:rPr>
                <w:rFonts w:hint="eastAsia"/>
                <w:sz w:val="24"/>
                <w:szCs w:val="24"/>
              </w:rPr>
              <w:t>10</w:t>
            </w:r>
            <w:r>
              <w:rPr>
                <w:rFonts w:hint="eastAsia"/>
                <w:sz w:val="24"/>
                <w:szCs w:val="24"/>
              </w:rPr>
              <w:t>月</w:t>
            </w:r>
            <w:r>
              <w:rPr>
                <w:sz w:val="24"/>
                <w:szCs w:val="24"/>
              </w:rPr>
              <w:t>通过环评批复（</w:t>
            </w:r>
            <w:r>
              <w:rPr>
                <w:rFonts w:hint="eastAsia"/>
                <w:sz w:val="24"/>
                <w:szCs w:val="24"/>
              </w:rPr>
              <w:t>宁</w:t>
            </w:r>
            <w:r>
              <w:rPr>
                <w:sz w:val="24"/>
                <w:szCs w:val="24"/>
              </w:rPr>
              <w:t>环建</w:t>
            </w:r>
            <w:r>
              <w:rPr>
                <w:rFonts w:hint="eastAsia"/>
                <w:sz w:val="24"/>
                <w:szCs w:val="24"/>
              </w:rPr>
              <w:t>[2010]131</w:t>
            </w:r>
            <w:r>
              <w:rPr>
                <w:rFonts w:hint="eastAsia"/>
                <w:sz w:val="24"/>
                <w:szCs w:val="24"/>
              </w:rPr>
              <w:t>号</w:t>
            </w:r>
            <w:r>
              <w:rPr>
                <w:sz w:val="24"/>
                <w:szCs w:val="24"/>
              </w:rPr>
              <w:t>）</w:t>
            </w:r>
            <w:r>
              <w:rPr>
                <w:rFonts w:hint="eastAsia"/>
                <w:sz w:val="24"/>
                <w:szCs w:val="24"/>
              </w:rPr>
              <w:t>，</w:t>
            </w:r>
            <w:r>
              <w:rPr>
                <w:rFonts w:hint="eastAsia"/>
                <w:sz w:val="24"/>
                <w:szCs w:val="24"/>
              </w:rPr>
              <w:t>2016</w:t>
            </w:r>
            <w:r>
              <w:rPr>
                <w:rFonts w:hint="eastAsia"/>
                <w:sz w:val="24"/>
                <w:szCs w:val="24"/>
              </w:rPr>
              <w:t>年</w:t>
            </w:r>
            <w:r>
              <w:rPr>
                <w:rFonts w:hint="eastAsia"/>
                <w:sz w:val="24"/>
                <w:szCs w:val="24"/>
              </w:rPr>
              <w:t>2</w:t>
            </w:r>
            <w:r>
              <w:rPr>
                <w:rFonts w:hint="eastAsia"/>
                <w:sz w:val="24"/>
                <w:szCs w:val="24"/>
              </w:rPr>
              <w:t>月</w:t>
            </w:r>
            <w:r>
              <w:rPr>
                <w:rFonts w:hint="eastAsia"/>
                <w:sz w:val="24"/>
                <w:szCs w:val="24"/>
              </w:rPr>
              <w:t>5</w:t>
            </w:r>
            <w:r>
              <w:rPr>
                <w:rFonts w:hint="eastAsia"/>
                <w:sz w:val="24"/>
                <w:szCs w:val="24"/>
              </w:rPr>
              <w:t>日</w:t>
            </w:r>
            <w:r>
              <w:rPr>
                <w:sz w:val="24"/>
                <w:szCs w:val="24"/>
              </w:rPr>
              <w:t>通过南京市环保局组织的环保竣工验收</w:t>
            </w:r>
            <w:r>
              <w:rPr>
                <w:rFonts w:hint="eastAsia"/>
                <w:sz w:val="24"/>
                <w:szCs w:val="24"/>
              </w:rPr>
              <w:t>（宁</w:t>
            </w:r>
            <w:r>
              <w:rPr>
                <w:sz w:val="24"/>
                <w:szCs w:val="24"/>
              </w:rPr>
              <w:t>环验</w:t>
            </w:r>
            <w:r>
              <w:rPr>
                <w:rFonts w:hint="eastAsia"/>
                <w:sz w:val="24"/>
                <w:szCs w:val="24"/>
              </w:rPr>
              <w:t>[2016]6</w:t>
            </w:r>
            <w:r>
              <w:rPr>
                <w:rFonts w:hint="eastAsia"/>
                <w:sz w:val="24"/>
                <w:szCs w:val="24"/>
              </w:rPr>
              <w:t>号）；</w:t>
            </w:r>
            <w:r>
              <w:rPr>
                <w:rFonts w:hint="eastAsia"/>
                <w:sz w:val="24"/>
                <w:szCs w:val="24"/>
              </w:rPr>
              <w:t>2014</w:t>
            </w:r>
            <w:r>
              <w:rPr>
                <w:rFonts w:hint="eastAsia"/>
                <w:sz w:val="24"/>
                <w:szCs w:val="24"/>
              </w:rPr>
              <w:t>年建设</w:t>
            </w:r>
            <w:r>
              <w:rPr>
                <w:sz w:val="24"/>
                <w:szCs w:val="24"/>
              </w:rPr>
              <w:t>《</w:t>
            </w:r>
            <w:r>
              <w:rPr>
                <w:rFonts w:hint="eastAsia"/>
                <w:sz w:val="24"/>
                <w:szCs w:val="24"/>
              </w:rPr>
              <w:t>维修</w:t>
            </w:r>
            <w:r>
              <w:rPr>
                <w:rFonts w:hint="eastAsia"/>
                <w:sz w:val="24"/>
                <w:szCs w:val="24"/>
              </w:rPr>
              <w:t>2</w:t>
            </w:r>
            <w:r>
              <w:rPr>
                <w:rFonts w:hint="eastAsia"/>
                <w:sz w:val="24"/>
                <w:szCs w:val="24"/>
              </w:rPr>
              <w:t>号</w:t>
            </w:r>
            <w:r>
              <w:rPr>
                <w:sz w:val="24"/>
                <w:szCs w:val="24"/>
              </w:rPr>
              <w:t>病房楼项目》</w:t>
            </w:r>
            <w:r>
              <w:rPr>
                <w:rFonts w:hint="eastAsia"/>
                <w:sz w:val="24"/>
                <w:szCs w:val="24"/>
              </w:rPr>
              <w:t>，</w:t>
            </w:r>
            <w:r>
              <w:rPr>
                <w:rFonts w:hint="eastAsia"/>
                <w:sz w:val="24"/>
                <w:szCs w:val="24"/>
              </w:rPr>
              <w:t>2014</w:t>
            </w:r>
            <w:r>
              <w:rPr>
                <w:rFonts w:hint="eastAsia"/>
                <w:sz w:val="24"/>
                <w:szCs w:val="24"/>
              </w:rPr>
              <w:t>年</w:t>
            </w:r>
            <w:r>
              <w:rPr>
                <w:rFonts w:hint="eastAsia"/>
                <w:sz w:val="24"/>
                <w:szCs w:val="24"/>
              </w:rPr>
              <w:t>8</w:t>
            </w:r>
            <w:r>
              <w:rPr>
                <w:rFonts w:hint="eastAsia"/>
                <w:sz w:val="24"/>
                <w:szCs w:val="24"/>
              </w:rPr>
              <w:t>月</w:t>
            </w:r>
            <w:r>
              <w:rPr>
                <w:sz w:val="24"/>
                <w:szCs w:val="24"/>
              </w:rPr>
              <w:t>通过环评批复（</w:t>
            </w:r>
            <w:r>
              <w:rPr>
                <w:rFonts w:hint="eastAsia"/>
                <w:sz w:val="24"/>
                <w:szCs w:val="24"/>
              </w:rPr>
              <w:t>宁环</w:t>
            </w:r>
            <w:r>
              <w:rPr>
                <w:sz w:val="24"/>
                <w:szCs w:val="24"/>
              </w:rPr>
              <w:t>建</w:t>
            </w:r>
            <w:r>
              <w:rPr>
                <w:rFonts w:hint="eastAsia"/>
                <w:sz w:val="24"/>
                <w:szCs w:val="24"/>
              </w:rPr>
              <w:t>[2014]108</w:t>
            </w:r>
            <w:r>
              <w:rPr>
                <w:rFonts w:hint="eastAsia"/>
                <w:sz w:val="24"/>
                <w:szCs w:val="24"/>
              </w:rPr>
              <w:t>号</w:t>
            </w:r>
            <w:r>
              <w:rPr>
                <w:sz w:val="24"/>
                <w:szCs w:val="24"/>
              </w:rPr>
              <w:t>）</w:t>
            </w:r>
            <w:r>
              <w:rPr>
                <w:rFonts w:hint="eastAsia"/>
                <w:sz w:val="24"/>
                <w:szCs w:val="24"/>
              </w:rPr>
              <w:t>，</w:t>
            </w:r>
            <w:r>
              <w:rPr>
                <w:sz w:val="24"/>
                <w:szCs w:val="24"/>
              </w:rPr>
              <w:t>目前</w:t>
            </w:r>
            <w:r>
              <w:rPr>
                <w:rFonts w:hint="eastAsia"/>
                <w:sz w:val="24"/>
                <w:szCs w:val="24"/>
              </w:rPr>
              <w:t>2</w:t>
            </w:r>
            <w:r>
              <w:rPr>
                <w:rFonts w:hint="eastAsia"/>
                <w:sz w:val="24"/>
                <w:szCs w:val="24"/>
              </w:rPr>
              <w:t>号</w:t>
            </w:r>
            <w:r>
              <w:rPr>
                <w:sz w:val="24"/>
                <w:szCs w:val="24"/>
              </w:rPr>
              <w:t>楼还在改造中尚未进行环保竣工验收。</w:t>
            </w:r>
          </w:p>
          <w:p w:rsidR="00633B2C" w:rsidRDefault="00633B2C"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经</w:t>
            </w:r>
            <w:r>
              <w:rPr>
                <w:rFonts w:ascii="宋体" w:eastAsiaTheme="minorEastAsia" w:hAnsi="宋体" w:cs="宋体"/>
                <w:sz w:val="24"/>
                <w:szCs w:val="24"/>
              </w:rPr>
              <w:t>现场</w:t>
            </w:r>
            <w:r>
              <w:rPr>
                <w:rFonts w:ascii="宋体" w:eastAsiaTheme="minorEastAsia" w:hAnsi="宋体" w:cs="宋体" w:hint="eastAsia"/>
                <w:sz w:val="24"/>
                <w:szCs w:val="24"/>
              </w:rPr>
              <w:t>周边</w:t>
            </w:r>
            <w:r>
              <w:rPr>
                <w:rFonts w:ascii="宋体" w:eastAsiaTheme="minorEastAsia" w:hAnsi="宋体" w:cs="宋体"/>
                <w:sz w:val="24"/>
                <w:szCs w:val="24"/>
              </w:rPr>
              <w:t>走访，医院运行至今无相关</w:t>
            </w:r>
            <w:r>
              <w:rPr>
                <w:rFonts w:ascii="宋体" w:eastAsiaTheme="minorEastAsia" w:hAnsi="宋体" w:cs="宋体" w:hint="eastAsia"/>
                <w:sz w:val="24"/>
                <w:szCs w:val="24"/>
              </w:rPr>
              <w:t>环保</w:t>
            </w:r>
            <w:r>
              <w:rPr>
                <w:rFonts w:ascii="宋体" w:eastAsiaTheme="minorEastAsia" w:hAnsi="宋体" w:cs="宋体"/>
                <w:sz w:val="24"/>
                <w:szCs w:val="24"/>
              </w:rPr>
              <w:t>投诉问题。</w:t>
            </w:r>
          </w:p>
          <w:p w:rsidR="00633B2C" w:rsidRPr="00633B2C" w:rsidRDefault="00633B2C" w:rsidP="00FB1131">
            <w:pPr>
              <w:adjustRightInd w:val="0"/>
              <w:snapToGrid w:val="0"/>
              <w:spacing w:line="360" w:lineRule="auto"/>
              <w:ind w:firstLineChars="200" w:firstLine="480"/>
              <w:rPr>
                <w:rFonts w:ascii="宋体" w:eastAsiaTheme="minorEastAsia" w:hAnsi="宋体" w:cs="宋体"/>
                <w:sz w:val="24"/>
                <w:szCs w:val="24"/>
              </w:rPr>
            </w:pPr>
            <w:r>
              <w:rPr>
                <w:rFonts w:ascii="宋体" w:eastAsiaTheme="minorEastAsia" w:hAnsi="宋体" w:cs="宋体" w:hint="eastAsia"/>
                <w:sz w:val="24"/>
                <w:szCs w:val="24"/>
              </w:rPr>
              <w:t>综上</w:t>
            </w:r>
            <w:r>
              <w:rPr>
                <w:rFonts w:ascii="宋体" w:eastAsiaTheme="minorEastAsia" w:hAnsi="宋体" w:cs="宋体"/>
                <w:sz w:val="24"/>
                <w:szCs w:val="24"/>
              </w:rPr>
              <w:t>分析，</w:t>
            </w:r>
            <w:r>
              <w:rPr>
                <w:rFonts w:ascii="宋体" w:eastAsiaTheme="minorEastAsia" w:hAnsi="宋体" w:cs="宋体" w:hint="eastAsia"/>
                <w:sz w:val="24"/>
                <w:szCs w:val="24"/>
              </w:rPr>
              <w:t>现有</w:t>
            </w:r>
            <w:r>
              <w:rPr>
                <w:rFonts w:ascii="宋体" w:eastAsiaTheme="minorEastAsia" w:hAnsi="宋体" w:cs="宋体"/>
                <w:sz w:val="24"/>
                <w:szCs w:val="24"/>
              </w:rPr>
              <w:t>项目不存在环保问题。</w:t>
            </w:r>
          </w:p>
        </w:tc>
      </w:tr>
    </w:tbl>
    <w:p w:rsidR="005E2D02" w:rsidRPr="00633B2C" w:rsidRDefault="006A5826">
      <w:pPr>
        <w:pStyle w:val="1"/>
        <w:rPr>
          <w:rFonts w:eastAsia="宋体"/>
        </w:rPr>
      </w:pPr>
      <w:r w:rsidRPr="00633B2C">
        <w:rPr>
          <w:rFonts w:eastAsia="宋体"/>
        </w:rPr>
        <w:lastRenderedPageBreak/>
        <w:t>建设项目所在地自然环境社会环境简况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46C27" w:rsidRPr="00A46C27">
        <w:trPr>
          <w:trHeight w:val="13221"/>
          <w:jc w:val="center"/>
        </w:trPr>
        <w:tc>
          <w:tcPr>
            <w:tcW w:w="9072" w:type="dxa"/>
          </w:tcPr>
          <w:p w:rsidR="005E2D02" w:rsidRPr="00A46C27" w:rsidRDefault="005E2D02">
            <w:pPr>
              <w:rPr>
                <w:color w:val="FF0000"/>
                <w:sz w:val="10"/>
              </w:rPr>
            </w:pPr>
          </w:p>
          <w:p w:rsidR="005E2D02" w:rsidRPr="00E7431D" w:rsidRDefault="006A5826">
            <w:pPr>
              <w:spacing w:line="360" w:lineRule="auto"/>
              <w:rPr>
                <w:b/>
                <w:bCs/>
                <w:sz w:val="24"/>
              </w:rPr>
            </w:pPr>
            <w:r w:rsidRPr="00E7431D">
              <w:rPr>
                <w:b/>
                <w:bCs/>
                <w:sz w:val="24"/>
              </w:rPr>
              <w:t>自然环境简况（地形、地貌、地质、气候、气象、水文、植被、生物多样性等）：</w:t>
            </w:r>
          </w:p>
          <w:p w:rsidR="005E2D02" w:rsidRPr="00E7431D" w:rsidRDefault="006A5826">
            <w:pPr>
              <w:pStyle w:val="a9"/>
              <w:adjustRightInd w:val="0"/>
              <w:snapToGrid w:val="0"/>
              <w:ind w:firstLineChars="200"/>
              <w:rPr>
                <w:rFonts w:ascii="Times New Roman" w:hAnsi="Times New Roman"/>
                <w:szCs w:val="24"/>
              </w:rPr>
            </w:pPr>
            <w:r w:rsidRPr="00E7431D">
              <w:rPr>
                <w:rFonts w:ascii="Times New Roman" w:hAnsi="Times New Roman"/>
                <w:szCs w:val="24"/>
              </w:rPr>
              <w:t>建设项目</w:t>
            </w:r>
            <w:r w:rsidRPr="00E7431D">
              <w:rPr>
                <w:rFonts w:ascii="Times New Roman" w:hAnsi="Times New Roman" w:hint="eastAsia"/>
                <w:szCs w:val="24"/>
              </w:rPr>
              <w:t>拟建地位于</w:t>
            </w:r>
            <w:r w:rsidR="00E7431D" w:rsidRPr="00E7431D">
              <w:rPr>
                <w:rFonts w:hint="eastAsia"/>
                <w:kern w:val="0"/>
                <w:szCs w:val="24"/>
              </w:rPr>
              <w:t>南京市</w:t>
            </w:r>
            <w:r w:rsidR="00E7431D" w:rsidRPr="00E7431D">
              <w:rPr>
                <w:kern w:val="0"/>
                <w:szCs w:val="24"/>
              </w:rPr>
              <w:t>鼓楼区广州路</w:t>
            </w:r>
            <w:r w:rsidR="00E7431D" w:rsidRPr="00E7431D">
              <w:rPr>
                <w:rFonts w:hint="eastAsia"/>
                <w:kern w:val="0"/>
                <w:szCs w:val="24"/>
              </w:rPr>
              <w:t>264</w:t>
            </w:r>
            <w:r w:rsidR="00E7431D" w:rsidRPr="00E7431D">
              <w:rPr>
                <w:rFonts w:hint="eastAsia"/>
                <w:kern w:val="0"/>
                <w:szCs w:val="24"/>
              </w:rPr>
              <w:t>号南京</w:t>
            </w:r>
            <w:r w:rsidR="00E7431D" w:rsidRPr="00E7431D">
              <w:rPr>
                <w:kern w:val="0"/>
                <w:szCs w:val="24"/>
              </w:rPr>
              <w:t>脑科医院</w:t>
            </w:r>
            <w:r w:rsidR="00E7431D" w:rsidRPr="00E7431D">
              <w:rPr>
                <w:rFonts w:hint="eastAsia"/>
                <w:kern w:val="0"/>
                <w:szCs w:val="24"/>
              </w:rPr>
              <w:t>2</w:t>
            </w:r>
            <w:r w:rsidR="00E7431D" w:rsidRPr="00E7431D">
              <w:rPr>
                <w:rFonts w:hint="eastAsia"/>
                <w:kern w:val="0"/>
                <w:szCs w:val="24"/>
              </w:rPr>
              <w:t>号楼</w:t>
            </w:r>
            <w:r w:rsidRPr="00E7431D">
              <w:rPr>
                <w:rFonts w:ascii="Times New Roman" w:hAnsi="Times New Roman"/>
                <w:szCs w:val="24"/>
              </w:rPr>
              <w:t>，项目具体地理位置详见附图一。</w:t>
            </w:r>
          </w:p>
          <w:p w:rsidR="0010065D" w:rsidRPr="003C4024" w:rsidRDefault="0010065D" w:rsidP="0010065D">
            <w:pPr>
              <w:pStyle w:val="a9"/>
              <w:adjustRightInd w:val="0"/>
              <w:snapToGrid w:val="0"/>
              <w:ind w:firstLineChars="200"/>
              <w:rPr>
                <w:szCs w:val="24"/>
              </w:rPr>
            </w:pPr>
            <w:r w:rsidRPr="003C4024">
              <w:rPr>
                <w:rFonts w:hint="eastAsia"/>
                <w:szCs w:val="24"/>
              </w:rPr>
              <w:t>1</w:t>
            </w:r>
            <w:r w:rsidRPr="003C4024">
              <w:rPr>
                <w:rFonts w:hint="eastAsia"/>
                <w:szCs w:val="24"/>
              </w:rPr>
              <w:t>、自然环境概况</w:t>
            </w:r>
          </w:p>
          <w:p w:rsidR="0010065D" w:rsidRPr="003C4024" w:rsidRDefault="0010065D" w:rsidP="0010065D">
            <w:pPr>
              <w:pStyle w:val="a9"/>
              <w:adjustRightInd w:val="0"/>
              <w:snapToGrid w:val="0"/>
              <w:ind w:firstLineChars="200"/>
              <w:rPr>
                <w:szCs w:val="24"/>
              </w:rPr>
            </w:pPr>
            <w:r w:rsidRPr="003C4024">
              <w:rPr>
                <w:rFonts w:hint="eastAsia"/>
                <w:szCs w:val="24"/>
              </w:rPr>
              <w:t>南京地处长江下游的宁镇丘陵山区，北纬</w:t>
            </w:r>
            <w:r w:rsidRPr="003C4024">
              <w:rPr>
                <w:rFonts w:hint="eastAsia"/>
                <w:szCs w:val="24"/>
              </w:rPr>
              <w:t>31</w:t>
            </w:r>
            <w:r w:rsidRPr="003C4024">
              <w:rPr>
                <w:rFonts w:hint="eastAsia"/>
                <w:szCs w:val="24"/>
              </w:rPr>
              <w:t>°</w:t>
            </w:r>
            <w:r w:rsidRPr="003C4024">
              <w:rPr>
                <w:rFonts w:hint="eastAsia"/>
                <w:szCs w:val="24"/>
              </w:rPr>
              <w:t>14</w:t>
            </w:r>
            <w:r w:rsidRPr="003C4024">
              <w:rPr>
                <w:rFonts w:hint="eastAsia"/>
                <w:szCs w:val="24"/>
              </w:rPr>
              <w:t>″～</w:t>
            </w:r>
            <w:r w:rsidRPr="003C4024">
              <w:rPr>
                <w:rFonts w:hint="eastAsia"/>
                <w:szCs w:val="24"/>
              </w:rPr>
              <w:t>32</w:t>
            </w:r>
            <w:r w:rsidRPr="003C4024">
              <w:rPr>
                <w:rFonts w:hint="eastAsia"/>
                <w:szCs w:val="24"/>
              </w:rPr>
              <w:t>°</w:t>
            </w:r>
            <w:r w:rsidRPr="003C4024">
              <w:rPr>
                <w:rFonts w:hint="eastAsia"/>
                <w:szCs w:val="24"/>
              </w:rPr>
              <w:t>37</w:t>
            </w:r>
            <w:r w:rsidRPr="003C4024">
              <w:rPr>
                <w:rFonts w:hint="eastAsia"/>
                <w:szCs w:val="24"/>
              </w:rPr>
              <w:t>″，东经</w:t>
            </w:r>
            <w:r w:rsidRPr="003C4024">
              <w:rPr>
                <w:rFonts w:hint="eastAsia"/>
                <w:szCs w:val="24"/>
              </w:rPr>
              <w:t>118</w:t>
            </w:r>
            <w:r w:rsidRPr="003C4024">
              <w:rPr>
                <w:rFonts w:hint="eastAsia"/>
                <w:szCs w:val="24"/>
              </w:rPr>
              <w:t>°</w:t>
            </w:r>
            <w:r w:rsidRPr="003C4024">
              <w:rPr>
                <w:rFonts w:hint="eastAsia"/>
                <w:szCs w:val="24"/>
              </w:rPr>
              <w:t>22</w:t>
            </w:r>
            <w:r w:rsidRPr="003C4024">
              <w:rPr>
                <w:rFonts w:hint="eastAsia"/>
                <w:szCs w:val="24"/>
              </w:rPr>
              <w:t>″～</w:t>
            </w:r>
            <w:r w:rsidRPr="003C4024">
              <w:rPr>
                <w:rFonts w:hint="eastAsia"/>
                <w:szCs w:val="24"/>
              </w:rPr>
              <w:t>119</w:t>
            </w:r>
            <w:r w:rsidRPr="003C4024">
              <w:rPr>
                <w:rFonts w:hint="eastAsia"/>
                <w:szCs w:val="24"/>
              </w:rPr>
              <w:t>°</w:t>
            </w:r>
            <w:r w:rsidRPr="003C4024">
              <w:rPr>
                <w:rFonts w:hint="eastAsia"/>
                <w:szCs w:val="24"/>
              </w:rPr>
              <w:t>14</w:t>
            </w:r>
            <w:r w:rsidRPr="003C4024">
              <w:rPr>
                <w:rFonts w:hint="eastAsia"/>
                <w:szCs w:val="24"/>
              </w:rPr>
              <w:t>″，总面积</w:t>
            </w:r>
            <w:r w:rsidRPr="003C4024">
              <w:rPr>
                <w:rFonts w:hint="eastAsia"/>
                <w:szCs w:val="24"/>
              </w:rPr>
              <w:t>6597</w:t>
            </w:r>
            <w:r w:rsidRPr="003C4024">
              <w:rPr>
                <w:rFonts w:hint="eastAsia"/>
                <w:szCs w:val="24"/>
              </w:rPr>
              <w:t>平方公里。南京东连富饶的长江三角洲，西靠皖南丘陵，南接太湖水网，北接辽阔的江淮平原。境内绵延着宁镇山脉西段，长江横贯东西，秦淮河蜿蜒穿行。全市平面位置南北宽、东西窄，南北直线距离</w:t>
            </w:r>
            <w:r w:rsidRPr="003C4024">
              <w:rPr>
                <w:rFonts w:hint="eastAsia"/>
                <w:szCs w:val="24"/>
              </w:rPr>
              <w:t>150km</w:t>
            </w:r>
            <w:r w:rsidRPr="003C4024">
              <w:rPr>
                <w:rFonts w:hint="eastAsia"/>
                <w:szCs w:val="24"/>
              </w:rPr>
              <w:t>，中部东西宽</w:t>
            </w:r>
            <w:r w:rsidRPr="003C4024">
              <w:rPr>
                <w:rFonts w:hint="eastAsia"/>
                <w:szCs w:val="24"/>
              </w:rPr>
              <w:t>50-70km</w:t>
            </w:r>
            <w:r w:rsidRPr="003C4024">
              <w:rPr>
                <w:rFonts w:hint="eastAsia"/>
                <w:szCs w:val="24"/>
              </w:rPr>
              <w:t>，南北两端东西宽约</w:t>
            </w:r>
            <w:r w:rsidRPr="003C4024">
              <w:rPr>
                <w:rFonts w:hint="eastAsia"/>
                <w:szCs w:val="24"/>
              </w:rPr>
              <w:t>30km</w:t>
            </w:r>
            <w:r w:rsidRPr="003C4024">
              <w:rPr>
                <w:rFonts w:hint="eastAsia"/>
                <w:szCs w:val="24"/>
              </w:rPr>
              <w:t>。</w:t>
            </w:r>
          </w:p>
          <w:p w:rsidR="0010065D" w:rsidRDefault="0010065D" w:rsidP="0010065D">
            <w:pPr>
              <w:pStyle w:val="a9"/>
              <w:adjustRightInd w:val="0"/>
              <w:snapToGrid w:val="0"/>
              <w:ind w:firstLineChars="200"/>
              <w:rPr>
                <w:szCs w:val="24"/>
              </w:rPr>
            </w:pPr>
            <w:r w:rsidRPr="00B80E3B">
              <w:rPr>
                <w:szCs w:val="24"/>
              </w:rPr>
              <w:t>鼓楼区是</w:t>
            </w:r>
            <w:hyperlink r:id="rId12" w:tgtFrame="_blank" w:history="1">
              <w:r w:rsidRPr="00B80E3B">
                <w:rPr>
                  <w:szCs w:val="24"/>
                </w:rPr>
                <w:t>南京市</w:t>
              </w:r>
            </w:hyperlink>
            <w:r w:rsidRPr="00B80E3B">
              <w:rPr>
                <w:szCs w:val="24"/>
              </w:rPr>
              <w:t>的中心城区，是国家重要的科技创新中心和航运物流服务中心，国家</w:t>
            </w:r>
            <w:hyperlink r:id="rId13" w:tgtFrame="_blank" w:history="1">
              <w:r w:rsidRPr="00B80E3B">
                <w:rPr>
                  <w:szCs w:val="24"/>
                </w:rPr>
                <w:t>东部地区</w:t>
              </w:r>
            </w:hyperlink>
            <w:r w:rsidRPr="00B80E3B">
              <w:rPr>
                <w:szCs w:val="24"/>
              </w:rPr>
              <w:t>的国际商务、金融、经济中心，</w:t>
            </w:r>
            <w:hyperlink r:id="rId14" w:tgtFrame="_blank" w:history="1">
              <w:r w:rsidRPr="00B80E3B">
                <w:rPr>
                  <w:szCs w:val="24"/>
                </w:rPr>
                <w:t>华东地区</w:t>
              </w:r>
            </w:hyperlink>
            <w:r w:rsidRPr="00B80E3B">
              <w:rPr>
                <w:szCs w:val="24"/>
              </w:rPr>
              <w:t>高端产业和总部企业集聚区，南京政治、经济、文化、教育的中心，也是江苏省委、省政府机关及江苏省军区政治部所在地，</w:t>
            </w:r>
            <w:hyperlink r:id="rId15" w:tgtFrame="_blank" w:history="1">
              <w:r w:rsidRPr="00B80E3B">
                <w:rPr>
                  <w:szCs w:val="24"/>
                </w:rPr>
                <w:t>江苏省</w:t>
              </w:r>
            </w:hyperlink>
            <w:r w:rsidRPr="00B80E3B">
              <w:rPr>
                <w:szCs w:val="24"/>
              </w:rPr>
              <w:t>的政治、文化、行政中心。</w:t>
            </w:r>
            <w:bookmarkStart w:id="1" w:name="ref_[1&amp;2]_6230594"/>
            <w:bookmarkEnd w:id="1"/>
            <w:r w:rsidRPr="00B80E3B">
              <w:t>鼓楼区行政区域面积</w:t>
            </w:r>
            <w:r w:rsidRPr="00B80E3B">
              <w:t>53.35</w:t>
            </w:r>
            <w:r w:rsidRPr="00B80E3B">
              <w:t>平方公里，辖</w:t>
            </w:r>
            <w:r w:rsidRPr="00B80E3B">
              <w:t>13</w:t>
            </w:r>
            <w:r w:rsidRPr="00B80E3B">
              <w:t>个街道，</w:t>
            </w:r>
            <w:r w:rsidRPr="00B80E3B">
              <w:t>118</w:t>
            </w:r>
            <w:r w:rsidRPr="00B80E3B">
              <w:t>个社区，</w:t>
            </w:r>
            <w:r w:rsidRPr="00B80E3B">
              <w:t>3</w:t>
            </w:r>
            <w:r w:rsidRPr="00B80E3B">
              <w:t>个行政村，</w:t>
            </w:r>
            <w:r w:rsidRPr="00B80E3B">
              <w:t>2012</w:t>
            </w:r>
            <w:r w:rsidRPr="00B80E3B">
              <w:t>年户籍人口</w:t>
            </w:r>
            <w:r w:rsidRPr="00B80E3B">
              <w:t>94.6</w:t>
            </w:r>
            <w:r w:rsidRPr="00B80E3B">
              <w:t>万人。</w:t>
            </w:r>
            <w:r w:rsidRPr="00B80E3B">
              <w:rPr>
                <w:szCs w:val="24"/>
              </w:rPr>
              <w:t>鼓楼区濒临长江、山峦环绕、湖川相依，山、水、城、林、江浑然一体，有</w:t>
            </w:r>
            <w:hyperlink r:id="rId16" w:tgtFrame="_blank" w:history="1">
              <w:r w:rsidRPr="00B80E3B">
                <w:rPr>
                  <w:szCs w:val="24"/>
                </w:rPr>
                <w:t>龙蟠虎踞</w:t>
              </w:r>
            </w:hyperlink>
            <w:r w:rsidRPr="00B80E3B">
              <w:rPr>
                <w:szCs w:val="24"/>
              </w:rPr>
              <w:t>之雄，依山带水之胜，是南京现代化国际性人文绿都核心区。</w:t>
            </w:r>
          </w:p>
          <w:p w:rsidR="0010065D" w:rsidRPr="00BE3968" w:rsidRDefault="0010065D" w:rsidP="0010065D">
            <w:pPr>
              <w:pStyle w:val="a9"/>
              <w:adjustRightInd w:val="0"/>
              <w:snapToGrid w:val="0"/>
              <w:ind w:firstLineChars="200"/>
              <w:rPr>
                <w:szCs w:val="24"/>
              </w:rPr>
            </w:pPr>
            <w:r w:rsidRPr="00BE3968">
              <w:rPr>
                <w:rFonts w:hint="eastAsia"/>
                <w:szCs w:val="24"/>
              </w:rPr>
              <w:t>2</w:t>
            </w:r>
            <w:r w:rsidRPr="00BE3968">
              <w:rPr>
                <w:rFonts w:hint="eastAsia"/>
                <w:szCs w:val="24"/>
              </w:rPr>
              <w:t>、地形、地貌、地质</w:t>
            </w:r>
          </w:p>
          <w:p w:rsidR="0010065D" w:rsidRPr="004C4612" w:rsidRDefault="0010065D" w:rsidP="0010065D">
            <w:pPr>
              <w:adjustRightInd w:val="0"/>
              <w:snapToGrid w:val="0"/>
              <w:spacing w:line="360" w:lineRule="auto"/>
              <w:ind w:firstLineChars="200" w:firstLine="480"/>
              <w:rPr>
                <w:color w:val="000000"/>
                <w:sz w:val="24"/>
                <w:szCs w:val="24"/>
              </w:rPr>
            </w:pPr>
            <w:r w:rsidRPr="004C4612">
              <w:rPr>
                <w:color w:val="000000"/>
                <w:sz w:val="24"/>
                <w:szCs w:val="24"/>
              </w:rPr>
              <w:t>南京市平面位置南北长、东西窄，成正南北向；南北直线距离</w:t>
            </w:r>
            <w:r w:rsidRPr="004C4612">
              <w:rPr>
                <w:color w:val="000000"/>
                <w:sz w:val="24"/>
                <w:szCs w:val="24"/>
              </w:rPr>
              <w:t>150</w:t>
            </w:r>
            <w:r w:rsidRPr="004C4612">
              <w:rPr>
                <w:color w:val="000000"/>
                <w:sz w:val="24"/>
                <w:szCs w:val="24"/>
              </w:rPr>
              <w:t>公里，中部东西宽</w:t>
            </w:r>
            <w:r w:rsidRPr="004C4612">
              <w:rPr>
                <w:color w:val="000000"/>
                <w:sz w:val="24"/>
                <w:szCs w:val="24"/>
              </w:rPr>
              <w:t>50</w:t>
            </w:r>
            <w:r w:rsidRPr="004C4612">
              <w:rPr>
                <w:color w:val="000000"/>
                <w:sz w:val="24"/>
                <w:szCs w:val="24"/>
              </w:rPr>
              <w:t>～</w:t>
            </w:r>
            <w:r w:rsidRPr="004C4612">
              <w:rPr>
                <w:color w:val="000000"/>
                <w:sz w:val="24"/>
                <w:szCs w:val="24"/>
              </w:rPr>
              <w:t>70</w:t>
            </w:r>
            <w:r w:rsidRPr="004C4612">
              <w:rPr>
                <w:color w:val="000000"/>
                <w:sz w:val="24"/>
                <w:szCs w:val="24"/>
              </w:rPr>
              <w:t>公里，南北两端东西宽约</w:t>
            </w:r>
            <w:r w:rsidRPr="004C4612">
              <w:rPr>
                <w:color w:val="000000"/>
                <w:sz w:val="24"/>
                <w:szCs w:val="24"/>
              </w:rPr>
              <w:t>30</w:t>
            </w:r>
            <w:r w:rsidRPr="004C4612">
              <w:rPr>
                <w:color w:val="000000"/>
                <w:sz w:val="24"/>
                <w:szCs w:val="24"/>
              </w:rPr>
              <w:t>公里。南面是低山、岗地、河谷平原、滨湖平原和沿江河地等地形单元构成的地貌综合体。</w:t>
            </w:r>
          </w:p>
          <w:p w:rsidR="0010065D" w:rsidRPr="004C4612" w:rsidRDefault="0010065D" w:rsidP="0010065D">
            <w:pPr>
              <w:adjustRightInd w:val="0"/>
              <w:snapToGrid w:val="0"/>
              <w:spacing w:line="360" w:lineRule="auto"/>
              <w:ind w:firstLineChars="200" w:firstLine="480"/>
              <w:rPr>
                <w:color w:val="000000"/>
                <w:sz w:val="24"/>
                <w:szCs w:val="24"/>
              </w:rPr>
            </w:pPr>
            <w:r w:rsidRPr="004C4612">
              <w:rPr>
                <w:color w:val="000000"/>
                <w:sz w:val="24"/>
                <w:szCs w:val="24"/>
              </w:rPr>
              <w:t>地貌为宁镇山脉的一部分，低山山陵占全市总面积的</w:t>
            </w:r>
            <w:r w:rsidRPr="004C4612">
              <w:rPr>
                <w:color w:val="000000"/>
                <w:sz w:val="24"/>
                <w:szCs w:val="24"/>
              </w:rPr>
              <w:t>64.52%</w:t>
            </w:r>
            <w:r w:rsidRPr="004C4612">
              <w:rPr>
                <w:color w:val="000000"/>
                <w:sz w:val="24"/>
                <w:szCs w:val="24"/>
              </w:rPr>
              <w:t>。长江南京段长度约</w:t>
            </w:r>
            <w:r w:rsidRPr="004C4612">
              <w:rPr>
                <w:color w:val="000000"/>
                <w:sz w:val="24"/>
                <w:szCs w:val="24"/>
              </w:rPr>
              <w:t>95km</w:t>
            </w:r>
            <w:r w:rsidRPr="004C4612">
              <w:rPr>
                <w:color w:val="000000"/>
                <w:sz w:val="24"/>
                <w:szCs w:val="24"/>
              </w:rPr>
              <w:t>；江南有秦淮河，江北有滁河，为南京市境内两条主要的长江支流</w:t>
            </w:r>
            <w:r w:rsidRPr="004C4612">
              <w:rPr>
                <w:color w:val="000000"/>
                <w:sz w:val="24"/>
                <w:szCs w:val="24"/>
              </w:rPr>
              <w:t>,</w:t>
            </w:r>
            <w:r w:rsidRPr="004C4612">
              <w:rPr>
                <w:color w:val="000000"/>
                <w:sz w:val="24"/>
                <w:szCs w:val="24"/>
              </w:rPr>
              <w:t>其河谷平原为重要农业区。水面占全市总面积</w:t>
            </w:r>
            <w:r w:rsidRPr="004C4612">
              <w:rPr>
                <w:color w:val="000000"/>
                <w:sz w:val="24"/>
                <w:szCs w:val="24"/>
              </w:rPr>
              <w:t>11.4%</w:t>
            </w:r>
            <w:r w:rsidRPr="004C4612">
              <w:rPr>
                <w:color w:val="000000"/>
                <w:sz w:val="24"/>
                <w:szCs w:val="24"/>
              </w:rPr>
              <w:t>，平原、洼地占</w:t>
            </w:r>
            <w:r w:rsidRPr="004C4612">
              <w:rPr>
                <w:color w:val="000000"/>
                <w:sz w:val="24"/>
                <w:szCs w:val="24"/>
              </w:rPr>
              <w:t>24.08%</w:t>
            </w:r>
            <w:r w:rsidRPr="004C4612">
              <w:rPr>
                <w:color w:val="000000"/>
                <w:sz w:val="24"/>
                <w:szCs w:val="24"/>
              </w:rPr>
              <w:t>。</w:t>
            </w:r>
          </w:p>
          <w:p w:rsidR="0010065D" w:rsidRPr="00BE3968" w:rsidRDefault="0010065D" w:rsidP="0010065D">
            <w:pPr>
              <w:pStyle w:val="a9"/>
              <w:adjustRightInd w:val="0"/>
              <w:snapToGrid w:val="0"/>
              <w:ind w:firstLineChars="200"/>
              <w:rPr>
                <w:szCs w:val="24"/>
              </w:rPr>
            </w:pPr>
            <w:r w:rsidRPr="00BE3968">
              <w:rPr>
                <w:rFonts w:hint="eastAsia"/>
                <w:szCs w:val="24"/>
              </w:rPr>
              <w:t>3</w:t>
            </w:r>
            <w:r w:rsidRPr="00BE3968">
              <w:rPr>
                <w:rFonts w:hint="eastAsia"/>
                <w:szCs w:val="24"/>
              </w:rPr>
              <w:t>、气象气候</w:t>
            </w:r>
          </w:p>
          <w:p w:rsidR="0010065D" w:rsidRPr="004C4612" w:rsidRDefault="0010065D" w:rsidP="0010065D">
            <w:pPr>
              <w:pStyle w:val="af0"/>
              <w:adjustRightInd w:val="0"/>
              <w:snapToGrid w:val="0"/>
              <w:spacing w:before="0" w:beforeAutospacing="0" w:after="0" w:afterAutospacing="0" w:line="360" w:lineRule="auto"/>
              <w:ind w:firstLineChars="200" w:firstLine="480"/>
              <w:jc w:val="both"/>
              <w:rPr>
                <w:rFonts w:ascii="Times New Roman" w:hAnsi="Times New Roman"/>
                <w:color w:val="000000"/>
              </w:rPr>
            </w:pPr>
            <w:r w:rsidRPr="004C4612">
              <w:rPr>
                <w:rFonts w:ascii="Times New Roman" w:hAnsi="Times New Roman"/>
                <w:color w:val="000000"/>
              </w:rPr>
              <w:t>项目所在地区属亚热带湿润气候区，具有温和湿润，雨水充沛，日照充足，霜期较短，雨热同季，四季分明的气候特征。全年平均气温</w:t>
            </w:r>
            <w:r w:rsidRPr="004C4612">
              <w:rPr>
                <w:rFonts w:ascii="Times New Roman" w:hAnsi="Times New Roman"/>
                <w:color w:val="000000"/>
              </w:rPr>
              <w:t>15.5</w:t>
            </w:r>
            <w:r w:rsidRPr="004C4612">
              <w:rPr>
                <w:rFonts w:hint="eastAsia"/>
                <w:color w:val="000000"/>
              </w:rPr>
              <w:t>℃</w:t>
            </w:r>
            <w:r w:rsidRPr="004C4612">
              <w:rPr>
                <w:rFonts w:ascii="Times New Roman" w:hAnsi="Times New Roman"/>
                <w:color w:val="000000"/>
              </w:rPr>
              <w:t>，平均降雨量</w:t>
            </w:r>
            <w:r w:rsidRPr="004C4612">
              <w:rPr>
                <w:rFonts w:ascii="Times New Roman" w:hAnsi="Times New Roman"/>
                <w:color w:val="000000"/>
              </w:rPr>
              <w:t>1025mm</w:t>
            </w:r>
            <w:r w:rsidRPr="004C4612">
              <w:rPr>
                <w:rFonts w:ascii="Times New Roman" w:hAnsi="Times New Roman"/>
                <w:color w:val="000000"/>
              </w:rPr>
              <w:t>，日照时间</w:t>
            </w:r>
            <w:r w:rsidRPr="004C4612">
              <w:rPr>
                <w:rFonts w:ascii="Times New Roman" w:hAnsi="Times New Roman"/>
                <w:color w:val="000000"/>
              </w:rPr>
              <w:t>4117h</w:t>
            </w:r>
            <w:r w:rsidRPr="004C4612">
              <w:rPr>
                <w:rFonts w:ascii="Times New Roman" w:hAnsi="Times New Roman"/>
                <w:color w:val="000000"/>
              </w:rPr>
              <w:t>，平均风速</w:t>
            </w:r>
            <w:r w:rsidRPr="004C4612">
              <w:rPr>
                <w:rFonts w:ascii="Times New Roman" w:hAnsi="Times New Roman"/>
                <w:color w:val="000000"/>
              </w:rPr>
              <w:t>3.5m/s</w:t>
            </w:r>
            <w:r w:rsidRPr="004C4612">
              <w:rPr>
                <w:rFonts w:ascii="Times New Roman" w:hAnsi="Times New Roman"/>
                <w:color w:val="000000"/>
              </w:rPr>
              <w:t>，平均相对湿度</w:t>
            </w:r>
            <w:r w:rsidRPr="004C4612">
              <w:rPr>
                <w:rFonts w:ascii="Times New Roman" w:hAnsi="Times New Roman"/>
                <w:color w:val="000000"/>
              </w:rPr>
              <w:t>78%</w:t>
            </w:r>
            <w:r w:rsidRPr="004C4612">
              <w:rPr>
                <w:rFonts w:ascii="Times New Roman" w:hAnsi="Times New Roman"/>
                <w:color w:val="000000"/>
              </w:rPr>
              <w:t>，年无霜期</w:t>
            </w:r>
            <w:r w:rsidRPr="004C4612">
              <w:rPr>
                <w:rFonts w:ascii="Times New Roman" w:hAnsi="Times New Roman"/>
                <w:color w:val="000000"/>
              </w:rPr>
              <w:t>214</w:t>
            </w:r>
            <w:r w:rsidRPr="004C4612">
              <w:rPr>
                <w:rFonts w:ascii="Times New Roman" w:hAnsi="Times New Roman"/>
                <w:color w:val="000000"/>
              </w:rPr>
              <w:t>天。</w:t>
            </w:r>
          </w:p>
          <w:p w:rsidR="0010065D" w:rsidRPr="00BE3968" w:rsidRDefault="0010065D" w:rsidP="0010065D">
            <w:pPr>
              <w:pStyle w:val="a9"/>
              <w:adjustRightInd w:val="0"/>
              <w:snapToGrid w:val="0"/>
              <w:ind w:firstLineChars="200"/>
              <w:rPr>
                <w:szCs w:val="24"/>
              </w:rPr>
            </w:pPr>
            <w:r w:rsidRPr="00BE3968">
              <w:rPr>
                <w:rFonts w:hint="eastAsia"/>
                <w:szCs w:val="24"/>
              </w:rPr>
              <w:t>4</w:t>
            </w:r>
            <w:r w:rsidRPr="00BE3968">
              <w:rPr>
                <w:rFonts w:hint="eastAsia"/>
                <w:szCs w:val="24"/>
              </w:rPr>
              <w:t>、水文水系</w:t>
            </w:r>
          </w:p>
          <w:p w:rsidR="0010065D" w:rsidRPr="004C4612" w:rsidRDefault="0010065D" w:rsidP="0010065D">
            <w:pPr>
              <w:adjustRightInd w:val="0"/>
              <w:snapToGrid w:val="0"/>
              <w:spacing w:line="360" w:lineRule="auto"/>
              <w:ind w:firstLineChars="200" w:firstLine="480"/>
              <w:rPr>
                <w:color w:val="000000"/>
                <w:sz w:val="24"/>
                <w:szCs w:val="24"/>
              </w:rPr>
            </w:pPr>
            <w:r w:rsidRPr="004C4612">
              <w:rPr>
                <w:color w:val="000000"/>
                <w:sz w:val="24"/>
                <w:szCs w:val="24"/>
              </w:rPr>
              <w:lastRenderedPageBreak/>
              <w:t>建设项目所在区域周围河流主要有长江南京段。</w:t>
            </w:r>
          </w:p>
          <w:p w:rsidR="0010065D" w:rsidRPr="004C4612" w:rsidRDefault="0010065D" w:rsidP="0010065D">
            <w:pPr>
              <w:spacing w:line="360" w:lineRule="auto"/>
              <w:ind w:firstLineChars="200" w:firstLine="480"/>
              <w:rPr>
                <w:color w:val="000000"/>
                <w:sz w:val="24"/>
                <w:szCs w:val="24"/>
              </w:rPr>
            </w:pPr>
            <w:r w:rsidRPr="004C4612">
              <w:rPr>
                <w:color w:val="000000"/>
                <w:sz w:val="24"/>
                <w:szCs w:val="24"/>
              </w:rPr>
              <w:t>长江南京段为感潮江段，年平均流量约</w:t>
            </w:r>
            <w:r w:rsidRPr="004C4612">
              <w:rPr>
                <w:color w:val="000000"/>
                <w:sz w:val="24"/>
                <w:szCs w:val="24"/>
              </w:rPr>
              <w:t>28600m</w:t>
            </w:r>
            <w:r w:rsidRPr="004C4612">
              <w:rPr>
                <w:color w:val="000000"/>
                <w:sz w:val="24"/>
                <w:szCs w:val="24"/>
                <w:vertAlign w:val="superscript"/>
              </w:rPr>
              <w:t>3</w:t>
            </w:r>
            <w:r w:rsidRPr="004C4612">
              <w:rPr>
                <w:color w:val="000000"/>
                <w:sz w:val="24"/>
                <w:szCs w:val="24"/>
              </w:rPr>
              <w:t>/s</w:t>
            </w:r>
            <w:r w:rsidRPr="004C4612">
              <w:rPr>
                <w:color w:val="000000"/>
                <w:sz w:val="24"/>
                <w:szCs w:val="24"/>
              </w:rPr>
              <w:t>。枯水期与常年水量比为</w:t>
            </w:r>
            <w:r w:rsidRPr="004C4612">
              <w:rPr>
                <w:color w:val="000000"/>
                <w:sz w:val="24"/>
                <w:szCs w:val="24"/>
              </w:rPr>
              <w:t>0.89</w:t>
            </w:r>
            <w:r w:rsidRPr="004C4612">
              <w:rPr>
                <w:rFonts w:hint="eastAsia"/>
                <w:color w:val="000000"/>
                <w:sz w:val="24"/>
                <w:szCs w:val="24"/>
              </w:rPr>
              <w:t>∶</w:t>
            </w:r>
            <w:r w:rsidRPr="004C4612">
              <w:rPr>
                <w:color w:val="000000"/>
                <w:sz w:val="24"/>
                <w:szCs w:val="24"/>
              </w:rPr>
              <w:t>1</w:t>
            </w:r>
            <w:r w:rsidRPr="004C4612">
              <w:rPr>
                <w:color w:val="000000"/>
                <w:sz w:val="24"/>
                <w:szCs w:val="24"/>
              </w:rPr>
              <w:t>，平均潮差</w:t>
            </w:r>
            <w:r w:rsidRPr="004C4612">
              <w:rPr>
                <w:color w:val="000000"/>
                <w:sz w:val="24"/>
                <w:szCs w:val="24"/>
              </w:rPr>
              <w:t>0.57m</w:t>
            </w:r>
            <w:r w:rsidRPr="004C4612">
              <w:rPr>
                <w:color w:val="000000"/>
                <w:sz w:val="24"/>
                <w:szCs w:val="24"/>
              </w:rPr>
              <w:t>，最大潮位差</w:t>
            </w:r>
            <w:r w:rsidRPr="004C4612">
              <w:rPr>
                <w:color w:val="000000"/>
                <w:sz w:val="24"/>
                <w:szCs w:val="24"/>
              </w:rPr>
              <w:t>1.56m</w:t>
            </w:r>
            <w:r w:rsidRPr="004C4612">
              <w:rPr>
                <w:color w:val="000000"/>
                <w:sz w:val="24"/>
                <w:szCs w:val="24"/>
              </w:rPr>
              <w:t>。洪水期最大流速</w:t>
            </w:r>
            <w:r w:rsidRPr="004C4612">
              <w:rPr>
                <w:color w:val="000000"/>
                <w:sz w:val="24"/>
                <w:szCs w:val="24"/>
              </w:rPr>
              <w:t>3.39m/s</w:t>
            </w:r>
            <w:r w:rsidRPr="004C4612">
              <w:rPr>
                <w:color w:val="000000"/>
                <w:sz w:val="24"/>
                <w:szCs w:val="24"/>
              </w:rPr>
              <w:t>，平水期流速</w:t>
            </w:r>
            <w:r w:rsidRPr="004C4612">
              <w:rPr>
                <w:color w:val="000000"/>
                <w:sz w:val="24"/>
                <w:szCs w:val="24"/>
              </w:rPr>
              <w:t>1.0m/s</w:t>
            </w:r>
            <w:r w:rsidRPr="004C4612">
              <w:rPr>
                <w:color w:val="000000"/>
                <w:sz w:val="24"/>
                <w:szCs w:val="24"/>
              </w:rPr>
              <w:t>，平均流速</w:t>
            </w:r>
            <w:r w:rsidRPr="004C4612">
              <w:rPr>
                <w:color w:val="000000"/>
                <w:sz w:val="24"/>
                <w:szCs w:val="24"/>
              </w:rPr>
              <w:t>1.1</w:t>
            </w:r>
            <w:r w:rsidRPr="004C4612">
              <w:rPr>
                <w:color w:val="000000"/>
                <w:sz w:val="24"/>
                <w:szCs w:val="24"/>
              </w:rPr>
              <w:t>～</w:t>
            </w:r>
            <w:r w:rsidRPr="004C4612">
              <w:rPr>
                <w:color w:val="000000"/>
                <w:sz w:val="24"/>
                <w:szCs w:val="24"/>
              </w:rPr>
              <w:t>1.4m/s</w:t>
            </w:r>
            <w:r w:rsidRPr="004C4612">
              <w:rPr>
                <w:color w:val="000000"/>
                <w:sz w:val="24"/>
                <w:szCs w:val="24"/>
              </w:rPr>
              <w:t>。水面比降高水位时为万分之零点二，低水位时为万分之零点三。长江南京段目前水体功能执行《地表水环境质量标准》（</w:t>
            </w:r>
            <w:r w:rsidRPr="004C4612">
              <w:rPr>
                <w:color w:val="000000"/>
                <w:sz w:val="24"/>
                <w:szCs w:val="24"/>
              </w:rPr>
              <w:t>GB3838-2002</w:t>
            </w:r>
            <w:r w:rsidRPr="004C4612">
              <w:rPr>
                <w:color w:val="000000"/>
                <w:sz w:val="24"/>
                <w:szCs w:val="24"/>
              </w:rPr>
              <w:t>）</w:t>
            </w:r>
            <w:r w:rsidRPr="004C4612">
              <w:rPr>
                <w:rFonts w:hint="eastAsia"/>
                <w:color w:val="000000"/>
                <w:sz w:val="24"/>
                <w:szCs w:val="24"/>
              </w:rPr>
              <w:t>Ⅱ</w:t>
            </w:r>
            <w:r w:rsidRPr="004C4612">
              <w:rPr>
                <w:color w:val="000000"/>
                <w:sz w:val="24"/>
                <w:szCs w:val="24"/>
              </w:rPr>
              <w:t>类标准。</w:t>
            </w:r>
          </w:p>
          <w:p w:rsidR="005E2D02" w:rsidRDefault="0010065D" w:rsidP="0010065D">
            <w:pPr>
              <w:spacing w:line="360" w:lineRule="auto"/>
              <w:ind w:firstLineChars="200" w:firstLine="480"/>
              <w:rPr>
                <w:color w:val="000000"/>
                <w:sz w:val="24"/>
                <w:szCs w:val="24"/>
              </w:rPr>
            </w:pPr>
            <w:r w:rsidRPr="004C4612">
              <w:rPr>
                <w:color w:val="000000"/>
                <w:sz w:val="24"/>
                <w:szCs w:val="24"/>
              </w:rPr>
              <w:t>金川河，是流经</w:t>
            </w:r>
            <w:hyperlink r:id="rId17" w:history="1">
              <w:r w:rsidRPr="004C4612">
                <w:rPr>
                  <w:color w:val="000000"/>
                  <w:sz w:val="24"/>
                  <w:szCs w:val="24"/>
                </w:rPr>
                <w:t>南京</w:t>
              </w:r>
            </w:hyperlink>
            <w:r w:rsidRPr="004C4612">
              <w:rPr>
                <w:color w:val="000000"/>
                <w:sz w:val="24"/>
                <w:szCs w:val="24"/>
              </w:rPr>
              <w:t>老城城北的长江支流。金川河发源于</w:t>
            </w:r>
            <w:hyperlink r:id="rId18" w:tgtFrame="_blank" w:history="1">
              <w:r w:rsidRPr="004C4612">
                <w:rPr>
                  <w:color w:val="000000"/>
                  <w:sz w:val="24"/>
                  <w:szCs w:val="24"/>
                </w:rPr>
                <w:t>南京市</w:t>
              </w:r>
            </w:hyperlink>
            <w:r w:rsidRPr="004C4612">
              <w:rPr>
                <w:color w:val="000000"/>
                <w:sz w:val="24"/>
                <w:szCs w:val="24"/>
              </w:rPr>
              <w:t>的</w:t>
            </w:r>
            <w:hyperlink r:id="rId19" w:tgtFrame="_blank" w:history="1">
              <w:r w:rsidRPr="004C4612">
                <w:rPr>
                  <w:color w:val="000000"/>
                  <w:sz w:val="24"/>
                  <w:szCs w:val="24"/>
                </w:rPr>
                <w:t>鼓楼岗</w:t>
              </w:r>
            </w:hyperlink>
            <w:r w:rsidRPr="004C4612">
              <w:rPr>
                <w:color w:val="000000"/>
                <w:sz w:val="24"/>
                <w:szCs w:val="24"/>
              </w:rPr>
              <w:t>和</w:t>
            </w:r>
            <w:hyperlink r:id="rId20" w:history="1">
              <w:r w:rsidRPr="004C4612">
                <w:rPr>
                  <w:color w:val="000000"/>
                  <w:sz w:val="24"/>
                  <w:szCs w:val="24"/>
                </w:rPr>
                <w:t>清凉山</w:t>
              </w:r>
            </w:hyperlink>
            <w:r w:rsidRPr="004C4612">
              <w:rPr>
                <w:color w:val="000000"/>
                <w:sz w:val="24"/>
                <w:szCs w:val="24"/>
              </w:rPr>
              <w:t>北麓，并与南京市的</w:t>
            </w:r>
            <w:hyperlink r:id="rId21" w:tgtFrame="_blank" w:history="1">
              <w:r w:rsidRPr="004C4612">
                <w:rPr>
                  <w:color w:val="000000"/>
                  <w:sz w:val="24"/>
                  <w:szCs w:val="24"/>
                </w:rPr>
                <w:t>玄武湖</w:t>
              </w:r>
            </w:hyperlink>
            <w:r w:rsidRPr="004C4612">
              <w:rPr>
                <w:color w:val="000000"/>
                <w:sz w:val="24"/>
                <w:szCs w:val="24"/>
              </w:rPr>
              <w:t>湖泊相通，下游流经宝塔桥入长江；金川河分内金川河和外金川河。内金川河汇水面积</w:t>
            </w:r>
            <w:r w:rsidRPr="004C4612">
              <w:rPr>
                <w:color w:val="000000"/>
                <w:sz w:val="24"/>
                <w:szCs w:val="24"/>
              </w:rPr>
              <w:t>18</w:t>
            </w:r>
            <w:r w:rsidRPr="004C4612">
              <w:rPr>
                <w:color w:val="000000"/>
                <w:sz w:val="24"/>
                <w:szCs w:val="24"/>
              </w:rPr>
              <w:t>．</w:t>
            </w:r>
            <w:r w:rsidRPr="004C4612">
              <w:rPr>
                <w:color w:val="000000"/>
                <w:sz w:val="24"/>
                <w:szCs w:val="24"/>
              </w:rPr>
              <w:t>269</w:t>
            </w:r>
            <w:r w:rsidRPr="004C4612">
              <w:rPr>
                <w:color w:val="000000"/>
                <w:sz w:val="24"/>
                <w:szCs w:val="24"/>
              </w:rPr>
              <w:t>平方公里；外金川河汇水面积为</w:t>
            </w:r>
            <w:r w:rsidRPr="004C4612">
              <w:rPr>
                <w:color w:val="000000"/>
                <w:sz w:val="24"/>
                <w:szCs w:val="24"/>
              </w:rPr>
              <w:t>5</w:t>
            </w:r>
            <w:r w:rsidRPr="004C4612">
              <w:rPr>
                <w:color w:val="000000"/>
                <w:sz w:val="24"/>
                <w:szCs w:val="24"/>
              </w:rPr>
              <w:t>．</w:t>
            </w:r>
            <w:r w:rsidRPr="004C4612">
              <w:rPr>
                <w:color w:val="000000"/>
                <w:sz w:val="24"/>
                <w:szCs w:val="24"/>
              </w:rPr>
              <w:t>27</w:t>
            </w:r>
            <w:r w:rsidRPr="004C4612">
              <w:rPr>
                <w:color w:val="000000"/>
                <w:sz w:val="24"/>
                <w:szCs w:val="24"/>
              </w:rPr>
              <w:t>平方公里。内金川河，分为主流、老主流、中支、东支、西支和北支，长</w:t>
            </w:r>
            <w:r w:rsidRPr="004C4612">
              <w:rPr>
                <w:color w:val="000000"/>
                <w:sz w:val="24"/>
                <w:szCs w:val="24"/>
              </w:rPr>
              <w:t>9317</w:t>
            </w:r>
            <w:r w:rsidRPr="004C4612">
              <w:rPr>
                <w:color w:val="000000"/>
                <w:sz w:val="24"/>
                <w:szCs w:val="24"/>
              </w:rPr>
              <w:t>米。外金川河出节制闸后汇中央门护城河、南十里长沟、玄武湖等来水。流经引水渡槽、长平路桥、沪宁铁路涵、水关桥，受二仙桥沟、老虎山沟来水，过长江大桥回龙桥至宝塔桥入江。长</w:t>
            </w:r>
            <w:r w:rsidRPr="004C4612">
              <w:rPr>
                <w:color w:val="000000"/>
                <w:sz w:val="24"/>
                <w:szCs w:val="24"/>
              </w:rPr>
              <w:t>2898</w:t>
            </w:r>
            <w:r w:rsidRPr="004C4612">
              <w:rPr>
                <w:color w:val="000000"/>
                <w:sz w:val="24"/>
                <w:szCs w:val="24"/>
              </w:rPr>
              <w:t>米，河面宽</w:t>
            </w:r>
            <w:r w:rsidRPr="004C4612">
              <w:rPr>
                <w:color w:val="000000"/>
                <w:sz w:val="24"/>
                <w:szCs w:val="24"/>
              </w:rPr>
              <w:t>36</w:t>
            </w:r>
            <w:r w:rsidRPr="004C4612">
              <w:rPr>
                <w:rFonts w:hint="eastAsia"/>
                <w:color w:val="000000"/>
                <w:sz w:val="24"/>
                <w:szCs w:val="24"/>
              </w:rPr>
              <w:t>-</w:t>
            </w:r>
            <w:r w:rsidRPr="004C4612">
              <w:rPr>
                <w:color w:val="000000"/>
                <w:sz w:val="24"/>
                <w:szCs w:val="24"/>
              </w:rPr>
              <w:t>50</w:t>
            </w:r>
            <w:r w:rsidRPr="004C4612">
              <w:rPr>
                <w:color w:val="000000"/>
                <w:sz w:val="24"/>
                <w:szCs w:val="24"/>
              </w:rPr>
              <w:t>米，河底标高</w:t>
            </w:r>
            <w:r w:rsidRPr="004C4612">
              <w:rPr>
                <w:color w:val="000000"/>
                <w:sz w:val="24"/>
                <w:szCs w:val="24"/>
              </w:rPr>
              <w:t>4</w:t>
            </w:r>
            <w:r w:rsidRPr="004C4612">
              <w:rPr>
                <w:rFonts w:hint="eastAsia"/>
                <w:color w:val="000000"/>
                <w:sz w:val="24"/>
                <w:szCs w:val="24"/>
              </w:rPr>
              <w:t>-</w:t>
            </w:r>
            <w:r w:rsidRPr="004C4612">
              <w:rPr>
                <w:color w:val="000000"/>
                <w:sz w:val="24"/>
                <w:szCs w:val="24"/>
              </w:rPr>
              <w:t>5</w:t>
            </w:r>
            <w:r w:rsidRPr="004C4612">
              <w:rPr>
                <w:color w:val="000000"/>
                <w:sz w:val="24"/>
                <w:szCs w:val="24"/>
              </w:rPr>
              <w:t>米，设计流量</w:t>
            </w:r>
            <w:r w:rsidRPr="004C4612">
              <w:rPr>
                <w:color w:val="000000"/>
                <w:sz w:val="24"/>
                <w:szCs w:val="24"/>
              </w:rPr>
              <w:t>40</w:t>
            </w:r>
            <w:r w:rsidRPr="004C4612">
              <w:rPr>
                <w:color w:val="000000"/>
                <w:sz w:val="24"/>
                <w:szCs w:val="24"/>
              </w:rPr>
              <w:t>立方米</w:t>
            </w:r>
            <w:r w:rsidRPr="004C4612">
              <w:rPr>
                <w:color w:val="000000"/>
                <w:sz w:val="24"/>
                <w:szCs w:val="24"/>
              </w:rPr>
              <w:t>/</w:t>
            </w:r>
            <w:r w:rsidRPr="004C4612">
              <w:rPr>
                <w:color w:val="000000"/>
                <w:sz w:val="24"/>
                <w:szCs w:val="24"/>
              </w:rPr>
              <w:t>秒，砌筑驳岸</w:t>
            </w:r>
            <w:r w:rsidRPr="004C4612">
              <w:rPr>
                <w:color w:val="000000"/>
                <w:sz w:val="24"/>
                <w:szCs w:val="24"/>
              </w:rPr>
              <w:t>(</w:t>
            </w:r>
            <w:r w:rsidRPr="004C4612">
              <w:rPr>
                <w:color w:val="000000"/>
                <w:sz w:val="24"/>
                <w:szCs w:val="24"/>
              </w:rPr>
              <w:t>单侧</w:t>
            </w:r>
            <w:r w:rsidRPr="004C4612">
              <w:rPr>
                <w:color w:val="000000"/>
                <w:sz w:val="24"/>
                <w:szCs w:val="24"/>
              </w:rPr>
              <w:t>)3200</w:t>
            </w:r>
            <w:r w:rsidRPr="004C4612">
              <w:rPr>
                <w:color w:val="000000"/>
                <w:sz w:val="24"/>
                <w:szCs w:val="24"/>
              </w:rPr>
              <w:t>米。</w:t>
            </w:r>
          </w:p>
          <w:p w:rsidR="0010065D" w:rsidRPr="00BE3968" w:rsidRDefault="0010065D" w:rsidP="0010065D">
            <w:pPr>
              <w:pStyle w:val="a9"/>
              <w:adjustRightInd w:val="0"/>
              <w:snapToGrid w:val="0"/>
              <w:ind w:firstLineChars="200"/>
              <w:rPr>
                <w:szCs w:val="24"/>
              </w:rPr>
            </w:pPr>
            <w:r w:rsidRPr="00BE3968">
              <w:rPr>
                <w:rFonts w:hint="eastAsia"/>
                <w:szCs w:val="24"/>
              </w:rPr>
              <w:t>5</w:t>
            </w:r>
            <w:r w:rsidRPr="00BE3968">
              <w:rPr>
                <w:rFonts w:hint="eastAsia"/>
                <w:szCs w:val="24"/>
              </w:rPr>
              <w:t>、生态环境</w:t>
            </w:r>
          </w:p>
          <w:p w:rsidR="0010065D" w:rsidRPr="004C4612" w:rsidRDefault="0010065D" w:rsidP="0010065D">
            <w:pPr>
              <w:adjustRightInd w:val="0"/>
              <w:snapToGrid w:val="0"/>
              <w:spacing w:line="360" w:lineRule="auto"/>
              <w:ind w:firstLineChars="200" w:firstLine="480"/>
              <w:rPr>
                <w:color w:val="000000"/>
                <w:sz w:val="24"/>
                <w:szCs w:val="24"/>
              </w:rPr>
            </w:pPr>
            <w:r w:rsidRPr="004C4612">
              <w:rPr>
                <w:color w:val="000000"/>
                <w:sz w:val="24"/>
                <w:szCs w:val="24"/>
              </w:rPr>
              <w:t>南京地处北亚热带，属于我国现代植物资源最丰富、植物种类最繁多的地区。又以山丘、河湖兼备，气候温和，而野生动物资源丰富繁多，其动物种类，足以代表长江下游地区</w:t>
            </w:r>
            <w:r w:rsidRPr="004C4612">
              <w:rPr>
                <w:rFonts w:hint="eastAsia"/>
                <w:color w:val="000000"/>
                <w:sz w:val="24"/>
                <w:szCs w:val="24"/>
              </w:rPr>
              <w:t>。</w:t>
            </w:r>
          </w:p>
          <w:p w:rsidR="0010065D" w:rsidRPr="0010065D" w:rsidRDefault="0010065D" w:rsidP="0010065D">
            <w:pPr>
              <w:spacing w:line="360" w:lineRule="auto"/>
              <w:ind w:firstLineChars="200" w:firstLine="480"/>
              <w:rPr>
                <w:color w:val="000000"/>
                <w:sz w:val="24"/>
                <w:szCs w:val="24"/>
              </w:rPr>
            </w:pPr>
            <w:r w:rsidRPr="004C4612">
              <w:rPr>
                <w:color w:val="000000"/>
                <w:sz w:val="24"/>
                <w:szCs w:val="24"/>
              </w:rPr>
              <w:t>南京在江苏省的植物分布区划上，属于长江南北平原丘陵区，是落叶阔叶林逐步过渡到落叶阔叶、常绿阔叶混交林地区。主要分布树种有马尾松、麻栎、栓皮栎、枫香、化香、糯米椴、青刚栎、苦槠、冬青、石楠等。还有部分外来植物如：雪松、火炬松、广玉兰等。</w:t>
            </w:r>
            <w:r w:rsidRPr="004C4612">
              <w:rPr>
                <w:color w:val="000000"/>
                <w:sz w:val="24"/>
                <w:szCs w:val="24"/>
              </w:rPr>
              <w:t xml:space="preserve"> </w:t>
            </w:r>
            <w:r w:rsidRPr="004C4612">
              <w:rPr>
                <w:color w:val="000000"/>
                <w:sz w:val="24"/>
                <w:szCs w:val="24"/>
              </w:rPr>
              <w:t>常见麻栎、栓皮栎、枫香、化香树、糯米椴等落叶阔叶林以及青冈、苦槠、冬青等常绿阔叶树种近</w:t>
            </w:r>
            <w:r w:rsidRPr="004C4612">
              <w:rPr>
                <w:color w:val="000000"/>
                <w:sz w:val="24"/>
                <w:szCs w:val="24"/>
              </w:rPr>
              <w:t>50</w:t>
            </w:r>
            <w:r w:rsidRPr="004C4612">
              <w:rPr>
                <w:color w:val="000000"/>
                <w:sz w:val="24"/>
                <w:szCs w:val="24"/>
              </w:rPr>
              <w:t>种；菰、何首乌等野生药用植物</w:t>
            </w:r>
            <w:r w:rsidRPr="004C4612">
              <w:rPr>
                <w:color w:val="000000"/>
                <w:sz w:val="24"/>
                <w:szCs w:val="24"/>
              </w:rPr>
              <w:t>40</w:t>
            </w:r>
            <w:r w:rsidRPr="004C4612">
              <w:rPr>
                <w:color w:val="000000"/>
                <w:sz w:val="24"/>
                <w:szCs w:val="24"/>
              </w:rPr>
              <w:t>种。野生动物资源丰富，栖息、繁衍的国家级保护动物有中华鲟、白鳍豚、扬子鳄、河鹿、江豚、鸳鸯、长耳鹗、短耳鹗等。</w:t>
            </w:r>
          </w:p>
        </w:tc>
      </w:tr>
      <w:tr w:rsidR="00A46C27" w:rsidRPr="00A46C27">
        <w:trPr>
          <w:trHeight w:val="13694"/>
          <w:jc w:val="center"/>
        </w:trPr>
        <w:tc>
          <w:tcPr>
            <w:tcW w:w="9072" w:type="dxa"/>
          </w:tcPr>
          <w:p w:rsidR="005E2D02" w:rsidRPr="00A46C27" w:rsidRDefault="006A5826">
            <w:pPr>
              <w:adjustRightInd w:val="0"/>
              <w:snapToGrid w:val="0"/>
              <w:spacing w:line="360" w:lineRule="auto"/>
              <w:jc w:val="left"/>
              <w:rPr>
                <w:rFonts w:cstheme="minorBidi"/>
                <w:color w:val="FF0000"/>
                <w:sz w:val="24"/>
                <w:szCs w:val="24"/>
              </w:rPr>
            </w:pPr>
            <w:r w:rsidRPr="0010065D">
              <w:rPr>
                <w:rFonts w:cstheme="minorBidi" w:hint="eastAsia"/>
                <w:b/>
                <w:bCs/>
                <w:sz w:val="24"/>
                <w:szCs w:val="24"/>
              </w:rPr>
              <w:lastRenderedPageBreak/>
              <w:t>社会环境简况</w:t>
            </w:r>
            <w:r w:rsidRPr="0010065D">
              <w:rPr>
                <w:rFonts w:cstheme="minorBidi" w:hint="eastAsia"/>
                <w:b/>
                <w:bCs/>
                <w:sz w:val="24"/>
                <w:szCs w:val="24"/>
              </w:rPr>
              <w:t>(</w:t>
            </w:r>
            <w:r w:rsidRPr="0010065D">
              <w:rPr>
                <w:rFonts w:cstheme="minorBidi" w:hint="eastAsia"/>
                <w:b/>
                <w:bCs/>
                <w:sz w:val="24"/>
                <w:szCs w:val="24"/>
              </w:rPr>
              <w:t>社会经济结构、教育、文化、文物保护等</w:t>
            </w:r>
            <w:r w:rsidRPr="0010065D">
              <w:rPr>
                <w:rFonts w:cstheme="minorBidi" w:hint="eastAsia"/>
                <w:b/>
                <w:bCs/>
                <w:sz w:val="24"/>
                <w:szCs w:val="24"/>
              </w:rPr>
              <w:t>)</w:t>
            </w:r>
            <w:r w:rsidRPr="0010065D">
              <w:rPr>
                <w:rFonts w:cstheme="minorBidi" w:hint="eastAsia"/>
                <w:b/>
                <w:bCs/>
                <w:sz w:val="24"/>
                <w:szCs w:val="24"/>
              </w:rPr>
              <w:t>：</w:t>
            </w:r>
            <w:r w:rsidRPr="00A46C27">
              <w:rPr>
                <w:rFonts w:cstheme="minorBidi" w:hint="eastAsia"/>
                <w:color w:val="FF0000"/>
                <w:sz w:val="24"/>
                <w:szCs w:val="24"/>
              </w:rPr>
              <w:t xml:space="preserve"> </w:t>
            </w:r>
          </w:p>
          <w:p w:rsidR="0010065D" w:rsidRPr="00241EE3" w:rsidRDefault="0010065D" w:rsidP="0010065D">
            <w:pPr>
              <w:adjustRightInd w:val="0"/>
              <w:snapToGrid w:val="0"/>
              <w:spacing w:line="360" w:lineRule="auto"/>
              <w:ind w:firstLineChars="200" w:firstLine="480"/>
              <w:rPr>
                <w:sz w:val="24"/>
              </w:rPr>
            </w:pPr>
            <w:r w:rsidRPr="00241EE3">
              <w:rPr>
                <w:rFonts w:hint="eastAsia"/>
                <w:sz w:val="24"/>
              </w:rPr>
              <w:t>截至</w:t>
            </w:r>
            <w:r w:rsidRPr="00241EE3">
              <w:rPr>
                <w:rFonts w:hint="eastAsia"/>
                <w:sz w:val="24"/>
              </w:rPr>
              <w:t xml:space="preserve"> </w:t>
            </w:r>
            <w:r>
              <w:rPr>
                <w:rFonts w:hint="eastAsia"/>
                <w:sz w:val="24"/>
              </w:rPr>
              <w:t>201</w:t>
            </w:r>
            <w:r>
              <w:rPr>
                <w:sz w:val="24"/>
              </w:rPr>
              <w:t>7</w:t>
            </w:r>
            <w:r>
              <w:rPr>
                <w:rFonts w:hint="eastAsia"/>
                <w:sz w:val="24"/>
              </w:rPr>
              <w:t>年</w:t>
            </w:r>
            <w:r w:rsidRPr="00241EE3">
              <w:rPr>
                <w:rFonts w:hint="eastAsia"/>
                <w:sz w:val="24"/>
              </w:rPr>
              <w:t>，鼓楼区有户籍人口</w:t>
            </w:r>
            <w:r w:rsidRPr="00241EE3">
              <w:rPr>
                <w:rFonts w:hint="eastAsia"/>
                <w:sz w:val="24"/>
              </w:rPr>
              <w:t xml:space="preserve"> 93.53 </w:t>
            </w:r>
            <w:r w:rsidRPr="00241EE3">
              <w:rPr>
                <w:rFonts w:hint="eastAsia"/>
                <w:sz w:val="24"/>
              </w:rPr>
              <w:t>万，辖宝塔桥街道、幕府山街道、小市街道、建宁路街道、阅江楼街道、挹江门街道、中央门街道、热河南路街道、湖南路街道、宁海路街道、华侨路街道、凤凰街道和江东街道共</w:t>
            </w:r>
            <w:r w:rsidRPr="00241EE3">
              <w:rPr>
                <w:rFonts w:hint="eastAsia"/>
                <w:sz w:val="24"/>
              </w:rPr>
              <w:t>13</w:t>
            </w:r>
            <w:r w:rsidRPr="00241EE3">
              <w:rPr>
                <w:rFonts w:hint="eastAsia"/>
                <w:sz w:val="24"/>
              </w:rPr>
              <w:t>个街道，</w:t>
            </w:r>
            <w:r w:rsidRPr="00241EE3">
              <w:rPr>
                <w:rFonts w:hint="eastAsia"/>
                <w:sz w:val="24"/>
              </w:rPr>
              <w:t>118</w:t>
            </w:r>
            <w:r w:rsidRPr="00241EE3">
              <w:rPr>
                <w:rFonts w:hint="eastAsia"/>
                <w:sz w:val="24"/>
              </w:rPr>
              <w:t>个社区。</w:t>
            </w:r>
          </w:p>
          <w:p w:rsidR="0010065D" w:rsidRPr="00241EE3" w:rsidRDefault="0010065D" w:rsidP="0010065D">
            <w:pPr>
              <w:adjustRightInd w:val="0"/>
              <w:snapToGrid w:val="0"/>
              <w:spacing w:line="360" w:lineRule="auto"/>
              <w:ind w:firstLineChars="200" w:firstLine="480"/>
              <w:rPr>
                <w:sz w:val="24"/>
              </w:rPr>
            </w:pPr>
            <w:r w:rsidRPr="00241EE3">
              <w:rPr>
                <w:sz w:val="24"/>
              </w:rPr>
              <w:t>1</w:t>
            </w:r>
            <w:r w:rsidRPr="00241EE3">
              <w:rPr>
                <w:sz w:val="24"/>
              </w:rPr>
              <w:t>、</w:t>
            </w:r>
            <w:r w:rsidRPr="00241EE3">
              <w:rPr>
                <w:rFonts w:hint="eastAsia"/>
                <w:sz w:val="24"/>
              </w:rPr>
              <w:t>经济</w:t>
            </w:r>
          </w:p>
          <w:p w:rsidR="0010065D" w:rsidRPr="00C16287" w:rsidRDefault="0010065D" w:rsidP="0010065D">
            <w:pPr>
              <w:widowControl/>
              <w:adjustRightInd w:val="0"/>
              <w:snapToGrid w:val="0"/>
              <w:spacing w:line="360" w:lineRule="auto"/>
              <w:ind w:firstLineChars="200" w:firstLine="480"/>
              <w:jc w:val="left"/>
              <w:rPr>
                <w:sz w:val="24"/>
              </w:rPr>
            </w:pPr>
            <w:r w:rsidRPr="00C16287">
              <w:rPr>
                <w:sz w:val="24"/>
              </w:rPr>
              <w:t>201</w:t>
            </w:r>
            <w:r w:rsidR="003577EC">
              <w:rPr>
                <w:sz w:val="24"/>
              </w:rPr>
              <w:t>6</w:t>
            </w:r>
            <w:r w:rsidRPr="00C16287">
              <w:rPr>
                <w:sz w:val="24"/>
              </w:rPr>
              <w:t>年，鼓楼区实现地区生产总值（</w:t>
            </w:r>
            <w:r w:rsidRPr="00C16287">
              <w:rPr>
                <w:sz w:val="24"/>
              </w:rPr>
              <w:t>GDP</w:t>
            </w:r>
            <w:r w:rsidRPr="00C16287">
              <w:rPr>
                <w:sz w:val="24"/>
              </w:rPr>
              <w:t>）</w:t>
            </w:r>
            <w:r w:rsidRPr="00C16287">
              <w:rPr>
                <w:sz w:val="24"/>
              </w:rPr>
              <w:t>906.95</w:t>
            </w:r>
            <w:r w:rsidRPr="00C16287">
              <w:rPr>
                <w:sz w:val="24"/>
              </w:rPr>
              <w:t>亿元，同比增长</w:t>
            </w:r>
            <w:r w:rsidRPr="00C16287">
              <w:rPr>
                <w:sz w:val="24"/>
              </w:rPr>
              <w:t>10.5%</w:t>
            </w:r>
            <w:r w:rsidRPr="00C16287">
              <w:rPr>
                <w:sz w:val="24"/>
              </w:rPr>
              <w:t>，其中服务业增加值</w:t>
            </w:r>
            <w:r w:rsidRPr="00C16287">
              <w:rPr>
                <w:sz w:val="24"/>
              </w:rPr>
              <w:t>823.77</w:t>
            </w:r>
            <w:r w:rsidRPr="00C16287">
              <w:rPr>
                <w:sz w:val="24"/>
              </w:rPr>
              <w:t>亿元，同比增长</w:t>
            </w:r>
            <w:r w:rsidRPr="00C16287">
              <w:rPr>
                <w:sz w:val="24"/>
              </w:rPr>
              <w:t>11.7%</w:t>
            </w:r>
            <w:r w:rsidRPr="00C16287">
              <w:rPr>
                <w:sz w:val="24"/>
              </w:rPr>
              <w:t>，占</w:t>
            </w:r>
            <w:r w:rsidRPr="00C16287">
              <w:rPr>
                <w:sz w:val="24"/>
              </w:rPr>
              <w:t>GDP</w:t>
            </w:r>
            <w:r w:rsidRPr="00C16287">
              <w:rPr>
                <w:sz w:val="24"/>
              </w:rPr>
              <w:t>比重</w:t>
            </w:r>
            <w:r w:rsidRPr="00C16287">
              <w:rPr>
                <w:sz w:val="24"/>
              </w:rPr>
              <w:t>90.83%</w:t>
            </w:r>
            <w:r w:rsidRPr="00C16287">
              <w:rPr>
                <w:sz w:val="24"/>
              </w:rPr>
              <w:t>；实现公共财政预算收入</w:t>
            </w:r>
            <w:r w:rsidRPr="00C16287">
              <w:rPr>
                <w:sz w:val="24"/>
              </w:rPr>
              <w:t>80.05</w:t>
            </w:r>
            <w:r w:rsidRPr="00C16287">
              <w:rPr>
                <w:sz w:val="24"/>
              </w:rPr>
              <w:t>亿元，增长</w:t>
            </w:r>
            <w:r w:rsidRPr="00C16287">
              <w:rPr>
                <w:sz w:val="24"/>
              </w:rPr>
              <w:t>7.3%</w:t>
            </w:r>
            <w:r w:rsidRPr="00C16287">
              <w:rPr>
                <w:sz w:val="24"/>
              </w:rPr>
              <w:t>；城镇居民人均可支配收入</w:t>
            </w:r>
            <w:r w:rsidRPr="00C16287">
              <w:rPr>
                <w:sz w:val="24"/>
              </w:rPr>
              <w:t>46597</w:t>
            </w:r>
            <w:r w:rsidRPr="00C16287">
              <w:rPr>
                <w:sz w:val="24"/>
              </w:rPr>
              <w:t>元，增长</w:t>
            </w:r>
            <w:r w:rsidRPr="00C16287">
              <w:rPr>
                <w:sz w:val="24"/>
              </w:rPr>
              <w:t>8.9%</w:t>
            </w:r>
            <w:r w:rsidRPr="00C16287">
              <w:rPr>
                <w:sz w:val="24"/>
              </w:rPr>
              <w:t>；社会消费品零售总额</w:t>
            </w:r>
            <w:r w:rsidRPr="00C16287">
              <w:rPr>
                <w:sz w:val="24"/>
              </w:rPr>
              <w:t>715.54</w:t>
            </w:r>
            <w:r w:rsidRPr="00C16287">
              <w:rPr>
                <w:sz w:val="24"/>
              </w:rPr>
              <w:t>亿元，增长</w:t>
            </w:r>
            <w:r w:rsidRPr="00C16287">
              <w:rPr>
                <w:sz w:val="24"/>
              </w:rPr>
              <w:t>13.3%</w:t>
            </w:r>
            <w:r w:rsidRPr="00C16287">
              <w:rPr>
                <w:sz w:val="24"/>
              </w:rPr>
              <w:t>；完成全社会固定资产投资</w:t>
            </w:r>
            <w:r w:rsidRPr="00C16287">
              <w:rPr>
                <w:sz w:val="24"/>
              </w:rPr>
              <w:t>254.47</w:t>
            </w:r>
            <w:r w:rsidRPr="00C16287">
              <w:rPr>
                <w:sz w:val="24"/>
              </w:rPr>
              <w:t>亿元，增长</w:t>
            </w:r>
            <w:r w:rsidRPr="00C16287">
              <w:rPr>
                <w:sz w:val="24"/>
              </w:rPr>
              <w:t>10.74%</w:t>
            </w:r>
            <w:r w:rsidRPr="00C16287">
              <w:rPr>
                <w:sz w:val="24"/>
              </w:rPr>
              <w:t>；引进注册资本千万元以上大项目</w:t>
            </w:r>
            <w:r w:rsidRPr="00C16287">
              <w:rPr>
                <w:sz w:val="24"/>
              </w:rPr>
              <w:t>132</w:t>
            </w:r>
            <w:r w:rsidRPr="00C16287">
              <w:rPr>
                <w:sz w:val="24"/>
              </w:rPr>
              <w:t>个，总注册资本金</w:t>
            </w:r>
            <w:r w:rsidRPr="00C16287">
              <w:rPr>
                <w:sz w:val="24"/>
              </w:rPr>
              <w:t>102</w:t>
            </w:r>
            <w:r w:rsidRPr="00C16287">
              <w:rPr>
                <w:sz w:val="24"/>
              </w:rPr>
              <w:t>亿元；实际利用外资</w:t>
            </w:r>
            <w:r w:rsidRPr="00C16287">
              <w:rPr>
                <w:sz w:val="24"/>
              </w:rPr>
              <w:t>4.92</w:t>
            </w:r>
            <w:r w:rsidRPr="00C16287">
              <w:rPr>
                <w:sz w:val="24"/>
              </w:rPr>
              <w:t>亿美元，同比增长</w:t>
            </w:r>
            <w:r w:rsidRPr="00C16287">
              <w:rPr>
                <w:sz w:val="24"/>
              </w:rPr>
              <w:t>500.9%</w:t>
            </w:r>
            <w:r w:rsidRPr="00C16287">
              <w:rPr>
                <w:sz w:val="24"/>
              </w:rPr>
              <w:t>，外资总量及同比增长均居主城区首位；服务外包执行额</w:t>
            </w:r>
            <w:r w:rsidRPr="00C16287">
              <w:rPr>
                <w:sz w:val="24"/>
              </w:rPr>
              <w:t>17.04</w:t>
            </w:r>
            <w:r w:rsidRPr="00C16287">
              <w:rPr>
                <w:sz w:val="24"/>
              </w:rPr>
              <w:t>亿美元，其中离岸服务外包执行额</w:t>
            </w:r>
            <w:r w:rsidRPr="00C16287">
              <w:rPr>
                <w:sz w:val="24"/>
              </w:rPr>
              <w:t>10.04</w:t>
            </w:r>
            <w:r w:rsidRPr="00C16287">
              <w:rPr>
                <w:sz w:val="24"/>
              </w:rPr>
              <w:t>亿美元；软件和信息服务业收入</w:t>
            </w:r>
            <w:r w:rsidRPr="00C16287">
              <w:rPr>
                <w:sz w:val="24"/>
              </w:rPr>
              <w:t>56.26</w:t>
            </w:r>
            <w:r w:rsidRPr="00C16287">
              <w:rPr>
                <w:sz w:val="24"/>
              </w:rPr>
              <w:t>亿元；旅游总收入</w:t>
            </w:r>
            <w:r w:rsidRPr="00C16287">
              <w:rPr>
                <w:sz w:val="24"/>
              </w:rPr>
              <w:t>132</w:t>
            </w:r>
            <w:r w:rsidRPr="00C16287">
              <w:rPr>
                <w:sz w:val="24"/>
              </w:rPr>
              <w:t>亿元，同比增长</w:t>
            </w:r>
            <w:r w:rsidRPr="00C16287">
              <w:rPr>
                <w:sz w:val="24"/>
              </w:rPr>
              <w:t>16.8%</w:t>
            </w:r>
            <w:r w:rsidRPr="00C16287">
              <w:rPr>
                <w:sz w:val="24"/>
              </w:rPr>
              <w:t>。</w:t>
            </w:r>
          </w:p>
          <w:p w:rsidR="0010065D" w:rsidRPr="006E6718" w:rsidRDefault="0010065D" w:rsidP="0010065D">
            <w:pPr>
              <w:widowControl/>
              <w:adjustRightInd w:val="0"/>
              <w:snapToGrid w:val="0"/>
              <w:spacing w:line="360" w:lineRule="auto"/>
              <w:ind w:firstLineChars="200" w:firstLine="480"/>
              <w:jc w:val="left"/>
              <w:rPr>
                <w:sz w:val="24"/>
                <w:szCs w:val="24"/>
              </w:rPr>
            </w:pPr>
            <w:r w:rsidRPr="006E6718">
              <w:rPr>
                <w:rFonts w:hint="eastAsia"/>
                <w:sz w:val="24"/>
                <w:szCs w:val="24"/>
              </w:rPr>
              <w:t>2</w:t>
            </w:r>
            <w:r w:rsidRPr="006E6718">
              <w:rPr>
                <w:rFonts w:hint="eastAsia"/>
                <w:sz w:val="24"/>
                <w:szCs w:val="24"/>
              </w:rPr>
              <w:t>、工业</w:t>
            </w:r>
          </w:p>
          <w:p w:rsidR="0010065D" w:rsidRPr="006E6718" w:rsidRDefault="0010065D" w:rsidP="0010065D">
            <w:pPr>
              <w:widowControl/>
              <w:adjustRightInd w:val="0"/>
              <w:snapToGrid w:val="0"/>
              <w:spacing w:line="360" w:lineRule="auto"/>
              <w:ind w:firstLineChars="200" w:firstLine="480"/>
              <w:jc w:val="left"/>
              <w:rPr>
                <w:color w:val="FF0000"/>
                <w:sz w:val="24"/>
              </w:rPr>
            </w:pPr>
            <w:r w:rsidRPr="006E6718">
              <w:rPr>
                <w:sz w:val="24"/>
              </w:rPr>
              <w:t>201</w:t>
            </w:r>
            <w:r w:rsidR="003577EC">
              <w:rPr>
                <w:sz w:val="24"/>
              </w:rPr>
              <w:t>6</w:t>
            </w:r>
            <w:r w:rsidRPr="006E6718">
              <w:rPr>
                <w:sz w:val="24"/>
              </w:rPr>
              <w:t>年，鼓楼区工业经济基本保持稳定增长态势，一、二、三、四季度分别完成产值</w:t>
            </w:r>
            <w:r w:rsidRPr="006E6718">
              <w:rPr>
                <w:sz w:val="24"/>
              </w:rPr>
              <w:t>25.69</w:t>
            </w:r>
            <w:r w:rsidRPr="006E6718">
              <w:rPr>
                <w:sz w:val="24"/>
              </w:rPr>
              <w:t>亿元、</w:t>
            </w:r>
            <w:r w:rsidRPr="006E6718">
              <w:rPr>
                <w:sz w:val="24"/>
              </w:rPr>
              <w:t>62.05</w:t>
            </w:r>
            <w:r w:rsidRPr="006E6718">
              <w:rPr>
                <w:sz w:val="24"/>
              </w:rPr>
              <w:t>亿元、</w:t>
            </w:r>
            <w:r w:rsidRPr="006E6718">
              <w:rPr>
                <w:sz w:val="24"/>
              </w:rPr>
              <w:t>97.7</w:t>
            </w:r>
            <w:r w:rsidRPr="006E6718">
              <w:rPr>
                <w:sz w:val="24"/>
              </w:rPr>
              <w:t>亿元，</w:t>
            </w:r>
            <w:r w:rsidRPr="006E6718">
              <w:rPr>
                <w:sz w:val="24"/>
              </w:rPr>
              <w:t>139.1</w:t>
            </w:r>
            <w:r w:rsidRPr="006E6718">
              <w:rPr>
                <w:sz w:val="24"/>
              </w:rPr>
              <w:t>亿元，比上年同期分别增长</w:t>
            </w:r>
            <w:r w:rsidRPr="006E6718">
              <w:rPr>
                <w:sz w:val="24"/>
              </w:rPr>
              <w:t>7.71%</w:t>
            </w:r>
            <w:r w:rsidRPr="006E6718">
              <w:rPr>
                <w:sz w:val="24"/>
              </w:rPr>
              <w:t>、</w:t>
            </w:r>
            <w:r w:rsidRPr="006E6718">
              <w:rPr>
                <w:sz w:val="24"/>
              </w:rPr>
              <w:t>8.12%</w:t>
            </w:r>
            <w:r w:rsidRPr="006E6718">
              <w:rPr>
                <w:sz w:val="24"/>
              </w:rPr>
              <w:t>、</w:t>
            </w:r>
            <w:r w:rsidRPr="006E6718">
              <w:rPr>
                <w:sz w:val="24"/>
              </w:rPr>
              <w:t>7.47%</w:t>
            </w:r>
            <w:r w:rsidRPr="006E6718">
              <w:rPr>
                <w:sz w:val="24"/>
              </w:rPr>
              <w:t>、</w:t>
            </w:r>
            <w:r w:rsidRPr="006E6718">
              <w:rPr>
                <w:sz w:val="24"/>
              </w:rPr>
              <w:t>3.7%</w:t>
            </w:r>
            <w:r w:rsidRPr="006E6718">
              <w:rPr>
                <w:sz w:val="24"/>
              </w:rPr>
              <w:t>。全区</w:t>
            </w:r>
            <w:r w:rsidRPr="006E6718">
              <w:rPr>
                <w:sz w:val="24"/>
              </w:rPr>
              <w:t>34</w:t>
            </w:r>
            <w:r w:rsidRPr="006E6718">
              <w:rPr>
                <w:sz w:val="24"/>
              </w:rPr>
              <w:t>家规模以上工业企业完成工业总产值</w:t>
            </w:r>
            <w:r w:rsidRPr="006E6718">
              <w:rPr>
                <w:sz w:val="24"/>
              </w:rPr>
              <w:t>139.13</w:t>
            </w:r>
            <w:r w:rsidRPr="006E6718">
              <w:rPr>
                <w:sz w:val="24"/>
              </w:rPr>
              <w:t>亿元，同比增长</w:t>
            </w:r>
            <w:r w:rsidRPr="006E6718">
              <w:rPr>
                <w:sz w:val="24"/>
              </w:rPr>
              <w:t>3.7%</w:t>
            </w:r>
            <w:r w:rsidRPr="006E6718">
              <w:rPr>
                <w:sz w:val="24"/>
              </w:rPr>
              <w:t>。其中新产品产值</w:t>
            </w:r>
            <w:r w:rsidRPr="006E6718">
              <w:rPr>
                <w:sz w:val="24"/>
              </w:rPr>
              <w:t>65.54</w:t>
            </w:r>
            <w:r w:rsidRPr="006E6718">
              <w:rPr>
                <w:sz w:val="24"/>
              </w:rPr>
              <w:t>亿元，同比增长</w:t>
            </w:r>
            <w:r w:rsidRPr="006E6718">
              <w:rPr>
                <w:sz w:val="24"/>
              </w:rPr>
              <w:t>22.7%</w:t>
            </w:r>
            <w:r w:rsidRPr="006E6718">
              <w:rPr>
                <w:sz w:val="24"/>
              </w:rPr>
              <w:t>。完成销售产值</w:t>
            </w:r>
            <w:r w:rsidRPr="006E6718">
              <w:rPr>
                <w:sz w:val="24"/>
              </w:rPr>
              <w:t>139.18</w:t>
            </w:r>
            <w:r w:rsidRPr="006E6718">
              <w:rPr>
                <w:sz w:val="24"/>
              </w:rPr>
              <w:t>亿元，同比增长</w:t>
            </w:r>
            <w:r w:rsidRPr="006E6718">
              <w:rPr>
                <w:sz w:val="24"/>
              </w:rPr>
              <w:t>0.2%</w:t>
            </w:r>
            <w:r w:rsidRPr="006E6718">
              <w:rPr>
                <w:sz w:val="24"/>
              </w:rPr>
              <w:t>，其中出口交货值</w:t>
            </w:r>
            <w:r w:rsidRPr="006E6718">
              <w:rPr>
                <w:sz w:val="24"/>
              </w:rPr>
              <w:t>42.21</w:t>
            </w:r>
            <w:r w:rsidRPr="006E6718">
              <w:rPr>
                <w:sz w:val="24"/>
              </w:rPr>
              <w:t>亿元</w:t>
            </w:r>
            <w:r w:rsidRPr="006E6718">
              <w:rPr>
                <w:sz w:val="24"/>
              </w:rPr>
              <w:t>,</w:t>
            </w:r>
            <w:r w:rsidRPr="006E6718">
              <w:rPr>
                <w:sz w:val="24"/>
              </w:rPr>
              <w:t>同比增长</w:t>
            </w:r>
            <w:r w:rsidRPr="006E6718">
              <w:rPr>
                <w:sz w:val="24"/>
              </w:rPr>
              <w:t>28.3%</w:t>
            </w:r>
            <w:r w:rsidRPr="006E6718">
              <w:rPr>
                <w:sz w:val="24"/>
              </w:rPr>
              <w:t>。实现利税</w:t>
            </w:r>
            <w:r w:rsidRPr="006E6718">
              <w:rPr>
                <w:sz w:val="24"/>
              </w:rPr>
              <w:t>8.19</w:t>
            </w:r>
            <w:r w:rsidRPr="006E6718">
              <w:rPr>
                <w:sz w:val="24"/>
              </w:rPr>
              <w:t>亿元，其中企业利润</w:t>
            </w:r>
            <w:r w:rsidRPr="006E6718">
              <w:rPr>
                <w:sz w:val="24"/>
              </w:rPr>
              <w:t>1.71</w:t>
            </w:r>
            <w:r w:rsidRPr="006E6718">
              <w:rPr>
                <w:sz w:val="24"/>
              </w:rPr>
              <w:t>亿元、税金</w:t>
            </w:r>
            <w:r w:rsidRPr="006E6718">
              <w:rPr>
                <w:sz w:val="24"/>
              </w:rPr>
              <w:t>9236</w:t>
            </w:r>
            <w:r w:rsidRPr="006E6718">
              <w:rPr>
                <w:sz w:val="24"/>
              </w:rPr>
              <w:t>万元。规模以上工业企业中，南京国电南自自动化股份有限公司（简称国电南自）、中国长江航运集团南京金陵船厂（简称金陵船厂）、南京汽轮电机（集团）有限责任公司</w:t>
            </w:r>
            <w:r w:rsidRPr="006E6718">
              <w:rPr>
                <w:sz w:val="24"/>
              </w:rPr>
              <w:t>[</w:t>
            </w:r>
            <w:r w:rsidRPr="006E6718">
              <w:rPr>
                <w:sz w:val="24"/>
              </w:rPr>
              <w:t>简称汽轮电机（集团）</w:t>
            </w:r>
            <w:r w:rsidRPr="006E6718">
              <w:rPr>
                <w:sz w:val="24"/>
              </w:rPr>
              <w:t>]</w:t>
            </w:r>
            <w:r w:rsidRPr="006E6718">
              <w:rPr>
                <w:sz w:val="24"/>
              </w:rPr>
              <w:t>等</w:t>
            </w:r>
            <w:r w:rsidRPr="006E6718">
              <w:rPr>
                <w:sz w:val="24"/>
              </w:rPr>
              <w:t>3</w:t>
            </w:r>
            <w:r w:rsidRPr="006E6718">
              <w:rPr>
                <w:sz w:val="24"/>
              </w:rPr>
              <w:t>家企业合计实现产值</w:t>
            </w:r>
            <w:r w:rsidRPr="006E6718">
              <w:rPr>
                <w:sz w:val="24"/>
              </w:rPr>
              <w:t>104.8</w:t>
            </w:r>
            <w:r w:rsidRPr="006E6718">
              <w:rPr>
                <w:sz w:val="24"/>
              </w:rPr>
              <w:t>亿元，占全区规模工业总产值</w:t>
            </w:r>
            <w:r w:rsidRPr="006E6718">
              <w:rPr>
                <w:sz w:val="24"/>
              </w:rPr>
              <w:t>74.82%</w:t>
            </w:r>
            <w:r w:rsidRPr="006E6718">
              <w:rPr>
                <w:sz w:val="24"/>
              </w:rPr>
              <w:t>。年内，新增</w:t>
            </w:r>
            <w:r w:rsidRPr="006E6718">
              <w:rPr>
                <w:sz w:val="24"/>
              </w:rPr>
              <w:t>4</w:t>
            </w:r>
            <w:r w:rsidRPr="006E6718">
              <w:rPr>
                <w:sz w:val="24"/>
              </w:rPr>
              <w:t>家企业市级技术中心。</w:t>
            </w:r>
          </w:p>
          <w:p w:rsidR="0010065D" w:rsidRPr="00C16287" w:rsidRDefault="0010065D" w:rsidP="0010065D">
            <w:pPr>
              <w:widowControl/>
              <w:adjustRightInd w:val="0"/>
              <w:snapToGrid w:val="0"/>
              <w:spacing w:line="360" w:lineRule="auto"/>
              <w:ind w:firstLineChars="200" w:firstLine="480"/>
              <w:jc w:val="left"/>
              <w:rPr>
                <w:sz w:val="24"/>
                <w:szCs w:val="24"/>
              </w:rPr>
            </w:pPr>
            <w:r>
              <w:rPr>
                <w:rFonts w:hint="eastAsia"/>
                <w:sz w:val="24"/>
                <w:szCs w:val="24"/>
              </w:rPr>
              <w:t>3</w:t>
            </w:r>
            <w:r w:rsidRPr="00C16287">
              <w:rPr>
                <w:rFonts w:hint="eastAsia"/>
                <w:sz w:val="24"/>
                <w:szCs w:val="24"/>
              </w:rPr>
              <w:t>、教育</w:t>
            </w:r>
          </w:p>
          <w:p w:rsidR="0010065D" w:rsidRPr="00C16287" w:rsidRDefault="0010065D" w:rsidP="0010065D">
            <w:pPr>
              <w:widowControl/>
              <w:adjustRightInd w:val="0"/>
              <w:snapToGrid w:val="0"/>
              <w:spacing w:line="360" w:lineRule="auto"/>
              <w:ind w:firstLineChars="200" w:firstLine="480"/>
              <w:jc w:val="left"/>
              <w:rPr>
                <w:color w:val="FF0000"/>
                <w:sz w:val="24"/>
                <w:szCs w:val="24"/>
              </w:rPr>
            </w:pPr>
            <w:r w:rsidRPr="00C16287">
              <w:rPr>
                <w:sz w:val="24"/>
                <w:szCs w:val="24"/>
              </w:rPr>
              <w:t>201</w:t>
            </w:r>
            <w:r w:rsidR="003577EC">
              <w:rPr>
                <w:sz w:val="24"/>
                <w:szCs w:val="24"/>
              </w:rPr>
              <w:t>6</w:t>
            </w:r>
            <w:r w:rsidRPr="00C16287">
              <w:rPr>
                <w:sz w:val="24"/>
                <w:szCs w:val="24"/>
              </w:rPr>
              <w:t>年，鼓楼区围绕</w:t>
            </w:r>
            <w:r w:rsidRPr="00C16287">
              <w:rPr>
                <w:sz w:val="24"/>
                <w:szCs w:val="24"/>
              </w:rPr>
              <w:t>“</w:t>
            </w:r>
            <w:r w:rsidRPr="00C16287">
              <w:rPr>
                <w:sz w:val="24"/>
                <w:szCs w:val="24"/>
              </w:rPr>
              <w:t>打造江苏领先、全国一流的现代化教育强区</w:t>
            </w:r>
            <w:r w:rsidRPr="00C16287">
              <w:rPr>
                <w:sz w:val="24"/>
                <w:szCs w:val="24"/>
              </w:rPr>
              <w:t>”</w:t>
            </w:r>
            <w:r w:rsidRPr="00C16287">
              <w:rPr>
                <w:sz w:val="24"/>
                <w:szCs w:val="24"/>
              </w:rPr>
              <w:t>发展总目标，坚持融合发展、均衡发展、创新发展。融合原鼓楼区、下关区相关教育政策和管理规章，涉及十三大项</w:t>
            </w:r>
            <w:r w:rsidRPr="00C16287">
              <w:rPr>
                <w:sz w:val="24"/>
                <w:szCs w:val="24"/>
              </w:rPr>
              <w:t>20</w:t>
            </w:r>
            <w:r w:rsidRPr="00C16287">
              <w:rPr>
                <w:sz w:val="24"/>
                <w:szCs w:val="24"/>
              </w:rPr>
              <w:t>多个方面，形成统一、规范政策制度体系，提升教育发展执行力和创新力。放大优质教育资源，推进名优校（园）办分校（园），新建校</w:t>
            </w:r>
            <w:r w:rsidRPr="00C16287">
              <w:rPr>
                <w:sz w:val="24"/>
                <w:szCs w:val="24"/>
              </w:rPr>
              <w:lastRenderedPageBreak/>
              <w:t>实施名校办分校模式，提高新建校办学起点；同时，老城区普通学校引进名优学校办学资源。年内完成合并组建</w:t>
            </w:r>
            <w:r w:rsidRPr="00C16287">
              <w:rPr>
                <w:sz w:val="24"/>
                <w:szCs w:val="24"/>
              </w:rPr>
              <w:t>6</w:t>
            </w:r>
            <w:r w:rsidRPr="00C16287">
              <w:rPr>
                <w:sz w:val="24"/>
                <w:szCs w:val="24"/>
              </w:rPr>
              <w:t>所小学，分别以琅琊路小学、市第三幼儿园等校（园）为主体开办分校（园）</w:t>
            </w:r>
            <w:r w:rsidRPr="00C16287">
              <w:rPr>
                <w:sz w:val="24"/>
                <w:szCs w:val="24"/>
              </w:rPr>
              <w:t>5</w:t>
            </w:r>
            <w:r w:rsidRPr="00C16287">
              <w:rPr>
                <w:sz w:val="24"/>
                <w:szCs w:val="24"/>
              </w:rPr>
              <w:t>所。至年末，全区有中小学、幼儿园</w:t>
            </w:r>
            <w:r w:rsidRPr="00C16287">
              <w:rPr>
                <w:sz w:val="24"/>
                <w:szCs w:val="24"/>
              </w:rPr>
              <w:t>158</w:t>
            </w:r>
            <w:r w:rsidRPr="00C16287">
              <w:rPr>
                <w:sz w:val="24"/>
                <w:szCs w:val="24"/>
              </w:rPr>
              <w:t>所，在校生</w:t>
            </w:r>
            <w:r w:rsidRPr="00C16287">
              <w:rPr>
                <w:sz w:val="24"/>
                <w:szCs w:val="24"/>
              </w:rPr>
              <w:t>10.69</w:t>
            </w:r>
            <w:r w:rsidRPr="00C16287">
              <w:rPr>
                <w:sz w:val="24"/>
                <w:szCs w:val="24"/>
              </w:rPr>
              <w:t>万人。其中，区属高中</w:t>
            </w:r>
            <w:r w:rsidRPr="00C16287">
              <w:rPr>
                <w:sz w:val="24"/>
                <w:szCs w:val="24"/>
              </w:rPr>
              <w:t>6</w:t>
            </w:r>
            <w:r w:rsidRPr="00C16287">
              <w:rPr>
                <w:sz w:val="24"/>
                <w:szCs w:val="24"/>
              </w:rPr>
              <w:t>所（四星级高中</w:t>
            </w:r>
            <w:r w:rsidRPr="00C16287">
              <w:rPr>
                <w:sz w:val="24"/>
                <w:szCs w:val="24"/>
              </w:rPr>
              <w:t>4</w:t>
            </w:r>
            <w:r w:rsidRPr="00C16287">
              <w:rPr>
                <w:sz w:val="24"/>
                <w:szCs w:val="24"/>
              </w:rPr>
              <w:t>所，三星级高中</w:t>
            </w:r>
            <w:r w:rsidRPr="00C16287">
              <w:rPr>
                <w:sz w:val="24"/>
                <w:szCs w:val="24"/>
              </w:rPr>
              <w:t>2</w:t>
            </w:r>
            <w:r w:rsidRPr="00C16287">
              <w:rPr>
                <w:sz w:val="24"/>
                <w:szCs w:val="24"/>
              </w:rPr>
              <w:t>所），学生</w:t>
            </w:r>
            <w:r w:rsidRPr="00C16287">
              <w:rPr>
                <w:sz w:val="24"/>
                <w:szCs w:val="24"/>
              </w:rPr>
              <w:t>8576</w:t>
            </w:r>
            <w:r w:rsidRPr="00C16287">
              <w:rPr>
                <w:sz w:val="24"/>
                <w:szCs w:val="24"/>
              </w:rPr>
              <w:t>人；中等专业学校</w:t>
            </w:r>
            <w:r w:rsidRPr="00C16287">
              <w:rPr>
                <w:sz w:val="24"/>
                <w:szCs w:val="24"/>
              </w:rPr>
              <w:t>2</w:t>
            </w:r>
            <w:r w:rsidRPr="00C16287">
              <w:rPr>
                <w:sz w:val="24"/>
                <w:szCs w:val="24"/>
              </w:rPr>
              <w:t>所，学生</w:t>
            </w:r>
            <w:r w:rsidRPr="00C16287">
              <w:rPr>
                <w:sz w:val="24"/>
                <w:szCs w:val="24"/>
              </w:rPr>
              <w:t>5105</w:t>
            </w:r>
            <w:r w:rsidRPr="00C16287">
              <w:rPr>
                <w:sz w:val="24"/>
                <w:szCs w:val="24"/>
              </w:rPr>
              <w:t>人；初中</w:t>
            </w:r>
            <w:r w:rsidRPr="00C16287">
              <w:rPr>
                <w:sz w:val="24"/>
                <w:szCs w:val="24"/>
              </w:rPr>
              <w:t>14</w:t>
            </w:r>
            <w:r w:rsidRPr="00C16287">
              <w:rPr>
                <w:sz w:val="24"/>
                <w:szCs w:val="24"/>
              </w:rPr>
              <w:t>所（公办</w:t>
            </w:r>
            <w:r w:rsidRPr="00C16287">
              <w:rPr>
                <w:sz w:val="24"/>
                <w:szCs w:val="24"/>
              </w:rPr>
              <w:t>12</w:t>
            </w:r>
            <w:r w:rsidRPr="00C16287">
              <w:rPr>
                <w:sz w:val="24"/>
                <w:szCs w:val="24"/>
              </w:rPr>
              <w:t>所，民办</w:t>
            </w:r>
            <w:r w:rsidRPr="00C16287">
              <w:rPr>
                <w:sz w:val="24"/>
                <w:szCs w:val="24"/>
              </w:rPr>
              <w:t>2</w:t>
            </w:r>
            <w:r w:rsidRPr="00C16287">
              <w:rPr>
                <w:sz w:val="24"/>
                <w:szCs w:val="24"/>
              </w:rPr>
              <w:t>所），学生</w:t>
            </w:r>
            <w:r w:rsidRPr="00C16287">
              <w:rPr>
                <w:sz w:val="24"/>
                <w:szCs w:val="24"/>
              </w:rPr>
              <w:t>1.87</w:t>
            </w:r>
            <w:r w:rsidRPr="00C16287">
              <w:rPr>
                <w:sz w:val="24"/>
                <w:szCs w:val="24"/>
              </w:rPr>
              <w:t>万人；小学</w:t>
            </w:r>
            <w:r w:rsidRPr="00C16287">
              <w:rPr>
                <w:sz w:val="24"/>
                <w:szCs w:val="24"/>
              </w:rPr>
              <w:t>46</w:t>
            </w:r>
            <w:r w:rsidRPr="00C16287">
              <w:rPr>
                <w:sz w:val="24"/>
                <w:szCs w:val="24"/>
              </w:rPr>
              <w:t>所（公办</w:t>
            </w:r>
            <w:r w:rsidRPr="00C16287">
              <w:rPr>
                <w:sz w:val="24"/>
                <w:szCs w:val="24"/>
              </w:rPr>
              <w:t>45</w:t>
            </w:r>
            <w:r w:rsidRPr="00C16287">
              <w:rPr>
                <w:sz w:val="24"/>
                <w:szCs w:val="24"/>
              </w:rPr>
              <w:t>所，民办</w:t>
            </w:r>
            <w:r w:rsidRPr="00C16287">
              <w:rPr>
                <w:sz w:val="24"/>
                <w:szCs w:val="24"/>
              </w:rPr>
              <w:t>1</w:t>
            </w:r>
            <w:r w:rsidRPr="00C16287">
              <w:rPr>
                <w:sz w:val="24"/>
                <w:szCs w:val="24"/>
              </w:rPr>
              <w:t>所），学生</w:t>
            </w:r>
            <w:r w:rsidRPr="00C16287">
              <w:rPr>
                <w:sz w:val="24"/>
                <w:szCs w:val="24"/>
              </w:rPr>
              <w:t>5.08</w:t>
            </w:r>
            <w:r w:rsidRPr="00C16287">
              <w:rPr>
                <w:sz w:val="24"/>
                <w:szCs w:val="24"/>
              </w:rPr>
              <w:t>万人；幼儿园</w:t>
            </w:r>
            <w:r w:rsidRPr="00C16287">
              <w:rPr>
                <w:sz w:val="24"/>
                <w:szCs w:val="24"/>
              </w:rPr>
              <w:t>89</w:t>
            </w:r>
            <w:r w:rsidRPr="00C16287">
              <w:rPr>
                <w:sz w:val="24"/>
                <w:szCs w:val="24"/>
              </w:rPr>
              <w:t>所，幼儿</w:t>
            </w:r>
            <w:r w:rsidRPr="00C16287">
              <w:rPr>
                <w:sz w:val="24"/>
                <w:szCs w:val="24"/>
              </w:rPr>
              <w:t>2.36</w:t>
            </w:r>
            <w:r w:rsidRPr="00C16287">
              <w:rPr>
                <w:sz w:val="24"/>
                <w:szCs w:val="24"/>
              </w:rPr>
              <w:t>万人；特殊教育学校</w:t>
            </w:r>
            <w:r w:rsidRPr="00C16287">
              <w:rPr>
                <w:sz w:val="24"/>
                <w:szCs w:val="24"/>
              </w:rPr>
              <w:t>1</w:t>
            </w:r>
            <w:r w:rsidRPr="00C16287">
              <w:rPr>
                <w:sz w:val="24"/>
                <w:szCs w:val="24"/>
              </w:rPr>
              <w:t>所，学生</w:t>
            </w:r>
            <w:r w:rsidRPr="00C16287">
              <w:rPr>
                <w:sz w:val="24"/>
                <w:szCs w:val="24"/>
              </w:rPr>
              <w:t>159</w:t>
            </w:r>
            <w:r w:rsidRPr="00C16287">
              <w:rPr>
                <w:sz w:val="24"/>
                <w:szCs w:val="24"/>
              </w:rPr>
              <w:t>人。全区有公办教职工</w:t>
            </w:r>
            <w:r w:rsidRPr="00C16287">
              <w:rPr>
                <w:sz w:val="24"/>
                <w:szCs w:val="24"/>
              </w:rPr>
              <w:t>12474</w:t>
            </w:r>
            <w:r w:rsidRPr="00C16287">
              <w:rPr>
                <w:sz w:val="24"/>
                <w:szCs w:val="24"/>
              </w:rPr>
              <w:t>人，其中在职教师</w:t>
            </w:r>
            <w:r w:rsidRPr="00C16287">
              <w:rPr>
                <w:sz w:val="24"/>
                <w:szCs w:val="24"/>
              </w:rPr>
              <w:t>6988</w:t>
            </w:r>
            <w:r w:rsidRPr="00C16287">
              <w:rPr>
                <w:sz w:val="24"/>
                <w:szCs w:val="24"/>
              </w:rPr>
              <w:t>人、退休教师</w:t>
            </w:r>
            <w:r w:rsidRPr="00C16287">
              <w:rPr>
                <w:sz w:val="24"/>
                <w:szCs w:val="24"/>
              </w:rPr>
              <w:t>5486</w:t>
            </w:r>
            <w:r w:rsidRPr="00C16287">
              <w:rPr>
                <w:sz w:val="24"/>
                <w:szCs w:val="24"/>
              </w:rPr>
              <w:t>人。义务教育阶段教师流动比例达</w:t>
            </w:r>
            <w:r w:rsidRPr="00C16287">
              <w:rPr>
                <w:sz w:val="24"/>
                <w:szCs w:val="24"/>
              </w:rPr>
              <w:t>11%</w:t>
            </w:r>
            <w:r w:rsidRPr="00C16287">
              <w:rPr>
                <w:sz w:val="24"/>
                <w:szCs w:val="24"/>
              </w:rPr>
              <w:t>。全区</w:t>
            </w:r>
            <w:r w:rsidRPr="00C16287">
              <w:rPr>
                <w:sz w:val="24"/>
                <w:szCs w:val="24"/>
              </w:rPr>
              <w:t>13</w:t>
            </w:r>
            <w:r w:rsidRPr="00C16287">
              <w:rPr>
                <w:sz w:val="24"/>
                <w:szCs w:val="24"/>
              </w:rPr>
              <w:t>个街道</w:t>
            </w:r>
            <w:r w:rsidRPr="00C16287">
              <w:rPr>
                <w:sz w:val="24"/>
                <w:szCs w:val="24"/>
              </w:rPr>
              <w:t>118</w:t>
            </w:r>
            <w:r w:rsidRPr="00C16287">
              <w:rPr>
                <w:sz w:val="24"/>
                <w:szCs w:val="24"/>
              </w:rPr>
              <w:t>个社区均建有社区居民学校。全区有民办教育机构</w:t>
            </w:r>
            <w:r w:rsidRPr="00C16287">
              <w:rPr>
                <w:sz w:val="24"/>
                <w:szCs w:val="24"/>
              </w:rPr>
              <w:t>124</w:t>
            </w:r>
            <w:r w:rsidRPr="00C16287">
              <w:rPr>
                <w:sz w:val="24"/>
                <w:szCs w:val="24"/>
              </w:rPr>
              <w:t>所，并驻有南京大学、河海大学、中国药科大学、南京师范大学、南京邮电大学等高校多所。年内，通过全国义务教育发展基本均衡区验收；组建并完善七大教育集团；</w:t>
            </w:r>
            <w:r w:rsidRPr="00C16287">
              <w:rPr>
                <w:sz w:val="24"/>
                <w:szCs w:val="24"/>
              </w:rPr>
              <w:t>201</w:t>
            </w:r>
            <w:r w:rsidR="003577EC">
              <w:rPr>
                <w:sz w:val="24"/>
                <w:szCs w:val="24"/>
              </w:rPr>
              <w:t>6</w:t>
            </w:r>
            <w:r w:rsidRPr="00C16287">
              <w:rPr>
                <w:sz w:val="24"/>
                <w:szCs w:val="24"/>
              </w:rPr>
              <w:t>年全区中考均分推进率位列南京市第一，高考文化类本二以上达线人数名列全市六城区第一，其中南京市第二十九中学高考文化类二本以上达线</w:t>
            </w:r>
            <w:r w:rsidRPr="00C16287">
              <w:rPr>
                <w:sz w:val="24"/>
                <w:szCs w:val="24"/>
              </w:rPr>
              <w:t>541</w:t>
            </w:r>
            <w:r w:rsidRPr="00C16287">
              <w:rPr>
                <w:sz w:val="24"/>
                <w:szCs w:val="24"/>
              </w:rPr>
              <w:t>人，位居全市第一。创建江苏省艺术特色学校</w:t>
            </w:r>
            <w:r w:rsidRPr="00C16287">
              <w:rPr>
                <w:sz w:val="24"/>
                <w:szCs w:val="24"/>
              </w:rPr>
              <w:t>1</w:t>
            </w:r>
            <w:r w:rsidRPr="00C16287">
              <w:rPr>
                <w:sz w:val="24"/>
                <w:szCs w:val="24"/>
              </w:rPr>
              <w:t>所、江苏省优质园</w:t>
            </w:r>
            <w:r w:rsidRPr="00C16287">
              <w:rPr>
                <w:sz w:val="24"/>
                <w:szCs w:val="24"/>
              </w:rPr>
              <w:t>1</w:t>
            </w:r>
            <w:r w:rsidRPr="00C16287">
              <w:rPr>
                <w:sz w:val="24"/>
                <w:szCs w:val="24"/>
              </w:rPr>
              <w:t>所、南京市标准园</w:t>
            </w:r>
            <w:r w:rsidRPr="00C16287">
              <w:rPr>
                <w:sz w:val="24"/>
                <w:szCs w:val="24"/>
              </w:rPr>
              <w:t>2</w:t>
            </w:r>
            <w:r w:rsidRPr="00C16287">
              <w:rPr>
                <w:sz w:val="24"/>
                <w:szCs w:val="24"/>
              </w:rPr>
              <w:t>所、南京市青奥示范学校</w:t>
            </w:r>
            <w:r w:rsidRPr="00C16287">
              <w:rPr>
                <w:sz w:val="24"/>
                <w:szCs w:val="24"/>
              </w:rPr>
              <w:t>7</w:t>
            </w:r>
            <w:r w:rsidRPr="00C16287">
              <w:rPr>
                <w:sz w:val="24"/>
                <w:szCs w:val="24"/>
              </w:rPr>
              <w:t>所、南京市绿色学校</w:t>
            </w:r>
            <w:r w:rsidRPr="00C16287">
              <w:rPr>
                <w:sz w:val="24"/>
                <w:szCs w:val="24"/>
              </w:rPr>
              <w:t>1</w:t>
            </w:r>
            <w:r w:rsidRPr="00C16287">
              <w:rPr>
                <w:sz w:val="24"/>
                <w:szCs w:val="24"/>
              </w:rPr>
              <w:t>所、南京市装备管理示范学校</w:t>
            </w:r>
            <w:r w:rsidRPr="00C16287">
              <w:rPr>
                <w:sz w:val="24"/>
                <w:szCs w:val="24"/>
              </w:rPr>
              <w:t>4</w:t>
            </w:r>
            <w:r w:rsidRPr="00C16287">
              <w:rPr>
                <w:sz w:val="24"/>
                <w:szCs w:val="24"/>
              </w:rPr>
              <w:t>所、智慧校园装备示范学校</w:t>
            </w:r>
            <w:r w:rsidRPr="00C16287">
              <w:rPr>
                <w:sz w:val="24"/>
                <w:szCs w:val="24"/>
              </w:rPr>
              <w:t>12</w:t>
            </w:r>
            <w:r w:rsidRPr="00C16287">
              <w:rPr>
                <w:sz w:val="24"/>
                <w:szCs w:val="24"/>
              </w:rPr>
              <w:t>所、园林式校园</w:t>
            </w:r>
            <w:r w:rsidRPr="00C16287">
              <w:rPr>
                <w:sz w:val="24"/>
                <w:szCs w:val="24"/>
              </w:rPr>
              <w:t>7</w:t>
            </w:r>
            <w:r w:rsidRPr="00C16287">
              <w:rPr>
                <w:sz w:val="24"/>
                <w:szCs w:val="24"/>
              </w:rPr>
              <w:t>所、省高中课程基地学校</w:t>
            </w:r>
            <w:r w:rsidRPr="00C16287">
              <w:rPr>
                <w:sz w:val="24"/>
                <w:szCs w:val="24"/>
              </w:rPr>
              <w:t>1</w:t>
            </w:r>
            <w:r w:rsidRPr="00C16287">
              <w:rPr>
                <w:sz w:val="24"/>
                <w:szCs w:val="24"/>
              </w:rPr>
              <w:t>所，区青少年社会实践基地创建为省级未成年人社会实践基地先进单位。</w:t>
            </w:r>
          </w:p>
          <w:p w:rsidR="0010065D" w:rsidRPr="009241F7" w:rsidRDefault="0010065D" w:rsidP="0010065D">
            <w:pPr>
              <w:widowControl/>
              <w:adjustRightInd w:val="0"/>
              <w:snapToGrid w:val="0"/>
              <w:spacing w:line="360" w:lineRule="auto"/>
              <w:ind w:firstLineChars="200" w:firstLine="480"/>
              <w:jc w:val="left"/>
              <w:rPr>
                <w:sz w:val="24"/>
                <w:szCs w:val="24"/>
              </w:rPr>
            </w:pPr>
            <w:r w:rsidRPr="009241F7">
              <w:rPr>
                <w:rFonts w:hint="eastAsia"/>
                <w:sz w:val="24"/>
                <w:szCs w:val="24"/>
              </w:rPr>
              <w:t>4</w:t>
            </w:r>
            <w:r w:rsidRPr="009241F7">
              <w:rPr>
                <w:rFonts w:hint="eastAsia"/>
                <w:sz w:val="24"/>
                <w:szCs w:val="24"/>
              </w:rPr>
              <w:t>、文化</w:t>
            </w:r>
          </w:p>
          <w:p w:rsidR="0010065D" w:rsidRPr="009241F7" w:rsidRDefault="0010065D" w:rsidP="0010065D">
            <w:pPr>
              <w:widowControl/>
              <w:adjustRightInd w:val="0"/>
              <w:snapToGrid w:val="0"/>
              <w:spacing w:line="360" w:lineRule="auto"/>
              <w:ind w:firstLineChars="200" w:firstLine="480"/>
              <w:jc w:val="left"/>
              <w:rPr>
                <w:sz w:val="24"/>
                <w:szCs w:val="24"/>
              </w:rPr>
            </w:pPr>
            <w:r w:rsidRPr="009241F7">
              <w:rPr>
                <w:sz w:val="24"/>
                <w:szCs w:val="24"/>
              </w:rPr>
              <w:t>201</w:t>
            </w:r>
            <w:r w:rsidR="003577EC">
              <w:rPr>
                <w:sz w:val="24"/>
                <w:szCs w:val="24"/>
              </w:rPr>
              <w:t>6</w:t>
            </w:r>
            <w:r w:rsidRPr="009241F7">
              <w:rPr>
                <w:sz w:val="24"/>
                <w:szCs w:val="24"/>
              </w:rPr>
              <w:t>年，鼓楼区围绕</w:t>
            </w:r>
            <w:r w:rsidRPr="009241F7">
              <w:rPr>
                <w:sz w:val="24"/>
                <w:szCs w:val="24"/>
              </w:rPr>
              <w:t>“</w:t>
            </w:r>
            <w:r w:rsidRPr="009241F7">
              <w:rPr>
                <w:sz w:val="24"/>
                <w:szCs w:val="24"/>
              </w:rPr>
              <w:t>争创首善之区、建设幸福鼓楼</w:t>
            </w:r>
            <w:r w:rsidRPr="009241F7">
              <w:rPr>
                <w:sz w:val="24"/>
                <w:szCs w:val="24"/>
              </w:rPr>
              <w:t>”</w:t>
            </w:r>
            <w:r w:rsidRPr="009241F7">
              <w:rPr>
                <w:sz w:val="24"/>
                <w:szCs w:val="24"/>
              </w:rPr>
              <w:t>总体要求，实施文化惠民工程，白云亭文化艺术中心、鼓楼城市展览馆、鼓楼图书馆新馆建成并对外开放；建成湖南路街道市级示范文化站、</w:t>
            </w:r>
            <w:r w:rsidRPr="009241F7">
              <w:rPr>
                <w:sz w:val="24"/>
                <w:szCs w:val="24"/>
              </w:rPr>
              <w:t>12</w:t>
            </w:r>
            <w:r w:rsidRPr="009241F7">
              <w:rPr>
                <w:sz w:val="24"/>
                <w:szCs w:val="24"/>
              </w:rPr>
              <w:t>个市级社区标准化文化活动室，每万人拥有公共文化设施面积</w:t>
            </w:r>
            <w:r w:rsidRPr="009241F7">
              <w:rPr>
                <w:sz w:val="24"/>
                <w:szCs w:val="24"/>
              </w:rPr>
              <w:t>832</w:t>
            </w:r>
            <w:r w:rsidRPr="009241F7">
              <w:rPr>
                <w:sz w:val="24"/>
                <w:szCs w:val="24"/>
              </w:rPr>
              <w:t>平方米。举办</w:t>
            </w:r>
            <w:r w:rsidRPr="009241F7">
              <w:rPr>
                <w:sz w:val="24"/>
                <w:szCs w:val="24"/>
              </w:rPr>
              <w:t>“</w:t>
            </w:r>
            <w:r w:rsidRPr="009241F7">
              <w:rPr>
                <w:sz w:val="24"/>
                <w:szCs w:val="24"/>
              </w:rPr>
              <w:t>幸福鼓楼</w:t>
            </w:r>
            <w:r w:rsidRPr="009241F7">
              <w:rPr>
                <w:sz w:val="24"/>
                <w:szCs w:val="24"/>
              </w:rPr>
              <w:t>”</w:t>
            </w:r>
            <w:r w:rsidRPr="009241F7">
              <w:rPr>
                <w:sz w:val="24"/>
                <w:szCs w:val="24"/>
              </w:rPr>
              <w:t>社区文化艺术节、</w:t>
            </w:r>
            <w:r w:rsidRPr="009241F7">
              <w:rPr>
                <w:sz w:val="24"/>
                <w:szCs w:val="24"/>
              </w:rPr>
              <w:t>“</w:t>
            </w:r>
            <w:r w:rsidRPr="009241F7">
              <w:rPr>
                <w:sz w:val="24"/>
                <w:szCs w:val="24"/>
              </w:rPr>
              <w:t>书香鼓楼</w:t>
            </w:r>
            <w:r w:rsidRPr="009241F7">
              <w:rPr>
                <w:sz w:val="24"/>
                <w:szCs w:val="24"/>
              </w:rPr>
              <w:t>”</w:t>
            </w:r>
            <w:r w:rsidRPr="009241F7">
              <w:rPr>
                <w:sz w:val="24"/>
                <w:szCs w:val="24"/>
              </w:rPr>
              <w:t>社区全民阅读节、</w:t>
            </w:r>
            <w:r w:rsidRPr="009241F7">
              <w:rPr>
                <w:sz w:val="24"/>
                <w:szCs w:val="24"/>
              </w:rPr>
              <w:t>“</w:t>
            </w:r>
            <w:r w:rsidRPr="009241F7">
              <w:rPr>
                <w:sz w:val="24"/>
                <w:szCs w:val="24"/>
              </w:rPr>
              <w:t>话说鼓楼</w:t>
            </w:r>
            <w:r w:rsidRPr="009241F7">
              <w:rPr>
                <w:sz w:val="24"/>
                <w:szCs w:val="24"/>
              </w:rPr>
              <w:t>”</w:t>
            </w:r>
            <w:r w:rsidRPr="009241F7">
              <w:rPr>
                <w:sz w:val="24"/>
                <w:szCs w:val="24"/>
              </w:rPr>
              <w:t>幸福社区讲堂等系列文化活动，全年开展各类文化活动</w:t>
            </w:r>
            <w:r w:rsidRPr="009241F7">
              <w:rPr>
                <w:sz w:val="24"/>
                <w:szCs w:val="24"/>
              </w:rPr>
              <w:t>1800</w:t>
            </w:r>
            <w:r w:rsidRPr="009241F7">
              <w:rPr>
                <w:sz w:val="24"/>
                <w:szCs w:val="24"/>
              </w:rPr>
              <w:t>多场。公布两批次</w:t>
            </w:r>
            <w:r w:rsidRPr="009241F7">
              <w:rPr>
                <w:sz w:val="24"/>
                <w:szCs w:val="24"/>
              </w:rPr>
              <w:t>340</w:t>
            </w:r>
            <w:r w:rsidRPr="009241F7">
              <w:rPr>
                <w:sz w:val="24"/>
                <w:szCs w:val="24"/>
              </w:rPr>
              <w:t>处区级不可移动文物，完成阅江楼主楼、扬子饭店修缮工程。颐和路十二片区相关修缮保护工程获联合国教科文组织文化遗产保护</w:t>
            </w:r>
            <w:r w:rsidRPr="009241F7">
              <w:rPr>
                <w:sz w:val="24"/>
                <w:szCs w:val="24"/>
              </w:rPr>
              <w:t>“</w:t>
            </w:r>
            <w:r w:rsidRPr="009241F7">
              <w:rPr>
                <w:sz w:val="24"/>
                <w:szCs w:val="24"/>
              </w:rPr>
              <w:t>荣誉奖</w:t>
            </w:r>
            <w:r w:rsidRPr="009241F7">
              <w:rPr>
                <w:sz w:val="24"/>
                <w:szCs w:val="24"/>
              </w:rPr>
              <w:t>”</w:t>
            </w:r>
            <w:r w:rsidRPr="009241F7">
              <w:rPr>
                <w:sz w:val="24"/>
                <w:szCs w:val="24"/>
              </w:rPr>
              <w:t>，</w:t>
            </w:r>
            <w:r w:rsidRPr="009241F7">
              <w:rPr>
                <w:sz w:val="24"/>
                <w:szCs w:val="24"/>
              </w:rPr>
              <w:t>“</w:t>
            </w:r>
            <w:r w:rsidRPr="009241F7">
              <w:rPr>
                <w:sz w:val="24"/>
                <w:szCs w:val="24"/>
              </w:rPr>
              <w:t>书香鼓楼</w:t>
            </w:r>
            <w:r w:rsidRPr="009241F7">
              <w:rPr>
                <w:sz w:val="24"/>
                <w:szCs w:val="24"/>
              </w:rPr>
              <w:t>”</w:t>
            </w:r>
            <w:r w:rsidRPr="009241F7">
              <w:rPr>
                <w:sz w:val="24"/>
                <w:szCs w:val="24"/>
              </w:rPr>
              <w:t>全民阅读节被评为全省第六届公共图书馆优秀服务成果二等奖。挹江门、小市街道被命名为省级公共文化服务体系示范街道。</w:t>
            </w:r>
          </w:p>
          <w:p w:rsidR="0010065D" w:rsidRPr="009241F7" w:rsidRDefault="0010065D" w:rsidP="0010065D">
            <w:pPr>
              <w:widowControl/>
              <w:adjustRightInd w:val="0"/>
              <w:snapToGrid w:val="0"/>
              <w:spacing w:line="360" w:lineRule="auto"/>
              <w:ind w:firstLineChars="200" w:firstLine="480"/>
              <w:jc w:val="left"/>
              <w:rPr>
                <w:sz w:val="24"/>
                <w:szCs w:val="24"/>
              </w:rPr>
            </w:pPr>
            <w:r w:rsidRPr="009241F7">
              <w:rPr>
                <w:rFonts w:hint="eastAsia"/>
                <w:sz w:val="24"/>
                <w:szCs w:val="24"/>
              </w:rPr>
              <w:t>5</w:t>
            </w:r>
            <w:r w:rsidRPr="009241F7">
              <w:rPr>
                <w:rFonts w:hint="eastAsia"/>
                <w:sz w:val="24"/>
                <w:szCs w:val="24"/>
              </w:rPr>
              <w:t>、文物保护</w:t>
            </w:r>
          </w:p>
          <w:p w:rsidR="0010065D" w:rsidRPr="00242F9C" w:rsidRDefault="0010065D" w:rsidP="0010065D">
            <w:pPr>
              <w:widowControl/>
              <w:adjustRightInd w:val="0"/>
              <w:snapToGrid w:val="0"/>
              <w:spacing w:line="360" w:lineRule="auto"/>
              <w:ind w:firstLineChars="200" w:firstLine="480"/>
              <w:jc w:val="left"/>
              <w:rPr>
                <w:sz w:val="24"/>
              </w:rPr>
            </w:pPr>
            <w:r w:rsidRPr="00242F9C">
              <w:rPr>
                <w:sz w:val="24"/>
              </w:rPr>
              <w:lastRenderedPageBreak/>
              <w:t>鼓楼区文物保护贯彻</w:t>
            </w:r>
            <w:r w:rsidRPr="00242F9C">
              <w:rPr>
                <w:sz w:val="24"/>
              </w:rPr>
              <w:t>“</w:t>
            </w:r>
            <w:r w:rsidRPr="00242F9C">
              <w:rPr>
                <w:sz w:val="24"/>
              </w:rPr>
              <w:t>保护为主、抢救第一、合理利用、妥善管理</w:t>
            </w:r>
            <w:r w:rsidRPr="00242F9C">
              <w:rPr>
                <w:sz w:val="24"/>
              </w:rPr>
              <w:t>”16</w:t>
            </w:r>
            <w:r w:rsidRPr="00242F9C">
              <w:rPr>
                <w:sz w:val="24"/>
              </w:rPr>
              <w:t>字方针，各级文保单位完好率</w:t>
            </w:r>
            <w:r w:rsidRPr="00242F9C">
              <w:rPr>
                <w:sz w:val="24"/>
              </w:rPr>
              <w:t>100%</w:t>
            </w:r>
            <w:r w:rsidRPr="00242F9C">
              <w:rPr>
                <w:sz w:val="24"/>
              </w:rPr>
              <w:t>，挂牌保护</w:t>
            </w:r>
            <w:r w:rsidRPr="00242F9C">
              <w:rPr>
                <w:sz w:val="24"/>
              </w:rPr>
              <w:t>34</w:t>
            </w:r>
            <w:r w:rsidRPr="00242F9C">
              <w:rPr>
                <w:sz w:val="24"/>
              </w:rPr>
              <w:t>处区级文保单位，公布鼓楼区</w:t>
            </w:r>
            <w:r w:rsidRPr="00242F9C">
              <w:rPr>
                <w:sz w:val="24"/>
              </w:rPr>
              <w:t>340</w:t>
            </w:r>
            <w:r w:rsidRPr="00242F9C">
              <w:rPr>
                <w:sz w:val="24"/>
              </w:rPr>
              <w:t>处不可移动文物名录；指导扬子饭店旧址、国民政府国防次长林蔚公馆、海军医院旧址等文物保护修缮；开展全国第一次可移动文物普查第二阶段工作；配合市文物局做好幕府山周边工地、滨江大道幕燕西延段工程地下考古挖掘工作，保护建宁路驴子巷地块拆迁发现的古井、汉中门萍聚村</w:t>
            </w:r>
            <w:r w:rsidRPr="00242F9C">
              <w:rPr>
                <w:sz w:val="24"/>
              </w:rPr>
              <w:t>5</w:t>
            </w:r>
            <w:r w:rsidRPr="00242F9C">
              <w:rPr>
                <w:sz w:val="24"/>
              </w:rPr>
              <w:t>号诸葛武侯驻马庵旧址。做好明城墙安全度汛工作，拆除省移动公司铁门，完成红土山段城墙本体贯通，协调佳盛花园段步道建设，推动挹江门城楼修缮，配合完成仪凤门交接手续，实现青奥会前全区明城墙全线贯通对外开放。</w:t>
            </w:r>
          </w:p>
          <w:p w:rsidR="005E2D02" w:rsidRPr="00A46C27" w:rsidRDefault="0010065D" w:rsidP="0010065D">
            <w:pPr>
              <w:adjustRightInd w:val="0"/>
              <w:snapToGrid w:val="0"/>
              <w:spacing w:line="360" w:lineRule="auto"/>
              <w:ind w:firstLineChars="200" w:firstLine="480"/>
              <w:rPr>
                <w:color w:val="FF0000"/>
                <w:sz w:val="24"/>
                <w:szCs w:val="24"/>
              </w:rPr>
            </w:pPr>
            <w:r w:rsidRPr="009241F7">
              <w:rPr>
                <w:sz w:val="24"/>
              </w:rPr>
              <w:t>项目</w:t>
            </w:r>
            <w:r w:rsidRPr="009241F7">
              <w:rPr>
                <w:rFonts w:hint="eastAsia"/>
                <w:sz w:val="24"/>
              </w:rPr>
              <w:t>位于</w:t>
            </w:r>
            <w:r w:rsidRPr="00E7431D">
              <w:rPr>
                <w:rFonts w:hint="eastAsia"/>
                <w:kern w:val="0"/>
                <w:sz w:val="24"/>
                <w:szCs w:val="24"/>
              </w:rPr>
              <w:t>南京市</w:t>
            </w:r>
            <w:r w:rsidRPr="00E7431D">
              <w:rPr>
                <w:kern w:val="0"/>
                <w:sz w:val="24"/>
                <w:szCs w:val="24"/>
              </w:rPr>
              <w:t>鼓楼区广州路</w:t>
            </w:r>
            <w:r w:rsidRPr="00E7431D">
              <w:rPr>
                <w:rFonts w:hint="eastAsia"/>
                <w:kern w:val="0"/>
                <w:sz w:val="24"/>
                <w:szCs w:val="24"/>
              </w:rPr>
              <w:t>264</w:t>
            </w:r>
            <w:r w:rsidRPr="00E7431D">
              <w:rPr>
                <w:rFonts w:hint="eastAsia"/>
                <w:kern w:val="0"/>
                <w:sz w:val="24"/>
                <w:szCs w:val="24"/>
              </w:rPr>
              <w:t>号</w:t>
            </w:r>
            <w:r w:rsidRPr="009241F7">
              <w:rPr>
                <w:rFonts w:hint="eastAsia"/>
                <w:sz w:val="24"/>
              </w:rPr>
              <w:t>。项目周边</w:t>
            </w:r>
            <w:r w:rsidRPr="009241F7">
              <w:rPr>
                <w:rFonts w:hint="eastAsia"/>
                <w:sz w:val="24"/>
              </w:rPr>
              <w:t>1000m</w:t>
            </w:r>
            <w:r w:rsidRPr="009241F7">
              <w:rPr>
                <w:rFonts w:hint="eastAsia"/>
                <w:sz w:val="24"/>
              </w:rPr>
              <w:t>范围内无文物保护单位。</w:t>
            </w:r>
          </w:p>
          <w:p w:rsidR="005E2D02" w:rsidRPr="00A46C27" w:rsidRDefault="005E2D02">
            <w:pPr>
              <w:adjustRightInd w:val="0"/>
              <w:snapToGrid w:val="0"/>
              <w:spacing w:line="360" w:lineRule="auto"/>
              <w:ind w:firstLineChars="200" w:firstLine="480"/>
              <w:rPr>
                <w:color w:val="FF0000"/>
                <w:sz w:val="24"/>
                <w:szCs w:val="24"/>
              </w:rPr>
            </w:pPr>
          </w:p>
          <w:p w:rsidR="005E2D02" w:rsidRPr="00A46C27" w:rsidRDefault="005E2D02">
            <w:pPr>
              <w:adjustRightInd w:val="0"/>
              <w:snapToGrid w:val="0"/>
              <w:spacing w:line="360" w:lineRule="auto"/>
              <w:ind w:firstLineChars="200" w:firstLine="480"/>
              <w:rPr>
                <w:color w:val="FF0000"/>
                <w:sz w:val="24"/>
                <w:szCs w:val="24"/>
              </w:rPr>
            </w:pPr>
          </w:p>
          <w:p w:rsidR="005E2D02" w:rsidRPr="00A46C27" w:rsidRDefault="005E2D02">
            <w:pPr>
              <w:adjustRightInd w:val="0"/>
              <w:snapToGrid w:val="0"/>
              <w:spacing w:line="360" w:lineRule="auto"/>
              <w:ind w:firstLineChars="200" w:firstLine="460"/>
              <w:rPr>
                <w:rFonts w:cstheme="minorBidi"/>
                <w:color w:val="FF0000"/>
                <w:sz w:val="23"/>
                <w:szCs w:val="22"/>
              </w:rPr>
            </w:pPr>
          </w:p>
        </w:tc>
      </w:tr>
    </w:tbl>
    <w:p w:rsidR="005E2D02" w:rsidRPr="0010065D" w:rsidRDefault="006A5826">
      <w:pPr>
        <w:pStyle w:val="1"/>
        <w:rPr>
          <w:rFonts w:eastAsia="宋体"/>
        </w:rPr>
      </w:pPr>
      <w:r w:rsidRPr="0010065D">
        <w:rPr>
          <w:rFonts w:eastAsia="宋体"/>
        </w:rPr>
        <w:lastRenderedPageBreak/>
        <w:t>环境质量状况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46C27" w:rsidRPr="00A46C27">
        <w:trPr>
          <w:trHeight w:val="13031"/>
          <w:jc w:val="center"/>
        </w:trPr>
        <w:tc>
          <w:tcPr>
            <w:tcW w:w="8528" w:type="dxa"/>
          </w:tcPr>
          <w:p w:rsidR="005E2D02" w:rsidRPr="00A46C27" w:rsidRDefault="005E2D02">
            <w:pPr>
              <w:spacing w:line="360" w:lineRule="auto"/>
              <w:ind w:firstLineChars="200" w:firstLine="200"/>
              <w:rPr>
                <w:color w:val="FF0000"/>
                <w:sz w:val="10"/>
              </w:rPr>
            </w:pPr>
          </w:p>
          <w:p w:rsidR="005E2D02" w:rsidRPr="0010065D" w:rsidRDefault="006A5826">
            <w:pPr>
              <w:pStyle w:val="21"/>
              <w:spacing w:line="360" w:lineRule="auto"/>
              <w:jc w:val="left"/>
              <w:rPr>
                <w:rFonts w:ascii="Times New Roman" w:eastAsia="宋体" w:hAnsi="Times New Roman"/>
                <w:sz w:val="10"/>
              </w:rPr>
            </w:pPr>
            <w:r w:rsidRPr="0010065D">
              <w:rPr>
                <w:rFonts w:ascii="Times New Roman" w:eastAsia="宋体" w:hAnsi="Times New Roman"/>
              </w:rPr>
              <w:t>建设项目所在地区域环境质量现状及主要环境问题（环境空气、地面水、地下水、声环境、辐射环境、生态环境等）：</w:t>
            </w:r>
          </w:p>
          <w:p w:rsidR="0010065D" w:rsidRPr="00107280" w:rsidRDefault="0010065D" w:rsidP="0010065D">
            <w:pPr>
              <w:spacing w:line="360" w:lineRule="auto"/>
              <w:ind w:firstLineChars="200" w:firstLine="480"/>
              <w:rPr>
                <w:sz w:val="24"/>
                <w:szCs w:val="24"/>
              </w:rPr>
            </w:pPr>
            <w:r>
              <w:rPr>
                <w:rFonts w:hint="eastAsia"/>
                <w:sz w:val="24"/>
              </w:rPr>
              <w:t>建设</w:t>
            </w:r>
            <w:r>
              <w:rPr>
                <w:sz w:val="24"/>
              </w:rPr>
              <w:t>项目</w:t>
            </w:r>
            <w:r w:rsidRPr="00107280">
              <w:rPr>
                <w:rFonts w:hint="eastAsia"/>
                <w:sz w:val="24"/>
              </w:rPr>
              <w:t>位于</w:t>
            </w:r>
            <w:r w:rsidRPr="00E7431D">
              <w:rPr>
                <w:rFonts w:hint="eastAsia"/>
                <w:kern w:val="0"/>
                <w:sz w:val="24"/>
                <w:szCs w:val="24"/>
              </w:rPr>
              <w:t>南京市</w:t>
            </w:r>
            <w:r w:rsidRPr="00E7431D">
              <w:rPr>
                <w:kern w:val="0"/>
                <w:sz w:val="24"/>
                <w:szCs w:val="24"/>
              </w:rPr>
              <w:t>鼓楼区广州路</w:t>
            </w:r>
            <w:r w:rsidRPr="00E7431D">
              <w:rPr>
                <w:rFonts w:hint="eastAsia"/>
                <w:kern w:val="0"/>
                <w:sz w:val="24"/>
                <w:szCs w:val="24"/>
              </w:rPr>
              <w:t>264</w:t>
            </w:r>
            <w:r w:rsidRPr="00E7431D">
              <w:rPr>
                <w:rFonts w:hint="eastAsia"/>
                <w:kern w:val="0"/>
                <w:sz w:val="24"/>
                <w:szCs w:val="24"/>
              </w:rPr>
              <w:t>号南京</w:t>
            </w:r>
            <w:r w:rsidRPr="00E7431D">
              <w:rPr>
                <w:kern w:val="0"/>
                <w:sz w:val="24"/>
                <w:szCs w:val="24"/>
              </w:rPr>
              <w:t>脑科医院</w:t>
            </w:r>
            <w:r w:rsidRPr="00E7431D">
              <w:rPr>
                <w:rFonts w:hint="eastAsia"/>
                <w:kern w:val="0"/>
                <w:sz w:val="24"/>
                <w:szCs w:val="24"/>
              </w:rPr>
              <w:t>2</w:t>
            </w:r>
            <w:r w:rsidRPr="00E7431D">
              <w:rPr>
                <w:rFonts w:hint="eastAsia"/>
                <w:kern w:val="0"/>
                <w:sz w:val="24"/>
                <w:szCs w:val="24"/>
              </w:rPr>
              <w:t>号楼</w:t>
            </w:r>
            <w:r w:rsidRPr="00107280">
              <w:rPr>
                <w:rFonts w:hint="eastAsia"/>
                <w:sz w:val="24"/>
              </w:rPr>
              <w:t>。</w:t>
            </w:r>
            <w:r w:rsidRPr="00274D02">
              <w:rPr>
                <w:rFonts w:hint="eastAsia"/>
                <w:kern w:val="0"/>
                <w:sz w:val="24"/>
                <w:szCs w:val="24"/>
              </w:rPr>
              <w:t>项目周北侧为南京师范</w:t>
            </w:r>
            <w:r w:rsidRPr="00274D02">
              <w:rPr>
                <w:kern w:val="0"/>
                <w:sz w:val="24"/>
                <w:szCs w:val="24"/>
              </w:rPr>
              <w:t>大学</w:t>
            </w:r>
            <w:r w:rsidRPr="00274D02">
              <w:rPr>
                <w:rFonts w:hint="eastAsia"/>
                <w:kern w:val="0"/>
                <w:sz w:val="24"/>
                <w:szCs w:val="24"/>
              </w:rPr>
              <w:t>，南侧和</w:t>
            </w:r>
            <w:r w:rsidRPr="00274D02">
              <w:rPr>
                <w:kern w:val="0"/>
                <w:sz w:val="24"/>
                <w:szCs w:val="24"/>
              </w:rPr>
              <w:t>西侧</w:t>
            </w:r>
            <w:r w:rsidRPr="00274D02">
              <w:rPr>
                <w:rFonts w:hint="eastAsia"/>
                <w:kern w:val="0"/>
                <w:sz w:val="24"/>
                <w:szCs w:val="24"/>
              </w:rPr>
              <w:t>为</w:t>
            </w:r>
            <w:r w:rsidRPr="00274D02">
              <w:rPr>
                <w:kern w:val="0"/>
                <w:sz w:val="24"/>
                <w:szCs w:val="24"/>
              </w:rPr>
              <w:t>江苏省人民医院</w:t>
            </w:r>
            <w:r w:rsidRPr="00274D02">
              <w:rPr>
                <w:rFonts w:hint="eastAsia"/>
                <w:kern w:val="0"/>
                <w:sz w:val="24"/>
                <w:szCs w:val="24"/>
              </w:rPr>
              <w:t>，东侧</w:t>
            </w:r>
            <w:r w:rsidRPr="00274D02">
              <w:rPr>
                <w:kern w:val="0"/>
                <w:sz w:val="24"/>
                <w:szCs w:val="24"/>
              </w:rPr>
              <w:t>隔广州路为</w:t>
            </w:r>
            <w:r w:rsidRPr="00274D02">
              <w:rPr>
                <w:rFonts w:hint="eastAsia"/>
                <w:kern w:val="0"/>
                <w:sz w:val="24"/>
                <w:szCs w:val="24"/>
              </w:rPr>
              <w:t>紫府铭居</w:t>
            </w:r>
            <w:r w:rsidRPr="00274D02">
              <w:rPr>
                <w:kern w:val="0"/>
                <w:sz w:val="24"/>
                <w:szCs w:val="24"/>
              </w:rPr>
              <w:t>。</w:t>
            </w:r>
            <w:r w:rsidRPr="00107280">
              <w:rPr>
                <w:sz w:val="24"/>
              </w:rPr>
              <w:t>周围</w:t>
            </w:r>
            <w:r w:rsidRPr="00107280">
              <w:rPr>
                <w:sz w:val="24"/>
              </w:rPr>
              <w:t>300</w:t>
            </w:r>
            <w:r w:rsidRPr="00107280">
              <w:rPr>
                <w:sz w:val="24"/>
              </w:rPr>
              <w:t>米范围内具体环境概况见附图二。</w:t>
            </w:r>
          </w:p>
          <w:p w:rsidR="0010065D" w:rsidRDefault="0010065D" w:rsidP="0010065D">
            <w:pPr>
              <w:spacing w:line="360" w:lineRule="auto"/>
              <w:ind w:firstLineChars="200" w:firstLine="480"/>
              <w:rPr>
                <w:sz w:val="24"/>
                <w:szCs w:val="24"/>
              </w:rPr>
            </w:pPr>
            <w:r>
              <w:rPr>
                <w:rFonts w:hint="eastAsia"/>
                <w:sz w:val="24"/>
                <w:szCs w:val="24"/>
              </w:rPr>
              <w:t>根据</w:t>
            </w:r>
            <w:r>
              <w:rPr>
                <w:rFonts w:hint="eastAsia"/>
                <w:sz w:val="24"/>
                <w:szCs w:val="24"/>
              </w:rPr>
              <w:t>201</w:t>
            </w:r>
            <w:r w:rsidR="00C42F40">
              <w:rPr>
                <w:sz w:val="24"/>
                <w:szCs w:val="24"/>
              </w:rPr>
              <w:t>7</w:t>
            </w:r>
            <w:r>
              <w:rPr>
                <w:rFonts w:hint="eastAsia"/>
                <w:sz w:val="24"/>
                <w:szCs w:val="24"/>
              </w:rPr>
              <w:t>年</w:t>
            </w:r>
            <w:r w:rsidR="00C42F40">
              <w:rPr>
                <w:sz w:val="24"/>
                <w:szCs w:val="24"/>
              </w:rPr>
              <w:t>5</w:t>
            </w:r>
            <w:r>
              <w:rPr>
                <w:rFonts w:hint="eastAsia"/>
                <w:sz w:val="24"/>
                <w:szCs w:val="24"/>
              </w:rPr>
              <w:t>月南京市环保局发布的《</w:t>
            </w:r>
            <w:r>
              <w:rPr>
                <w:rFonts w:hint="eastAsia"/>
                <w:sz w:val="24"/>
                <w:szCs w:val="24"/>
              </w:rPr>
              <w:t>201</w:t>
            </w:r>
            <w:r w:rsidR="00C42F40">
              <w:rPr>
                <w:sz w:val="24"/>
                <w:szCs w:val="24"/>
              </w:rPr>
              <w:t>6</w:t>
            </w:r>
            <w:r>
              <w:rPr>
                <w:rFonts w:hint="eastAsia"/>
                <w:sz w:val="24"/>
                <w:szCs w:val="24"/>
              </w:rPr>
              <w:t>年南京市环境状况公报》，区域环境质量状况如下：</w:t>
            </w:r>
          </w:p>
          <w:p w:rsidR="0010065D" w:rsidRDefault="0010065D" w:rsidP="0010065D">
            <w:pPr>
              <w:pStyle w:val="14"/>
              <w:spacing w:line="360" w:lineRule="auto"/>
              <w:ind w:left="480" w:firstLineChars="0" w:firstLine="0"/>
              <w:rPr>
                <w:sz w:val="24"/>
                <w:szCs w:val="24"/>
              </w:rPr>
            </w:pPr>
            <w:r>
              <w:rPr>
                <w:rFonts w:hint="eastAsia"/>
                <w:sz w:val="24"/>
                <w:szCs w:val="24"/>
              </w:rPr>
              <w:t>①空气环境质量</w:t>
            </w:r>
          </w:p>
          <w:p w:rsidR="0010065D" w:rsidRDefault="0010065D" w:rsidP="0010065D">
            <w:pPr>
              <w:adjustRightInd w:val="0"/>
              <w:snapToGrid w:val="0"/>
              <w:spacing w:line="360" w:lineRule="auto"/>
              <w:ind w:firstLineChars="200" w:firstLine="480"/>
              <w:rPr>
                <w:rFonts w:cs="宋体"/>
                <w:sz w:val="24"/>
                <w:szCs w:val="24"/>
              </w:rPr>
            </w:pPr>
            <w:r>
              <w:rPr>
                <w:rFonts w:cs="宋体" w:hint="eastAsia"/>
                <w:sz w:val="24"/>
                <w:szCs w:val="24"/>
              </w:rPr>
              <w:t xml:space="preserve"> 201</w:t>
            </w:r>
            <w:r w:rsidR="008D5039">
              <w:rPr>
                <w:rFonts w:cs="宋体"/>
                <w:sz w:val="24"/>
                <w:szCs w:val="24"/>
              </w:rPr>
              <w:t>6</w:t>
            </w:r>
            <w:r>
              <w:rPr>
                <w:rFonts w:cs="宋体" w:hint="eastAsia"/>
                <w:sz w:val="24"/>
                <w:szCs w:val="24"/>
              </w:rPr>
              <w:t>年南京市建成区环境空气质量达到二级标准的天数为</w:t>
            </w:r>
            <w:r>
              <w:rPr>
                <w:rFonts w:cs="宋体" w:hint="eastAsia"/>
                <w:sz w:val="24"/>
                <w:szCs w:val="24"/>
              </w:rPr>
              <w:t>2</w:t>
            </w:r>
            <w:r w:rsidR="008D5039">
              <w:rPr>
                <w:rFonts w:cs="宋体"/>
                <w:sz w:val="24"/>
                <w:szCs w:val="24"/>
              </w:rPr>
              <w:t>42</w:t>
            </w:r>
            <w:r>
              <w:rPr>
                <w:rFonts w:cs="宋体" w:hint="eastAsia"/>
                <w:sz w:val="24"/>
                <w:szCs w:val="24"/>
              </w:rPr>
              <w:t>天，同比增长</w:t>
            </w:r>
            <w:r w:rsidR="008D5039">
              <w:rPr>
                <w:rFonts w:cs="宋体"/>
                <w:sz w:val="24"/>
                <w:szCs w:val="24"/>
              </w:rPr>
              <w:t>11</w:t>
            </w:r>
            <w:r>
              <w:rPr>
                <w:rFonts w:cs="宋体" w:hint="eastAsia"/>
                <w:sz w:val="24"/>
                <w:szCs w:val="24"/>
              </w:rPr>
              <w:t>天，达标率为</w:t>
            </w:r>
            <w:r w:rsidR="008D5039">
              <w:rPr>
                <w:rFonts w:cs="宋体" w:hint="eastAsia"/>
                <w:sz w:val="24"/>
                <w:szCs w:val="24"/>
              </w:rPr>
              <w:t>66.1</w:t>
            </w:r>
            <w:r>
              <w:rPr>
                <w:rFonts w:cs="宋体" w:hint="eastAsia"/>
                <w:sz w:val="24"/>
                <w:szCs w:val="24"/>
              </w:rPr>
              <w:t>%</w:t>
            </w:r>
            <w:r>
              <w:rPr>
                <w:rFonts w:cs="宋体" w:hint="eastAsia"/>
                <w:sz w:val="24"/>
                <w:szCs w:val="24"/>
              </w:rPr>
              <w:t>，同比上升</w:t>
            </w:r>
            <w:r w:rsidR="008D5039">
              <w:rPr>
                <w:rFonts w:cs="宋体"/>
                <w:sz w:val="24"/>
                <w:szCs w:val="24"/>
              </w:rPr>
              <w:t>2.1</w:t>
            </w:r>
            <w:r>
              <w:rPr>
                <w:rFonts w:cs="宋体" w:hint="eastAsia"/>
                <w:sz w:val="24"/>
                <w:szCs w:val="24"/>
              </w:rPr>
              <w:t>个百分点；未达到二级标准的天数</w:t>
            </w:r>
            <w:r w:rsidR="008D5039">
              <w:rPr>
                <w:rFonts w:cs="宋体"/>
                <w:sz w:val="24"/>
                <w:szCs w:val="24"/>
              </w:rPr>
              <w:t>124</w:t>
            </w:r>
            <w:r>
              <w:rPr>
                <w:rFonts w:cs="宋体" w:hint="eastAsia"/>
                <w:sz w:val="24"/>
                <w:szCs w:val="24"/>
              </w:rPr>
              <w:t>天，首要污染物为</w:t>
            </w:r>
            <w:r>
              <w:rPr>
                <w:rFonts w:cs="宋体" w:hint="eastAsia"/>
                <w:sz w:val="24"/>
                <w:szCs w:val="24"/>
              </w:rPr>
              <w:t>PM</w:t>
            </w:r>
            <w:r w:rsidRPr="002D3947">
              <w:rPr>
                <w:rFonts w:cs="宋体" w:hint="eastAsia"/>
                <w:sz w:val="24"/>
                <w:szCs w:val="24"/>
                <w:vertAlign w:val="subscript"/>
              </w:rPr>
              <w:t>2.5</w:t>
            </w:r>
            <w:r w:rsidR="008D5039">
              <w:rPr>
                <w:rFonts w:cs="宋体" w:hint="eastAsia"/>
                <w:sz w:val="24"/>
                <w:szCs w:val="24"/>
              </w:rPr>
              <w:t>和</w:t>
            </w:r>
            <w:r w:rsidR="008D5039">
              <w:rPr>
                <w:rFonts w:cs="宋体" w:hint="eastAsia"/>
                <w:sz w:val="24"/>
                <w:szCs w:val="24"/>
              </w:rPr>
              <w:t>O</w:t>
            </w:r>
            <w:r w:rsidR="008D5039" w:rsidRPr="008D5039">
              <w:rPr>
                <w:rFonts w:cs="宋体" w:hint="eastAsia"/>
                <w:sz w:val="24"/>
                <w:szCs w:val="24"/>
                <w:vertAlign w:val="subscript"/>
              </w:rPr>
              <w:t>3</w:t>
            </w:r>
            <w:r>
              <w:rPr>
                <w:rFonts w:cs="宋体" w:hint="eastAsia"/>
                <w:sz w:val="24"/>
                <w:szCs w:val="24"/>
              </w:rPr>
              <w:t>。主要污染物指标检测结果如下：</w:t>
            </w:r>
            <w:r>
              <w:rPr>
                <w:rFonts w:cs="宋体" w:hint="eastAsia"/>
                <w:sz w:val="24"/>
                <w:szCs w:val="24"/>
              </w:rPr>
              <w:t>PM</w:t>
            </w:r>
            <w:r w:rsidRPr="002D3947">
              <w:rPr>
                <w:rFonts w:cs="宋体" w:hint="eastAsia"/>
                <w:sz w:val="24"/>
                <w:szCs w:val="24"/>
                <w:vertAlign w:val="subscript"/>
              </w:rPr>
              <w:t>2.5</w:t>
            </w:r>
            <w:r>
              <w:rPr>
                <w:rFonts w:cs="宋体" w:hint="eastAsia"/>
                <w:sz w:val="24"/>
                <w:szCs w:val="24"/>
              </w:rPr>
              <w:t>平均值为</w:t>
            </w:r>
            <w:r w:rsidR="008D5039">
              <w:rPr>
                <w:rFonts w:cs="宋体"/>
                <w:sz w:val="24"/>
                <w:szCs w:val="24"/>
              </w:rPr>
              <w:t>47.9</w:t>
            </w:r>
            <w:r>
              <w:rPr>
                <w:rFonts w:cs="宋体"/>
                <w:sz w:val="24"/>
                <w:szCs w:val="24"/>
              </w:rPr>
              <w:t>μg/m</w:t>
            </w:r>
            <w:r w:rsidRPr="002D3947">
              <w:rPr>
                <w:rFonts w:cs="宋体"/>
                <w:sz w:val="24"/>
                <w:szCs w:val="24"/>
                <w:vertAlign w:val="superscript"/>
              </w:rPr>
              <w:t>3</w:t>
            </w:r>
            <w:r>
              <w:rPr>
                <w:rFonts w:cs="宋体" w:hint="eastAsia"/>
                <w:sz w:val="24"/>
                <w:szCs w:val="24"/>
              </w:rPr>
              <w:t>，超标</w:t>
            </w:r>
            <w:r>
              <w:rPr>
                <w:rFonts w:cs="宋体" w:hint="eastAsia"/>
                <w:sz w:val="24"/>
                <w:szCs w:val="24"/>
              </w:rPr>
              <w:t>0</w:t>
            </w:r>
            <w:r w:rsidR="008D5039">
              <w:rPr>
                <w:rFonts w:cs="宋体"/>
                <w:sz w:val="24"/>
                <w:szCs w:val="24"/>
              </w:rPr>
              <w:t>.37</w:t>
            </w:r>
            <w:r>
              <w:rPr>
                <w:rFonts w:cs="宋体" w:hint="eastAsia"/>
                <w:sz w:val="24"/>
                <w:szCs w:val="24"/>
              </w:rPr>
              <w:t>倍，同比下降</w:t>
            </w:r>
            <w:r w:rsidR="008D5039">
              <w:rPr>
                <w:rFonts w:cs="宋体" w:hint="eastAsia"/>
                <w:sz w:val="24"/>
                <w:szCs w:val="24"/>
              </w:rPr>
              <w:t>16</w:t>
            </w:r>
            <w:r>
              <w:rPr>
                <w:rFonts w:cs="宋体" w:hint="eastAsia"/>
                <w:sz w:val="24"/>
                <w:szCs w:val="24"/>
              </w:rPr>
              <w:t>.0%</w:t>
            </w:r>
            <w:r>
              <w:rPr>
                <w:rFonts w:cs="宋体" w:hint="eastAsia"/>
                <w:sz w:val="24"/>
                <w:szCs w:val="24"/>
              </w:rPr>
              <w:t>；</w:t>
            </w:r>
            <w:r>
              <w:rPr>
                <w:rFonts w:cs="宋体" w:hint="eastAsia"/>
                <w:sz w:val="24"/>
                <w:szCs w:val="24"/>
              </w:rPr>
              <w:t>PM</w:t>
            </w:r>
            <w:r w:rsidRPr="002D3947">
              <w:rPr>
                <w:rFonts w:cs="宋体" w:hint="eastAsia"/>
                <w:sz w:val="24"/>
                <w:szCs w:val="24"/>
                <w:vertAlign w:val="subscript"/>
              </w:rPr>
              <w:t>10</w:t>
            </w:r>
            <w:r>
              <w:rPr>
                <w:rFonts w:cs="宋体" w:hint="eastAsia"/>
                <w:sz w:val="24"/>
                <w:szCs w:val="24"/>
              </w:rPr>
              <w:t>年均值为</w:t>
            </w:r>
            <w:r w:rsidR="008D5039">
              <w:rPr>
                <w:rFonts w:cs="宋体"/>
                <w:sz w:val="24"/>
                <w:szCs w:val="24"/>
              </w:rPr>
              <w:t>85.2</w:t>
            </w:r>
            <w:r>
              <w:rPr>
                <w:rFonts w:cs="宋体"/>
                <w:sz w:val="24"/>
                <w:szCs w:val="24"/>
              </w:rPr>
              <w:t>μg/m</w:t>
            </w:r>
            <w:r w:rsidRPr="002D3947">
              <w:rPr>
                <w:rFonts w:cs="宋体"/>
                <w:sz w:val="24"/>
                <w:szCs w:val="24"/>
                <w:vertAlign w:val="superscript"/>
              </w:rPr>
              <w:t>3</w:t>
            </w:r>
            <w:r>
              <w:rPr>
                <w:rFonts w:cs="宋体" w:hint="eastAsia"/>
                <w:sz w:val="24"/>
                <w:szCs w:val="24"/>
              </w:rPr>
              <w:t>，超标</w:t>
            </w:r>
            <w:r w:rsidR="008D5039">
              <w:rPr>
                <w:rFonts w:cs="宋体" w:hint="eastAsia"/>
                <w:sz w:val="24"/>
                <w:szCs w:val="24"/>
              </w:rPr>
              <w:t>0.</w:t>
            </w:r>
            <w:r w:rsidR="008D5039">
              <w:rPr>
                <w:rFonts w:cs="宋体"/>
                <w:sz w:val="24"/>
                <w:szCs w:val="24"/>
              </w:rPr>
              <w:t>22</w:t>
            </w:r>
            <w:r>
              <w:rPr>
                <w:rFonts w:cs="宋体" w:hint="eastAsia"/>
                <w:sz w:val="24"/>
                <w:szCs w:val="24"/>
              </w:rPr>
              <w:t>倍，同比下降</w:t>
            </w:r>
            <w:r w:rsidR="008D5039">
              <w:rPr>
                <w:rFonts w:cs="宋体" w:hint="eastAsia"/>
                <w:sz w:val="24"/>
                <w:szCs w:val="24"/>
              </w:rPr>
              <w:t>11.9</w:t>
            </w:r>
            <w:r>
              <w:rPr>
                <w:rFonts w:cs="宋体" w:hint="eastAsia"/>
                <w:sz w:val="24"/>
                <w:szCs w:val="24"/>
              </w:rPr>
              <w:t>%</w:t>
            </w:r>
            <w:r>
              <w:rPr>
                <w:rFonts w:cs="宋体" w:hint="eastAsia"/>
                <w:sz w:val="24"/>
                <w:szCs w:val="24"/>
              </w:rPr>
              <w:t>；</w:t>
            </w:r>
            <w:r>
              <w:rPr>
                <w:rFonts w:cs="宋体" w:hint="eastAsia"/>
                <w:sz w:val="24"/>
                <w:szCs w:val="24"/>
              </w:rPr>
              <w:t>NO</w:t>
            </w:r>
            <w:r w:rsidRPr="008D5039">
              <w:rPr>
                <w:rFonts w:cs="宋体" w:hint="eastAsia"/>
                <w:sz w:val="24"/>
                <w:szCs w:val="24"/>
                <w:vertAlign w:val="subscript"/>
              </w:rPr>
              <w:t>2</w:t>
            </w:r>
            <w:r>
              <w:rPr>
                <w:rFonts w:cs="宋体" w:hint="eastAsia"/>
                <w:sz w:val="24"/>
                <w:szCs w:val="24"/>
              </w:rPr>
              <w:t>年均值为</w:t>
            </w:r>
            <w:r w:rsidR="008D5039">
              <w:rPr>
                <w:rFonts w:cs="宋体" w:hint="eastAsia"/>
                <w:sz w:val="24"/>
                <w:szCs w:val="24"/>
              </w:rPr>
              <w:t>44.3</w:t>
            </w:r>
            <w:r>
              <w:rPr>
                <w:rFonts w:cs="宋体"/>
                <w:sz w:val="24"/>
                <w:szCs w:val="24"/>
              </w:rPr>
              <w:t>μg/</w:t>
            </w:r>
            <w:r w:rsidR="002D3947">
              <w:rPr>
                <w:rFonts w:cs="宋体"/>
                <w:sz w:val="24"/>
                <w:szCs w:val="24"/>
              </w:rPr>
              <w:t xml:space="preserve"> m</w:t>
            </w:r>
            <w:r w:rsidR="002D3947" w:rsidRPr="002D3947">
              <w:rPr>
                <w:rFonts w:cs="宋体"/>
                <w:sz w:val="24"/>
                <w:szCs w:val="24"/>
                <w:vertAlign w:val="superscript"/>
              </w:rPr>
              <w:t>3</w:t>
            </w:r>
            <w:r>
              <w:rPr>
                <w:rFonts w:cs="宋体" w:hint="eastAsia"/>
                <w:sz w:val="24"/>
                <w:szCs w:val="24"/>
              </w:rPr>
              <w:t>，超标</w:t>
            </w:r>
            <w:r w:rsidR="008D5039">
              <w:rPr>
                <w:rFonts w:cs="宋体" w:hint="eastAsia"/>
                <w:sz w:val="24"/>
                <w:szCs w:val="24"/>
              </w:rPr>
              <w:t>0.</w:t>
            </w:r>
            <w:r w:rsidR="008D5039">
              <w:rPr>
                <w:rFonts w:cs="宋体"/>
                <w:sz w:val="24"/>
                <w:szCs w:val="24"/>
              </w:rPr>
              <w:t>11</w:t>
            </w:r>
            <w:r>
              <w:rPr>
                <w:rFonts w:cs="宋体" w:hint="eastAsia"/>
                <w:sz w:val="24"/>
                <w:szCs w:val="24"/>
              </w:rPr>
              <w:t>倍，同比下降</w:t>
            </w:r>
            <w:r w:rsidR="008D5039">
              <w:rPr>
                <w:rFonts w:cs="宋体" w:hint="eastAsia"/>
                <w:sz w:val="24"/>
                <w:szCs w:val="24"/>
              </w:rPr>
              <w:t>11.6</w:t>
            </w:r>
            <w:r>
              <w:rPr>
                <w:rFonts w:cs="宋体" w:hint="eastAsia"/>
                <w:sz w:val="24"/>
                <w:szCs w:val="24"/>
              </w:rPr>
              <w:t>%</w:t>
            </w:r>
            <w:r>
              <w:rPr>
                <w:rFonts w:cs="宋体" w:hint="eastAsia"/>
                <w:sz w:val="24"/>
                <w:szCs w:val="24"/>
              </w:rPr>
              <w:t>；</w:t>
            </w:r>
            <w:r>
              <w:rPr>
                <w:rFonts w:cs="宋体" w:hint="eastAsia"/>
                <w:sz w:val="24"/>
                <w:szCs w:val="24"/>
              </w:rPr>
              <w:t>SO</w:t>
            </w:r>
            <w:r w:rsidRPr="002D3947">
              <w:rPr>
                <w:rFonts w:cs="宋体" w:hint="eastAsia"/>
                <w:sz w:val="24"/>
                <w:szCs w:val="24"/>
                <w:vertAlign w:val="subscript"/>
              </w:rPr>
              <w:t>2</w:t>
            </w:r>
            <w:r>
              <w:rPr>
                <w:rFonts w:cs="宋体" w:hint="eastAsia"/>
                <w:sz w:val="24"/>
                <w:szCs w:val="24"/>
              </w:rPr>
              <w:t>年均值为</w:t>
            </w:r>
            <w:r w:rsidR="008D5039">
              <w:rPr>
                <w:rFonts w:cs="宋体" w:hint="eastAsia"/>
                <w:sz w:val="24"/>
                <w:szCs w:val="24"/>
              </w:rPr>
              <w:t>18.2</w:t>
            </w:r>
            <w:r>
              <w:rPr>
                <w:rFonts w:cs="宋体"/>
                <w:sz w:val="24"/>
                <w:szCs w:val="24"/>
              </w:rPr>
              <w:t>μg/</w:t>
            </w:r>
            <w:r w:rsidR="002D3947">
              <w:rPr>
                <w:rFonts w:cs="宋体"/>
                <w:sz w:val="24"/>
                <w:szCs w:val="24"/>
              </w:rPr>
              <w:t xml:space="preserve"> m</w:t>
            </w:r>
            <w:r w:rsidR="002D3947" w:rsidRPr="002D3947">
              <w:rPr>
                <w:rFonts w:cs="宋体"/>
                <w:sz w:val="24"/>
                <w:szCs w:val="24"/>
                <w:vertAlign w:val="superscript"/>
              </w:rPr>
              <w:t>3</w:t>
            </w:r>
            <w:r>
              <w:rPr>
                <w:rFonts w:cs="宋体" w:hint="eastAsia"/>
                <w:sz w:val="24"/>
                <w:szCs w:val="24"/>
              </w:rPr>
              <w:t>，达标，同比下降</w:t>
            </w:r>
            <w:r w:rsidR="008D5039">
              <w:rPr>
                <w:rFonts w:cs="宋体"/>
                <w:sz w:val="24"/>
                <w:szCs w:val="24"/>
              </w:rPr>
              <w:t>5.7</w:t>
            </w:r>
            <w:r>
              <w:rPr>
                <w:rFonts w:cs="宋体" w:hint="eastAsia"/>
                <w:sz w:val="24"/>
                <w:szCs w:val="24"/>
              </w:rPr>
              <w:t>%</w:t>
            </w:r>
            <w:r>
              <w:rPr>
                <w:rFonts w:cs="宋体" w:hint="eastAsia"/>
                <w:sz w:val="24"/>
                <w:szCs w:val="24"/>
              </w:rPr>
              <w:t>；</w:t>
            </w:r>
            <w:r>
              <w:rPr>
                <w:rFonts w:cs="宋体" w:hint="eastAsia"/>
                <w:sz w:val="24"/>
                <w:szCs w:val="24"/>
              </w:rPr>
              <w:t>CO</w:t>
            </w:r>
            <w:r>
              <w:rPr>
                <w:rFonts w:cs="宋体" w:hint="eastAsia"/>
                <w:sz w:val="24"/>
                <w:szCs w:val="24"/>
              </w:rPr>
              <w:t>年均值为</w:t>
            </w:r>
            <w:r>
              <w:rPr>
                <w:rFonts w:cs="宋体" w:hint="eastAsia"/>
                <w:sz w:val="24"/>
                <w:szCs w:val="24"/>
              </w:rPr>
              <w:t>1.0</w:t>
            </w:r>
            <w:r w:rsidR="008D5039">
              <w:rPr>
                <w:rFonts w:cs="宋体"/>
                <w:sz w:val="24"/>
                <w:szCs w:val="24"/>
              </w:rPr>
              <w:t>m</w:t>
            </w:r>
            <w:r>
              <w:rPr>
                <w:rFonts w:cs="宋体"/>
                <w:sz w:val="24"/>
                <w:szCs w:val="24"/>
              </w:rPr>
              <w:t>g/</w:t>
            </w:r>
            <w:r w:rsidR="002D3947">
              <w:rPr>
                <w:rFonts w:cs="宋体"/>
                <w:sz w:val="24"/>
                <w:szCs w:val="24"/>
              </w:rPr>
              <w:t xml:space="preserve"> m</w:t>
            </w:r>
            <w:r w:rsidR="002D3947" w:rsidRPr="002D3947">
              <w:rPr>
                <w:rFonts w:cs="宋体"/>
                <w:sz w:val="24"/>
                <w:szCs w:val="24"/>
                <w:vertAlign w:val="superscript"/>
              </w:rPr>
              <w:t>3</w:t>
            </w:r>
            <w:r>
              <w:rPr>
                <w:rFonts w:cs="宋体" w:hint="eastAsia"/>
                <w:sz w:val="24"/>
                <w:szCs w:val="24"/>
              </w:rPr>
              <w:t>，同比基本持平，日均值均达标；</w:t>
            </w:r>
            <w:r>
              <w:rPr>
                <w:rFonts w:cs="宋体" w:hint="eastAsia"/>
                <w:sz w:val="24"/>
                <w:szCs w:val="24"/>
              </w:rPr>
              <w:t>O</w:t>
            </w:r>
            <w:r w:rsidRPr="002D3947">
              <w:rPr>
                <w:rFonts w:cs="宋体" w:hint="eastAsia"/>
                <w:sz w:val="24"/>
                <w:szCs w:val="24"/>
                <w:vertAlign w:val="subscript"/>
              </w:rPr>
              <w:t>3</w:t>
            </w:r>
            <w:r>
              <w:rPr>
                <w:rFonts w:cs="宋体" w:hint="eastAsia"/>
                <w:sz w:val="24"/>
                <w:szCs w:val="24"/>
              </w:rPr>
              <w:t>日最大</w:t>
            </w:r>
            <w:r>
              <w:rPr>
                <w:rFonts w:cs="宋体" w:hint="eastAsia"/>
                <w:sz w:val="24"/>
                <w:szCs w:val="24"/>
              </w:rPr>
              <w:t>8</w:t>
            </w:r>
            <w:r>
              <w:rPr>
                <w:rFonts w:cs="宋体" w:hint="eastAsia"/>
                <w:sz w:val="24"/>
                <w:szCs w:val="24"/>
              </w:rPr>
              <w:t>小时值超标天数</w:t>
            </w:r>
            <w:r w:rsidR="008D5039">
              <w:rPr>
                <w:rFonts w:cs="宋体" w:hint="eastAsia"/>
                <w:sz w:val="24"/>
                <w:szCs w:val="24"/>
              </w:rPr>
              <w:t>56</w:t>
            </w:r>
            <w:r>
              <w:rPr>
                <w:rFonts w:cs="宋体" w:hint="eastAsia"/>
                <w:sz w:val="24"/>
                <w:szCs w:val="24"/>
              </w:rPr>
              <w:t>天，超标率为</w:t>
            </w:r>
            <w:r w:rsidR="008D5039">
              <w:rPr>
                <w:rFonts w:cs="宋体"/>
                <w:sz w:val="24"/>
                <w:szCs w:val="24"/>
              </w:rPr>
              <w:t>15.3</w:t>
            </w:r>
            <w:r>
              <w:rPr>
                <w:rFonts w:cs="宋体" w:hint="eastAsia"/>
                <w:sz w:val="24"/>
                <w:szCs w:val="24"/>
              </w:rPr>
              <w:t>%</w:t>
            </w:r>
            <w:r>
              <w:rPr>
                <w:rFonts w:cs="宋体" w:hint="eastAsia"/>
                <w:sz w:val="24"/>
                <w:szCs w:val="24"/>
              </w:rPr>
              <w:t>，同比</w:t>
            </w:r>
            <w:r w:rsidR="008D5039">
              <w:rPr>
                <w:rFonts w:cs="宋体" w:hint="eastAsia"/>
                <w:sz w:val="24"/>
                <w:szCs w:val="24"/>
              </w:rPr>
              <w:t>增加</w:t>
            </w:r>
            <w:r w:rsidR="008D5039">
              <w:rPr>
                <w:rFonts w:cs="宋体" w:hint="eastAsia"/>
                <w:sz w:val="24"/>
                <w:szCs w:val="24"/>
              </w:rPr>
              <w:t>1.6</w:t>
            </w:r>
            <w:r>
              <w:rPr>
                <w:rFonts w:cs="宋体" w:hint="eastAsia"/>
                <w:sz w:val="24"/>
                <w:szCs w:val="24"/>
              </w:rPr>
              <w:t>个百分点。</w:t>
            </w:r>
          </w:p>
          <w:p w:rsidR="0010065D" w:rsidRDefault="0010065D" w:rsidP="0010065D">
            <w:pPr>
              <w:pStyle w:val="14"/>
              <w:spacing w:line="360" w:lineRule="auto"/>
              <w:ind w:firstLine="480"/>
              <w:rPr>
                <w:sz w:val="24"/>
                <w:szCs w:val="24"/>
              </w:rPr>
            </w:pPr>
            <w:r>
              <w:rPr>
                <w:rFonts w:hint="eastAsia"/>
                <w:sz w:val="24"/>
                <w:szCs w:val="24"/>
              </w:rPr>
              <w:t>②水环境质量</w:t>
            </w:r>
          </w:p>
          <w:p w:rsidR="008D5039" w:rsidRDefault="0010065D" w:rsidP="0010065D">
            <w:pPr>
              <w:pStyle w:val="14"/>
              <w:spacing w:line="360" w:lineRule="auto"/>
              <w:ind w:firstLineChars="0" w:firstLine="0"/>
              <w:rPr>
                <w:sz w:val="24"/>
                <w:szCs w:val="24"/>
              </w:rPr>
            </w:pPr>
            <w:r>
              <w:rPr>
                <w:rFonts w:hint="eastAsia"/>
                <w:sz w:val="24"/>
                <w:szCs w:val="24"/>
              </w:rPr>
              <w:t xml:space="preserve">    </w:t>
            </w:r>
            <w:r w:rsidR="008D5039">
              <w:rPr>
                <w:rFonts w:hint="eastAsia"/>
                <w:sz w:val="24"/>
                <w:szCs w:val="24"/>
              </w:rPr>
              <w:t>全市</w:t>
            </w:r>
            <w:r w:rsidR="008D5039">
              <w:rPr>
                <w:rFonts w:hint="eastAsia"/>
                <w:sz w:val="24"/>
                <w:szCs w:val="24"/>
              </w:rPr>
              <w:t>112</w:t>
            </w:r>
            <w:r w:rsidR="008D5039">
              <w:rPr>
                <w:rFonts w:hint="eastAsia"/>
                <w:sz w:val="24"/>
                <w:szCs w:val="24"/>
              </w:rPr>
              <w:t>个</w:t>
            </w:r>
            <w:r w:rsidR="008D5039">
              <w:rPr>
                <w:sz w:val="24"/>
                <w:szCs w:val="24"/>
              </w:rPr>
              <w:t>水环境功能区监测断面（</w:t>
            </w:r>
            <w:r w:rsidR="008D5039">
              <w:rPr>
                <w:rFonts w:hint="eastAsia"/>
                <w:sz w:val="24"/>
                <w:szCs w:val="24"/>
              </w:rPr>
              <w:t>点</w:t>
            </w:r>
            <w:r w:rsidR="008D5039">
              <w:rPr>
                <w:sz w:val="24"/>
                <w:szCs w:val="24"/>
              </w:rPr>
              <w:t>）</w:t>
            </w:r>
            <w:r w:rsidR="008D5039">
              <w:rPr>
                <w:rFonts w:hint="eastAsia"/>
                <w:sz w:val="24"/>
                <w:szCs w:val="24"/>
              </w:rPr>
              <w:t>，</w:t>
            </w:r>
            <w:r w:rsidR="008D5039">
              <w:rPr>
                <w:sz w:val="24"/>
                <w:szCs w:val="24"/>
              </w:rPr>
              <w:t>优于</w:t>
            </w:r>
            <w:r w:rsidR="008D5039">
              <w:rPr>
                <w:sz w:val="24"/>
                <w:szCs w:val="24"/>
              </w:rPr>
              <w:fldChar w:fldCharType="begin"/>
            </w:r>
            <w:r w:rsidR="008D5039">
              <w:rPr>
                <w:sz w:val="24"/>
                <w:szCs w:val="24"/>
              </w:rPr>
              <w:instrText xml:space="preserve"> </w:instrText>
            </w:r>
            <w:r w:rsidR="008D5039">
              <w:rPr>
                <w:rFonts w:hint="eastAsia"/>
                <w:sz w:val="24"/>
                <w:szCs w:val="24"/>
              </w:rPr>
              <w:instrText>= 3 \* ROMAN</w:instrText>
            </w:r>
            <w:r w:rsidR="008D5039">
              <w:rPr>
                <w:sz w:val="24"/>
                <w:szCs w:val="24"/>
              </w:rPr>
              <w:instrText xml:space="preserve"> </w:instrText>
            </w:r>
            <w:r w:rsidR="008D5039">
              <w:rPr>
                <w:sz w:val="24"/>
                <w:szCs w:val="24"/>
              </w:rPr>
              <w:fldChar w:fldCharType="separate"/>
            </w:r>
            <w:r w:rsidR="008D5039">
              <w:rPr>
                <w:noProof/>
                <w:sz w:val="24"/>
                <w:szCs w:val="24"/>
              </w:rPr>
              <w:t>III</w:t>
            </w:r>
            <w:r w:rsidR="008D5039">
              <w:rPr>
                <w:sz w:val="24"/>
                <w:szCs w:val="24"/>
              </w:rPr>
              <w:fldChar w:fldCharType="end"/>
            </w:r>
            <w:r w:rsidR="008D5039">
              <w:rPr>
                <w:rFonts w:hint="eastAsia"/>
                <w:sz w:val="24"/>
                <w:szCs w:val="24"/>
              </w:rPr>
              <w:t>类</w:t>
            </w:r>
            <w:r w:rsidR="008D5039">
              <w:rPr>
                <w:sz w:val="24"/>
                <w:szCs w:val="24"/>
              </w:rPr>
              <w:t>水质断面有</w:t>
            </w:r>
            <w:r w:rsidR="008D5039">
              <w:rPr>
                <w:rFonts w:hint="eastAsia"/>
                <w:sz w:val="24"/>
                <w:szCs w:val="24"/>
              </w:rPr>
              <w:t>63</w:t>
            </w:r>
            <w:r w:rsidR="008D5039">
              <w:rPr>
                <w:rFonts w:hint="eastAsia"/>
                <w:sz w:val="24"/>
                <w:szCs w:val="24"/>
              </w:rPr>
              <w:t>个</w:t>
            </w:r>
            <w:r w:rsidR="008D5039">
              <w:rPr>
                <w:sz w:val="24"/>
                <w:szCs w:val="24"/>
              </w:rPr>
              <w:t>，</w:t>
            </w:r>
            <w:r w:rsidR="008D5039">
              <w:rPr>
                <w:rFonts w:hint="eastAsia"/>
                <w:sz w:val="24"/>
                <w:szCs w:val="24"/>
              </w:rPr>
              <w:t>占</w:t>
            </w:r>
            <w:r w:rsidR="008D5039">
              <w:rPr>
                <w:rFonts w:hint="eastAsia"/>
                <w:sz w:val="24"/>
                <w:szCs w:val="24"/>
              </w:rPr>
              <w:t>56.2</w:t>
            </w:r>
            <w:r w:rsidR="008D5039">
              <w:rPr>
                <w:sz w:val="24"/>
                <w:szCs w:val="24"/>
              </w:rPr>
              <w:t>%</w:t>
            </w:r>
            <w:r w:rsidR="008D5039">
              <w:rPr>
                <w:sz w:val="24"/>
                <w:szCs w:val="24"/>
              </w:rPr>
              <w:t>，同比下降</w:t>
            </w:r>
            <w:r w:rsidR="008D5039">
              <w:rPr>
                <w:rFonts w:hint="eastAsia"/>
                <w:sz w:val="24"/>
                <w:szCs w:val="24"/>
              </w:rPr>
              <w:t>1.5</w:t>
            </w:r>
            <w:r w:rsidR="008D5039">
              <w:rPr>
                <w:rFonts w:hint="eastAsia"/>
                <w:sz w:val="24"/>
                <w:szCs w:val="24"/>
              </w:rPr>
              <w:t>个</w:t>
            </w:r>
            <w:r w:rsidR="008D5039">
              <w:rPr>
                <w:sz w:val="24"/>
                <w:szCs w:val="24"/>
              </w:rPr>
              <w:t>百分点；劣于</w:t>
            </w:r>
            <w:r w:rsidR="008D5039">
              <w:rPr>
                <w:sz w:val="24"/>
                <w:szCs w:val="24"/>
              </w:rPr>
              <w:fldChar w:fldCharType="begin"/>
            </w:r>
            <w:r w:rsidR="008D5039">
              <w:rPr>
                <w:sz w:val="24"/>
                <w:szCs w:val="24"/>
              </w:rPr>
              <w:instrText xml:space="preserve"> </w:instrText>
            </w:r>
            <w:r w:rsidR="008D5039">
              <w:rPr>
                <w:rFonts w:hint="eastAsia"/>
                <w:sz w:val="24"/>
                <w:szCs w:val="24"/>
              </w:rPr>
              <w:instrText>= 5 \* ROMAN</w:instrText>
            </w:r>
            <w:r w:rsidR="008D5039">
              <w:rPr>
                <w:sz w:val="24"/>
                <w:szCs w:val="24"/>
              </w:rPr>
              <w:instrText xml:space="preserve"> </w:instrText>
            </w:r>
            <w:r w:rsidR="008D5039">
              <w:rPr>
                <w:sz w:val="24"/>
                <w:szCs w:val="24"/>
              </w:rPr>
              <w:fldChar w:fldCharType="separate"/>
            </w:r>
            <w:r w:rsidR="008D5039">
              <w:rPr>
                <w:noProof/>
                <w:sz w:val="24"/>
                <w:szCs w:val="24"/>
              </w:rPr>
              <w:t>V</w:t>
            </w:r>
            <w:r w:rsidR="008D5039">
              <w:rPr>
                <w:sz w:val="24"/>
                <w:szCs w:val="24"/>
              </w:rPr>
              <w:fldChar w:fldCharType="end"/>
            </w:r>
            <w:r w:rsidR="008D5039">
              <w:rPr>
                <w:rFonts w:hint="eastAsia"/>
                <w:sz w:val="24"/>
                <w:szCs w:val="24"/>
              </w:rPr>
              <w:t>类</w:t>
            </w:r>
            <w:r w:rsidR="008D5039">
              <w:rPr>
                <w:sz w:val="24"/>
                <w:szCs w:val="24"/>
              </w:rPr>
              <w:t>水质断面有</w:t>
            </w:r>
            <w:r w:rsidR="008D5039">
              <w:rPr>
                <w:rFonts w:hint="eastAsia"/>
                <w:sz w:val="24"/>
                <w:szCs w:val="24"/>
              </w:rPr>
              <w:t>13</w:t>
            </w:r>
            <w:r w:rsidR="008D5039">
              <w:rPr>
                <w:rFonts w:hint="eastAsia"/>
                <w:sz w:val="24"/>
                <w:szCs w:val="24"/>
              </w:rPr>
              <w:t>个</w:t>
            </w:r>
            <w:r w:rsidR="008D5039">
              <w:rPr>
                <w:sz w:val="24"/>
                <w:szCs w:val="24"/>
              </w:rPr>
              <w:t>，占</w:t>
            </w:r>
            <w:r w:rsidR="008D5039">
              <w:rPr>
                <w:rFonts w:hint="eastAsia"/>
                <w:sz w:val="24"/>
                <w:szCs w:val="24"/>
              </w:rPr>
              <w:t>11.6</w:t>
            </w:r>
            <w:r w:rsidR="008D5039">
              <w:rPr>
                <w:sz w:val="24"/>
                <w:szCs w:val="24"/>
              </w:rPr>
              <w:t>%</w:t>
            </w:r>
            <w:r w:rsidR="008D5039">
              <w:rPr>
                <w:sz w:val="24"/>
                <w:szCs w:val="24"/>
              </w:rPr>
              <w:t>，同比基本持平。</w:t>
            </w:r>
          </w:p>
          <w:p w:rsidR="0010065D" w:rsidRDefault="0010065D" w:rsidP="008D5039">
            <w:pPr>
              <w:pStyle w:val="14"/>
              <w:spacing w:line="360" w:lineRule="auto"/>
              <w:ind w:firstLine="480"/>
              <w:rPr>
                <w:sz w:val="24"/>
                <w:szCs w:val="24"/>
              </w:rPr>
            </w:pPr>
            <w:r>
              <w:rPr>
                <w:rFonts w:hint="eastAsia"/>
                <w:sz w:val="24"/>
                <w:szCs w:val="24"/>
              </w:rPr>
              <w:t>长江（南京段）</w:t>
            </w:r>
            <w:r w:rsidR="008D5039">
              <w:rPr>
                <w:rFonts w:hint="eastAsia"/>
                <w:sz w:val="24"/>
                <w:szCs w:val="24"/>
              </w:rPr>
              <w:t>干流</w:t>
            </w:r>
            <w:r w:rsidR="008D5039">
              <w:rPr>
                <w:sz w:val="24"/>
                <w:szCs w:val="24"/>
              </w:rPr>
              <w:t>水质总体稳定，水质良好，手上游来水已更新，除总磷指标处于</w:t>
            </w:r>
            <w:r w:rsidR="008D5039">
              <w:rPr>
                <w:sz w:val="24"/>
                <w:szCs w:val="24"/>
              </w:rPr>
              <w:fldChar w:fldCharType="begin"/>
            </w:r>
            <w:r w:rsidR="008D5039">
              <w:rPr>
                <w:sz w:val="24"/>
                <w:szCs w:val="24"/>
              </w:rPr>
              <w:instrText xml:space="preserve"> </w:instrText>
            </w:r>
            <w:r w:rsidR="008D5039">
              <w:rPr>
                <w:rFonts w:hint="eastAsia"/>
                <w:sz w:val="24"/>
                <w:szCs w:val="24"/>
              </w:rPr>
              <w:instrText>= 3 \* ROMAN</w:instrText>
            </w:r>
            <w:r w:rsidR="008D5039">
              <w:rPr>
                <w:sz w:val="24"/>
                <w:szCs w:val="24"/>
              </w:rPr>
              <w:instrText xml:space="preserve"> </w:instrText>
            </w:r>
            <w:r w:rsidR="008D5039">
              <w:rPr>
                <w:sz w:val="24"/>
                <w:szCs w:val="24"/>
              </w:rPr>
              <w:fldChar w:fldCharType="separate"/>
            </w:r>
            <w:r w:rsidR="008D5039">
              <w:rPr>
                <w:noProof/>
                <w:sz w:val="24"/>
                <w:szCs w:val="24"/>
              </w:rPr>
              <w:t>III</w:t>
            </w:r>
            <w:r w:rsidR="008D5039">
              <w:rPr>
                <w:sz w:val="24"/>
                <w:szCs w:val="24"/>
              </w:rPr>
              <w:fldChar w:fldCharType="end"/>
            </w:r>
            <w:proofErr w:type="gramStart"/>
            <w:r w:rsidR="008D5039">
              <w:rPr>
                <w:rFonts w:hint="eastAsia"/>
                <w:sz w:val="24"/>
                <w:szCs w:val="24"/>
              </w:rPr>
              <w:t>类</w:t>
            </w:r>
            <w:r w:rsidR="008D5039">
              <w:rPr>
                <w:sz w:val="24"/>
                <w:szCs w:val="24"/>
              </w:rPr>
              <w:t>水平</w:t>
            </w:r>
            <w:proofErr w:type="gramEnd"/>
            <w:r w:rsidR="008D5039">
              <w:rPr>
                <w:sz w:val="24"/>
                <w:szCs w:val="24"/>
              </w:rPr>
              <w:t>外，其他指标均达到</w:t>
            </w:r>
            <w:r>
              <w:rPr>
                <w:rFonts w:hint="eastAsia"/>
                <w:sz w:val="24"/>
                <w:szCs w:val="24"/>
              </w:rPr>
              <w:t>II</w:t>
            </w:r>
            <w:r>
              <w:rPr>
                <w:rFonts w:hint="eastAsia"/>
                <w:sz w:val="24"/>
                <w:szCs w:val="24"/>
              </w:rPr>
              <w:t>类标准。</w:t>
            </w:r>
          </w:p>
          <w:p w:rsidR="0010065D" w:rsidRDefault="0010065D" w:rsidP="0010065D">
            <w:pPr>
              <w:pStyle w:val="14"/>
              <w:spacing w:line="360" w:lineRule="auto"/>
              <w:ind w:firstLineChars="0" w:firstLine="0"/>
              <w:rPr>
                <w:sz w:val="24"/>
                <w:szCs w:val="24"/>
              </w:rPr>
            </w:pPr>
            <w:r>
              <w:rPr>
                <w:rFonts w:hint="eastAsia"/>
                <w:sz w:val="24"/>
                <w:szCs w:val="24"/>
              </w:rPr>
              <w:t xml:space="preserve">   </w:t>
            </w:r>
            <w:r>
              <w:rPr>
                <w:rFonts w:hint="eastAsia"/>
                <w:sz w:val="24"/>
                <w:szCs w:val="24"/>
              </w:rPr>
              <w:t>③</w:t>
            </w:r>
            <w:r>
              <w:rPr>
                <w:rFonts w:hint="eastAsia"/>
                <w:sz w:val="24"/>
                <w:szCs w:val="24"/>
              </w:rPr>
              <w:t xml:space="preserve"> </w:t>
            </w:r>
            <w:r>
              <w:rPr>
                <w:rFonts w:hint="eastAsia"/>
                <w:sz w:val="24"/>
                <w:szCs w:val="24"/>
              </w:rPr>
              <w:t>声环境质量</w:t>
            </w:r>
          </w:p>
          <w:p w:rsidR="008D5039" w:rsidRDefault="0010065D" w:rsidP="0010065D">
            <w:pPr>
              <w:spacing w:line="360" w:lineRule="auto"/>
              <w:ind w:firstLineChars="200" w:firstLine="480"/>
              <w:rPr>
                <w:sz w:val="24"/>
                <w:szCs w:val="24"/>
              </w:rPr>
            </w:pPr>
            <w:r>
              <w:rPr>
                <w:rFonts w:hint="eastAsia"/>
                <w:sz w:val="24"/>
                <w:szCs w:val="24"/>
              </w:rPr>
              <w:t>全市</w:t>
            </w:r>
            <w:r w:rsidR="008D5039">
              <w:rPr>
                <w:rFonts w:hint="eastAsia"/>
                <w:sz w:val="24"/>
                <w:szCs w:val="24"/>
              </w:rPr>
              <w:t>区域</w:t>
            </w:r>
            <w:r w:rsidR="008D5039">
              <w:rPr>
                <w:sz w:val="24"/>
                <w:szCs w:val="24"/>
              </w:rPr>
              <w:t>噪声监测点位</w:t>
            </w:r>
            <w:r w:rsidR="008D5039">
              <w:rPr>
                <w:rFonts w:hint="eastAsia"/>
                <w:sz w:val="24"/>
                <w:szCs w:val="24"/>
              </w:rPr>
              <w:t>539</w:t>
            </w:r>
            <w:r w:rsidR="008D5039">
              <w:rPr>
                <w:rFonts w:hint="eastAsia"/>
                <w:sz w:val="24"/>
                <w:szCs w:val="24"/>
              </w:rPr>
              <w:t>个</w:t>
            </w:r>
            <w:r w:rsidR="008D5039">
              <w:rPr>
                <w:sz w:val="24"/>
                <w:szCs w:val="24"/>
              </w:rPr>
              <w:t>。城区</w:t>
            </w:r>
            <w:r w:rsidR="008D5039">
              <w:rPr>
                <w:rFonts w:hint="eastAsia"/>
                <w:sz w:val="24"/>
                <w:szCs w:val="24"/>
              </w:rPr>
              <w:t>，</w:t>
            </w:r>
            <w:r w:rsidR="008D5039">
              <w:rPr>
                <w:sz w:val="24"/>
                <w:szCs w:val="24"/>
              </w:rPr>
              <w:t>区域环境噪声均值为</w:t>
            </w:r>
            <w:r w:rsidR="008D5039">
              <w:rPr>
                <w:rFonts w:hint="eastAsia"/>
                <w:sz w:val="24"/>
                <w:szCs w:val="24"/>
              </w:rPr>
              <w:t>53.9</w:t>
            </w:r>
            <w:r w:rsidR="008D5039">
              <w:rPr>
                <w:rFonts w:hint="eastAsia"/>
                <w:sz w:val="24"/>
                <w:szCs w:val="24"/>
              </w:rPr>
              <w:t>分贝</w:t>
            </w:r>
            <w:r w:rsidR="008D5039">
              <w:rPr>
                <w:sz w:val="24"/>
                <w:szCs w:val="24"/>
              </w:rPr>
              <w:t>，同比下降</w:t>
            </w:r>
            <w:r w:rsidR="008D5039">
              <w:rPr>
                <w:rFonts w:hint="eastAsia"/>
                <w:sz w:val="24"/>
                <w:szCs w:val="24"/>
              </w:rPr>
              <w:t>0.9</w:t>
            </w:r>
            <w:r w:rsidR="008D5039">
              <w:rPr>
                <w:rFonts w:hint="eastAsia"/>
                <w:sz w:val="24"/>
                <w:szCs w:val="24"/>
              </w:rPr>
              <w:t>分贝</w:t>
            </w:r>
            <w:r w:rsidR="008D5039">
              <w:rPr>
                <w:sz w:val="24"/>
                <w:szCs w:val="24"/>
              </w:rPr>
              <w:t>；郊区，区域环境噪声为</w:t>
            </w:r>
            <w:r w:rsidR="008D5039">
              <w:rPr>
                <w:rFonts w:hint="eastAsia"/>
                <w:sz w:val="24"/>
                <w:szCs w:val="24"/>
              </w:rPr>
              <w:t>53.8</w:t>
            </w:r>
            <w:r w:rsidR="008D5039">
              <w:rPr>
                <w:rFonts w:hint="eastAsia"/>
                <w:sz w:val="24"/>
                <w:szCs w:val="24"/>
              </w:rPr>
              <w:t>分贝</w:t>
            </w:r>
            <w:r w:rsidR="008D5039">
              <w:rPr>
                <w:sz w:val="24"/>
                <w:szCs w:val="24"/>
              </w:rPr>
              <w:t>，同比下降</w:t>
            </w:r>
            <w:r w:rsidR="008D5039">
              <w:rPr>
                <w:rFonts w:hint="eastAsia"/>
                <w:sz w:val="24"/>
                <w:szCs w:val="24"/>
              </w:rPr>
              <w:t>0.8</w:t>
            </w:r>
            <w:r w:rsidR="008D5039">
              <w:rPr>
                <w:rFonts w:hint="eastAsia"/>
                <w:sz w:val="24"/>
                <w:szCs w:val="24"/>
              </w:rPr>
              <w:t>分贝</w:t>
            </w:r>
            <w:r w:rsidR="008D5039">
              <w:rPr>
                <w:sz w:val="24"/>
                <w:szCs w:val="24"/>
              </w:rPr>
              <w:t>。</w:t>
            </w:r>
          </w:p>
          <w:p w:rsidR="008D5039" w:rsidRDefault="008D5039" w:rsidP="0010065D">
            <w:pPr>
              <w:spacing w:line="360" w:lineRule="auto"/>
              <w:ind w:firstLineChars="200" w:firstLine="480"/>
              <w:rPr>
                <w:sz w:val="24"/>
                <w:szCs w:val="24"/>
              </w:rPr>
            </w:pPr>
            <w:r>
              <w:rPr>
                <w:rFonts w:hint="eastAsia"/>
                <w:sz w:val="24"/>
                <w:szCs w:val="24"/>
              </w:rPr>
              <w:t>全市交通</w:t>
            </w:r>
            <w:r>
              <w:rPr>
                <w:sz w:val="24"/>
                <w:szCs w:val="24"/>
              </w:rPr>
              <w:t>噪声监测点位</w:t>
            </w:r>
            <w:r>
              <w:rPr>
                <w:rFonts w:hint="eastAsia"/>
                <w:sz w:val="24"/>
                <w:szCs w:val="24"/>
              </w:rPr>
              <w:t>245</w:t>
            </w:r>
            <w:r>
              <w:rPr>
                <w:rFonts w:hint="eastAsia"/>
                <w:sz w:val="24"/>
                <w:szCs w:val="24"/>
              </w:rPr>
              <w:t>个</w:t>
            </w:r>
            <w:r>
              <w:rPr>
                <w:sz w:val="24"/>
                <w:szCs w:val="24"/>
              </w:rPr>
              <w:t>。</w:t>
            </w:r>
            <w:r>
              <w:rPr>
                <w:rFonts w:hint="eastAsia"/>
                <w:sz w:val="24"/>
                <w:szCs w:val="24"/>
              </w:rPr>
              <w:t>城区</w:t>
            </w:r>
            <w:r>
              <w:rPr>
                <w:sz w:val="24"/>
                <w:szCs w:val="24"/>
              </w:rPr>
              <w:t>，交通</w:t>
            </w:r>
            <w:r>
              <w:rPr>
                <w:rFonts w:hint="eastAsia"/>
                <w:sz w:val="24"/>
                <w:szCs w:val="24"/>
              </w:rPr>
              <w:t>噪声</w:t>
            </w:r>
            <w:r>
              <w:rPr>
                <w:sz w:val="24"/>
                <w:szCs w:val="24"/>
              </w:rPr>
              <w:t>均值为</w:t>
            </w:r>
            <w:r>
              <w:rPr>
                <w:rFonts w:hint="eastAsia"/>
                <w:sz w:val="24"/>
                <w:szCs w:val="24"/>
              </w:rPr>
              <w:t>68.3</w:t>
            </w:r>
            <w:r>
              <w:rPr>
                <w:rFonts w:hint="eastAsia"/>
                <w:sz w:val="24"/>
                <w:szCs w:val="24"/>
              </w:rPr>
              <w:t>分贝</w:t>
            </w:r>
            <w:r>
              <w:rPr>
                <w:sz w:val="24"/>
                <w:szCs w:val="24"/>
              </w:rPr>
              <w:t>，同比上升</w:t>
            </w:r>
            <w:r>
              <w:rPr>
                <w:rFonts w:hint="eastAsia"/>
                <w:sz w:val="24"/>
                <w:szCs w:val="24"/>
              </w:rPr>
              <w:t>0.5</w:t>
            </w:r>
            <w:r>
              <w:rPr>
                <w:rFonts w:hint="eastAsia"/>
                <w:sz w:val="24"/>
                <w:szCs w:val="24"/>
              </w:rPr>
              <w:t>分贝</w:t>
            </w:r>
            <w:r>
              <w:rPr>
                <w:sz w:val="24"/>
                <w:szCs w:val="24"/>
              </w:rPr>
              <w:t>；郊区，交通噪声均值为</w:t>
            </w:r>
            <w:r>
              <w:rPr>
                <w:rFonts w:hint="eastAsia"/>
                <w:sz w:val="24"/>
                <w:szCs w:val="24"/>
              </w:rPr>
              <w:t>68.0</w:t>
            </w:r>
            <w:r>
              <w:rPr>
                <w:rFonts w:hint="eastAsia"/>
                <w:sz w:val="24"/>
                <w:szCs w:val="24"/>
              </w:rPr>
              <w:t>分贝</w:t>
            </w:r>
            <w:r>
              <w:rPr>
                <w:sz w:val="24"/>
                <w:szCs w:val="24"/>
              </w:rPr>
              <w:t>，同比上升</w:t>
            </w:r>
            <w:r>
              <w:rPr>
                <w:rFonts w:hint="eastAsia"/>
                <w:sz w:val="24"/>
                <w:szCs w:val="24"/>
              </w:rPr>
              <w:t>0.1</w:t>
            </w:r>
            <w:r>
              <w:rPr>
                <w:rFonts w:hint="eastAsia"/>
                <w:sz w:val="24"/>
                <w:szCs w:val="24"/>
              </w:rPr>
              <w:t>分贝</w:t>
            </w:r>
            <w:r>
              <w:rPr>
                <w:sz w:val="24"/>
                <w:szCs w:val="24"/>
              </w:rPr>
              <w:t>。</w:t>
            </w:r>
          </w:p>
          <w:p w:rsidR="008D5039" w:rsidRPr="008D5039" w:rsidRDefault="008D5039" w:rsidP="0010065D">
            <w:pPr>
              <w:spacing w:line="360" w:lineRule="auto"/>
              <w:ind w:firstLineChars="200" w:firstLine="480"/>
              <w:rPr>
                <w:sz w:val="24"/>
                <w:szCs w:val="24"/>
              </w:rPr>
            </w:pPr>
            <w:r>
              <w:rPr>
                <w:rFonts w:hint="eastAsia"/>
                <w:sz w:val="24"/>
                <w:szCs w:val="24"/>
              </w:rPr>
              <w:t>全市</w:t>
            </w:r>
            <w:r>
              <w:rPr>
                <w:sz w:val="24"/>
                <w:szCs w:val="24"/>
              </w:rPr>
              <w:t>功能区噪声监测点位</w:t>
            </w:r>
            <w:r>
              <w:rPr>
                <w:rFonts w:hint="eastAsia"/>
                <w:sz w:val="24"/>
                <w:szCs w:val="24"/>
              </w:rPr>
              <w:t>28</w:t>
            </w:r>
            <w:r>
              <w:rPr>
                <w:rFonts w:hint="eastAsia"/>
                <w:sz w:val="24"/>
                <w:szCs w:val="24"/>
              </w:rPr>
              <w:t>个</w:t>
            </w:r>
            <w:r>
              <w:rPr>
                <w:sz w:val="24"/>
                <w:szCs w:val="24"/>
              </w:rPr>
              <w:t>。昼间</w:t>
            </w:r>
            <w:r>
              <w:rPr>
                <w:rFonts w:hint="eastAsia"/>
                <w:sz w:val="24"/>
                <w:szCs w:val="24"/>
              </w:rPr>
              <w:t>噪声</w:t>
            </w:r>
            <w:r>
              <w:rPr>
                <w:sz w:val="24"/>
                <w:szCs w:val="24"/>
              </w:rPr>
              <w:t>达标率为</w:t>
            </w:r>
            <w:r>
              <w:rPr>
                <w:rFonts w:hint="eastAsia"/>
                <w:sz w:val="24"/>
                <w:szCs w:val="24"/>
              </w:rPr>
              <w:t>97.3</w:t>
            </w:r>
            <w:r>
              <w:rPr>
                <w:sz w:val="24"/>
                <w:szCs w:val="24"/>
              </w:rPr>
              <w:t>%</w:t>
            </w:r>
            <w:r>
              <w:rPr>
                <w:sz w:val="24"/>
                <w:szCs w:val="24"/>
              </w:rPr>
              <w:t>，同比下降</w:t>
            </w:r>
            <w:r>
              <w:rPr>
                <w:rFonts w:hint="eastAsia"/>
                <w:sz w:val="24"/>
                <w:szCs w:val="24"/>
              </w:rPr>
              <w:t>0.9</w:t>
            </w:r>
            <w:r>
              <w:rPr>
                <w:rFonts w:hint="eastAsia"/>
                <w:sz w:val="24"/>
                <w:szCs w:val="24"/>
              </w:rPr>
              <w:t>个</w:t>
            </w:r>
            <w:r>
              <w:rPr>
                <w:rFonts w:hint="eastAsia"/>
                <w:sz w:val="24"/>
                <w:szCs w:val="24"/>
              </w:rPr>
              <w:lastRenderedPageBreak/>
              <w:t>百分点</w:t>
            </w:r>
            <w:r>
              <w:rPr>
                <w:sz w:val="24"/>
                <w:szCs w:val="24"/>
              </w:rPr>
              <w:t>；</w:t>
            </w:r>
            <w:r>
              <w:rPr>
                <w:rFonts w:hint="eastAsia"/>
                <w:sz w:val="24"/>
                <w:szCs w:val="24"/>
              </w:rPr>
              <w:t>夜间噪声</w:t>
            </w:r>
            <w:r>
              <w:rPr>
                <w:sz w:val="24"/>
                <w:szCs w:val="24"/>
              </w:rPr>
              <w:t>达标率为</w:t>
            </w:r>
            <w:r>
              <w:rPr>
                <w:rFonts w:hint="eastAsia"/>
                <w:sz w:val="24"/>
                <w:szCs w:val="24"/>
              </w:rPr>
              <w:t>86.6</w:t>
            </w:r>
            <w:r>
              <w:rPr>
                <w:sz w:val="24"/>
                <w:szCs w:val="24"/>
              </w:rPr>
              <w:t>%</w:t>
            </w:r>
            <w:r>
              <w:rPr>
                <w:sz w:val="24"/>
                <w:szCs w:val="24"/>
              </w:rPr>
              <w:t>，同比上升</w:t>
            </w:r>
            <w:r>
              <w:rPr>
                <w:rFonts w:hint="eastAsia"/>
                <w:sz w:val="24"/>
                <w:szCs w:val="24"/>
              </w:rPr>
              <w:t>2.7</w:t>
            </w:r>
            <w:r>
              <w:rPr>
                <w:rFonts w:hint="eastAsia"/>
                <w:sz w:val="24"/>
                <w:szCs w:val="24"/>
              </w:rPr>
              <w:t>个</w:t>
            </w:r>
            <w:r>
              <w:rPr>
                <w:sz w:val="24"/>
                <w:szCs w:val="24"/>
              </w:rPr>
              <w:t>百分点。</w:t>
            </w:r>
          </w:p>
          <w:p w:rsidR="0010065D" w:rsidRPr="00107280" w:rsidRDefault="0010065D" w:rsidP="0010065D">
            <w:pPr>
              <w:spacing w:line="360" w:lineRule="auto"/>
              <w:ind w:firstLineChars="200" w:firstLine="480"/>
              <w:rPr>
                <w:sz w:val="24"/>
              </w:rPr>
            </w:pPr>
            <w:r w:rsidRPr="00107280">
              <w:rPr>
                <w:sz w:val="24"/>
              </w:rPr>
              <w:t>（</w:t>
            </w:r>
            <w:r w:rsidRPr="00107280">
              <w:rPr>
                <w:sz w:val="24"/>
              </w:rPr>
              <w:t>2</w:t>
            </w:r>
            <w:r w:rsidRPr="00107280">
              <w:rPr>
                <w:sz w:val="24"/>
              </w:rPr>
              <w:t>）周边污染情况及主要环境问题</w:t>
            </w:r>
          </w:p>
          <w:p w:rsidR="005E2D02" w:rsidRPr="0010065D" w:rsidRDefault="0010065D" w:rsidP="0010065D">
            <w:pPr>
              <w:adjustRightInd w:val="0"/>
              <w:snapToGrid w:val="0"/>
              <w:spacing w:line="360" w:lineRule="auto"/>
              <w:ind w:firstLineChars="200" w:firstLine="480"/>
              <w:rPr>
                <w:color w:val="FF0000"/>
                <w:sz w:val="24"/>
                <w:szCs w:val="24"/>
              </w:rPr>
            </w:pPr>
            <w:r>
              <w:rPr>
                <w:rFonts w:hint="eastAsia"/>
                <w:sz w:val="24"/>
                <w:szCs w:val="24"/>
              </w:rPr>
              <w:t>建设</w:t>
            </w:r>
            <w:r>
              <w:rPr>
                <w:sz w:val="24"/>
                <w:szCs w:val="24"/>
              </w:rPr>
              <w:t>项目</w:t>
            </w:r>
            <w:r w:rsidRPr="00107280">
              <w:rPr>
                <w:sz w:val="24"/>
                <w:szCs w:val="24"/>
              </w:rPr>
              <w:t>周边无环境污染情况，无存在主要环境问题。</w:t>
            </w:r>
          </w:p>
        </w:tc>
      </w:tr>
      <w:tr w:rsidR="00A46C27" w:rsidRPr="00A46C27">
        <w:trPr>
          <w:trHeight w:val="13359"/>
          <w:jc w:val="center"/>
        </w:trPr>
        <w:tc>
          <w:tcPr>
            <w:tcW w:w="8528" w:type="dxa"/>
          </w:tcPr>
          <w:p w:rsidR="005E2D02" w:rsidRPr="00A46C27" w:rsidRDefault="005E2D02">
            <w:pPr>
              <w:rPr>
                <w:color w:val="FF0000"/>
                <w:sz w:val="10"/>
              </w:rPr>
            </w:pPr>
          </w:p>
          <w:p w:rsidR="005E2D02" w:rsidRPr="0010065D" w:rsidRDefault="006A5826">
            <w:pPr>
              <w:spacing w:line="360" w:lineRule="auto"/>
              <w:rPr>
                <w:b/>
                <w:bCs/>
                <w:sz w:val="24"/>
              </w:rPr>
            </w:pPr>
            <w:r w:rsidRPr="0010065D">
              <w:rPr>
                <w:b/>
                <w:bCs/>
                <w:sz w:val="24"/>
              </w:rPr>
              <w:t>主要环境保护目标（列出名单及保护级别）：</w:t>
            </w:r>
          </w:p>
          <w:p w:rsidR="005E2D02" w:rsidRPr="0010065D" w:rsidRDefault="006A5826">
            <w:pPr>
              <w:spacing w:line="360" w:lineRule="auto"/>
              <w:ind w:firstLineChars="200" w:firstLine="480"/>
              <w:rPr>
                <w:sz w:val="24"/>
              </w:rPr>
            </w:pPr>
            <w:r w:rsidRPr="0010065D">
              <w:rPr>
                <w:sz w:val="24"/>
                <w:szCs w:val="24"/>
              </w:rPr>
              <w:t>本项目拟建地位于</w:t>
            </w:r>
            <w:r w:rsidR="0010065D" w:rsidRPr="0010065D">
              <w:rPr>
                <w:rFonts w:hint="eastAsia"/>
                <w:kern w:val="0"/>
                <w:sz w:val="24"/>
                <w:szCs w:val="24"/>
              </w:rPr>
              <w:t>南京市鼓楼区广州路</w:t>
            </w:r>
            <w:r w:rsidR="0010065D" w:rsidRPr="0010065D">
              <w:rPr>
                <w:rFonts w:hint="eastAsia"/>
                <w:kern w:val="0"/>
                <w:sz w:val="24"/>
                <w:szCs w:val="24"/>
              </w:rPr>
              <w:t>264</w:t>
            </w:r>
            <w:r w:rsidR="0010065D" w:rsidRPr="0010065D">
              <w:rPr>
                <w:rFonts w:hint="eastAsia"/>
                <w:kern w:val="0"/>
                <w:sz w:val="24"/>
                <w:szCs w:val="24"/>
              </w:rPr>
              <w:t>号南京脑科医院</w:t>
            </w:r>
            <w:r w:rsidR="0010065D" w:rsidRPr="0010065D">
              <w:rPr>
                <w:rFonts w:hint="eastAsia"/>
                <w:kern w:val="0"/>
                <w:sz w:val="24"/>
                <w:szCs w:val="24"/>
              </w:rPr>
              <w:t>2</w:t>
            </w:r>
            <w:r w:rsidR="0010065D" w:rsidRPr="0010065D">
              <w:rPr>
                <w:rFonts w:hint="eastAsia"/>
                <w:kern w:val="0"/>
                <w:sz w:val="24"/>
                <w:szCs w:val="24"/>
              </w:rPr>
              <w:t>号楼</w:t>
            </w:r>
            <w:r w:rsidRPr="0010065D">
              <w:rPr>
                <w:rFonts w:hint="eastAsia"/>
                <w:sz w:val="24"/>
                <w:szCs w:val="24"/>
              </w:rPr>
              <w:t>。</w:t>
            </w:r>
            <w:r w:rsidRPr="0010065D">
              <w:rPr>
                <w:sz w:val="24"/>
              </w:rPr>
              <w:t>根据现场踏勘，建设项目周边主要环境敏感目标见表</w:t>
            </w:r>
            <w:r w:rsidRPr="0010065D">
              <w:rPr>
                <w:rFonts w:hint="eastAsia"/>
                <w:sz w:val="24"/>
              </w:rPr>
              <w:t>12</w:t>
            </w:r>
            <w:r w:rsidRPr="0010065D">
              <w:rPr>
                <w:sz w:val="24"/>
              </w:rPr>
              <w:t>。</w:t>
            </w:r>
          </w:p>
          <w:p w:rsidR="005E2D02" w:rsidRPr="0010065D" w:rsidRDefault="006A5826">
            <w:pPr>
              <w:jc w:val="center"/>
              <w:rPr>
                <w:b/>
                <w:sz w:val="24"/>
              </w:rPr>
            </w:pPr>
            <w:r w:rsidRPr="0010065D">
              <w:rPr>
                <w:b/>
                <w:sz w:val="24"/>
              </w:rPr>
              <w:t>表</w:t>
            </w:r>
            <w:r w:rsidRPr="0010065D">
              <w:rPr>
                <w:rFonts w:hint="eastAsia"/>
                <w:b/>
                <w:sz w:val="24"/>
              </w:rPr>
              <w:t xml:space="preserve">12  </w:t>
            </w:r>
            <w:r w:rsidRPr="0010065D">
              <w:rPr>
                <w:b/>
                <w:sz w:val="24"/>
              </w:rPr>
              <w:t>建设项目周边环境敏感目标一览表</w:t>
            </w:r>
          </w:p>
          <w:tbl>
            <w:tblPr>
              <w:tblW w:w="830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31"/>
              <w:gridCol w:w="1503"/>
              <w:gridCol w:w="596"/>
              <w:gridCol w:w="1178"/>
              <w:gridCol w:w="1484"/>
              <w:gridCol w:w="2815"/>
            </w:tblGrid>
            <w:tr w:rsidR="00A46C27" w:rsidRPr="00A46C27">
              <w:trPr>
                <w:trHeight w:val="340"/>
                <w:jc w:val="center"/>
              </w:trPr>
              <w:tc>
                <w:tcPr>
                  <w:tcW w:w="731" w:type="dxa"/>
                  <w:vAlign w:val="center"/>
                </w:tcPr>
                <w:p w:rsidR="005E2D02" w:rsidRPr="003577EC" w:rsidRDefault="006A5826">
                  <w:pPr>
                    <w:jc w:val="center"/>
                    <w:rPr>
                      <w:rFonts w:cstheme="minorEastAsia"/>
                      <w:b/>
                      <w:bCs/>
                      <w:szCs w:val="21"/>
                    </w:rPr>
                  </w:pPr>
                  <w:r w:rsidRPr="003577EC">
                    <w:rPr>
                      <w:rFonts w:cstheme="minorEastAsia" w:hint="eastAsia"/>
                      <w:b/>
                      <w:bCs/>
                      <w:szCs w:val="21"/>
                    </w:rPr>
                    <w:t>环境</w:t>
                  </w:r>
                </w:p>
                <w:p w:rsidR="005E2D02" w:rsidRPr="003577EC" w:rsidRDefault="006A5826">
                  <w:pPr>
                    <w:jc w:val="center"/>
                    <w:rPr>
                      <w:rFonts w:cstheme="minorEastAsia"/>
                      <w:b/>
                      <w:bCs/>
                      <w:szCs w:val="21"/>
                    </w:rPr>
                  </w:pPr>
                  <w:r w:rsidRPr="003577EC">
                    <w:rPr>
                      <w:rFonts w:cstheme="minorEastAsia" w:hint="eastAsia"/>
                      <w:b/>
                      <w:bCs/>
                      <w:szCs w:val="21"/>
                    </w:rPr>
                    <w:t>要素</w:t>
                  </w:r>
                </w:p>
              </w:tc>
              <w:tc>
                <w:tcPr>
                  <w:tcW w:w="1503" w:type="dxa"/>
                  <w:vAlign w:val="center"/>
                </w:tcPr>
                <w:p w:rsidR="005E2D02" w:rsidRPr="003577EC" w:rsidRDefault="006A5826">
                  <w:pPr>
                    <w:jc w:val="center"/>
                    <w:rPr>
                      <w:rFonts w:cstheme="minorEastAsia"/>
                      <w:b/>
                      <w:bCs/>
                      <w:szCs w:val="21"/>
                    </w:rPr>
                  </w:pPr>
                  <w:r w:rsidRPr="003577EC">
                    <w:rPr>
                      <w:rFonts w:cstheme="minorEastAsia" w:hint="eastAsia"/>
                      <w:b/>
                      <w:bCs/>
                      <w:szCs w:val="21"/>
                    </w:rPr>
                    <w:t>保护对象</w:t>
                  </w:r>
                </w:p>
                <w:p w:rsidR="005E2D02" w:rsidRPr="003577EC" w:rsidRDefault="006A5826">
                  <w:pPr>
                    <w:jc w:val="center"/>
                    <w:rPr>
                      <w:rFonts w:cstheme="minorEastAsia"/>
                      <w:b/>
                      <w:bCs/>
                      <w:szCs w:val="21"/>
                    </w:rPr>
                  </w:pPr>
                  <w:r w:rsidRPr="003577EC">
                    <w:rPr>
                      <w:rFonts w:cstheme="minorEastAsia" w:hint="eastAsia"/>
                      <w:b/>
                      <w:bCs/>
                      <w:szCs w:val="21"/>
                    </w:rPr>
                    <w:t>名称</w:t>
                  </w:r>
                </w:p>
              </w:tc>
              <w:tc>
                <w:tcPr>
                  <w:tcW w:w="596" w:type="dxa"/>
                  <w:vAlign w:val="center"/>
                </w:tcPr>
                <w:p w:rsidR="005E2D02" w:rsidRPr="003577EC" w:rsidRDefault="006A5826">
                  <w:pPr>
                    <w:jc w:val="center"/>
                    <w:rPr>
                      <w:rFonts w:cstheme="minorEastAsia"/>
                      <w:b/>
                      <w:bCs/>
                      <w:szCs w:val="21"/>
                    </w:rPr>
                  </w:pPr>
                  <w:r w:rsidRPr="003577EC">
                    <w:rPr>
                      <w:rFonts w:cstheme="minorEastAsia" w:hint="eastAsia"/>
                      <w:b/>
                      <w:bCs/>
                      <w:szCs w:val="21"/>
                    </w:rPr>
                    <w:t>方位</w:t>
                  </w:r>
                </w:p>
              </w:tc>
              <w:tc>
                <w:tcPr>
                  <w:tcW w:w="1178" w:type="dxa"/>
                  <w:vAlign w:val="center"/>
                </w:tcPr>
                <w:p w:rsidR="005E2D02" w:rsidRPr="003577EC" w:rsidRDefault="006A5826">
                  <w:pPr>
                    <w:jc w:val="center"/>
                    <w:rPr>
                      <w:rFonts w:cstheme="minorEastAsia"/>
                      <w:b/>
                      <w:bCs/>
                      <w:szCs w:val="21"/>
                    </w:rPr>
                  </w:pPr>
                  <w:r w:rsidRPr="003577EC">
                    <w:rPr>
                      <w:rFonts w:cstheme="minorEastAsia" w:hint="eastAsia"/>
                      <w:b/>
                      <w:bCs/>
                      <w:szCs w:val="21"/>
                    </w:rPr>
                    <w:t>距离（</w:t>
                  </w:r>
                  <w:r w:rsidRPr="003577EC">
                    <w:rPr>
                      <w:rFonts w:cstheme="minorEastAsia" w:hint="eastAsia"/>
                      <w:b/>
                      <w:bCs/>
                      <w:szCs w:val="21"/>
                    </w:rPr>
                    <w:t>m</w:t>
                  </w:r>
                  <w:r w:rsidRPr="003577EC">
                    <w:rPr>
                      <w:rFonts w:cstheme="minorEastAsia" w:hint="eastAsia"/>
                      <w:b/>
                      <w:bCs/>
                      <w:szCs w:val="21"/>
                    </w:rPr>
                    <w:t>）</w:t>
                  </w:r>
                </w:p>
              </w:tc>
              <w:tc>
                <w:tcPr>
                  <w:tcW w:w="1484" w:type="dxa"/>
                  <w:vAlign w:val="center"/>
                </w:tcPr>
                <w:p w:rsidR="005E2D02" w:rsidRPr="003577EC" w:rsidRDefault="006A5826">
                  <w:pPr>
                    <w:jc w:val="center"/>
                    <w:rPr>
                      <w:rFonts w:cstheme="minorEastAsia"/>
                      <w:b/>
                      <w:bCs/>
                      <w:szCs w:val="21"/>
                    </w:rPr>
                  </w:pPr>
                  <w:r w:rsidRPr="003577EC">
                    <w:rPr>
                      <w:rFonts w:cstheme="minorEastAsia" w:hint="eastAsia"/>
                      <w:b/>
                      <w:bCs/>
                      <w:szCs w:val="21"/>
                    </w:rPr>
                    <w:t>规模</w:t>
                  </w:r>
                </w:p>
              </w:tc>
              <w:tc>
                <w:tcPr>
                  <w:tcW w:w="2815" w:type="dxa"/>
                  <w:vAlign w:val="center"/>
                </w:tcPr>
                <w:p w:rsidR="005E2D02" w:rsidRPr="003577EC" w:rsidRDefault="006A5826">
                  <w:pPr>
                    <w:jc w:val="center"/>
                    <w:rPr>
                      <w:rFonts w:cstheme="minorEastAsia"/>
                      <w:b/>
                      <w:bCs/>
                      <w:szCs w:val="21"/>
                    </w:rPr>
                  </w:pPr>
                  <w:r w:rsidRPr="003577EC">
                    <w:rPr>
                      <w:rFonts w:cstheme="minorEastAsia" w:hint="eastAsia"/>
                      <w:b/>
                      <w:bCs/>
                      <w:szCs w:val="21"/>
                    </w:rPr>
                    <w:t>环境功能</w:t>
                  </w:r>
                </w:p>
              </w:tc>
            </w:tr>
            <w:tr w:rsidR="002D3947" w:rsidRPr="00A46C27">
              <w:trPr>
                <w:trHeight w:val="340"/>
                <w:jc w:val="center"/>
              </w:trPr>
              <w:tc>
                <w:tcPr>
                  <w:tcW w:w="731" w:type="dxa"/>
                  <w:vMerge w:val="restart"/>
                  <w:vAlign w:val="center"/>
                </w:tcPr>
                <w:p w:rsidR="002D3947" w:rsidRPr="003577EC" w:rsidRDefault="002D3947">
                  <w:pPr>
                    <w:jc w:val="center"/>
                    <w:rPr>
                      <w:rFonts w:cstheme="minorEastAsia"/>
                      <w:szCs w:val="21"/>
                    </w:rPr>
                  </w:pPr>
                  <w:r w:rsidRPr="003577EC">
                    <w:rPr>
                      <w:rFonts w:cstheme="minorEastAsia" w:hint="eastAsia"/>
                      <w:szCs w:val="21"/>
                    </w:rPr>
                    <w:t>空气环境</w:t>
                  </w:r>
                </w:p>
              </w:tc>
              <w:tc>
                <w:tcPr>
                  <w:tcW w:w="1503" w:type="dxa"/>
                  <w:vAlign w:val="center"/>
                </w:tcPr>
                <w:p w:rsidR="002D3947" w:rsidRPr="003577EC" w:rsidRDefault="002D3947">
                  <w:pPr>
                    <w:jc w:val="center"/>
                    <w:rPr>
                      <w:rFonts w:cstheme="minorEastAsia"/>
                      <w:szCs w:val="21"/>
                    </w:rPr>
                  </w:pPr>
                  <w:r w:rsidRPr="003577EC">
                    <w:rPr>
                      <w:rFonts w:cstheme="minorEastAsia" w:hint="eastAsia"/>
                      <w:szCs w:val="21"/>
                    </w:rPr>
                    <w:t>紫府铭居</w:t>
                  </w:r>
                </w:p>
              </w:tc>
              <w:tc>
                <w:tcPr>
                  <w:tcW w:w="596" w:type="dxa"/>
                  <w:vAlign w:val="center"/>
                </w:tcPr>
                <w:p w:rsidR="002D3947" w:rsidRPr="003577EC" w:rsidRDefault="002D3947">
                  <w:pPr>
                    <w:jc w:val="center"/>
                    <w:rPr>
                      <w:rFonts w:cstheme="minorEastAsia"/>
                      <w:szCs w:val="21"/>
                    </w:rPr>
                  </w:pPr>
                  <w:r w:rsidRPr="003577EC">
                    <w:rPr>
                      <w:rFonts w:cstheme="minorEastAsia" w:hint="eastAsia"/>
                      <w:szCs w:val="21"/>
                    </w:rPr>
                    <w:t>E</w:t>
                  </w:r>
                </w:p>
              </w:tc>
              <w:tc>
                <w:tcPr>
                  <w:tcW w:w="1178" w:type="dxa"/>
                  <w:vAlign w:val="center"/>
                </w:tcPr>
                <w:p w:rsidR="002D3947" w:rsidRPr="003577EC" w:rsidRDefault="002D3947">
                  <w:pPr>
                    <w:jc w:val="center"/>
                    <w:rPr>
                      <w:rFonts w:cstheme="minorEastAsia"/>
                      <w:szCs w:val="21"/>
                    </w:rPr>
                  </w:pPr>
                  <w:r w:rsidRPr="003577EC">
                    <w:rPr>
                      <w:rFonts w:cstheme="minorEastAsia" w:hint="eastAsia"/>
                      <w:szCs w:val="21"/>
                    </w:rPr>
                    <w:t>150</w:t>
                  </w:r>
                </w:p>
              </w:tc>
              <w:tc>
                <w:tcPr>
                  <w:tcW w:w="1484" w:type="dxa"/>
                  <w:vAlign w:val="center"/>
                </w:tcPr>
                <w:p w:rsidR="002D3947" w:rsidRPr="003577EC" w:rsidRDefault="002D3947">
                  <w:pPr>
                    <w:jc w:val="center"/>
                    <w:rPr>
                      <w:rFonts w:cstheme="minorEastAsia"/>
                      <w:szCs w:val="21"/>
                    </w:rPr>
                  </w:pPr>
                  <w:r w:rsidRPr="003577EC">
                    <w:rPr>
                      <w:rFonts w:cstheme="minorEastAsia" w:hint="eastAsia"/>
                      <w:szCs w:val="21"/>
                    </w:rPr>
                    <w:t>50</w:t>
                  </w:r>
                  <w:r w:rsidRPr="003577EC">
                    <w:rPr>
                      <w:rFonts w:cstheme="minorEastAsia" w:hint="eastAsia"/>
                      <w:szCs w:val="21"/>
                    </w:rPr>
                    <w:t>户</w:t>
                  </w:r>
                  <w:r w:rsidRPr="003577EC">
                    <w:rPr>
                      <w:rFonts w:cstheme="minorEastAsia"/>
                      <w:szCs w:val="21"/>
                    </w:rPr>
                    <w:t>，约</w:t>
                  </w:r>
                  <w:r w:rsidRPr="003577EC">
                    <w:rPr>
                      <w:rFonts w:cstheme="minorEastAsia" w:hint="eastAsia"/>
                      <w:szCs w:val="21"/>
                    </w:rPr>
                    <w:t>175</w:t>
                  </w:r>
                  <w:r w:rsidRPr="003577EC">
                    <w:rPr>
                      <w:rFonts w:cstheme="minorEastAsia" w:hint="eastAsia"/>
                      <w:szCs w:val="21"/>
                    </w:rPr>
                    <w:t>人</w:t>
                  </w:r>
                </w:p>
              </w:tc>
              <w:tc>
                <w:tcPr>
                  <w:tcW w:w="2815" w:type="dxa"/>
                  <w:vMerge w:val="restart"/>
                  <w:vAlign w:val="center"/>
                </w:tcPr>
                <w:p w:rsidR="002D3947" w:rsidRPr="003577EC" w:rsidRDefault="002D3947">
                  <w:pPr>
                    <w:jc w:val="center"/>
                    <w:rPr>
                      <w:rFonts w:cstheme="minorEastAsia"/>
                      <w:szCs w:val="21"/>
                    </w:rPr>
                  </w:pPr>
                  <w:r w:rsidRPr="003577EC">
                    <w:rPr>
                      <w:rFonts w:cstheme="minorEastAsia" w:hint="eastAsia"/>
                      <w:szCs w:val="21"/>
                    </w:rPr>
                    <w:t>《环境空气质量标准》</w:t>
                  </w:r>
                  <w:r w:rsidRPr="003577EC">
                    <w:rPr>
                      <w:rFonts w:cstheme="minorEastAsia" w:hint="eastAsia"/>
                      <w:szCs w:val="21"/>
                    </w:rPr>
                    <w:t>(GB3095-2012)</w:t>
                  </w:r>
                  <w:r w:rsidRPr="003577EC">
                    <w:rPr>
                      <w:rFonts w:cstheme="minorEastAsia" w:hint="eastAsia"/>
                      <w:szCs w:val="21"/>
                    </w:rPr>
                    <w:t>中的二级标准</w:t>
                  </w:r>
                </w:p>
              </w:tc>
            </w:tr>
            <w:tr w:rsidR="002D3947" w:rsidRPr="00A46C27">
              <w:trPr>
                <w:trHeight w:val="340"/>
                <w:jc w:val="center"/>
              </w:trPr>
              <w:tc>
                <w:tcPr>
                  <w:tcW w:w="731" w:type="dxa"/>
                  <w:vMerge/>
                  <w:vAlign w:val="center"/>
                </w:tcPr>
                <w:p w:rsidR="002D3947" w:rsidRPr="003577EC" w:rsidRDefault="002D3947">
                  <w:pPr>
                    <w:jc w:val="center"/>
                    <w:rPr>
                      <w:rFonts w:cstheme="minorEastAsia"/>
                      <w:szCs w:val="21"/>
                    </w:rPr>
                  </w:pPr>
                </w:p>
              </w:tc>
              <w:tc>
                <w:tcPr>
                  <w:tcW w:w="1503" w:type="dxa"/>
                  <w:vAlign w:val="center"/>
                </w:tcPr>
                <w:p w:rsidR="002D3947" w:rsidRPr="003577EC" w:rsidRDefault="002D3947">
                  <w:pPr>
                    <w:snapToGrid w:val="0"/>
                    <w:jc w:val="center"/>
                    <w:rPr>
                      <w:rFonts w:cstheme="minorEastAsia"/>
                      <w:szCs w:val="21"/>
                    </w:rPr>
                  </w:pPr>
                  <w:r w:rsidRPr="003577EC">
                    <w:rPr>
                      <w:rFonts w:cstheme="minorEastAsia" w:hint="eastAsia"/>
                      <w:szCs w:val="21"/>
                    </w:rPr>
                    <w:t>南京市</w:t>
                  </w:r>
                  <w:r w:rsidRPr="003577EC">
                    <w:rPr>
                      <w:rFonts w:cstheme="minorEastAsia"/>
                      <w:szCs w:val="21"/>
                    </w:rPr>
                    <w:t>胸科医院</w:t>
                  </w:r>
                </w:p>
              </w:tc>
              <w:tc>
                <w:tcPr>
                  <w:tcW w:w="596" w:type="dxa"/>
                  <w:vAlign w:val="center"/>
                </w:tcPr>
                <w:p w:rsidR="002D3947" w:rsidRPr="003577EC" w:rsidRDefault="002D3947">
                  <w:pPr>
                    <w:snapToGrid w:val="0"/>
                    <w:jc w:val="center"/>
                    <w:rPr>
                      <w:rFonts w:cstheme="minorEastAsia"/>
                      <w:szCs w:val="21"/>
                    </w:rPr>
                  </w:pPr>
                  <w:r w:rsidRPr="003577EC">
                    <w:rPr>
                      <w:rFonts w:cstheme="minorEastAsia" w:hint="eastAsia"/>
                      <w:szCs w:val="21"/>
                    </w:rPr>
                    <w:t>SE</w:t>
                  </w:r>
                </w:p>
              </w:tc>
              <w:tc>
                <w:tcPr>
                  <w:tcW w:w="1178" w:type="dxa"/>
                  <w:vAlign w:val="center"/>
                </w:tcPr>
                <w:p w:rsidR="002D3947" w:rsidRPr="003577EC" w:rsidRDefault="002D3947">
                  <w:pPr>
                    <w:jc w:val="center"/>
                    <w:rPr>
                      <w:rFonts w:cstheme="minorEastAsia"/>
                      <w:szCs w:val="21"/>
                    </w:rPr>
                  </w:pPr>
                  <w:r w:rsidRPr="003577EC">
                    <w:rPr>
                      <w:rFonts w:cstheme="minorEastAsia" w:hint="eastAsia"/>
                      <w:szCs w:val="21"/>
                    </w:rPr>
                    <w:t>160</w:t>
                  </w:r>
                </w:p>
              </w:tc>
              <w:tc>
                <w:tcPr>
                  <w:tcW w:w="1484" w:type="dxa"/>
                  <w:vAlign w:val="center"/>
                </w:tcPr>
                <w:p w:rsidR="002D3947" w:rsidRPr="003577EC" w:rsidRDefault="002D3947">
                  <w:pPr>
                    <w:snapToGrid w:val="0"/>
                    <w:jc w:val="center"/>
                    <w:rPr>
                      <w:rFonts w:cstheme="minorEastAsia"/>
                      <w:szCs w:val="21"/>
                    </w:rPr>
                  </w:pPr>
                  <w:r w:rsidRPr="003577EC">
                    <w:rPr>
                      <w:rFonts w:cstheme="minorEastAsia" w:hint="eastAsia"/>
                      <w:szCs w:val="21"/>
                    </w:rPr>
                    <w:t>床位</w:t>
                  </w:r>
                  <w:r w:rsidRPr="003577EC">
                    <w:rPr>
                      <w:rFonts w:cstheme="minorEastAsia" w:hint="eastAsia"/>
                      <w:szCs w:val="21"/>
                    </w:rPr>
                    <w:t>637</w:t>
                  </w:r>
                  <w:r w:rsidRPr="003577EC">
                    <w:rPr>
                      <w:rFonts w:cstheme="minorEastAsia" w:hint="eastAsia"/>
                      <w:szCs w:val="21"/>
                    </w:rPr>
                    <w:t>张</w:t>
                  </w:r>
                </w:p>
              </w:tc>
              <w:tc>
                <w:tcPr>
                  <w:tcW w:w="2815" w:type="dxa"/>
                  <w:vMerge/>
                  <w:vAlign w:val="center"/>
                </w:tcPr>
                <w:p w:rsidR="002D3947" w:rsidRPr="003577EC" w:rsidRDefault="002D3947">
                  <w:pPr>
                    <w:snapToGrid w:val="0"/>
                    <w:jc w:val="center"/>
                    <w:rPr>
                      <w:rFonts w:cstheme="minorEastAsia"/>
                      <w:szCs w:val="21"/>
                    </w:rPr>
                  </w:pPr>
                </w:p>
              </w:tc>
            </w:tr>
            <w:tr w:rsidR="002D3947" w:rsidRPr="00A46C27">
              <w:trPr>
                <w:trHeight w:val="340"/>
                <w:jc w:val="center"/>
              </w:trPr>
              <w:tc>
                <w:tcPr>
                  <w:tcW w:w="731" w:type="dxa"/>
                  <w:vMerge/>
                  <w:vAlign w:val="center"/>
                </w:tcPr>
                <w:p w:rsidR="002D3947" w:rsidRPr="003577EC" w:rsidRDefault="002D3947">
                  <w:pPr>
                    <w:jc w:val="center"/>
                    <w:rPr>
                      <w:rFonts w:cstheme="minorEastAsia"/>
                      <w:szCs w:val="21"/>
                    </w:rPr>
                  </w:pPr>
                </w:p>
              </w:tc>
              <w:tc>
                <w:tcPr>
                  <w:tcW w:w="1503" w:type="dxa"/>
                  <w:vAlign w:val="center"/>
                </w:tcPr>
                <w:p w:rsidR="002D3947" w:rsidRPr="003577EC" w:rsidRDefault="002D3947">
                  <w:pPr>
                    <w:jc w:val="center"/>
                    <w:rPr>
                      <w:rFonts w:cstheme="minorEastAsia"/>
                      <w:szCs w:val="21"/>
                    </w:rPr>
                  </w:pPr>
                  <w:r w:rsidRPr="003577EC">
                    <w:rPr>
                      <w:rFonts w:cstheme="minorEastAsia" w:hint="eastAsia"/>
                      <w:szCs w:val="21"/>
                    </w:rPr>
                    <w:t>江苏省</w:t>
                  </w:r>
                  <w:r w:rsidRPr="003577EC">
                    <w:rPr>
                      <w:rFonts w:cstheme="minorEastAsia"/>
                      <w:szCs w:val="21"/>
                    </w:rPr>
                    <w:t>人民医院</w:t>
                  </w:r>
                </w:p>
              </w:tc>
              <w:tc>
                <w:tcPr>
                  <w:tcW w:w="596" w:type="dxa"/>
                  <w:vAlign w:val="center"/>
                </w:tcPr>
                <w:p w:rsidR="002D3947" w:rsidRPr="003577EC" w:rsidRDefault="002D3947">
                  <w:pPr>
                    <w:jc w:val="center"/>
                    <w:rPr>
                      <w:rFonts w:cstheme="minorEastAsia"/>
                      <w:szCs w:val="21"/>
                    </w:rPr>
                  </w:pPr>
                  <w:r w:rsidRPr="003577EC">
                    <w:rPr>
                      <w:rFonts w:cstheme="minorEastAsia" w:hint="eastAsia"/>
                      <w:szCs w:val="21"/>
                    </w:rPr>
                    <w:t>S</w:t>
                  </w:r>
                </w:p>
              </w:tc>
              <w:tc>
                <w:tcPr>
                  <w:tcW w:w="1178" w:type="dxa"/>
                  <w:vAlign w:val="center"/>
                </w:tcPr>
                <w:p w:rsidR="002D3947" w:rsidRPr="003577EC" w:rsidRDefault="002D3947">
                  <w:pPr>
                    <w:jc w:val="center"/>
                    <w:rPr>
                      <w:rFonts w:cstheme="minorEastAsia"/>
                      <w:szCs w:val="21"/>
                    </w:rPr>
                  </w:pPr>
                  <w:r w:rsidRPr="003577EC">
                    <w:rPr>
                      <w:rFonts w:cstheme="minorEastAsia" w:hint="eastAsia"/>
                      <w:szCs w:val="21"/>
                    </w:rPr>
                    <w:t>50</w:t>
                  </w:r>
                </w:p>
              </w:tc>
              <w:tc>
                <w:tcPr>
                  <w:tcW w:w="1484" w:type="dxa"/>
                  <w:vAlign w:val="center"/>
                </w:tcPr>
                <w:p w:rsidR="002D3947" w:rsidRPr="003577EC" w:rsidRDefault="002D3947">
                  <w:pPr>
                    <w:jc w:val="center"/>
                    <w:rPr>
                      <w:rFonts w:cstheme="minorEastAsia"/>
                      <w:szCs w:val="21"/>
                    </w:rPr>
                  </w:pPr>
                  <w:r w:rsidRPr="003577EC">
                    <w:rPr>
                      <w:rFonts w:cstheme="minorEastAsia" w:hint="eastAsia"/>
                      <w:szCs w:val="21"/>
                    </w:rPr>
                    <w:t>床位</w:t>
                  </w:r>
                  <w:r w:rsidRPr="003577EC">
                    <w:rPr>
                      <w:rFonts w:cstheme="minorEastAsia" w:hint="eastAsia"/>
                      <w:szCs w:val="21"/>
                    </w:rPr>
                    <w:t>555</w:t>
                  </w:r>
                  <w:r w:rsidRPr="003577EC">
                    <w:rPr>
                      <w:rFonts w:cstheme="minorEastAsia" w:hint="eastAsia"/>
                      <w:szCs w:val="21"/>
                    </w:rPr>
                    <w:t>张</w:t>
                  </w:r>
                </w:p>
              </w:tc>
              <w:tc>
                <w:tcPr>
                  <w:tcW w:w="2815" w:type="dxa"/>
                  <w:vMerge/>
                  <w:vAlign w:val="center"/>
                </w:tcPr>
                <w:p w:rsidR="002D3947" w:rsidRPr="003577EC" w:rsidRDefault="002D3947">
                  <w:pPr>
                    <w:jc w:val="center"/>
                    <w:rPr>
                      <w:rFonts w:cstheme="minorEastAsia"/>
                      <w:szCs w:val="21"/>
                    </w:rPr>
                  </w:pPr>
                </w:p>
              </w:tc>
            </w:tr>
            <w:tr w:rsidR="002D3947" w:rsidRPr="00A46C27">
              <w:trPr>
                <w:trHeight w:val="340"/>
                <w:jc w:val="center"/>
              </w:trPr>
              <w:tc>
                <w:tcPr>
                  <w:tcW w:w="731" w:type="dxa"/>
                  <w:vMerge/>
                  <w:vAlign w:val="center"/>
                </w:tcPr>
                <w:p w:rsidR="002D3947" w:rsidRPr="003577EC" w:rsidRDefault="002D3947">
                  <w:pPr>
                    <w:jc w:val="center"/>
                    <w:rPr>
                      <w:rFonts w:cstheme="minorEastAsia"/>
                      <w:szCs w:val="21"/>
                    </w:rPr>
                  </w:pPr>
                </w:p>
              </w:tc>
              <w:tc>
                <w:tcPr>
                  <w:tcW w:w="1503" w:type="dxa"/>
                  <w:vAlign w:val="center"/>
                </w:tcPr>
                <w:p w:rsidR="002D3947" w:rsidRPr="003577EC" w:rsidRDefault="002D3947">
                  <w:pPr>
                    <w:jc w:val="center"/>
                    <w:rPr>
                      <w:rFonts w:cstheme="minorEastAsia"/>
                      <w:szCs w:val="21"/>
                    </w:rPr>
                  </w:pPr>
                  <w:r w:rsidRPr="003577EC">
                    <w:rPr>
                      <w:rFonts w:cstheme="minorEastAsia" w:hint="eastAsia"/>
                      <w:szCs w:val="21"/>
                    </w:rPr>
                    <w:t>虎踞关</w:t>
                  </w:r>
                  <w:r w:rsidRPr="003577EC">
                    <w:rPr>
                      <w:rFonts w:cstheme="minorEastAsia"/>
                      <w:szCs w:val="21"/>
                    </w:rPr>
                    <w:t>社区</w:t>
                  </w:r>
                </w:p>
              </w:tc>
              <w:tc>
                <w:tcPr>
                  <w:tcW w:w="596" w:type="dxa"/>
                  <w:vAlign w:val="center"/>
                </w:tcPr>
                <w:p w:rsidR="002D3947" w:rsidRPr="003577EC" w:rsidRDefault="002D3947">
                  <w:pPr>
                    <w:jc w:val="center"/>
                    <w:rPr>
                      <w:rFonts w:cstheme="minorEastAsia"/>
                      <w:szCs w:val="21"/>
                    </w:rPr>
                  </w:pPr>
                  <w:r w:rsidRPr="003577EC">
                    <w:rPr>
                      <w:rFonts w:cstheme="minorEastAsia" w:hint="eastAsia"/>
                      <w:szCs w:val="21"/>
                    </w:rPr>
                    <w:t>W</w:t>
                  </w:r>
                </w:p>
              </w:tc>
              <w:tc>
                <w:tcPr>
                  <w:tcW w:w="1178" w:type="dxa"/>
                  <w:vAlign w:val="center"/>
                </w:tcPr>
                <w:p w:rsidR="002D3947" w:rsidRPr="003577EC" w:rsidRDefault="002D3947">
                  <w:pPr>
                    <w:jc w:val="center"/>
                    <w:rPr>
                      <w:rFonts w:cstheme="minorEastAsia"/>
                      <w:szCs w:val="21"/>
                    </w:rPr>
                  </w:pPr>
                  <w:r w:rsidRPr="003577EC">
                    <w:rPr>
                      <w:rFonts w:cstheme="minorEastAsia" w:hint="eastAsia"/>
                      <w:szCs w:val="21"/>
                    </w:rPr>
                    <w:t>250</w:t>
                  </w:r>
                </w:p>
              </w:tc>
              <w:tc>
                <w:tcPr>
                  <w:tcW w:w="1484" w:type="dxa"/>
                  <w:vAlign w:val="center"/>
                </w:tcPr>
                <w:p w:rsidR="002D3947" w:rsidRPr="003577EC" w:rsidRDefault="002D3947">
                  <w:pPr>
                    <w:jc w:val="center"/>
                    <w:rPr>
                      <w:rFonts w:cstheme="minorEastAsia"/>
                      <w:szCs w:val="21"/>
                    </w:rPr>
                  </w:pPr>
                  <w:r w:rsidRPr="003577EC">
                    <w:rPr>
                      <w:rFonts w:cstheme="minorEastAsia" w:hint="eastAsia"/>
                      <w:szCs w:val="21"/>
                    </w:rPr>
                    <w:t>100</w:t>
                  </w:r>
                  <w:r w:rsidRPr="003577EC">
                    <w:rPr>
                      <w:rFonts w:cstheme="minorEastAsia" w:hint="eastAsia"/>
                      <w:szCs w:val="21"/>
                    </w:rPr>
                    <w:t>户</w:t>
                  </w:r>
                  <w:r w:rsidRPr="003577EC">
                    <w:rPr>
                      <w:rFonts w:cstheme="minorEastAsia"/>
                      <w:szCs w:val="21"/>
                    </w:rPr>
                    <w:t>，</w:t>
                  </w:r>
                  <w:r w:rsidRPr="003577EC">
                    <w:rPr>
                      <w:rFonts w:cstheme="minorEastAsia" w:hint="eastAsia"/>
                      <w:szCs w:val="21"/>
                    </w:rPr>
                    <w:t>约</w:t>
                  </w:r>
                  <w:r w:rsidRPr="003577EC">
                    <w:rPr>
                      <w:rFonts w:cstheme="minorEastAsia" w:hint="eastAsia"/>
                      <w:szCs w:val="21"/>
                    </w:rPr>
                    <w:t>350</w:t>
                  </w:r>
                  <w:r w:rsidRPr="003577EC">
                    <w:rPr>
                      <w:rFonts w:cstheme="minorEastAsia" w:hint="eastAsia"/>
                      <w:szCs w:val="21"/>
                    </w:rPr>
                    <w:t>人</w:t>
                  </w:r>
                </w:p>
              </w:tc>
              <w:tc>
                <w:tcPr>
                  <w:tcW w:w="2815" w:type="dxa"/>
                  <w:vMerge/>
                  <w:vAlign w:val="center"/>
                </w:tcPr>
                <w:p w:rsidR="002D3947" w:rsidRPr="003577EC" w:rsidRDefault="002D3947">
                  <w:pPr>
                    <w:jc w:val="center"/>
                    <w:rPr>
                      <w:rFonts w:cstheme="minorEastAsia"/>
                      <w:szCs w:val="21"/>
                    </w:rPr>
                  </w:pPr>
                </w:p>
              </w:tc>
            </w:tr>
            <w:tr w:rsidR="002D3947" w:rsidRPr="00A46C27">
              <w:trPr>
                <w:trHeight w:val="340"/>
                <w:jc w:val="center"/>
              </w:trPr>
              <w:tc>
                <w:tcPr>
                  <w:tcW w:w="731" w:type="dxa"/>
                  <w:vMerge/>
                  <w:vAlign w:val="center"/>
                </w:tcPr>
                <w:p w:rsidR="002D3947" w:rsidRPr="003577EC" w:rsidRDefault="002D3947">
                  <w:pPr>
                    <w:jc w:val="center"/>
                    <w:rPr>
                      <w:rFonts w:cstheme="minorEastAsia"/>
                      <w:szCs w:val="21"/>
                    </w:rPr>
                  </w:pPr>
                </w:p>
              </w:tc>
              <w:tc>
                <w:tcPr>
                  <w:tcW w:w="1503" w:type="dxa"/>
                  <w:vAlign w:val="center"/>
                </w:tcPr>
                <w:p w:rsidR="002D3947" w:rsidRPr="003577EC" w:rsidRDefault="002D3947">
                  <w:pPr>
                    <w:jc w:val="center"/>
                    <w:rPr>
                      <w:rFonts w:cstheme="minorEastAsia"/>
                      <w:szCs w:val="21"/>
                    </w:rPr>
                  </w:pPr>
                  <w:r w:rsidRPr="003577EC">
                    <w:rPr>
                      <w:rFonts w:cstheme="minorEastAsia" w:hint="eastAsia"/>
                      <w:szCs w:val="21"/>
                    </w:rPr>
                    <w:t>南京师范</w:t>
                  </w:r>
                  <w:r w:rsidRPr="003577EC">
                    <w:rPr>
                      <w:rFonts w:cstheme="minorEastAsia"/>
                      <w:szCs w:val="21"/>
                    </w:rPr>
                    <w:t>大学</w:t>
                  </w:r>
                </w:p>
              </w:tc>
              <w:tc>
                <w:tcPr>
                  <w:tcW w:w="596" w:type="dxa"/>
                  <w:vAlign w:val="center"/>
                </w:tcPr>
                <w:p w:rsidR="002D3947" w:rsidRPr="003577EC" w:rsidRDefault="002D3947">
                  <w:pPr>
                    <w:jc w:val="center"/>
                    <w:rPr>
                      <w:rFonts w:cstheme="minorEastAsia"/>
                      <w:szCs w:val="21"/>
                    </w:rPr>
                  </w:pPr>
                  <w:r w:rsidRPr="003577EC">
                    <w:rPr>
                      <w:rFonts w:cstheme="minorEastAsia" w:hint="eastAsia"/>
                      <w:szCs w:val="21"/>
                    </w:rPr>
                    <w:t>N</w:t>
                  </w:r>
                </w:p>
              </w:tc>
              <w:tc>
                <w:tcPr>
                  <w:tcW w:w="1178" w:type="dxa"/>
                  <w:vAlign w:val="center"/>
                </w:tcPr>
                <w:p w:rsidR="002D3947" w:rsidRPr="003577EC" w:rsidRDefault="002D3947">
                  <w:pPr>
                    <w:jc w:val="center"/>
                    <w:rPr>
                      <w:rFonts w:cstheme="minorEastAsia"/>
                      <w:szCs w:val="21"/>
                    </w:rPr>
                  </w:pPr>
                  <w:r w:rsidRPr="003577EC">
                    <w:rPr>
                      <w:rFonts w:cstheme="minorEastAsia" w:hint="eastAsia"/>
                      <w:szCs w:val="21"/>
                    </w:rPr>
                    <w:t>150</w:t>
                  </w:r>
                </w:p>
              </w:tc>
              <w:tc>
                <w:tcPr>
                  <w:tcW w:w="1484" w:type="dxa"/>
                  <w:vAlign w:val="center"/>
                </w:tcPr>
                <w:p w:rsidR="002D3947" w:rsidRPr="003577EC" w:rsidRDefault="002D3947">
                  <w:pPr>
                    <w:jc w:val="center"/>
                    <w:rPr>
                      <w:rFonts w:cstheme="minorEastAsia"/>
                      <w:szCs w:val="21"/>
                    </w:rPr>
                  </w:pPr>
                  <w:r w:rsidRPr="003577EC">
                    <w:rPr>
                      <w:rFonts w:cstheme="minorEastAsia" w:hint="eastAsia"/>
                      <w:szCs w:val="21"/>
                    </w:rPr>
                    <w:t>在校</w:t>
                  </w:r>
                  <w:r w:rsidRPr="003577EC">
                    <w:rPr>
                      <w:rFonts w:cstheme="minorEastAsia"/>
                      <w:szCs w:val="21"/>
                    </w:rPr>
                    <w:t>师生</w:t>
                  </w:r>
                  <w:r w:rsidRPr="003577EC">
                    <w:rPr>
                      <w:rFonts w:cstheme="minorEastAsia" w:hint="eastAsia"/>
                      <w:szCs w:val="21"/>
                    </w:rPr>
                    <w:t>约</w:t>
                  </w:r>
                  <w:r w:rsidRPr="003577EC">
                    <w:rPr>
                      <w:rFonts w:cstheme="minorEastAsia" w:hint="eastAsia"/>
                      <w:szCs w:val="21"/>
                    </w:rPr>
                    <w:t>16763</w:t>
                  </w:r>
                  <w:r w:rsidRPr="003577EC">
                    <w:rPr>
                      <w:rFonts w:cstheme="minorEastAsia" w:hint="eastAsia"/>
                      <w:szCs w:val="21"/>
                    </w:rPr>
                    <w:t>人</w:t>
                  </w:r>
                </w:p>
              </w:tc>
              <w:tc>
                <w:tcPr>
                  <w:tcW w:w="2815" w:type="dxa"/>
                  <w:vMerge/>
                  <w:vAlign w:val="center"/>
                </w:tcPr>
                <w:p w:rsidR="002D3947" w:rsidRPr="003577EC" w:rsidRDefault="002D3947">
                  <w:pPr>
                    <w:jc w:val="center"/>
                    <w:rPr>
                      <w:rFonts w:cstheme="minorEastAsia"/>
                      <w:szCs w:val="21"/>
                    </w:rPr>
                  </w:pPr>
                </w:p>
              </w:tc>
            </w:tr>
            <w:tr w:rsidR="002D3947" w:rsidRPr="00A46C27">
              <w:trPr>
                <w:trHeight w:val="340"/>
                <w:jc w:val="center"/>
              </w:trPr>
              <w:tc>
                <w:tcPr>
                  <w:tcW w:w="731" w:type="dxa"/>
                  <w:vMerge w:val="restart"/>
                  <w:vAlign w:val="center"/>
                </w:tcPr>
                <w:p w:rsidR="002D3947" w:rsidRPr="003577EC" w:rsidRDefault="002D3947" w:rsidP="002D3947">
                  <w:pPr>
                    <w:jc w:val="center"/>
                    <w:rPr>
                      <w:rFonts w:cstheme="minorEastAsia"/>
                      <w:szCs w:val="21"/>
                    </w:rPr>
                  </w:pPr>
                  <w:r w:rsidRPr="003577EC">
                    <w:rPr>
                      <w:rFonts w:cstheme="minorEastAsia" w:hint="eastAsia"/>
                      <w:szCs w:val="21"/>
                    </w:rPr>
                    <w:t>声环境</w:t>
                  </w:r>
                </w:p>
              </w:tc>
              <w:tc>
                <w:tcPr>
                  <w:tcW w:w="1503" w:type="dxa"/>
                  <w:vAlign w:val="center"/>
                </w:tcPr>
                <w:p w:rsidR="002D3947" w:rsidRPr="003577EC" w:rsidRDefault="002D3947" w:rsidP="002D3947">
                  <w:pPr>
                    <w:jc w:val="center"/>
                    <w:rPr>
                      <w:rFonts w:cstheme="minorEastAsia"/>
                      <w:szCs w:val="21"/>
                    </w:rPr>
                  </w:pPr>
                  <w:r w:rsidRPr="003577EC">
                    <w:rPr>
                      <w:rFonts w:cstheme="minorEastAsia" w:hint="eastAsia"/>
                      <w:szCs w:val="21"/>
                    </w:rPr>
                    <w:t>紫府铭居</w:t>
                  </w:r>
                </w:p>
              </w:tc>
              <w:tc>
                <w:tcPr>
                  <w:tcW w:w="596" w:type="dxa"/>
                  <w:vAlign w:val="center"/>
                </w:tcPr>
                <w:p w:rsidR="002D3947" w:rsidRPr="003577EC" w:rsidRDefault="002D3947" w:rsidP="002D3947">
                  <w:pPr>
                    <w:jc w:val="center"/>
                    <w:rPr>
                      <w:rFonts w:cstheme="minorEastAsia"/>
                      <w:szCs w:val="21"/>
                    </w:rPr>
                  </w:pPr>
                  <w:r w:rsidRPr="003577EC">
                    <w:rPr>
                      <w:rFonts w:cstheme="minorEastAsia" w:hint="eastAsia"/>
                      <w:szCs w:val="21"/>
                    </w:rPr>
                    <w:t>E</w:t>
                  </w:r>
                </w:p>
              </w:tc>
              <w:tc>
                <w:tcPr>
                  <w:tcW w:w="1178" w:type="dxa"/>
                  <w:vAlign w:val="center"/>
                </w:tcPr>
                <w:p w:rsidR="002D3947" w:rsidRPr="003577EC" w:rsidRDefault="002D3947" w:rsidP="002D3947">
                  <w:pPr>
                    <w:jc w:val="center"/>
                    <w:rPr>
                      <w:rFonts w:cstheme="minorEastAsia"/>
                      <w:szCs w:val="21"/>
                    </w:rPr>
                  </w:pPr>
                  <w:r w:rsidRPr="003577EC">
                    <w:rPr>
                      <w:rFonts w:cstheme="minorEastAsia" w:hint="eastAsia"/>
                      <w:szCs w:val="21"/>
                    </w:rPr>
                    <w:t>150</w:t>
                  </w:r>
                </w:p>
              </w:tc>
              <w:tc>
                <w:tcPr>
                  <w:tcW w:w="1484" w:type="dxa"/>
                  <w:vAlign w:val="center"/>
                </w:tcPr>
                <w:p w:rsidR="002D3947" w:rsidRPr="003577EC" w:rsidRDefault="002D3947" w:rsidP="002D3947">
                  <w:pPr>
                    <w:jc w:val="center"/>
                    <w:rPr>
                      <w:rFonts w:cstheme="minorEastAsia"/>
                      <w:szCs w:val="21"/>
                    </w:rPr>
                  </w:pPr>
                  <w:r w:rsidRPr="003577EC">
                    <w:rPr>
                      <w:rFonts w:cstheme="minorEastAsia" w:hint="eastAsia"/>
                      <w:szCs w:val="21"/>
                    </w:rPr>
                    <w:t>50</w:t>
                  </w:r>
                  <w:r w:rsidRPr="003577EC">
                    <w:rPr>
                      <w:rFonts w:cstheme="minorEastAsia" w:hint="eastAsia"/>
                      <w:szCs w:val="21"/>
                    </w:rPr>
                    <w:t>户</w:t>
                  </w:r>
                  <w:r w:rsidRPr="003577EC">
                    <w:rPr>
                      <w:rFonts w:cstheme="minorEastAsia"/>
                      <w:szCs w:val="21"/>
                    </w:rPr>
                    <w:t>，约</w:t>
                  </w:r>
                  <w:r w:rsidRPr="003577EC">
                    <w:rPr>
                      <w:rFonts w:cstheme="minorEastAsia" w:hint="eastAsia"/>
                      <w:szCs w:val="21"/>
                    </w:rPr>
                    <w:t>175</w:t>
                  </w:r>
                  <w:r w:rsidRPr="003577EC">
                    <w:rPr>
                      <w:rFonts w:cstheme="minorEastAsia" w:hint="eastAsia"/>
                      <w:szCs w:val="21"/>
                    </w:rPr>
                    <w:t>人</w:t>
                  </w:r>
                </w:p>
              </w:tc>
              <w:tc>
                <w:tcPr>
                  <w:tcW w:w="2815" w:type="dxa"/>
                  <w:vMerge w:val="restart"/>
                  <w:vAlign w:val="center"/>
                </w:tcPr>
                <w:p w:rsidR="002D3947" w:rsidRPr="003577EC" w:rsidRDefault="002D3947" w:rsidP="002D3947">
                  <w:pPr>
                    <w:jc w:val="center"/>
                    <w:rPr>
                      <w:rFonts w:cstheme="minorEastAsia"/>
                      <w:szCs w:val="21"/>
                    </w:rPr>
                  </w:pPr>
                  <w:r w:rsidRPr="003577EC">
                    <w:rPr>
                      <w:rFonts w:cstheme="minorEastAsia" w:hint="eastAsia"/>
                      <w:szCs w:val="21"/>
                    </w:rPr>
                    <w:t>《声环境质量标准》（</w:t>
                  </w:r>
                  <w:r w:rsidRPr="003577EC">
                    <w:rPr>
                      <w:rFonts w:cstheme="minorEastAsia" w:hint="eastAsia"/>
                      <w:szCs w:val="21"/>
                    </w:rPr>
                    <w:t>GB3096-2008</w:t>
                  </w:r>
                  <w:r w:rsidRPr="003577EC">
                    <w:rPr>
                      <w:rFonts w:cstheme="minorEastAsia" w:hint="eastAsia"/>
                      <w:szCs w:val="21"/>
                    </w:rPr>
                    <w:t>）</w:t>
                  </w:r>
                  <w:r w:rsidRPr="003577EC">
                    <w:rPr>
                      <w:rFonts w:cstheme="minorEastAsia" w:hint="eastAsia"/>
                      <w:szCs w:val="21"/>
                    </w:rPr>
                    <w:t>2</w:t>
                  </w:r>
                  <w:r w:rsidRPr="003577EC">
                    <w:rPr>
                      <w:rFonts w:cstheme="minorEastAsia" w:hint="eastAsia"/>
                      <w:szCs w:val="21"/>
                    </w:rPr>
                    <w:t>类区</w:t>
                  </w:r>
                </w:p>
              </w:tc>
            </w:tr>
            <w:tr w:rsidR="002D3947" w:rsidRPr="00A46C27">
              <w:trPr>
                <w:trHeight w:val="340"/>
                <w:jc w:val="center"/>
              </w:trPr>
              <w:tc>
                <w:tcPr>
                  <w:tcW w:w="731" w:type="dxa"/>
                  <w:vMerge/>
                  <w:vAlign w:val="center"/>
                </w:tcPr>
                <w:p w:rsidR="002D3947" w:rsidRPr="003577EC" w:rsidRDefault="002D3947" w:rsidP="002D3947">
                  <w:pPr>
                    <w:jc w:val="center"/>
                    <w:rPr>
                      <w:rFonts w:cstheme="minorEastAsia"/>
                      <w:szCs w:val="21"/>
                    </w:rPr>
                  </w:pPr>
                </w:p>
              </w:tc>
              <w:tc>
                <w:tcPr>
                  <w:tcW w:w="1503" w:type="dxa"/>
                  <w:vAlign w:val="center"/>
                </w:tcPr>
                <w:p w:rsidR="002D3947" w:rsidRPr="003577EC" w:rsidRDefault="002D3947" w:rsidP="002D3947">
                  <w:pPr>
                    <w:snapToGrid w:val="0"/>
                    <w:jc w:val="center"/>
                    <w:rPr>
                      <w:rFonts w:cstheme="minorEastAsia"/>
                      <w:szCs w:val="21"/>
                    </w:rPr>
                  </w:pPr>
                  <w:r w:rsidRPr="003577EC">
                    <w:rPr>
                      <w:rFonts w:cstheme="minorEastAsia" w:hint="eastAsia"/>
                      <w:szCs w:val="21"/>
                    </w:rPr>
                    <w:t>南京市</w:t>
                  </w:r>
                  <w:r w:rsidRPr="003577EC">
                    <w:rPr>
                      <w:rFonts w:cstheme="minorEastAsia"/>
                      <w:szCs w:val="21"/>
                    </w:rPr>
                    <w:t>胸科医院</w:t>
                  </w:r>
                </w:p>
              </w:tc>
              <w:tc>
                <w:tcPr>
                  <w:tcW w:w="596" w:type="dxa"/>
                  <w:vAlign w:val="center"/>
                </w:tcPr>
                <w:p w:rsidR="002D3947" w:rsidRPr="003577EC" w:rsidRDefault="002D3947" w:rsidP="002D3947">
                  <w:pPr>
                    <w:snapToGrid w:val="0"/>
                    <w:jc w:val="center"/>
                    <w:rPr>
                      <w:rFonts w:cstheme="minorEastAsia"/>
                      <w:szCs w:val="21"/>
                    </w:rPr>
                  </w:pPr>
                  <w:r w:rsidRPr="003577EC">
                    <w:rPr>
                      <w:rFonts w:cstheme="minorEastAsia" w:hint="eastAsia"/>
                      <w:szCs w:val="21"/>
                    </w:rPr>
                    <w:t>SE</w:t>
                  </w:r>
                </w:p>
              </w:tc>
              <w:tc>
                <w:tcPr>
                  <w:tcW w:w="1178" w:type="dxa"/>
                  <w:vAlign w:val="center"/>
                </w:tcPr>
                <w:p w:rsidR="002D3947" w:rsidRPr="003577EC" w:rsidRDefault="002D3947" w:rsidP="002D3947">
                  <w:pPr>
                    <w:jc w:val="center"/>
                    <w:rPr>
                      <w:rFonts w:cstheme="minorEastAsia"/>
                      <w:szCs w:val="21"/>
                    </w:rPr>
                  </w:pPr>
                  <w:r w:rsidRPr="003577EC">
                    <w:rPr>
                      <w:rFonts w:cstheme="minorEastAsia" w:hint="eastAsia"/>
                      <w:szCs w:val="21"/>
                    </w:rPr>
                    <w:t>160</w:t>
                  </w:r>
                </w:p>
              </w:tc>
              <w:tc>
                <w:tcPr>
                  <w:tcW w:w="1484" w:type="dxa"/>
                  <w:vAlign w:val="center"/>
                </w:tcPr>
                <w:p w:rsidR="002D3947" w:rsidRPr="003577EC" w:rsidRDefault="002D3947" w:rsidP="002D3947">
                  <w:pPr>
                    <w:snapToGrid w:val="0"/>
                    <w:jc w:val="center"/>
                    <w:rPr>
                      <w:rFonts w:cstheme="minorEastAsia"/>
                      <w:szCs w:val="21"/>
                    </w:rPr>
                  </w:pPr>
                  <w:r w:rsidRPr="003577EC">
                    <w:rPr>
                      <w:rFonts w:cstheme="minorEastAsia" w:hint="eastAsia"/>
                      <w:szCs w:val="21"/>
                    </w:rPr>
                    <w:t>床位</w:t>
                  </w:r>
                  <w:r w:rsidRPr="003577EC">
                    <w:rPr>
                      <w:rFonts w:cstheme="minorEastAsia" w:hint="eastAsia"/>
                      <w:szCs w:val="21"/>
                    </w:rPr>
                    <w:t>637</w:t>
                  </w:r>
                  <w:r w:rsidRPr="003577EC">
                    <w:rPr>
                      <w:rFonts w:cstheme="minorEastAsia" w:hint="eastAsia"/>
                      <w:szCs w:val="21"/>
                    </w:rPr>
                    <w:t>张</w:t>
                  </w:r>
                </w:p>
              </w:tc>
              <w:tc>
                <w:tcPr>
                  <w:tcW w:w="2815" w:type="dxa"/>
                  <w:vMerge/>
                  <w:vAlign w:val="center"/>
                </w:tcPr>
                <w:p w:rsidR="002D3947" w:rsidRPr="003577EC" w:rsidRDefault="002D3947" w:rsidP="002D3947">
                  <w:pPr>
                    <w:jc w:val="center"/>
                    <w:rPr>
                      <w:rFonts w:cstheme="minorEastAsia"/>
                      <w:szCs w:val="21"/>
                    </w:rPr>
                  </w:pPr>
                </w:p>
              </w:tc>
            </w:tr>
            <w:tr w:rsidR="002D3947" w:rsidRPr="00A46C27">
              <w:trPr>
                <w:trHeight w:val="340"/>
                <w:jc w:val="center"/>
              </w:trPr>
              <w:tc>
                <w:tcPr>
                  <w:tcW w:w="731" w:type="dxa"/>
                  <w:vMerge/>
                  <w:vAlign w:val="center"/>
                </w:tcPr>
                <w:p w:rsidR="002D3947" w:rsidRPr="003577EC" w:rsidRDefault="002D3947" w:rsidP="002D3947">
                  <w:pPr>
                    <w:jc w:val="center"/>
                    <w:rPr>
                      <w:rFonts w:cstheme="minorEastAsia"/>
                      <w:szCs w:val="21"/>
                    </w:rPr>
                  </w:pPr>
                </w:p>
              </w:tc>
              <w:tc>
                <w:tcPr>
                  <w:tcW w:w="1503" w:type="dxa"/>
                  <w:vAlign w:val="center"/>
                </w:tcPr>
                <w:p w:rsidR="002D3947" w:rsidRPr="003577EC" w:rsidRDefault="002D3947" w:rsidP="002D3947">
                  <w:pPr>
                    <w:jc w:val="center"/>
                    <w:rPr>
                      <w:rFonts w:cstheme="minorEastAsia"/>
                      <w:szCs w:val="21"/>
                    </w:rPr>
                  </w:pPr>
                  <w:r w:rsidRPr="003577EC">
                    <w:rPr>
                      <w:rFonts w:cstheme="minorEastAsia" w:hint="eastAsia"/>
                      <w:szCs w:val="21"/>
                    </w:rPr>
                    <w:t>江苏省</w:t>
                  </w:r>
                  <w:r w:rsidRPr="003577EC">
                    <w:rPr>
                      <w:rFonts w:cstheme="minorEastAsia"/>
                      <w:szCs w:val="21"/>
                    </w:rPr>
                    <w:t>人民医院</w:t>
                  </w:r>
                </w:p>
              </w:tc>
              <w:tc>
                <w:tcPr>
                  <w:tcW w:w="596" w:type="dxa"/>
                  <w:vAlign w:val="center"/>
                </w:tcPr>
                <w:p w:rsidR="002D3947" w:rsidRPr="003577EC" w:rsidRDefault="002D3947" w:rsidP="002D3947">
                  <w:pPr>
                    <w:jc w:val="center"/>
                    <w:rPr>
                      <w:rFonts w:cstheme="minorEastAsia"/>
                      <w:szCs w:val="21"/>
                    </w:rPr>
                  </w:pPr>
                  <w:r w:rsidRPr="003577EC">
                    <w:rPr>
                      <w:rFonts w:cstheme="minorEastAsia" w:hint="eastAsia"/>
                      <w:szCs w:val="21"/>
                    </w:rPr>
                    <w:t>S</w:t>
                  </w:r>
                </w:p>
              </w:tc>
              <w:tc>
                <w:tcPr>
                  <w:tcW w:w="1178" w:type="dxa"/>
                  <w:vAlign w:val="center"/>
                </w:tcPr>
                <w:p w:rsidR="002D3947" w:rsidRPr="003577EC" w:rsidRDefault="002D3947" w:rsidP="002D3947">
                  <w:pPr>
                    <w:jc w:val="center"/>
                    <w:rPr>
                      <w:rFonts w:cstheme="minorEastAsia"/>
                      <w:szCs w:val="21"/>
                    </w:rPr>
                  </w:pPr>
                  <w:r w:rsidRPr="003577EC">
                    <w:rPr>
                      <w:rFonts w:cstheme="minorEastAsia" w:hint="eastAsia"/>
                      <w:szCs w:val="21"/>
                    </w:rPr>
                    <w:t>50</w:t>
                  </w:r>
                </w:p>
              </w:tc>
              <w:tc>
                <w:tcPr>
                  <w:tcW w:w="1484" w:type="dxa"/>
                  <w:vAlign w:val="center"/>
                </w:tcPr>
                <w:p w:rsidR="002D3947" w:rsidRPr="003577EC" w:rsidRDefault="002D3947" w:rsidP="002D3947">
                  <w:pPr>
                    <w:jc w:val="center"/>
                    <w:rPr>
                      <w:rFonts w:cstheme="minorEastAsia"/>
                      <w:szCs w:val="21"/>
                    </w:rPr>
                  </w:pPr>
                  <w:r w:rsidRPr="003577EC">
                    <w:rPr>
                      <w:rFonts w:cstheme="minorEastAsia" w:hint="eastAsia"/>
                      <w:szCs w:val="21"/>
                    </w:rPr>
                    <w:t>床位</w:t>
                  </w:r>
                  <w:r w:rsidRPr="003577EC">
                    <w:rPr>
                      <w:rFonts w:cstheme="minorEastAsia" w:hint="eastAsia"/>
                      <w:szCs w:val="21"/>
                    </w:rPr>
                    <w:t>555</w:t>
                  </w:r>
                  <w:r w:rsidRPr="003577EC">
                    <w:rPr>
                      <w:rFonts w:cstheme="minorEastAsia" w:hint="eastAsia"/>
                      <w:szCs w:val="21"/>
                    </w:rPr>
                    <w:t>张</w:t>
                  </w:r>
                </w:p>
              </w:tc>
              <w:tc>
                <w:tcPr>
                  <w:tcW w:w="2815" w:type="dxa"/>
                  <w:vMerge/>
                  <w:vAlign w:val="center"/>
                </w:tcPr>
                <w:p w:rsidR="002D3947" w:rsidRPr="003577EC" w:rsidRDefault="002D3947" w:rsidP="002D3947">
                  <w:pPr>
                    <w:jc w:val="center"/>
                    <w:rPr>
                      <w:rFonts w:cstheme="minorEastAsia"/>
                      <w:szCs w:val="21"/>
                    </w:rPr>
                  </w:pPr>
                </w:p>
              </w:tc>
            </w:tr>
            <w:tr w:rsidR="002D3947" w:rsidRPr="00A46C27">
              <w:trPr>
                <w:trHeight w:val="340"/>
                <w:jc w:val="center"/>
              </w:trPr>
              <w:tc>
                <w:tcPr>
                  <w:tcW w:w="731" w:type="dxa"/>
                  <w:vMerge/>
                  <w:vAlign w:val="center"/>
                </w:tcPr>
                <w:p w:rsidR="002D3947" w:rsidRPr="003577EC" w:rsidRDefault="002D3947" w:rsidP="002D3947">
                  <w:pPr>
                    <w:jc w:val="center"/>
                    <w:rPr>
                      <w:rFonts w:cstheme="minorEastAsia"/>
                      <w:szCs w:val="21"/>
                    </w:rPr>
                  </w:pPr>
                </w:p>
              </w:tc>
              <w:tc>
                <w:tcPr>
                  <w:tcW w:w="1503" w:type="dxa"/>
                  <w:vAlign w:val="center"/>
                </w:tcPr>
                <w:p w:rsidR="002D3947" w:rsidRPr="003577EC" w:rsidRDefault="002D3947" w:rsidP="002D3947">
                  <w:pPr>
                    <w:jc w:val="center"/>
                    <w:rPr>
                      <w:rFonts w:cstheme="minorEastAsia"/>
                      <w:szCs w:val="21"/>
                    </w:rPr>
                  </w:pPr>
                  <w:r w:rsidRPr="003577EC">
                    <w:rPr>
                      <w:rFonts w:cstheme="minorEastAsia" w:hint="eastAsia"/>
                      <w:szCs w:val="21"/>
                    </w:rPr>
                    <w:t>南京师范</w:t>
                  </w:r>
                  <w:r w:rsidRPr="003577EC">
                    <w:rPr>
                      <w:rFonts w:cstheme="minorEastAsia"/>
                      <w:szCs w:val="21"/>
                    </w:rPr>
                    <w:t>大学</w:t>
                  </w:r>
                </w:p>
              </w:tc>
              <w:tc>
                <w:tcPr>
                  <w:tcW w:w="596" w:type="dxa"/>
                  <w:vAlign w:val="center"/>
                </w:tcPr>
                <w:p w:rsidR="002D3947" w:rsidRPr="003577EC" w:rsidRDefault="002D3947" w:rsidP="002D3947">
                  <w:pPr>
                    <w:jc w:val="center"/>
                    <w:rPr>
                      <w:rFonts w:cstheme="minorEastAsia"/>
                      <w:szCs w:val="21"/>
                    </w:rPr>
                  </w:pPr>
                  <w:r w:rsidRPr="003577EC">
                    <w:rPr>
                      <w:rFonts w:cstheme="minorEastAsia" w:hint="eastAsia"/>
                      <w:szCs w:val="21"/>
                    </w:rPr>
                    <w:t>N</w:t>
                  </w:r>
                </w:p>
              </w:tc>
              <w:tc>
                <w:tcPr>
                  <w:tcW w:w="1178" w:type="dxa"/>
                  <w:vAlign w:val="center"/>
                </w:tcPr>
                <w:p w:rsidR="002D3947" w:rsidRPr="003577EC" w:rsidRDefault="002D3947" w:rsidP="002D3947">
                  <w:pPr>
                    <w:jc w:val="center"/>
                    <w:rPr>
                      <w:rFonts w:cstheme="minorEastAsia"/>
                      <w:szCs w:val="21"/>
                    </w:rPr>
                  </w:pPr>
                  <w:r w:rsidRPr="003577EC">
                    <w:rPr>
                      <w:rFonts w:cstheme="minorEastAsia" w:hint="eastAsia"/>
                      <w:szCs w:val="21"/>
                    </w:rPr>
                    <w:t>150</w:t>
                  </w:r>
                </w:p>
              </w:tc>
              <w:tc>
                <w:tcPr>
                  <w:tcW w:w="1484" w:type="dxa"/>
                  <w:vAlign w:val="center"/>
                </w:tcPr>
                <w:p w:rsidR="002D3947" w:rsidRPr="003577EC" w:rsidRDefault="002D3947" w:rsidP="002D3947">
                  <w:pPr>
                    <w:jc w:val="center"/>
                    <w:rPr>
                      <w:rFonts w:cstheme="minorEastAsia"/>
                      <w:szCs w:val="21"/>
                    </w:rPr>
                  </w:pPr>
                  <w:r w:rsidRPr="003577EC">
                    <w:rPr>
                      <w:rFonts w:cstheme="minorEastAsia" w:hint="eastAsia"/>
                      <w:szCs w:val="21"/>
                    </w:rPr>
                    <w:t>在校</w:t>
                  </w:r>
                  <w:r w:rsidRPr="003577EC">
                    <w:rPr>
                      <w:rFonts w:cstheme="minorEastAsia"/>
                      <w:szCs w:val="21"/>
                    </w:rPr>
                    <w:t>师生</w:t>
                  </w:r>
                  <w:r w:rsidRPr="003577EC">
                    <w:rPr>
                      <w:rFonts w:cstheme="minorEastAsia" w:hint="eastAsia"/>
                      <w:szCs w:val="21"/>
                    </w:rPr>
                    <w:t>约</w:t>
                  </w:r>
                  <w:r w:rsidRPr="003577EC">
                    <w:rPr>
                      <w:rFonts w:cstheme="minorEastAsia" w:hint="eastAsia"/>
                      <w:szCs w:val="21"/>
                    </w:rPr>
                    <w:t>16763</w:t>
                  </w:r>
                  <w:r w:rsidRPr="003577EC">
                    <w:rPr>
                      <w:rFonts w:cstheme="minorEastAsia" w:hint="eastAsia"/>
                      <w:szCs w:val="21"/>
                    </w:rPr>
                    <w:t>人</w:t>
                  </w:r>
                </w:p>
              </w:tc>
              <w:tc>
                <w:tcPr>
                  <w:tcW w:w="2815" w:type="dxa"/>
                  <w:vMerge/>
                  <w:vAlign w:val="center"/>
                </w:tcPr>
                <w:p w:rsidR="002D3947" w:rsidRPr="003577EC" w:rsidRDefault="002D3947" w:rsidP="002D3947">
                  <w:pPr>
                    <w:jc w:val="center"/>
                    <w:rPr>
                      <w:rFonts w:cstheme="minorEastAsia"/>
                      <w:szCs w:val="21"/>
                    </w:rPr>
                  </w:pPr>
                </w:p>
              </w:tc>
            </w:tr>
            <w:tr w:rsidR="002D3947" w:rsidRPr="00A46C27">
              <w:trPr>
                <w:trHeight w:val="340"/>
                <w:jc w:val="center"/>
              </w:trPr>
              <w:tc>
                <w:tcPr>
                  <w:tcW w:w="731" w:type="dxa"/>
                  <w:vAlign w:val="center"/>
                </w:tcPr>
                <w:p w:rsidR="002D3947" w:rsidRPr="003577EC" w:rsidRDefault="002D3947" w:rsidP="002D3947">
                  <w:pPr>
                    <w:jc w:val="center"/>
                    <w:rPr>
                      <w:rFonts w:cstheme="minorEastAsia"/>
                      <w:szCs w:val="21"/>
                    </w:rPr>
                  </w:pPr>
                  <w:r w:rsidRPr="003577EC">
                    <w:rPr>
                      <w:rFonts w:cstheme="minorEastAsia" w:hint="eastAsia"/>
                      <w:szCs w:val="21"/>
                    </w:rPr>
                    <w:t>水环境</w:t>
                  </w:r>
                </w:p>
              </w:tc>
              <w:tc>
                <w:tcPr>
                  <w:tcW w:w="1503" w:type="dxa"/>
                  <w:vAlign w:val="center"/>
                </w:tcPr>
                <w:p w:rsidR="002D3947" w:rsidRPr="003577EC" w:rsidRDefault="003577EC" w:rsidP="002D3947">
                  <w:pPr>
                    <w:jc w:val="center"/>
                    <w:rPr>
                      <w:rFonts w:cstheme="minorEastAsia"/>
                      <w:szCs w:val="21"/>
                    </w:rPr>
                  </w:pPr>
                  <w:r w:rsidRPr="003577EC">
                    <w:rPr>
                      <w:rFonts w:cstheme="minorEastAsia" w:hint="eastAsia"/>
                      <w:szCs w:val="21"/>
                    </w:rPr>
                    <w:t>长江</w:t>
                  </w:r>
                </w:p>
              </w:tc>
              <w:tc>
                <w:tcPr>
                  <w:tcW w:w="596" w:type="dxa"/>
                  <w:vAlign w:val="center"/>
                </w:tcPr>
                <w:p w:rsidR="002D3947" w:rsidRPr="003577EC" w:rsidRDefault="003577EC" w:rsidP="002D3947">
                  <w:pPr>
                    <w:jc w:val="center"/>
                    <w:rPr>
                      <w:rFonts w:cstheme="minorEastAsia"/>
                      <w:szCs w:val="21"/>
                    </w:rPr>
                  </w:pPr>
                  <w:r w:rsidRPr="003577EC">
                    <w:rPr>
                      <w:rFonts w:cstheme="minorEastAsia" w:hint="eastAsia"/>
                      <w:szCs w:val="21"/>
                    </w:rPr>
                    <w:t>W</w:t>
                  </w:r>
                </w:p>
              </w:tc>
              <w:tc>
                <w:tcPr>
                  <w:tcW w:w="1178" w:type="dxa"/>
                  <w:vAlign w:val="center"/>
                </w:tcPr>
                <w:p w:rsidR="002D3947" w:rsidRPr="003577EC" w:rsidRDefault="003577EC" w:rsidP="002D3947">
                  <w:pPr>
                    <w:jc w:val="center"/>
                    <w:rPr>
                      <w:rFonts w:cstheme="minorEastAsia"/>
                      <w:szCs w:val="21"/>
                    </w:rPr>
                  </w:pPr>
                  <w:r w:rsidRPr="003577EC">
                    <w:rPr>
                      <w:rFonts w:cstheme="minorEastAsia" w:hint="eastAsia"/>
                      <w:szCs w:val="21"/>
                    </w:rPr>
                    <w:t>3800</w:t>
                  </w:r>
                </w:p>
              </w:tc>
              <w:tc>
                <w:tcPr>
                  <w:tcW w:w="1484" w:type="dxa"/>
                  <w:vAlign w:val="center"/>
                </w:tcPr>
                <w:p w:rsidR="002D3947" w:rsidRPr="003577EC" w:rsidRDefault="003577EC" w:rsidP="002D3947">
                  <w:pPr>
                    <w:jc w:val="center"/>
                    <w:rPr>
                      <w:rFonts w:cstheme="minorEastAsia"/>
                      <w:szCs w:val="21"/>
                    </w:rPr>
                  </w:pPr>
                  <w:r w:rsidRPr="003577EC">
                    <w:rPr>
                      <w:rFonts w:cstheme="minorEastAsia" w:hint="eastAsia"/>
                      <w:szCs w:val="21"/>
                    </w:rPr>
                    <w:t>大型</w:t>
                  </w:r>
                </w:p>
              </w:tc>
              <w:tc>
                <w:tcPr>
                  <w:tcW w:w="2815" w:type="dxa"/>
                  <w:vAlign w:val="center"/>
                </w:tcPr>
                <w:p w:rsidR="002D3947" w:rsidRPr="003577EC" w:rsidRDefault="002D3947" w:rsidP="002D3947">
                  <w:pPr>
                    <w:jc w:val="center"/>
                    <w:rPr>
                      <w:rFonts w:cstheme="minorEastAsia"/>
                      <w:szCs w:val="21"/>
                    </w:rPr>
                  </w:pPr>
                  <w:r w:rsidRPr="003577EC">
                    <w:rPr>
                      <w:rFonts w:cstheme="minorEastAsia" w:hint="eastAsia"/>
                      <w:szCs w:val="21"/>
                    </w:rPr>
                    <w:t>《地表水环境质量标准》</w:t>
                  </w:r>
                  <w:r w:rsidRPr="003577EC">
                    <w:rPr>
                      <w:rFonts w:cstheme="minorEastAsia" w:hint="eastAsia"/>
                      <w:szCs w:val="21"/>
                    </w:rPr>
                    <w:t>(GB3838-2002)</w:t>
                  </w:r>
                  <w:r w:rsidR="003577EC" w:rsidRPr="003577EC">
                    <w:rPr>
                      <w:rFonts w:cstheme="minorEastAsia"/>
                      <w:szCs w:val="21"/>
                    </w:rPr>
                    <w:fldChar w:fldCharType="begin"/>
                  </w:r>
                  <w:r w:rsidR="003577EC" w:rsidRPr="003577EC">
                    <w:rPr>
                      <w:rFonts w:cstheme="minorEastAsia"/>
                      <w:szCs w:val="21"/>
                    </w:rPr>
                    <w:instrText xml:space="preserve"> </w:instrText>
                  </w:r>
                  <w:r w:rsidR="003577EC" w:rsidRPr="003577EC">
                    <w:rPr>
                      <w:rFonts w:cstheme="minorEastAsia" w:hint="eastAsia"/>
                      <w:szCs w:val="21"/>
                    </w:rPr>
                    <w:instrText>= 2 \* ROMAN</w:instrText>
                  </w:r>
                  <w:r w:rsidR="003577EC" w:rsidRPr="003577EC">
                    <w:rPr>
                      <w:rFonts w:cstheme="minorEastAsia"/>
                      <w:szCs w:val="21"/>
                    </w:rPr>
                    <w:instrText xml:space="preserve"> </w:instrText>
                  </w:r>
                  <w:r w:rsidR="003577EC" w:rsidRPr="003577EC">
                    <w:rPr>
                      <w:rFonts w:cstheme="minorEastAsia"/>
                      <w:szCs w:val="21"/>
                    </w:rPr>
                    <w:fldChar w:fldCharType="separate"/>
                  </w:r>
                  <w:r w:rsidR="003577EC" w:rsidRPr="003577EC">
                    <w:rPr>
                      <w:rFonts w:cstheme="minorEastAsia"/>
                      <w:noProof/>
                      <w:szCs w:val="21"/>
                    </w:rPr>
                    <w:t>II</w:t>
                  </w:r>
                  <w:r w:rsidR="003577EC" w:rsidRPr="003577EC">
                    <w:rPr>
                      <w:rFonts w:cstheme="minorEastAsia"/>
                      <w:szCs w:val="21"/>
                    </w:rPr>
                    <w:fldChar w:fldCharType="end"/>
                  </w:r>
                  <w:r w:rsidRPr="003577EC">
                    <w:rPr>
                      <w:rFonts w:cstheme="minorEastAsia" w:hint="eastAsia"/>
                      <w:szCs w:val="21"/>
                    </w:rPr>
                    <w:t>类标准</w:t>
                  </w:r>
                </w:p>
              </w:tc>
            </w:tr>
            <w:tr w:rsidR="003577EC" w:rsidRPr="00A46C27">
              <w:trPr>
                <w:trHeight w:val="340"/>
                <w:jc w:val="center"/>
              </w:trPr>
              <w:tc>
                <w:tcPr>
                  <w:tcW w:w="731" w:type="dxa"/>
                  <w:vAlign w:val="center"/>
                </w:tcPr>
                <w:p w:rsidR="003577EC" w:rsidRPr="003577EC" w:rsidRDefault="003577EC" w:rsidP="003577EC">
                  <w:pPr>
                    <w:jc w:val="center"/>
                    <w:rPr>
                      <w:rFonts w:cstheme="minorEastAsia"/>
                      <w:szCs w:val="21"/>
                    </w:rPr>
                  </w:pPr>
                  <w:r w:rsidRPr="003577EC">
                    <w:rPr>
                      <w:rFonts w:cstheme="minorEastAsia" w:hint="eastAsia"/>
                      <w:szCs w:val="21"/>
                    </w:rPr>
                    <w:t>生态环境</w:t>
                  </w:r>
                </w:p>
              </w:tc>
              <w:tc>
                <w:tcPr>
                  <w:tcW w:w="1503" w:type="dxa"/>
                  <w:vAlign w:val="center"/>
                </w:tcPr>
                <w:p w:rsidR="003577EC" w:rsidRPr="003577EC" w:rsidRDefault="003577EC" w:rsidP="003577EC">
                  <w:pPr>
                    <w:jc w:val="center"/>
                    <w:rPr>
                      <w:rFonts w:cstheme="minorEastAsia"/>
                      <w:szCs w:val="21"/>
                    </w:rPr>
                  </w:pPr>
                  <w:r>
                    <w:rPr>
                      <w:rFonts w:cstheme="minorEastAsia" w:hint="eastAsia"/>
                      <w:szCs w:val="21"/>
                    </w:rPr>
                    <w:t>夹江</w:t>
                  </w:r>
                  <w:r>
                    <w:rPr>
                      <w:rFonts w:cstheme="minorEastAsia"/>
                      <w:szCs w:val="21"/>
                    </w:rPr>
                    <w:t>饮用水水源保护区</w:t>
                  </w:r>
                </w:p>
              </w:tc>
              <w:tc>
                <w:tcPr>
                  <w:tcW w:w="596" w:type="dxa"/>
                  <w:vAlign w:val="center"/>
                </w:tcPr>
                <w:p w:rsidR="003577EC" w:rsidRPr="003577EC" w:rsidRDefault="003577EC" w:rsidP="003577EC">
                  <w:pPr>
                    <w:jc w:val="center"/>
                    <w:rPr>
                      <w:rFonts w:cstheme="minorEastAsia"/>
                      <w:szCs w:val="21"/>
                    </w:rPr>
                  </w:pPr>
                  <w:r w:rsidRPr="003577EC">
                    <w:rPr>
                      <w:rFonts w:cstheme="minorEastAsia" w:hint="eastAsia"/>
                      <w:szCs w:val="21"/>
                    </w:rPr>
                    <w:t>W</w:t>
                  </w:r>
                </w:p>
              </w:tc>
              <w:tc>
                <w:tcPr>
                  <w:tcW w:w="1178" w:type="dxa"/>
                  <w:vAlign w:val="center"/>
                </w:tcPr>
                <w:p w:rsidR="003577EC" w:rsidRPr="003577EC" w:rsidRDefault="003577EC" w:rsidP="003577EC">
                  <w:pPr>
                    <w:jc w:val="center"/>
                    <w:rPr>
                      <w:rFonts w:cstheme="minorEastAsia"/>
                      <w:szCs w:val="21"/>
                    </w:rPr>
                  </w:pPr>
                  <w:r w:rsidRPr="003577EC">
                    <w:rPr>
                      <w:rFonts w:cstheme="minorEastAsia" w:hint="eastAsia"/>
                      <w:szCs w:val="21"/>
                    </w:rPr>
                    <w:t>3800</w:t>
                  </w:r>
                </w:p>
              </w:tc>
              <w:tc>
                <w:tcPr>
                  <w:tcW w:w="1484" w:type="dxa"/>
                  <w:vAlign w:val="center"/>
                </w:tcPr>
                <w:p w:rsidR="003577EC" w:rsidRPr="003577EC" w:rsidRDefault="003577EC" w:rsidP="003577EC">
                  <w:pPr>
                    <w:jc w:val="center"/>
                    <w:rPr>
                      <w:rFonts w:cstheme="minorEastAsia"/>
                      <w:szCs w:val="21"/>
                    </w:rPr>
                  </w:pPr>
                  <w:r>
                    <w:rPr>
                      <w:rFonts w:cstheme="minorEastAsia" w:hint="eastAsia"/>
                      <w:szCs w:val="21"/>
                    </w:rPr>
                    <w:t>一级管控区</w:t>
                  </w:r>
                  <w:r>
                    <w:rPr>
                      <w:rFonts w:cstheme="minorEastAsia" w:hint="eastAsia"/>
                      <w:szCs w:val="21"/>
                    </w:rPr>
                    <w:t>3.87</w:t>
                  </w:r>
                  <w:r>
                    <w:rPr>
                      <w:rFonts w:cstheme="minorEastAsia"/>
                      <w:szCs w:val="21"/>
                    </w:rPr>
                    <w:t>km</w:t>
                  </w:r>
                  <w:r w:rsidRPr="003577EC">
                    <w:rPr>
                      <w:rFonts w:cstheme="minorEastAsia"/>
                      <w:szCs w:val="21"/>
                      <w:vertAlign w:val="superscript"/>
                    </w:rPr>
                    <w:t>2</w:t>
                  </w:r>
                </w:p>
              </w:tc>
              <w:tc>
                <w:tcPr>
                  <w:tcW w:w="2815" w:type="dxa"/>
                  <w:vAlign w:val="center"/>
                </w:tcPr>
                <w:p w:rsidR="003577EC" w:rsidRPr="003577EC" w:rsidRDefault="003577EC" w:rsidP="003577EC">
                  <w:pPr>
                    <w:jc w:val="center"/>
                    <w:rPr>
                      <w:rFonts w:cstheme="minorEastAsia"/>
                      <w:szCs w:val="21"/>
                    </w:rPr>
                  </w:pPr>
                  <w:r>
                    <w:rPr>
                      <w:rFonts w:cstheme="minorEastAsia" w:hint="eastAsia"/>
                      <w:szCs w:val="21"/>
                    </w:rPr>
                    <w:t>水源水质保护</w:t>
                  </w:r>
                </w:p>
              </w:tc>
            </w:tr>
          </w:tbl>
          <w:p w:rsidR="005E2D02" w:rsidRPr="00A46C27" w:rsidRDefault="005E2D02">
            <w:pPr>
              <w:jc w:val="center"/>
              <w:rPr>
                <w:color w:val="FF0000"/>
                <w:sz w:val="24"/>
              </w:rPr>
            </w:pPr>
          </w:p>
        </w:tc>
      </w:tr>
    </w:tbl>
    <w:p w:rsidR="005E2D02" w:rsidRPr="0010065D" w:rsidRDefault="006A5826">
      <w:pPr>
        <w:pStyle w:val="1"/>
        <w:rPr>
          <w:rFonts w:eastAsia="宋体"/>
          <w:sz w:val="24"/>
          <w:szCs w:val="24"/>
        </w:rPr>
      </w:pPr>
      <w:r w:rsidRPr="0010065D">
        <w:rPr>
          <w:rFonts w:eastAsia="宋体"/>
          <w:sz w:val="24"/>
          <w:szCs w:val="24"/>
        </w:rPr>
        <w:lastRenderedPageBreak/>
        <w:t>评价适用标准</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085"/>
      </w:tblGrid>
      <w:tr w:rsidR="00A46C27" w:rsidRPr="00A46C27" w:rsidTr="00BE3A54">
        <w:trPr>
          <w:trHeight w:val="13389"/>
          <w:jc w:val="center"/>
        </w:trPr>
        <w:tc>
          <w:tcPr>
            <w:tcW w:w="456" w:type="dxa"/>
            <w:vAlign w:val="center"/>
          </w:tcPr>
          <w:p w:rsidR="005E2D02" w:rsidRPr="00B24BE5" w:rsidRDefault="006A5826">
            <w:pPr>
              <w:jc w:val="center"/>
              <w:rPr>
                <w:sz w:val="24"/>
                <w:szCs w:val="24"/>
              </w:rPr>
            </w:pPr>
            <w:r w:rsidRPr="00B24BE5">
              <w:rPr>
                <w:sz w:val="24"/>
                <w:szCs w:val="24"/>
              </w:rPr>
              <w:t>环</w:t>
            </w:r>
          </w:p>
          <w:p w:rsidR="005E2D02" w:rsidRPr="00B24BE5" w:rsidRDefault="005E2D02">
            <w:pPr>
              <w:jc w:val="center"/>
              <w:rPr>
                <w:sz w:val="24"/>
                <w:szCs w:val="24"/>
              </w:rPr>
            </w:pPr>
          </w:p>
          <w:p w:rsidR="005E2D02" w:rsidRPr="00B24BE5" w:rsidRDefault="006A5826">
            <w:pPr>
              <w:jc w:val="center"/>
              <w:rPr>
                <w:sz w:val="24"/>
                <w:szCs w:val="24"/>
              </w:rPr>
            </w:pPr>
            <w:r w:rsidRPr="00B24BE5">
              <w:rPr>
                <w:sz w:val="24"/>
                <w:szCs w:val="24"/>
              </w:rPr>
              <w:t>境</w:t>
            </w:r>
          </w:p>
          <w:p w:rsidR="005E2D02" w:rsidRPr="00B24BE5" w:rsidRDefault="005E2D02">
            <w:pPr>
              <w:jc w:val="center"/>
              <w:rPr>
                <w:sz w:val="24"/>
                <w:szCs w:val="24"/>
              </w:rPr>
            </w:pPr>
          </w:p>
          <w:p w:rsidR="005E2D02" w:rsidRPr="00B24BE5" w:rsidRDefault="006A5826">
            <w:pPr>
              <w:jc w:val="center"/>
              <w:rPr>
                <w:sz w:val="24"/>
                <w:szCs w:val="24"/>
              </w:rPr>
            </w:pPr>
            <w:r w:rsidRPr="00B24BE5">
              <w:rPr>
                <w:sz w:val="24"/>
                <w:szCs w:val="24"/>
              </w:rPr>
              <w:t>质</w:t>
            </w:r>
          </w:p>
          <w:p w:rsidR="005E2D02" w:rsidRPr="00B24BE5" w:rsidRDefault="005E2D02">
            <w:pPr>
              <w:jc w:val="center"/>
              <w:rPr>
                <w:sz w:val="24"/>
                <w:szCs w:val="24"/>
              </w:rPr>
            </w:pPr>
          </w:p>
          <w:p w:rsidR="005E2D02" w:rsidRPr="00B24BE5" w:rsidRDefault="006A5826">
            <w:pPr>
              <w:jc w:val="center"/>
              <w:rPr>
                <w:sz w:val="24"/>
                <w:szCs w:val="24"/>
              </w:rPr>
            </w:pPr>
            <w:r w:rsidRPr="00B24BE5">
              <w:rPr>
                <w:sz w:val="24"/>
                <w:szCs w:val="24"/>
              </w:rPr>
              <w:t>量</w:t>
            </w:r>
          </w:p>
          <w:p w:rsidR="005E2D02" w:rsidRPr="00B24BE5" w:rsidRDefault="005E2D02">
            <w:pPr>
              <w:jc w:val="center"/>
              <w:rPr>
                <w:sz w:val="24"/>
                <w:szCs w:val="24"/>
              </w:rPr>
            </w:pPr>
          </w:p>
          <w:p w:rsidR="005E2D02" w:rsidRPr="00B24BE5" w:rsidRDefault="006A5826">
            <w:pPr>
              <w:jc w:val="center"/>
              <w:rPr>
                <w:sz w:val="24"/>
                <w:szCs w:val="24"/>
              </w:rPr>
            </w:pPr>
            <w:r w:rsidRPr="00B24BE5">
              <w:rPr>
                <w:sz w:val="24"/>
                <w:szCs w:val="24"/>
              </w:rPr>
              <w:t>标</w:t>
            </w:r>
          </w:p>
          <w:p w:rsidR="005E2D02" w:rsidRPr="00B24BE5" w:rsidRDefault="005E2D02">
            <w:pPr>
              <w:jc w:val="center"/>
              <w:rPr>
                <w:sz w:val="24"/>
                <w:szCs w:val="24"/>
              </w:rPr>
            </w:pPr>
          </w:p>
          <w:p w:rsidR="005E2D02" w:rsidRPr="00A46C27" w:rsidRDefault="006A5826">
            <w:pPr>
              <w:jc w:val="center"/>
              <w:rPr>
                <w:color w:val="FF0000"/>
                <w:sz w:val="24"/>
                <w:szCs w:val="24"/>
              </w:rPr>
            </w:pPr>
            <w:r w:rsidRPr="00B24BE5">
              <w:rPr>
                <w:sz w:val="24"/>
                <w:szCs w:val="24"/>
              </w:rPr>
              <w:t>准</w:t>
            </w:r>
          </w:p>
        </w:tc>
        <w:tc>
          <w:tcPr>
            <w:tcW w:w="8072" w:type="dxa"/>
          </w:tcPr>
          <w:p w:rsidR="005E2D02" w:rsidRPr="00B24BE5" w:rsidRDefault="006A5826">
            <w:pPr>
              <w:spacing w:line="318" w:lineRule="exact"/>
              <w:ind w:left="590" w:right="-20"/>
              <w:jc w:val="left"/>
              <w:rPr>
                <w:rFonts w:cs="宋体"/>
                <w:sz w:val="24"/>
                <w:szCs w:val="24"/>
              </w:rPr>
            </w:pPr>
            <w:r w:rsidRPr="00B24BE5">
              <w:rPr>
                <w:rFonts w:cs="Adobe 繁黑體 Std B"/>
                <w:sz w:val="24"/>
                <w:szCs w:val="24"/>
              </w:rPr>
              <w:t>1</w:t>
            </w:r>
            <w:r w:rsidRPr="00B24BE5">
              <w:rPr>
                <w:rFonts w:cs="宋体"/>
                <w:spacing w:val="2"/>
                <w:sz w:val="24"/>
                <w:szCs w:val="24"/>
              </w:rPr>
              <w:t>、</w:t>
            </w:r>
            <w:r w:rsidRPr="00B24BE5">
              <w:rPr>
                <w:rFonts w:cs="宋体"/>
                <w:sz w:val="24"/>
                <w:szCs w:val="24"/>
              </w:rPr>
              <w:t>大</w:t>
            </w:r>
            <w:r w:rsidRPr="00B24BE5">
              <w:rPr>
                <w:rFonts w:cs="宋体"/>
                <w:spacing w:val="2"/>
                <w:sz w:val="24"/>
                <w:szCs w:val="24"/>
              </w:rPr>
              <w:t>气</w:t>
            </w:r>
            <w:r w:rsidRPr="00B24BE5">
              <w:rPr>
                <w:rFonts w:cs="宋体"/>
                <w:sz w:val="24"/>
                <w:szCs w:val="24"/>
              </w:rPr>
              <w:t>环境</w:t>
            </w:r>
          </w:p>
          <w:p w:rsidR="005E2D02" w:rsidRPr="00B24BE5" w:rsidRDefault="006A5826">
            <w:pPr>
              <w:spacing w:before="80" w:line="288" w:lineRule="auto"/>
              <w:ind w:left="108" w:right="31" w:firstLine="540"/>
              <w:jc w:val="left"/>
              <w:rPr>
                <w:rFonts w:cs="宋体"/>
                <w:sz w:val="24"/>
                <w:szCs w:val="24"/>
              </w:rPr>
            </w:pPr>
            <w:r w:rsidRPr="00B24BE5">
              <w:rPr>
                <w:rFonts w:cs="宋体"/>
                <w:sz w:val="24"/>
                <w:szCs w:val="24"/>
              </w:rPr>
              <w:t>评价区域环境空气质量执</w:t>
            </w:r>
            <w:r w:rsidRPr="00B24BE5">
              <w:rPr>
                <w:rFonts w:cs="宋体"/>
                <w:spacing w:val="-12"/>
                <w:sz w:val="24"/>
                <w:szCs w:val="24"/>
              </w:rPr>
              <w:t>行</w:t>
            </w:r>
            <w:r w:rsidR="00BE3A54">
              <w:rPr>
                <w:rFonts w:cs="宋体" w:hint="eastAsia"/>
                <w:spacing w:val="-12"/>
                <w:sz w:val="24"/>
                <w:szCs w:val="24"/>
              </w:rPr>
              <w:t>《环境空气</w:t>
            </w:r>
            <w:r w:rsidR="00BE3A54">
              <w:rPr>
                <w:rFonts w:cs="宋体"/>
                <w:spacing w:val="-12"/>
                <w:sz w:val="24"/>
                <w:szCs w:val="24"/>
              </w:rPr>
              <w:t>质量标准</w:t>
            </w:r>
            <w:r w:rsidR="00BE3A54">
              <w:rPr>
                <w:rFonts w:cs="宋体" w:hint="eastAsia"/>
                <w:spacing w:val="-12"/>
                <w:sz w:val="24"/>
                <w:szCs w:val="24"/>
              </w:rPr>
              <w:t>》</w:t>
            </w:r>
            <w:r w:rsidRPr="00B24BE5">
              <w:rPr>
                <w:rFonts w:cs="Adobe 黑体 Std R"/>
                <w:w w:val="107"/>
                <w:sz w:val="24"/>
                <w:szCs w:val="24"/>
              </w:rPr>
              <w:t>G</w:t>
            </w:r>
            <w:r w:rsidRPr="00B24BE5">
              <w:rPr>
                <w:rFonts w:cs="Adobe 黑体 Std R"/>
                <w:spacing w:val="-2"/>
                <w:w w:val="107"/>
                <w:sz w:val="24"/>
                <w:szCs w:val="24"/>
              </w:rPr>
              <w:t>B</w:t>
            </w:r>
            <w:r w:rsidRPr="00B24BE5">
              <w:rPr>
                <w:rFonts w:cs="Adobe 黑体 Std R"/>
                <w:w w:val="88"/>
                <w:sz w:val="24"/>
                <w:szCs w:val="24"/>
              </w:rPr>
              <w:t>3095</w:t>
            </w:r>
            <w:r w:rsidRPr="00B24BE5">
              <w:rPr>
                <w:rFonts w:cs="Adobe 黑体 Std R"/>
                <w:spacing w:val="-1"/>
                <w:w w:val="97"/>
                <w:sz w:val="24"/>
                <w:szCs w:val="24"/>
              </w:rPr>
              <w:t>-</w:t>
            </w:r>
            <w:r w:rsidRPr="00B24BE5">
              <w:rPr>
                <w:rFonts w:cs="Adobe 黑体 Std R"/>
                <w:w w:val="88"/>
                <w:sz w:val="24"/>
                <w:szCs w:val="24"/>
              </w:rPr>
              <w:t>2012</w:t>
            </w:r>
            <w:r w:rsidRPr="00B24BE5">
              <w:rPr>
                <w:rFonts w:cs="宋体"/>
                <w:spacing w:val="-12"/>
                <w:sz w:val="24"/>
                <w:szCs w:val="24"/>
              </w:rPr>
              <w:t>）</w:t>
            </w:r>
            <w:r w:rsidRPr="00B24BE5">
              <w:rPr>
                <w:rFonts w:cs="宋体"/>
                <w:spacing w:val="2"/>
                <w:sz w:val="24"/>
                <w:szCs w:val="24"/>
              </w:rPr>
              <w:t>二</w:t>
            </w:r>
            <w:r w:rsidRPr="00B24BE5">
              <w:rPr>
                <w:rFonts w:cs="宋体"/>
                <w:sz w:val="24"/>
                <w:szCs w:val="24"/>
              </w:rPr>
              <w:t>级标准值。具体标准值详见表</w:t>
            </w:r>
            <w:r w:rsidRPr="00B24BE5">
              <w:rPr>
                <w:rFonts w:cs="宋体"/>
                <w:spacing w:val="-59"/>
                <w:sz w:val="24"/>
                <w:szCs w:val="24"/>
              </w:rPr>
              <w:t xml:space="preserve"> </w:t>
            </w:r>
            <w:r w:rsidRPr="00B24BE5">
              <w:rPr>
                <w:rFonts w:cs="Adobe 黑体 Std R" w:hint="eastAsia"/>
                <w:sz w:val="24"/>
                <w:szCs w:val="24"/>
              </w:rPr>
              <w:t>13</w:t>
            </w:r>
            <w:r w:rsidRPr="00B24BE5">
              <w:rPr>
                <w:rFonts w:cs="宋体"/>
                <w:sz w:val="24"/>
                <w:szCs w:val="24"/>
              </w:rPr>
              <w:t>。</w:t>
            </w:r>
          </w:p>
          <w:p w:rsidR="005E2D02" w:rsidRPr="00B24BE5" w:rsidRDefault="006A5826">
            <w:pPr>
              <w:tabs>
                <w:tab w:val="left" w:pos="3680"/>
              </w:tabs>
              <w:spacing w:before="20"/>
              <w:ind w:left="2830" w:right="-20"/>
              <w:jc w:val="left"/>
              <w:rPr>
                <w:rFonts w:cs="宋体"/>
                <w:b/>
                <w:bCs/>
                <w:sz w:val="24"/>
                <w:szCs w:val="24"/>
              </w:rPr>
            </w:pPr>
            <w:r w:rsidRPr="00B24BE5">
              <w:rPr>
                <w:rFonts w:cs="宋体"/>
                <w:b/>
                <w:bCs/>
                <w:sz w:val="24"/>
                <w:szCs w:val="24"/>
              </w:rPr>
              <w:t>表</w:t>
            </w:r>
            <w:r w:rsidRPr="00B24BE5">
              <w:rPr>
                <w:rFonts w:cs="宋体" w:hint="eastAsia"/>
                <w:b/>
                <w:bCs/>
                <w:sz w:val="24"/>
                <w:szCs w:val="24"/>
              </w:rPr>
              <w:t>13</w:t>
            </w:r>
            <w:r w:rsidRPr="00B24BE5">
              <w:rPr>
                <w:rFonts w:cs="Adobe 繁黑體 Std B"/>
                <w:b/>
                <w:bCs/>
                <w:sz w:val="24"/>
                <w:szCs w:val="24"/>
              </w:rPr>
              <w:tab/>
            </w:r>
            <w:r w:rsidRPr="00B24BE5">
              <w:rPr>
                <w:rFonts w:cs="宋体"/>
                <w:b/>
                <w:bCs/>
                <w:spacing w:val="2"/>
                <w:sz w:val="24"/>
                <w:szCs w:val="24"/>
              </w:rPr>
              <w:t>环</w:t>
            </w:r>
            <w:r w:rsidRPr="00B24BE5">
              <w:rPr>
                <w:rFonts w:cs="宋体"/>
                <w:b/>
                <w:bCs/>
                <w:sz w:val="24"/>
                <w:szCs w:val="24"/>
              </w:rPr>
              <w:t>境</w:t>
            </w:r>
            <w:r w:rsidRPr="00B24BE5">
              <w:rPr>
                <w:rFonts w:cs="宋体"/>
                <w:b/>
                <w:bCs/>
                <w:spacing w:val="2"/>
                <w:sz w:val="24"/>
                <w:szCs w:val="24"/>
              </w:rPr>
              <w:t>空</w:t>
            </w:r>
            <w:r w:rsidRPr="00B24BE5">
              <w:rPr>
                <w:rFonts w:cs="宋体"/>
                <w:b/>
                <w:bCs/>
                <w:sz w:val="24"/>
                <w:szCs w:val="24"/>
              </w:rPr>
              <w:t>气</w:t>
            </w:r>
            <w:r w:rsidRPr="00B24BE5">
              <w:rPr>
                <w:rFonts w:cs="宋体"/>
                <w:b/>
                <w:bCs/>
                <w:spacing w:val="2"/>
                <w:sz w:val="24"/>
                <w:szCs w:val="24"/>
              </w:rPr>
              <w:t>质</w:t>
            </w:r>
            <w:r w:rsidRPr="00B24BE5">
              <w:rPr>
                <w:rFonts w:cs="宋体"/>
                <w:b/>
                <w:bCs/>
                <w:sz w:val="24"/>
                <w:szCs w:val="24"/>
              </w:rPr>
              <w:t>量</w:t>
            </w:r>
            <w:r w:rsidRPr="00B24BE5">
              <w:rPr>
                <w:rFonts w:cs="宋体"/>
                <w:b/>
                <w:bCs/>
                <w:spacing w:val="2"/>
                <w:sz w:val="24"/>
                <w:szCs w:val="24"/>
              </w:rPr>
              <w:t>评</w:t>
            </w:r>
            <w:r w:rsidRPr="00B24BE5">
              <w:rPr>
                <w:rFonts w:cs="宋体"/>
                <w:b/>
                <w:bCs/>
                <w:sz w:val="24"/>
                <w:szCs w:val="24"/>
              </w:rPr>
              <w:t>价</w:t>
            </w:r>
            <w:r w:rsidRPr="00B24BE5">
              <w:rPr>
                <w:rFonts w:cs="宋体"/>
                <w:b/>
                <w:bCs/>
                <w:spacing w:val="2"/>
                <w:sz w:val="24"/>
                <w:szCs w:val="24"/>
              </w:rPr>
              <w:t>标</w:t>
            </w:r>
            <w:r w:rsidRPr="00B24BE5">
              <w:rPr>
                <w:rFonts w:cs="宋体"/>
                <w:b/>
                <w:bCs/>
                <w:sz w:val="24"/>
                <w:szCs w:val="24"/>
              </w:rPr>
              <w:t>准</w:t>
            </w:r>
          </w:p>
          <w:tbl>
            <w:tblPr>
              <w:tblStyle w:val="af6"/>
              <w:tblW w:w="7856" w:type="dxa"/>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26"/>
              <w:gridCol w:w="1125"/>
              <w:gridCol w:w="1150"/>
              <w:gridCol w:w="1213"/>
              <w:gridCol w:w="1000"/>
              <w:gridCol w:w="2442"/>
            </w:tblGrid>
            <w:tr w:rsidR="00A46C27" w:rsidRPr="00B24BE5" w:rsidTr="00BE3A54">
              <w:trPr>
                <w:jc w:val="center"/>
              </w:trPr>
              <w:tc>
                <w:tcPr>
                  <w:tcW w:w="926" w:type="dxa"/>
                  <w:vMerge w:val="restart"/>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污染物</w:t>
                  </w:r>
                </w:p>
              </w:tc>
              <w:tc>
                <w:tcPr>
                  <w:tcW w:w="4488" w:type="dxa"/>
                  <w:gridSpan w:val="4"/>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浓度限值</w:t>
                  </w:r>
                </w:p>
              </w:tc>
              <w:tc>
                <w:tcPr>
                  <w:tcW w:w="2442" w:type="dxa"/>
                  <w:vMerge w:val="restart"/>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标准来源</w:t>
                  </w:r>
                </w:p>
              </w:tc>
            </w:tr>
            <w:tr w:rsidR="00A46C27" w:rsidRPr="00B24BE5" w:rsidTr="00BE3A54">
              <w:trPr>
                <w:jc w:val="center"/>
              </w:trPr>
              <w:tc>
                <w:tcPr>
                  <w:tcW w:w="926" w:type="dxa"/>
                  <w:vMerge/>
                  <w:tcBorders>
                    <w:tl2br w:val="nil"/>
                    <w:tr2bl w:val="nil"/>
                  </w:tcBorders>
                  <w:vAlign w:val="center"/>
                </w:tcPr>
                <w:p w:rsidR="005E2D02" w:rsidRPr="00B24BE5" w:rsidRDefault="005E2D02">
                  <w:pPr>
                    <w:tabs>
                      <w:tab w:val="left" w:pos="3680"/>
                    </w:tabs>
                    <w:spacing w:before="20"/>
                    <w:ind w:right="-20"/>
                    <w:jc w:val="center"/>
                    <w:rPr>
                      <w:rFonts w:cs="宋体"/>
                      <w:szCs w:val="21"/>
                    </w:rPr>
                  </w:pPr>
                </w:p>
              </w:tc>
              <w:tc>
                <w:tcPr>
                  <w:tcW w:w="1125"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年平均</w:t>
                  </w:r>
                </w:p>
              </w:tc>
              <w:tc>
                <w:tcPr>
                  <w:tcW w:w="115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日平均</w:t>
                  </w:r>
                </w:p>
              </w:tc>
              <w:tc>
                <w:tcPr>
                  <w:tcW w:w="1213"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小时平均</w:t>
                  </w:r>
                </w:p>
              </w:tc>
              <w:tc>
                <w:tcPr>
                  <w:tcW w:w="100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单位</w:t>
                  </w:r>
                </w:p>
              </w:tc>
              <w:tc>
                <w:tcPr>
                  <w:tcW w:w="2442" w:type="dxa"/>
                  <w:vMerge/>
                  <w:tcBorders>
                    <w:tl2br w:val="nil"/>
                    <w:tr2bl w:val="nil"/>
                  </w:tcBorders>
                  <w:vAlign w:val="center"/>
                </w:tcPr>
                <w:p w:rsidR="005E2D02" w:rsidRPr="00B24BE5" w:rsidRDefault="005E2D02">
                  <w:pPr>
                    <w:tabs>
                      <w:tab w:val="left" w:pos="3680"/>
                    </w:tabs>
                    <w:spacing w:before="20"/>
                    <w:ind w:right="-20"/>
                    <w:jc w:val="center"/>
                    <w:rPr>
                      <w:rFonts w:cs="宋体"/>
                      <w:szCs w:val="21"/>
                    </w:rPr>
                  </w:pPr>
                </w:p>
              </w:tc>
            </w:tr>
            <w:tr w:rsidR="00A46C27" w:rsidRPr="00B24BE5" w:rsidTr="00BE3A54">
              <w:trPr>
                <w:jc w:val="center"/>
              </w:trPr>
              <w:tc>
                <w:tcPr>
                  <w:tcW w:w="926"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SO</w:t>
                  </w:r>
                  <w:r w:rsidRPr="00B24BE5">
                    <w:rPr>
                      <w:rFonts w:cs="宋体" w:hint="eastAsia"/>
                      <w:szCs w:val="21"/>
                      <w:vertAlign w:val="subscript"/>
                    </w:rPr>
                    <w:t>2</w:t>
                  </w:r>
                </w:p>
              </w:tc>
              <w:tc>
                <w:tcPr>
                  <w:tcW w:w="1125"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60</w:t>
                  </w:r>
                </w:p>
              </w:tc>
              <w:tc>
                <w:tcPr>
                  <w:tcW w:w="115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150</w:t>
                  </w:r>
                </w:p>
              </w:tc>
              <w:tc>
                <w:tcPr>
                  <w:tcW w:w="1213"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500</w:t>
                  </w:r>
                </w:p>
              </w:tc>
              <w:tc>
                <w:tcPr>
                  <w:tcW w:w="100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ug/m</w:t>
                  </w:r>
                  <w:r w:rsidRPr="00B24BE5">
                    <w:rPr>
                      <w:rFonts w:cs="宋体" w:hint="eastAsia"/>
                      <w:szCs w:val="21"/>
                      <w:vertAlign w:val="superscript"/>
                    </w:rPr>
                    <w:t>3</w:t>
                  </w:r>
                </w:p>
              </w:tc>
              <w:tc>
                <w:tcPr>
                  <w:tcW w:w="2442" w:type="dxa"/>
                  <w:vMerge w:val="restart"/>
                  <w:tcBorders>
                    <w:tl2br w:val="nil"/>
                    <w:tr2bl w:val="nil"/>
                  </w:tcBorders>
                  <w:vAlign w:val="center"/>
                </w:tcPr>
                <w:p w:rsidR="005E2D02" w:rsidRPr="00B24BE5" w:rsidRDefault="006A5826">
                  <w:pPr>
                    <w:tabs>
                      <w:tab w:val="left" w:pos="3680"/>
                    </w:tabs>
                    <w:spacing w:before="20"/>
                    <w:ind w:right="-20"/>
                    <w:rPr>
                      <w:rFonts w:cs="宋体"/>
                      <w:szCs w:val="21"/>
                    </w:rPr>
                  </w:pPr>
                  <w:r w:rsidRPr="00B24BE5">
                    <w:rPr>
                      <w:rFonts w:cs="宋体" w:hint="eastAsia"/>
                      <w:szCs w:val="21"/>
                    </w:rPr>
                    <w:t>《环境空气质量标准》（</w:t>
                  </w:r>
                  <w:r w:rsidRPr="00B24BE5">
                    <w:rPr>
                      <w:rFonts w:cs="宋体" w:hint="eastAsia"/>
                      <w:szCs w:val="21"/>
                    </w:rPr>
                    <w:t>GB3095-2012</w:t>
                  </w:r>
                  <w:r w:rsidRPr="00B24BE5">
                    <w:rPr>
                      <w:rFonts w:cs="宋体" w:hint="eastAsia"/>
                      <w:szCs w:val="21"/>
                    </w:rPr>
                    <w:t>）</w:t>
                  </w:r>
                </w:p>
              </w:tc>
            </w:tr>
            <w:tr w:rsidR="00A46C27" w:rsidRPr="00B24BE5" w:rsidTr="00BE3A54">
              <w:trPr>
                <w:jc w:val="center"/>
              </w:trPr>
              <w:tc>
                <w:tcPr>
                  <w:tcW w:w="926"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NO</w:t>
                  </w:r>
                  <w:r w:rsidRPr="00B24BE5">
                    <w:rPr>
                      <w:rFonts w:cs="宋体" w:hint="eastAsia"/>
                      <w:szCs w:val="21"/>
                      <w:vertAlign w:val="subscript"/>
                    </w:rPr>
                    <w:t>2</w:t>
                  </w:r>
                </w:p>
              </w:tc>
              <w:tc>
                <w:tcPr>
                  <w:tcW w:w="1125"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40</w:t>
                  </w:r>
                </w:p>
              </w:tc>
              <w:tc>
                <w:tcPr>
                  <w:tcW w:w="115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80</w:t>
                  </w:r>
                </w:p>
              </w:tc>
              <w:tc>
                <w:tcPr>
                  <w:tcW w:w="1213"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200</w:t>
                  </w:r>
                </w:p>
              </w:tc>
              <w:tc>
                <w:tcPr>
                  <w:tcW w:w="100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ug/m</w:t>
                  </w:r>
                  <w:r w:rsidRPr="00B24BE5">
                    <w:rPr>
                      <w:rFonts w:cs="宋体" w:hint="eastAsia"/>
                      <w:szCs w:val="21"/>
                      <w:vertAlign w:val="superscript"/>
                    </w:rPr>
                    <w:t>3</w:t>
                  </w:r>
                </w:p>
              </w:tc>
              <w:tc>
                <w:tcPr>
                  <w:tcW w:w="2442" w:type="dxa"/>
                  <w:vMerge/>
                  <w:tcBorders>
                    <w:tl2br w:val="nil"/>
                    <w:tr2bl w:val="nil"/>
                  </w:tcBorders>
                  <w:vAlign w:val="center"/>
                </w:tcPr>
                <w:p w:rsidR="005E2D02" w:rsidRPr="00B24BE5" w:rsidRDefault="005E2D02">
                  <w:pPr>
                    <w:tabs>
                      <w:tab w:val="left" w:pos="3680"/>
                    </w:tabs>
                    <w:spacing w:before="20"/>
                    <w:ind w:right="-20"/>
                    <w:jc w:val="center"/>
                    <w:rPr>
                      <w:rFonts w:cs="宋体"/>
                      <w:szCs w:val="21"/>
                    </w:rPr>
                  </w:pPr>
                </w:p>
              </w:tc>
            </w:tr>
            <w:tr w:rsidR="00A46C27" w:rsidRPr="00B24BE5" w:rsidTr="00BE3A54">
              <w:trPr>
                <w:jc w:val="center"/>
              </w:trPr>
              <w:tc>
                <w:tcPr>
                  <w:tcW w:w="926"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PM</w:t>
                  </w:r>
                  <w:r w:rsidRPr="00B24BE5">
                    <w:rPr>
                      <w:rFonts w:cs="宋体" w:hint="eastAsia"/>
                      <w:szCs w:val="21"/>
                      <w:vertAlign w:val="subscript"/>
                    </w:rPr>
                    <w:t>10</w:t>
                  </w:r>
                </w:p>
              </w:tc>
              <w:tc>
                <w:tcPr>
                  <w:tcW w:w="1125"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70</w:t>
                  </w:r>
                </w:p>
              </w:tc>
              <w:tc>
                <w:tcPr>
                  <w:tcW w:w="115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150</w:t>
                  </w:r>
                </w:p>
              </w:tc>
              <w:tc>
                <w:tcPr>
                  <w:tcW w:w="1213"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w:t>
                  </w:r>
                </w:p>
              </w:tc>
              <w:tc>
                <w:tcPr>
                  <w:tcW w:w="1000" w:type="dxa"/>
                  <w:tcBorders>
                    <w:tl2br w:val="nil"/>
                    <w:tr2bl w:val="nil"/>
                  </w:tcBorders>
                  <w:vAlign w:val="center"/>
                </w:tcPr>
                <w:p w:rsidR="005E2D02" w:rsidRPr="00B24BE5" w:rsidRDefault="006A5826">
                  <w:pPr>
                    <w:tabs>
                      <w:tab w:val="left" w:pos="3680"/>
                    </w:tabs>
                    <w:spacing w:before="20"/>
                    <w:ind w:right="-20"/>
                    <w:jc w:val="center"/>
                    <w:rPr>
                      <w:rFonts w:cs="宋体"/>
                      <w:szCs w:val="21"/>
                    </w:rPr>
                  </w:pPr>
                  <w:r w:rsidRPr="00B24BE5">
                    <w:rPr>
                      <w:rFonts w:cs="宋体" w:hint="eastAsia"/>
                      <w:szCs w:val="21"/>
                    </w:rPr>
                    <w:t>ug/m</w:t>
                  </w:r>
                  <w:r w:rsidRPr="00B24BE5">
                    <w:rPr>
                      <w:rFonts w:cs="宋体" w:hint="eastAsia"/>
                      <w:szCs w:val="21"/>
                      <w:vertAlign w:val="superscript"/>
                    </w:rPr>
                    <w:t>3</w:t>
                  </w:r>
                </w:p>
              </w:tc>
              <w:tc>
                <w:tcPr>
                  <w:tcW w:w="2442" w:type="dxa"/>
                  <w:vMerge/>
                  <w:tcBorders>
                    <w:tl2br w:val="nil"/>
                    <w:tr2bl w:val="nil"/>
                  </w:tcBorders>
                  <w:vAlign w:val="center"/>
                </w:tcPr>
                <w:p w:rsidR="005E2D02" w:rsidRPr="00B24BE5" w:rsidRDefault="005E2D02">
                  <w:pPr>
                    <w:tabs>
                      <w:tab w:val="left" w:pos="3680"/>
                    </w:tabs>
                    <w:spacing w:before="20"/>
                    <w:ind w:right="-20"/>
                    <w:jc w:val="center"/>
                    <w:rPr>
                      <w:rFonts w:cs="宋体"/>
                      <w:szCs w:val="21"/>
                    </w:rPr>
                  </w:pPr>
                </w:p>
              </w:tc>
            </w:tr>
          </w:tbl>
          <w:p w:rsidR="005E2D02" w:rsidRPr="00B24BE5" w:rsidRDefault="006A5826">
            <w:pPr>
              <w:numPr>
                <w:ilvl w:val="0"/>
                <w:numId w:val="7"/>
              </w:numPr>
              <w:spacing w:line="338" w:lineRule="auto"/>
              <w:ind w:left="564" w:right="30" w:firstLine="26"/>
              <w:jc w:val="left"/>
              <w:rPr>
                <w:rFonts w:cs="宋体"/>
                <w:sz w:val="24"/>
                <w:szCs w:val="24"/>
              </w:rPr>
            </w:pPr>
            <w:r w:rsidRPr="00B24BE5">
              <w:rPr>
                <w:rFonts w:cs="宋体"/>
                <w:sz w:val="24"/>
                <w:szCs w:val="24"/>
              </w:rPr>
              <w:t>地</w:t>
            </w:r>
            <w:r w:rsidRPr="00B24BE5">
              <w:rPr>
                <w:rFonts w:cs="宋体"/>
                <w:spacing w:val="2"/>
                <w:sz w:val="24"/>
                <w:szCs w:val="24"/>
              </w:rPr>
              <w:t>表</w:t>
            </w:r>
            <w:r w:rsidRPr="00B24BE5">
              <w:rPr>
                <w:rFonts w:cs="宋体"/>
                <w:sz w:val="24"/>
                <w:szCs w:val="24"/>
              </w:rPr>
              <w:t>水环境</w:t>
            </w:r>
            <w:r w:rsidRPr="00B24BE5">
              <w:rPr>
                <w:rFonts w:cs="宋体"/>
                <w:sz w:val="24"/>
                <w:szCs w:val="24"/>
              </w:rPr>
              <w:t xml:space="preserve"> </w:t>
            </w:r>
          </w:p>
          <w:p w:rsidR="005E2D02" w:rsidRPr="00B24BE5" w:rsidRDefault="00B24BE5" w:rsidP="00B24BE5">
            <w:pPr>
              <w:spacing w:before="80" w:line="288" w:lineRule="auto"/>
              <w:ind w:left="108" w:right="31" w:firstLine="540"/>
              <w:jc w:val="left"/>
              <w:rPr>
                <w:rFonts w:cs="宋体"/>
                <w:sz w:val="24"/>
                <w:szCs w:val="24"/>
              </w:rPr>
            </w:pPr>
            <w:r>
              <w:rPr>
                <w:rFonts w:cs="宋体" w:hint="eastAsia"/>
                <w:sz w:val="24"/>
                <w:szCs w:val="24"/>
              </w:rPr>
              <w:t>根据</w:t>
            </w:r>
            <w:r w:rsidRPr="00B24BE5">
              <w:rPr>
                <w:rFonts w:cs="宋体" w:hint="eastAsia"/>
                <w:sz w:val="24"/>
                <w:szCs w:val="24"/>
              </w:rPr>
              <w:t>《江苏省地表水（环境）功能区划》，长江（南京段）水质执行《地表水环境质量标准》（</w:t>
            </w:r>
            <w:r w:rsidRPr="00B24BE5">
              <w:rPr>
                <w:rFonts w:cs="宋体" w:hint="eastAsia"/>
                <w:sz w:val="24"/>
                <w:szCs w:val="24"/>
              </w:rPr>
              <w:t>GB3838-2002</w:t>
            </w:r>
            <w:r w:rsidRPr="00B24BE5">
              <w:rPr>
                <w:rFonts w:cs="宋体" w:hint="eastAsia"/>
                <w:sz w:val="24"/>
                <w:szCs w:val="24"/>
              </w:rPr>
              <w:t>）中的Ⅱ类水质标准</w:t>
            </w:r>
            <w:r w:rsidR="006A5826" w:rsidRPr="00B24BE5">
              <w:rPr>
                <w:rFonts w:cs="宋体"/>
                <w:sz w:val="24"/>
                <w:szCs w:val="24"/>
              </w:rPr>
              <w:t>。具体标准值见表</w:t>
            </w:r>
            <w:r w:rsidR="006A5826" w:rsidRPr="00B24BE5">
              <w:rPr>
                <w:rFonts w:cs="宋体" w:hint="eastAsia"/>
                <w:sz w:val="24"/>
                <w:szCs w:val="24"/>
              </w:rPr>
              <w:t>14</w:t>
            </w:r>
            <w:r w:rsidR="006A5826" w:rsidRPr="00B24BE5">
              <w:rPr>
                <w:rFonts w:cs="宋体"/>
                <w:sz w:val="24"/>
                <w:szCs w:val="24"/>
              </w:rPr>
              <w:t>。</w:t>
            </w:r>
          </w:p>
          <w:p w:rsidR="005E2D02" w:rsidRPr="00B24BE5" w:rsidRDefault="006A5826">
            <w:pPr>
              <w:tabs>
                <w:tab w:val="left" w:pos="2540"/>
                <w:tab w:val="left" w:pos="5200"/>
              </w:tabs>
              <w:spacing w:before="80"/>
              <w:ind w:left="1687" w:right="-20"/>
              <w:jc w:val="left"/>
              <w:rPr>
                <w:rFonts w:cs="Adobe 黑体 Std R"/>
                <w:w w:val="119"/>
                <w:szCs w:val="21"/>
              </w:rPr>
            </w:pPr>
            <w:r w:rsidRPr="00B24BE5">
              <w:rPr>
                <w:rFonts w:cs="宋体"/>
                <w:b/>
                <w:bCs/>
                <w:sz w:val="24"/>
                <w:szCs w:val="24"/>
              </w:rPr>
              <w:t>表</w:t>
            </w:r>
            <w:r w:rsidRPr="00B24BE5">
              <w:rPr>
                <w:rFonts w:cs="宋体"/>
                <w:b/>
                <w:bCs/>
                <w:spacing w:val="-58"/>
                <w:sz w:val="24"/>
                <w:szCs w:val="24"/>
              </w:rPr>
              <w:t xml:space="preserve"> </w:t>
            </w:r>
            <w:r w:rsidRPr="00B24BE5">
              <w:rPr>
                <w:rFonts w:cs="Adobe 繁黑體 Std B" w:hint="eastAsia"/>
                <w:b/>
                <w:bCs/>
                <w:spacing w:val="1"/>
                <w:sz w:val="24"/>
                <w:szCs w:val="24"/>
              </w:rPr>
              <w:t>14</w:t>
            </w:r>
            <w:r w:rsidRPr="00B24BE5">
              <w:rPr>
                <w:rFonts w:cs="Adobe 繁黑體 Std B"/>
                <w:b/>
                <w:bCs/>
                <w:sz w:val="24"/>
                <w:szCs w:val="24"/>
              </w:rPr>
              <w:tab/>
            </w:r>
            <w:r w:rsidRPr="00B24BE5">
              <w:rPr>
                <w:rFonts w:cs="宋体"/>
                <w:b/>
                <w:bCs/>
                <w:spacing w:val="2"/>
                <w:sz w:val="24"/>
                <w:szCs w:val="24"/>
              </w:rPr>
              <w:t>地</w:t>
            </w:r>
            <w:r w:rsidRPr="00B24BE5">
              <w:rPr>
                <w:rFonts w:cs="宋体"/>
                <w:b/>
                <w:bCs/>
                <w:sz w:val="24"/>
                <w:szCs w:val="24"/>
              </w:rPr>
              <w:t>表</w:t>
            </w:r>
            <w:r w:rsidRPr="00B24BE5">
              <w:rPr>
                <w:rFonts w:cs="宋体"/>
                <w:b/>
                <w:bCs/>
                <w:spacing w:val="2"/>
                <w:sz w:val="24"/>
                <w:szCs w:val="24"/>
              </w:rPr>
              <w:t>水</w:t>
            </w:r>
            <w:r w:rsidRPr="00B24BE5">
              <w:rPr>
                <w:rFonts w:cs="宋体"/>
                <w:b/>
                <w:bCs/>
                <w:sz w:val="24"/>
                <w:szCs w:val="24"/>
              </w:rPr>
              <w:t>环</w:t>
            </w:r>
            <w:r w:rsidRPr="00B24BE5">
              <w:rPr>
                <w:rFonts w:cs="宋体"/>
                <w:b/>
                <w:bCs/>
                <w:spacing w:val="2"/>
                <w:sz w:val="24"/>
                <w:szCs w:val="24"/>
              </w:rPr>
              <w:t>境</w:t>
            </w:r>
            <w:r w:rsidRPr="00B24BE5">
              <w:rPr>
                <w:rFonts w:cs="宋体"/>
                <w:b/>
                <w:bCs/>
                <w:sz w:val="24"/>
                <w:szCs w:val="24"/>
              </w:rPr>
              <w:t>质</w:t>
            </w:r>
            <w:r w:rsidRPr="00B24BE5">
              <w:rPr>
                <w:rFonts w:cs="宋体"/>
                <w:b/>
                <w:bCs/>
                <w:spacing w:val="2"/>
                <w:sz w:val="24"/>
                <w:szCs w:val="24"/>
              </w:rPr>
              <w:t>量</w:t>
            </w:r>
            <w:r w:rsidRPr="00B24BE5">
              <w:rPr>
                <w:rFonts w:cs="宋体"/>
                <w:b/>
                <w:bCs/>
                <w:sz w:val="24"/>
                <w:szCs w:val="24"/>
              </w:rPr>
              <w:t>标准</w:t>
            </w:r>
            <w:r w:rsidRPr="00B24BE5">
              <w:rPr>
                <w:rFonts w:cs="宋体"/>
                <w:sz w:val="24"/>
                <w:szCs w:val="24"/>
              </w:rPr>
              <w:tab/>
            </w:r>
            <w:r w:rsidRPr="00B24BE5">
              <w:rPr>
                <w:rFonts w:cs="宋体"/>
                <w:szCs w:val="21"/>
              </w:rPr>
              <w:t>单位：</w:t>
            </w:r>
            <w:r w:rsidRPr="00B24BE5">
              <w:rPr>
                <w:rFonts w:cs="Adobe 黑体 Std R"/>
                <w:spacing w:val="-4"/>
                <w:w w:val="86"/>
                <w:szCs w:val="21"/>
              </w:rPr>
              <w:t>m</w:t>
            </w:r>
            <w:r w:rsidRPr="00B24BE5">
              <w:rPr>
                <w:rFonts w:cs="Adobe 黑体 Std R"/>
                <w:w w:val="80"/>
                <w:szCs w:val="21"/>
              </w:rPr>
              <w:t>g</w:t>
            </w:r>
            <w:r w:rsidRPr="00B24BE5">
              <w:rPr>
                <w:rFonts w:cs="Adobe 黑体 Std R"/>
                <w:spacing w:val="-1"/>
                <w:w w:val="80"/>
                <w:szCs w:val="21"/>
              </w:rPr>
              <w:t>/</w:t>
            </w:r>
            <w:r w:rsidRPr="00B24BE5">
              <w:rPr>
                <w:rFonts w:cs="Adobe 黑体 Std R"/>
                <w:w w:val="119"/>
                <w:szCs w:val="21"/>
              </w:rPr>
              <w:t>L</w:t>
            </w:r>
          </w:p>
          <w:tbl>
            <w:tblPr>
              <w:tblW w:w="7869"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63"/>
              <w:gridCol w:w="631"/>
              <w:gridCol w:w="891"/>
              <w:gridCol w:w="840"/>
              <w:gridCol w:w="798"/>
              <w:gridCol w:w="1007"/>
              <w:gridCol w:w="921"/>
              <w:gridCol w:w="1318"/>
            </w:tblGrid>
            <w:tr w:rsidR="00B24BE5" w:rsidTr="00BE3A54">
              <w:trPr>
                <w:cantSplit/>
                <w:trHeight w:val="340"/>
                <w:jc w:val="center"/>
              </w:trPr>
              <w:tc>
                <w:tcPr>
                  <w:tcW w:w="1463" w:type="dxa"/>
                  <w:vAlign w:val="center"/>
                </w:tcPr>
                <w:p w:rsidR="00B24BE5" w:rsidRDefault="00B24BE5" w:rsidP="00B24BE5">
                  <w:pPr>
                    <w:adjustRightInd w:val="0"/>
                    <w:snapToGrid w:val="0"/>
                    <w:jc w:val="center"/>
                    <w:rPr>
                      <w:b/>
                      <w:bCs/>
                      <w:szCs w:val="21"/>
                    </w:rPr>
                  </w:pPr>
                  <w:r>
                    <w:rPr>
                      <w:rFonts w:hint="eastAsia"/>
                      <w:b/>
                      <w:bCs/>
                      <w:szCs w:val="21"/>
                    </w:rPr>
                    <w:t>水体</w:t>
                  </w:r>
                  <w:r>
                    <w:rPr>
                      <w:b/>
                      <w:bCs/>
                      <w:szCs w:val="21"/>
                    </w:rPr>
                    <w:t>名称</w:t>
                  </w:r>
                </w:p>
              </w:tc>
              <w:tc>
                <w:tcPr>
                  <w:tcW w:w="631" w:type="dxa"/>
                  <w:vAlign w:val="center"/>
                </w:tcPr>
                <w:p w:rsidR="00B24BE5" w:rsidRDefault="00B24BE5" w:rsidP="00B24BE5">
                  <w:pPr>
                    <w:adjustRightInd w:val="0"/>
                    <w:snapToGrid w:val="0"/>
                    <w:jc w:val="center"/>
                    <w:rPr>
                      <w:b/>
                      <w:bCs/>
                      <w:szCs w:val="21"/>
                    </w:rPr>
                  </w:pPr>
                  <w:r>
                    <w:rPr>
                      <w:b/>
                      <w:bCs/>
                      <w:szCs w:val="21"/>
                    </w:rPr>
                    <w:t>类别</w:t>
                  </w:r>
                </w:p>
              </w:tc>
              <w:tc>
                <w:tcPr>
                  <w:tcW w:w="891" w:type="dxa"/>
                  <w:vAlign w:val="center"/>
                </w:tcPr>
                <w:p w:rsidR="00B24BE5" w:rsidRDefault="00B24BE5" w:rsidP="00B24BE5">
                  <w:pPr>
                    <w:adjustRightInd w:val="0"/>
                    <w:snapToGrid w:val="0"/>
                    <w:jc w:val="center"/>
                    <w:rPr>
                      <w:b/>
                      <w:bCs/>
                      <w:szCs w:val="21"/>
                    </w:rPr>
                  </w:pPr>
                  <w:r>
                    <w:rPr>
                      <w:rFonts w:hint="eastAsia"/>
                      <w:b/>
                      <w:bCs/>
                      <w:szCs w:val="21"/>
                    </w:rPr>
                    <w:t>P</w:t>
                  </w:r>
                  <w:r>
                    <w:rPr>
                      <w:b/>
                      <w:bCs/>
                      <w:szCs w:val="21"/>
                    </w:rPr>
                    <w:t>H</w:t>
                  </w:r>
                </w:p>
              </w:tc>
              <w:tc>
                <w:tcPr>
                  <w:tcW w:w="840" w:type="dxa"/>
                  <w:vAlign w:val="center"/>
                </w:tcPr>
                <w:p w:rsidR="00B24BE5" w:rsidRDefault="00B24BE5" w:rsidP="00B24BE5">
                  <w:pPr>
                    <w:adjustRightInd w:val="0"/>
                    <w:snapToGrid w:val="0"/>
                    <w:jc w:val="center"/>
                    <w:rPr>
                      <w:b/>
                      <w:bCs/>
                      <w:szCs w:val="21"/>
                    </w:rPr>
                  </w:pPr>
                  <w:r>
                    <w:rPr>
                      <w:b/>
                      <w:bCs/>
                      <w:szCs w:val="21"/>
                    </w:rPr>
                    <w:t>COD</w:t>
                  </w:r>
                </w:p>
              </w:tc>
              <w:tc>
                <w:tcPr>
                  <w:tcW w:w="798" w:type="dxa"/>
                  <w:vAlign w:val="center"/>
                </w:tcPr>
                <w:p w:rsidR="00B24BE5" w:rsidRDefault="00B24BE5" w:rsidP="00B24BE5">
                  <w:pPr>
                    <w:adjustRightInd w:val="0"/>
                    <w:snapToGrid w:val="0"/>
                    <w:jc w:val="center"/>
                    <w:rPr>
                      <w:b/>
                      <w:bCs/>
                      <w:szCs w:val="21"/>
                    </w:rPr>
                  </w:pPr>
                  <w:r>
                    <w:rPr>
                      <w:b/>
                      <w:bCs/>
                      <w:szCs w:val="21"/>
                    </w:rPr>
                    <w:t>DO</w:t>
                  </w:r>
                </w:p>
              </w:tc>
              <w:tc>
                <w:tcPr>
                  <w:tcW w:w="1007" w:type="dxa"/>
                  <w:vAlign w:val="center"/>
                </w:tcPr>
                <w:p w:rsidR="00B24BE5" w:rsidRDefault="00B24BE5" w:rsidP="00B24BE5">
                  <w:pPr>
                    <w:adjustRightInd w:val="0"/>
                    <w:snapToGrid w:val="0"/>
                    <w:jc w:val="center"/>
                    <w:rPr>
                      <w:b/>
                      <w:bCs/>
                      <w:szCs w:val="21"/>
                    </w:rPr>
                  </w:pPr>
                  <w:r>
                    <w:rPr>
                      <w:b/>
                      <w:bCs/>
                      <w:szCs w:val="21"/>
                    </w:rPr>
                    <w:t>BOD</w:t>
                  </w:r>
                  <w:r>
                    <w:rPr>
                      <w:b/>
                      <w:bCs/>
                      <w:szCs w:val="21"/>
                      <w:vertAlign w:val="subscript"/>
                    </w:rPr>
                    <w:t>5</w:t>
                  </w:r>
                </w:p>
              </w:tc>
              <w:tc>
                <w:tcPr>
                  <w:tcW w:w="921" w:type="dxa"/>
                  <w:vAlign w:val="center"/>
                </w:tcPr>
                <w:p w:rsidR="00B24BE5" w:rsidRDefault="00B24BE5" w:rsidP="00B24BE5">
                  <w:pPr>
                    <w:adjustRightInd w:val="0"/>
                    <w:snapToGrid w:val="0"/>
                    <w:jc w:val="center"/>
                    <w:rPr>
                      <w:b/>
                      <w:bCs/>
                      <w:szCs w:val="21"/>
                    </w:rPr>
                  </w:pPr>
                  <w:r>
                    <w:rPr>
                      <w:b/>
                      <w:bCs/>
                      <w:szCs w:val="21"/>
                    </w:rPr>
                    <w:t>氨氮</w:t>
                  </w:r>
                </w:p>
              </w:tc>
              <w:tc>
                <w:tcPr>
                  <w:tcW w:w="1318" w:type="dxa"/>
                  <w:vAlign w:val="center"/>
                </w:tcPr>
                <w:p w:rsidR="00B24BE5" w:rsidRDefault="00B24BE5" w:rsidP="00B24BE5">
                  <w:pPr>
                    <w:jc w:val="center"/>
                    <w:rPr>
                      <w:b/>
                      <w:szCs w:val="21"/>
                    </w:rPr>
                  </w:pPr>
                  <w:r>
                    <w:rPr>
                      <w:b/>
                      <w:szCs w:val="21"/>
                    </w:rPr>
                    <w:t>总磷</w:t>
                  </w:r>
                </w:p>
                <w:p w:rsidR="00B24BE5" w:rsidRDefault="00B24BE5" w:rsidP="00B24BE5">
                  <w:pPr>
                    <w:jc w:val="center"/>
                    <w:rPr>
                      <w:b/>
                      <w:szCs w:val="21"/>
                    </w:rPr>
                  </w:pPr>
                  <w:r>
                    <w:rPr>
                      <w:b/>
                      <w:szCs w:val="21"/>
                    </w:rPr>
                    <w:t>（以</w:t>
                  </w:r>
                  <w:r>
                    <w:rPr>
                      <w:b/>
                      <w:szCs w:val="21"/>
                    </w:rPr>
                    <w:t>P</w:t>
                  </w:r>
                  <w:r>
                    <w:rPr>
                      <w:b/>
                      <w:szCs w:val="21"/>
                    </w:rPr>
                    <w:t>计）</w:t>
                  </w:r>
                </w:p>
              </w:tc>
            </w:tr>
            <w:tr w:rsidR="00B24BE5" w:rsidTr="00BE3A54">
              <w:trPr>
                <w:cantSplit/>
                <w:trHeight w:val="90"/>
                <w:jc w:val="center"/>
              </w:trPr>
              <w:tc>
                <w:tcPr>
                  <w:tcW w:w="1463" w:type="dxa"/>
                  <w:vAlign w:val="center"/>
                </w:tcPr>
                <w:p w:rsidR="00B24BE5" w:rsidRDefault="00B24BE5" w:rsidP="00B24BE5">
                  <w:pPr>
                    <w:adjustRightInd w:val="0"/>
                    <w:snapToGrid w:val="0"/>
                    <w:jc w:val="center"/>
                    <w:rPr>
                      <w:bCs/>
                      <w:szCs w:val="21"/>
                    </w:rPr>
                  </w:pPr>
                  <w:r>
                    <w:rPr>
                      <w:bCs/>
                      <w:szCs w:val="21"/>
                    </w:rPr>
                    <w:t>长江</w:t>
                  </w:r>
                </w:p>
                <w:p w:rsidR="00B24BE5" w:rsidRDefault="00B24BE5" w:rsidP="00B24BE5">
                  <w:pPr>
                    <w:adjustRightInd w:val="0"/>
                    <w:snapToGrid w:val="0"/>
                    <w:jc w:val="center"/>
                    <w:rPr>
                      <w:bCs/>
                      <w:szCs w:val="21"/>
                    </w:rPr>
                  </w:pPr>
                  <w:r>
                    <w:rPr>
                      <w:bCs/>
                      <w:szCs w:val="21"/>
                    </w:rPr>
                    <w:t>（南京段）</w:t>
                  </w:r>
                </w:p>
              </w:tc>
              <w:tc>
                <w:tcPr>
                  <w:tcW w:w="631" w:type="dxa"/>
                  <w:vAlign w:val="center"/>
                </w:tcPr>
                <w:p w:rsidR="00B24BE5" w:rsidRDefault="00B24BE5" w:rsidP="00B24BE5">
                  <w:pPr>
                    <w:adjustRightInd w:val="0"/>
                    <w:snapToGrid w:val="0"/>
                    <w:jc w:val="center"/>
                    <w:rPr>
                      <w:bCs/>
                      <w:szCs w:val="21"/>
                    </w:rPr>
                  </w:pPr>
                  <w:r>
                    <w:rPr>
                      <w:rFonts w:cs="宋体" w:hint="eastAsia"/>
                      <w:szCs w:val="21"/>
                    </w:rPr>
                    <w:t>Ⅱ</w:t>
                  </w:r>
                </w:p>
              </w:tc>
              <w:tc>
                <w:tcPr>
                  <w:tcW w:w="891" w:type="dxa"/>
                  <w:vAlign w:val="center"/>
                </w:tcPr>
                <w:p w:rsidR="00B24BE5" w:rsidRDefault="00B24BE5" w:rsidP="00B24BE5">
                  <w:pPr>
                    <w:adjustRightInd w:val="0"/>
                    <w:snapToGrid w:val="0"/>
                    <w:jc w:val="center"/>
                    <w:rPr>
                      <w:bCs/>
                      <w:szCs w:val="21"/>
                    </w:rPr>
                  </w:pPr>
                  <w:r>
                    <w:rPr>
                      <w:bCs/>
                      <w:szCs w:val="21"/>
                    </w:rPr>
                    <w:t>6</w:t>
                  </w:r>
                  <w:r>
                    <w:rPr>
                      <w:bCs/>
                      <w:szCs w:val="21"/>
                    </w:rPr>
                    <w:t>～</w:t>
                  </w:r>
                  <w:r>
                    <w:rPr>
                      <w:bCs/>
                      <w:szCs w:val="21"/>
                    </w:rPr>
                    <w:t>9</w:t>
                  </w:r>
                </w:p>
              </w:tc>
              <w:tc>
                <w:tcPr>
                  <w:tcW w:w="840" w:type="dxa"/>
                  <w:vAlign w:val="center"/>
                </w:tcPr>
                <w:p w:rsidR="00B24BE5" w:rsidRDefault="00B24BE5" w:rsidP="00B24BE5">
                  <w:pPr>
                    <w:adjustRightInd w:val="0"/>
                    <w:snapToGrid w:val="0"/>
                    <w:jc w:val="center"/>
                    <w:rPr>
                      <w:bCs/>
                      <w:szCs w:val="21"/>
                    </w:rPr>
                  </w:pPr>
                  <w:r>
                    <w:rPr>
                      <w:bCs/>
                      <w:szCs w:val="21"/>
                    </w:rPr>
                    <w:t>≤15</w:t>
                  </w:r>
                </w:p>
              </w:tc>
              <w:tc>
                <w:tcPr>
                  <w:tcW w:w="798" w:type="dxa"/>
                  <w:vAlign w:val="center"/>
                </w:tcPr>
                <w:p w:rsidR="00B24BE5" w:rsidRDefault="00B24BE5" w:rsidP="00B24BE5">
                  <w:pPr>
                    <w:adjustRightInd w:val="0"/>
                    <w:snapToGrid w:val="0"/>
                    <w:jc w:val="center"/>
                    <w:rPr>
                      <w:bCs/>
                      <w:szCs w:val="21"/>
                    </w:rPr>
                  </w:pPr>
                  <w:r>
                    <w:rPr>
                      <w:bCs/>
                      <w:szCs w:val="21"/>
                    </w:rPr>
                    <w:t>≥6</w:t>
                  </w:r>
                </w:p>
              </w:tc>
              <w:tc>
                <w:tcPr>
                  <w:tcW w:w="1007" w:type="dxa"/>
                  <w:vAlign w:val="center"/>
                </w:tcPr>
                <w:p w:rsidR="00B24BE5" w:rsidRDefault="00B24BE5" w:rsidP="00B24BE5">
                  <w:pPr>
                    <w:adjustRightInd w:val="0"/>
                    <w:snapToGrid w:val="0"/>
                    <w:jc w:val="center"/>
                    <w:rPr>
                      <w:bCs/>
                      <w:szCs w:val="21"/>
                    </w:rPr>
                  </w:pPr>
                  <w:r>
                    <w:rPr>
                      <w:bCs/>
                      <w:szCs w:val="21"/>
                    </w:rPr>
                    <w:t>≤3</w:t>
                  </w:r>
                </w:p>
              </w:tc>
              <w:tc>
                <w:tcPr>
                  <w:tcW w:w="921" w:type="dxa"/>
                  <w:vAlign w:val="center"/>
                </w:tcPr>
                <w:p w:rsidR="00B24BE5" w:rsidRDefault="00B24BE5" w:rsidP="00B24BE5">
                  <w:pPr>
                    <w:adjustRightInd w:val="0"/>
                    <w:snapToGrid w:val="0"/>
                    <w:jc w:val="center"/>
                    <w:rPr>
                      <w:bCs/>
                      <w:szCs w:val="21"/>
                    </w:rPr>
                  </w:pPr>
                  <w:r>
                    <w:rPr>
                      <w:bCs/>
                      <w:szCs w:val="21"/>
                    </w:rPr>
                    <w:t>≤0.5</w:t>
                  </w:r>
                </w:p>
              </w:tc>
              <w:tc>
                <w:tcPr>
                  <w:tcW w:w="1318" w:type="dxa"/>
                  <w:vAlign w:val="center"/>
                </w:tcPr>
                <w:p w:rsidR="00B24BE5" w:rsidRDefault="00B24BE5" w:rsidP="00B24BE5">
                  <w:pPr>
                    <w:jc w:val="center"/>
                    <w:rPr>
                      <w:szCs w:val="21"/>
                    </w:rPr>
                  </w:pPr>
                  <w:r>
                    <w:rPr>
                      <w:szCs w:val="21"/>
                    </w:rPr>
                    <w:t>≤</w:t>
                  </w:r>
                  <w:r>
                    <w:rPr>
                      <w:rFonts w:hint="eastAsia"/>
                      <w:szCs w:val="21"/>
                    </w:rPr>
                    <w:t>0</w:t>
                  </w:r>
                  <w:r>
                    <w:rPr>
                      <w:szCs w:val="21"/>
                    </w:rPr>
                    <w:t>.1</w:t>
                  </w:r>
                </w:p>
              </w:tc>
            </w:tr>
          </w:tbl>
          <w:p w:rsidR="005E2D02" w:rsidRPr="00B24BE5" w:rsidRDefault="005E2D02">
            <w:pPr>
              <w:spacing w:line="200" w:lineRule="exact"/>
              <w:jc w:val="left"/>
              <w:rPr>
                <w:color w:val="FF0000"/>
                <w:sz w:val="20"/>
              </w:rPr>
            </w:pPr>
          </w:p>
          <w:p w:rsidR="005E2D02" w:rsidRPr="00B24BE5" w:rsidRDefault="006A5826">
            <w:pPr>
              <w:spacing w:line="360" w:lineRule="auto"/>
              <w:ind w:left="590" w:right="-20"/>
              <w:jc w:val="left"/>
              <w:rPr>
                <w:rFonts w:cstheme="minorEastAsia"/>
                <w:sz w:val="24"/>
                <w:szCs w:val="24"/>
              </w:rPr>
            </w:pPr>
            <w:r w:rsidRPr="00B24BE5">
              <w:rPr>
                <w:rFonts w:cstheme="minorEastAsia" w:hint="eastAsia"/>
                <w:sz w:val="24"/>
                <w:szCs w:val="24"/>
              </w:rPr>
              <w:t>3</w:t>
            </w:r>
            <w:r w:rsidRPr="00B24BE5">
              <w:rPr>
                <w:rFonts w:cstheme="minorEastAsia" w:hint="eastAsia"/>
                <w:spacing w:val="2"/>
                <w:sz w:val="24"/>
                <w:szCs w:val="24"/>
              </w:rPr>
              <w:t>、</w:t>
            </w:r>
            <w:r w:rsidRPr="00B24BE5">
              <w:rPr>
                <w:rFonts w:cstheme="minorEastAsia" w:hint="eastAsia"/>
                <w:sz w:val="24"/>
                <w:szCs w:val="24"/>
              </w:rPr>
              <w:t>声</w:t>
            </w:r>
            <w:r w:rsidRPr="00B24BE5">
              <w:rPr>
                <w:rFonts w:cstheme="minorEastAsia" w:hint="eastAsia"/>
                <w:spacing w:val="2"/>
                <w:sz w:val="24"/>
                <w:szCs w:val="24"/>
              </w:rPr>
              <w:t>环</w:t>
            </w:r>
            <w:r w:rsidRPr="00B24BE5">
              <w:rPr>
                <w:rFonts w:cstheme="minorEastAsia" w:hint="eastAsia"/>
                <w:sz w:val="24"/>
                <w:szCs w:val="24"/>
              </w:rPr>
              <w:t>境</w:t>
            </w:r>
          </w:p>
          <w:p w:rsidR="005E2D02" w:rsidRPr="00B24BE5" w:rsidRDefault="00B24BE5">
            <w:pPr>
              <w:tabs>
                <w:tab w:val="left" w:pos="3200"/>
              </w:tabs>
              <w:spacing w:line="360" w:lineRule="auto"/>
              <w:ind w:firstLineChars="200" w:firstLine="480"/>
              <w:jc w:val="left"/>
              <w:rPr>
                <w:sz w:val="24"/>
                <w:szCs w:val="24"/>
              </w:rPr>
            </w:pPr>
            <w:r w:rsidRPr="00B24BE5">
              <w:rPr>
                <w:sz w:val="24"/>
                <w:szCs w:val="24"/>
              </w:rPr>
              <w:t>根据《</w:t>
            </w:r>
            <w:r w:rsidRPr="00B24BE5">
              <w:rPr>
                <w:rFonts w:hint="eastAsia"/>
                <w:sz w:val="24"/>
                <w:szCs w:val="24"/>
              </w:rPr>
              <w:t>南京市声环境功能区划分调整方案</w:t>
            </w:r>
            <w:r w:rsidRPr="00B24BE5">
              <w:rPr>
                <w:sz w:val="24"/>
                <w:szCs w:val="24"/>
              </w:rPr>
              <w:t>》（</w:t>
            </w:r>
            <w:r w:rsidRPr="00B24BE5">
              <w:rPr>
                <w:rFonts w:hint="eastAsia"/>
                <w:sz w:val="24"/>
                <w:szCs w:val="24"/>
              </w:rPr>
              <w:t>2014</w:t>
            </w:r>
            <w:r w:rsidRPr="00B24BE5">
              <w:rPr>
                <w:rFonts w:hint="eastAsia"/>
                <w:sz w:val="24"/>
                <w:szCs w:val="24"/>
              </w:rPr>
              <w:t>年</w:t>
            </w:r>
            <w:r w:rsidRPr="00B24BE5">
              <w:rPr>
                <w:rFonts w:hint="eastAsia"/>
                <w:sz w:val="24"/>
                <w:szCs w:val="24"/>
              </w:rPr>
              <w:t>1</w:t>
            </w:r>
            <w:r w:rsidRPr="00B24BE5">
              <w:rPr>
                <w:rFonts w:hint="eastAsia"/>
                <w:sz w:val="24"/>
                <w:szCs w:val="24"/>
              </w:rPr>
              <w:t>月</w:t>
            </w:r>
            <w:r w:rsidRPr="00B24BE5">
              <w:rPr>
                <w:rFonts w:hint="eastAsia"/>
                <w:sz w:val="24"/>
                <w:szCs w:val="24"/>
              </w:rPr>
              <w:t>21</w:t>
            </w:r>
            <w:r w:rsidRPr="00B24BE5">
              <w:rPr>
                <w:rFonts w:hint="eastAsia"/>
                <w:sz w:val="24"/>
                <w:szCs w:val="24"/>
              </w:rPr>
              <w:t>日发布</w:t>
            </w:r>
            <w:r w:rsidRPr="00B24BE5">
              <w:rPr>
                <w:sz w:val="24"/>
                <w:szCs w:val="24"/>
              </w:rPr>
              <w:t>）</w:t>
            </w:r>
            <w:r w:rsidRPr="00B24BE5">
              <w:rPr>
                <w:rFonts w:hint="eastAsia"/>
                <w:sz w:val="24"/>
                <w:szCs w:val="24"/>
              </w:rPr>
              <w:t>，</w:t>
            </w:r>
            <w:r w:rsidRPr="00B24BE5">
              <w:rPr>
                <w:sz w:val="24"/>
                <w:szCs w:val="24"/>
              </w:rPr>
              <w:t>建设项目所在</w:t>
            </w:r>
            <w:proofErr w:type="gramStart"/>
            <w:r w:rsidRPr="00B24BE5">
              <w:rPr>
                <w:sz w:val="24"/>
                <w:szCs w:val="24"/>
              </w:rPr>
              <w:t>区域声</w:t>
            </w:r>
            <w:proofErr w:type="gramEnd"/>
            <w:r w:rsidRPr="00B24BE5">
              <w:rPr>
                <w:sz w:val="24"/>
                <w:szCs w:val="24"/>
              </w:rPr>
              <w:t>环境质量执行</w:t>
            </w:r>
            <w:r w:rsidRPr="00B24BE5">
              <w:rPr>
                <w:bCs/>
                <w:sz w:val="24"/>
                <w:szCs w:val="24"/>
              </w:rPr>
              <w:t>《声环境质量标准》（</w:t>
            </w:r>
            <w:r w:rsidRPr="00B24BE5">
              <w:rPr>
                <w:bCs/>
                <w:sz w:val="24"/>
                <w:szCs w:val="24"/>
              </w:rPr>
              <w:t>GB3096-2008</w:t>
            </w:r>
            <w:r w:rsidRPr="00B24BE5">
              <w:rPr>
                <w:bCs/>
                <w:sz w:val="24"/>
                <w:szCs w:val="24"/>
              </w:rPr>
              <w:t>）</w:t>
            </w:r>
            <w:r w:rsidR="00167325">
              <w:rPr>
                <w:bCs/>
                <w:sz w:val="24"/>
                <w:szCs w:val="24"/>
              </w:rPr>
              <w:t>1</w:t>
            </w:r>
            <w:r w:rsidRPr="00B24BE5">
              <w:rPr>
                <w:bCs/>
                <w:sz w:val="24"/>
                <w:szCs w:val="24"/>
              </w:rPr>
              <w:t>类</w:t>
            </w:r>
            <w:r w:rsidRPr="00B24BE5">
              <w:rPr>
                <w:rFonts w:hint="eastAsia"/>
                <w:bCs/>
                <w:sz w:val="24"/>
                <w:szCs w:val="24"/>
              </w:rPr>
              <w:t>标准</w:t>
            </w:r>
            <w:r w:rsidR="006A5826" w:rsidRPr="00B24BE5">
              <w:rPr>
                <w:rFonts w:hint="eastAsia"/>
                <w:sz w:val="24"/>
                <w:szCs w:val="24"/>
              </w:rPr>
              <w:t>，见表</w:t>
            </w:r>
            <w:r w:rsidR="006A5826" w:rsidRPr="00B24BE5">
              <w:rPr>
                <w:rFonts w:hint="eastAsia"/>
                <w:sz w:val="24"/>
                <w:szCs w:val="24"/>
              </w:rPr>
              <w:t>15</w:t>
            </w:r>
            <w:r w:rsidR="006A5826" w:rsidRPr="00B24BE5">
              <w:rPr>
                <w:rFonts w:hint="eastAsia"/>
                <w:sz w:val="24"/>
                <w:szCs w:val="24"/>
              </w:rPr>
              <w:t>。</w:t>
            </w:r>
          </w:p>
          <w:p w:rsidR="005E2D02" w:rsidRPr="00B24BE5" w:rsidRDefault="006A5826">
            <w:pPr>
              <w:tabs>
                <w:tab w:val="left" w:pos="3200"/>
              </w:tabs>
              <w:spacing w:line="360" w:lineRule="auto"/>
              <w:jc w:val="center"/>
              <w:rPr>
                <w:rFonts w:cstheme="minorEastAsia"/>
                <w:b/>
                <w:bCs/>
                <w:sz w:val="24"/>
                <w:szCs w:val="24"/>
              </w:rPr>
            </w:pPr>
            <w:r w:rsidRPr="00B24BE5">
              <w:rPr>
                <w:rFonts w:cstheme="minorEastAsia" w:hint="eastAsia"/>
                <w:b/>
                <w:bCs/>
                <w:sz w:val="24"/>
                <w:szCs w:val="24"/>
              </w:rPr>
              <w:t>表</w:t>
            </w:r>
            <w:r w:rsidRPr="00B24BE5">
              <w:rPr>
                <w:rFonts w:cstheme="minorEastAsia" w:hint="eastAsia"/>
                <w:b/>
                <w:bCs/>
                <w:spacing w:val="-58"/>
                <w:sz w:val="24"/>
                <w:szCs w:val="24"/>
              </w:rPr>
              <w:t xml:space="preserve"> </w:t>
            </w:r>
            <w:r w:rsidRPr="00B24BE5">
              <w:rPr>
                <w:rFonts w:cstheme="minorEastAsia" w:hint="eastAsia"/>
                <w:b/>
                <w:bCs/>
                <w:sz w:val="24"/>
                <w:szCs w:val="24"/>
              </w:rPr>
              <w:t xml:space="preserve">15   </w:t>
            </w:r>
            <w:r w:rsidRPr="00B24BE5">
              <w:rPr>
                <w:rFonts w:cstheme="minorEastAsia" w:hint="eastAsia"/>
                <w:b/>
                <w:bCs/>
                <w:spacing w:val="2"/>
                <w:sz w:val="24"/>
                <w:szCs w:val="24"/>
              </w:rPr>
              <w:t>区</w:t>
            </w:r>
            <w:r w:rsidRPr="00B24BE5">
              <w:rPr>
                <w:rFonts w:cstheme="minorEastAsia" w:hint="eastAsia"/>
                <w:b/>
                <w:bCs/>
                <w:sz w:val="24"/>
                <w:szCs w:val="24"/>
              </w:rPr>
              <w:t>域</w:t>
            </w:r>
            <w:r w:rsidRPr="00B24BE5">
              <w:rPr>
                <w:rFonts w:cstheme="minorEastAsia" w:hint="eastAsia"/>
                <w:b/>
                <w:bCs/>
                <w:spacing w:val="2"/>
                <w:sz w:val="24"/>
                <w:szCs w:val="24"/>
              </w:rPr>
              <w:t>声</w:t>
            </w:r>
            <w:r w:rsidRPr="00B24BE5">
              <w:rPr>
                <w:rFonts w:cstheme="minorEastAsia" w:hint="eastAsia"/>
                <w:b/>
                <w:bCs/>
                <w:sz w:val="24"/>
                <w:szCs w:val="24"/>
              </w:rPr>
              <w:t>环</w:t>
            </w:r>
            <w:r w:rsidRPr="00B24BE5">
              <w:rPr>
                <w:rFonts w:cstheme="minorEastAsia" w:hint="eastAsia"/>
                <w:b/>
                <w:bCs/>
                <w:spacing w:val="2"/>
                <w:sz w:val="24"/>
                <w:szCs w:val="24"/>
              </w:rPr>
              <w:t>境</w:t>
            </w:r>
            <w:r w:rsidRPr="00B24BE5">
              <w:rPr>
                <w:rFonts w:cstheme="minorEastAsia" w:hint="eastAsia"/>
                <w:b/>
                <w:bCs/>
                <w:sz w:val="24"/>
                <w:szCs w:val="24"/>
              </w:rPr>
              <w:t>质</w:t>
            </w:r>
            <w:r w:rsidRPr="00B24BE5">
              <w:rPr>
                <w:rFonts w:cstheme="minorEastAsia" w:hint="eastAsia"/>
                <w:b/>
                <w:bCs/>
                <w:spacing w:val="2"/>
                <w:sz w:val="24"/>
                <w:szCs w:val="24"/>
              </w:rPr>
              <w:t>量</w:t>
            </w:r>
            <w:r w:rsidRPr="00B24BE5">
              <w:rPr>
                <w:rFonts w:cstheme="minorEastAsia" w:hint="eastAsia"/>
                <w:b/>
                <w:bCs/>
                <w:sz w:val="24"/>
                <w:szCs w:val="24"/>
              </w:rPr>
              <w:t>标</w:t>
            </w:r>
            <w:r w:rsidRPr="00B24BE5">
              <w:rPr>
                <w:rFonts w:cstheme="minorEastAsia" w:hint="eastAsia"/>
                <w:b/>
                <w:bCs/>
                <w:spacing w:val="2"/>
                <w:sz w:val="24"/>
                <w:szCs w:val="24"/>
              </w:rPr>
              <w:t>准</w:t>
            </w:r>
            <w:r w:rsidRPr="00B24BE5">
              <w:rPr>
                <w:rFonts w:cstheme="minorEastAsia" w:hint="eastAsia"/>
                <w:b/>
                <w:bCs/>
                <w:sz w:val="24"/>
                <w:szCs w:val="24"/>
              </w:rPr>
              <w:t>限值表</w:t>
            </w:r>
          </w:p>
          <w:tbl>
            <w:tblPr>
              <w:tblStyle w:val="af6"/>
              <w:tblW w:w="7856"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64"/>
              <w:gridCol w:w="1964"/>
              <w:gridCol w:w="1964"/>
              <w:gridCol w:w="1964"/>
            </w:tblGrid>
            <w:tr w:rsidR="00A46C27" w:rsidRPr="00B24BE5" w:rsidTr="00BE3A54">
              <w:tc>
                <w:tcPr>
                  <w:tcW w:w="3928" w:type="dxa"/>
                  <w:gridSpan w:val="2"/>
                  <w:tcBorders>
                    <w:tl2br w:val="nil"/>
                    <w:tr2bl w:val="nil"/>
                  </w:tcBorders>
                </w:tcPr>
                <w:p w:rsidR="005E2D02" w:rsidRPr="00B24BE5" w:rsidRDefault="006A5826">
                  <w:pPr>
                    <w:tabs>
                      <w:tab w:val="left" w:pos="3200"/>
                    </w:tabs>
                    <w:spacing w:before="77" w:line="360" w:lineRule="auto"/>
                    <w:ind w:right="-66"/>
                    <w:jc w:val="center"/>
                    <w:rPr>
                      <w:rFonts w:cstheme="minorEastAsia"/>
                      <w:b/>
                      <w:bCs/>
                      <w:szCs w:val="21"/>
                    </w:rPr>
                  </w:pPr>
                  <w:r w:rsidRPr="00B24BE5">
                    <w:rPr>
                      <w:rFonts w:cstheme="minorEastAsia" w:hint="eastAsia"/>
                      <w:b/>
                      <w:bCs/>
                      <w:szCs w:val="21"/>
                    </w:rPr>
                    <w:t>环境类别</w:t>
                  </w:r>
                </w:p>
              </w:tc>
              <w:tc>
                <w:tcPr>
                  <w:tcW w:w="1964" w:type="dxa"/>
                  <w:tcBorders>
                    <w:tl2br w:val="nil"/>
                    <w:tr2bl w:val="nil"/>
                  </w:tcBorders>
                </w:tcPr>
                <w:p w:rsidR="005E2D02" w:rsidRPr="00B24BE5" w:rsidRDefault="006A5826">
                  <w:pPr>
                    <w:tabs>
                      <w:tab w:val="left" w:pos="3200"/>
                    </w:tabs>
                    <w:spacing w:before="77" w:line="360" w:lineRule="auto"/>
                    <w:ind w:right="-66"/>
                    <w:jc w:val="center"/>
                    <w:rPr>
                      <w:rFonts w:cstheme="minorEastAsia"/>
                      <w:b/>
                      <w:bCs/>
                      <w:szCs w:val="21"/>
                    </w:rPr>
                  </w:pPr>
                  <w:r w:rsidRPr="00B24BE5">
                    <w:rPr>
                      <w:rFonts w:cstheme="minorEastAsia" w:hint="eastAsia"/>
                      <w:b/>
                      <w:bCs/>
                      <w:szCs w:val="21"/>
                    </w:rPr>
                    <w:t>昼间（</w:t>
                  </w:r>
                  <w:r w:rsidRPr="00B24BE5">
                    <w:rPr>
                      <w:rFonts w:cstheme="minorEastAsia" w:hint="eastAsia"/>
                      <w:b/>
                      <w:bCs/>
                      <w:szCs w:val="21"/>
                    </w:rPr>
                    <w:t>dB</w:t>
                  </w:r>
                  <w:r w:rsidRPr="00B24BE5">
                    <w:rPr>
                      <w:rFonts w:cstheme="minorEastAsia" w:hint="eastAsia"/>
                      <w:b/>
                      <w:bCs/>
                      <w:szCs w:val="21"/>
                    </w:rPr>
                    <w:t>（</w:t>
                  </w:r>
                  <w:r w:rsidRPr="00B24BE5">
                    <w:rPr>
                      <w:rFonts w:cstheme="minorEastAsia" w:hint="eastAsia"/>
                      <w:b/>
                      <w:bCs/>
                      <w:szCs w:val="21"/>
                    </w:rPr>
                    <w:t>A</w:t>
                  </w:r>
                  <w:r w:rsidRPr="00B24BE5">
                    <w:rPr>
                      <w:rFonts w:cstheme="minorEastAsia" w:hint="eastAsia"/>
                      <w:b/>
                      <w:bCs/>
                      <w:szCs w:val="21"/>
                    </w:rPr>
                    <w:t>））</w:t>
                  </w:r>
                </w:p>
              </w:tc>
              <w:tc>
                <w:tcPr>
                  <w:tcW w:w="1964" w:type="dxa"/>
                  <w:tcBorders>
                    <w:tl2br w:val="nil"/>
                    <w:tr2bl w:val="nil"/>
                  </w:tcBorders>
                </w:tcPr>
                <w:p w:rsidR="005E2D02" w:rsidRPr="00B24BE5" w:rsidRDefault="006A5826">
                  <w:pPr>
                    <w:tabs>
                      <w:tab w:val="left" w:pos="3200"/>
                    </w:tabs>
                    <w:spacing w:before="77" w:line="360" w:lineRule="auto"/>
                    <w:ind w:right="-66"/>
                    <w:jc w:val="center"/>
                    <w:rPr>
                      <w:rFonts w:cstheme="minorEastAsia"/>
                      <w:b/>
                      <w:bCs/>
                      <w:szCs w:val="21"/>
                    </w:rPr>
                  </w:pPr>
                  <w:r w:rsidRPr="00B24BE5">
                    <w:rPr>
                      <w:rFonts w:cstheme="minorEastAsia" w:hint="eastAsia"/>
                      <w:b/>
                      <w:bCs/>
                      <w:szCs w:val="21"/>
                    </w:rPr>
                    <w:t>夜间（</w:t>
                  </w:r>
                  <w:r w:rsidRPr="00B24BE5">
                    <w:rPr>
                      <w:rFonts w:cstheme="minorEastAsia" w:hint="eastAsia"/>
                      <w:b/>
                      <w:bCs/>
                      <w:szCs w:val="21"/>
                    </w:rPr>
                    <w:t>dB</w:t>
                  </w:r>
                  <w:r w:rsidRPr="00B24BE5">
                    <w:rPr>
                      <w:rFonts w:cstheme="minorEastAsia" w:hint="eastAsia"/>
                      <w:b/>
                      <w:bCs/>
                      <w:szCs w:val="21"/>
                    </w:rPr>
                    <w:t>（</w:t>
                  </w:r>
                  <w:r w:rsidRPr="00B24BE5">
                    <w:rPr>
                      <w:rFonts w:cstheme="minorEastAsia" w:hint="eastAsia"/>
                      <w:b/>
                      <w:bCs/>
                      <w:szCs w:val="21"/>
                    </w:rPr>
                    <w:t>A</w:t>
                  </w:r>
                  <w:r w:rsidRPr="00B24BE5">
                    <w:rPr>
                      <w:rFonts w:cstheme="minorEastAsia" w:hint="eastAsia"/>
                      <w:b/>
                      <w:bCs/>
                      <w:szCs w:val="21"/>
                    </w:rPr>
                    <w:t>））</w:t>
                  </w:r>
                </w:p>
              </w:tc>
            </w:tr>
            <w:tr w:rsidR="00B24BE5" w:rsidRPr="00B24BE5" w:rsidTr="00BE3A54">
              <w:tc>
                <w:tcPr>
                  <w:tcW w:w="1964" w:type="dxa"/>
                  <w:tcBorders>
                    <w:tl2br w:val="nil"/>
                    <w:tr2bl w:val="nil"/>
                  </w:tcBorders>
                </w:tcPr>
                <w:p w:rsidR="005E2D02" w:rsidRPr="00B24BE5" w:rsidRDefault="006A5826">
                  <w:pPr>
                    <w:tabs>
                      <w:tab w:val="left" w:pos="3200"/>
                    </w:tabs>
                    <w:spacing w:before="77" w:line="360" w:lineRule="auto"/>
                    <w:ind w:right="-66"/>
                    <w:jc w:val="center"/>
                    <w:rPr>
                      <w:rFonts w:cstheme="minorEastAsia"/>
                      <w:b/>
                      <w:bCs/>
                      <w:szCs w:val="21"/>
                    </w:rPr>
                  </w:pPr>
                  <w:r w:rsidRPr="00B24BE5">
                    <w:rPr>
                      <w:rFonts w:cstheme="minorEastAsia" w:hint="eastAsia"/>
                      <w:b/>
                      <w:bCs/>
                      <w:szCs w:val="21"/>
                    </w:rPr>
                    <w:t>环境噪声</w:t>
                  </w:r>
                </w:p>
              </w:tc>
              <w:tc>
                <w:tcPr>
                  <w:tcW w:w="1964" w:type="dxa"/>
                  <w:tcBorders>
                    <w:tl2br w:val="nil"/>
                    <w:tr2bl w:val="nil"/>
                  </w:tcBorders>
                </w:tcPr>
                <w:p w:rsidR="005E2D02" w:rsidRPr="00B24BE5" w:rsidRDefault="00167325">
                  <w:pPr>
                    <w:tabs>
                      <w:tab w:val="left" w:pos="3200"/>
                    </w:tabs>
                    <w:spacing w:before="77" w:line="360" w:lineRule="auto"/>
                    <w:ind w:right="-66"/>
                    <w:jc w:val="center"/>
                    <w:rPr>
                      <w:rFonts w:cstheme="minorEastAsia"/>
                      <w:szCs w:val="21"/>
                    </w:rPr>
                  </w:pPr>
                  <w:r>
                    <w:rPr>
                      <w:rFonts w:cstheme="minorEastAsia"/>
                      <w:szCs w:val="21"/>
                    </w:rPr>
                    <w:t>1</w:t>
                  </w:r>
                  <w:r w:rsidR="006A5826" w:rsidRPr="00B24BE5">
                    <w:rPr>
                      <w:rFonts w:cstheme="minorEastAsia" w:hint="eastAsia"/>
                      <w:szCs w:val="21"/>
                    </w:rPr>
                    <w:t>类标准</w:t>
                  </w:r>
                </w:p>
              </w:tc>
              <w:tc>
                <w:tcPr>
                  <w:tcW w:w="1964" w:type="dxa"/>
                  <w:tcBorders>
                    <w:tl2br w:val="nil"/>
                    <w:tr2bl w:val="nil"/>
                  </w:tcBorders>
                </w:tcPr>
                <w:p w:rsidR="005E2D02" w:rsidRPr="00B24BE5" w:rsidRDefault="00167325" w:rsidP="00B24BE5">
                  <w:pPr>
                    <w:tabs>
                      <w:tab w:val="left" w:pos="3200"/>
                    </w:tabs>
                    <w:spacing w:before="77" w:line="360" w:lineRule="auto"/>
                    <w:ind w:right="-66"/>
                    <w:jc w:val="center"/>
                    <w:rPr>
                      <w:rFonts w:cstheme="minorEastAsia"/>
                      <w:szCs w:val="21"/>
                    </w:rPr>
                  </w:pPr>
                  <w:r>
                    <w:rPr>
                      <w:rFonts w:cstheme="minorEastAsia"/>
                      <w:szCs w:val="21"/>
                    </w:rPr>
                    <w:t>55</w:t>
                  </w:r>
                </w:p>
              </w:tc>
              <w:tc>
                <w:tcPr>
                  <w:tcW w:w="1964" w:type="dxa"/>
                  <w:tcBorders>
                    <w:tl2br w:val="nil"/>
                    <w:tr2bl w:val="nil"/>
                  </w:tcBorders>
                </w:tcPr>
                <w:p w:rsidR="005E2D02" w:rsidRPr="00B24BE5" w:rsidRDefault="00167325" w:rsidP="00B24BE5">
                  <w:pPr>
                    <w:tabs>
                      <w:tab w:val="left" w:pos="3200"/>
                    </w:tabs>
                    <w:spacing w:before="77" w:line="360" w:lineRule="auto"/>
                    <w:ind w:right="-66"/>
                    <w:jc w:val="center"/>
                    <w:rPr>
                      <w:rFonts w:cstheme="minorEastAsia"/>
                      <w:szCs w:val="21"/>
                    </w:rPr>
                  </w:pPr>
                  <w:r>
                    <w:rPr>
                      <w:rFonts w:cstheme="minorEastAsia" w:hint="eastAsia"/>
                      <w:szCs w:val="21"/>
                    </w:rPr>
                    <w:t>45</w:t>
                  </w:r>
                </w:p>
              </w:tc>
            </w:tr>
            <w:tr w:rsidR="00A46C27" w:rsidRPr="00B24BE5" w:rsidTr="00BE3A54">
              <w:tc>
                <w:tcPr>
                  <w:tcW w:w="1964" w:type="dxa"/>
                  <w:tcBorders>
                    <w:tl2br w:val="nil"/>
                    <w:tr2bl w:val="nil"/>
                  </w:tcBorders>
                </w:tcPr>
                <w:p w:rsidR="005E2D02" w:rsidRPr="00B24BE5" w:rsidRDefault="006A5826">
                  <w:pPr>
                    <w:tabs>
                      <w:tab w:val="left" w:pos="3200"/>
                    </w:tabs>
                    <w:spacing w:before="77" w:line="360" w:lineRule="auto"/>
                    <w:ind w:right="-66"/>
                    <w:jc w:val="center"/>
                    <w:rPr>
                      <w:rFonts w:cstheme="minorEastAsia"/>
                      <w:b/>
                      <w:bCs/>
                      <w:szCs w:val="21"/>
                    </w:rPr>
                  </w:pPr>
                  <w:r w:rsidRPr="00B24BE5">
                    <w:rPr>
                      <w:rFonts w:cstheme="minorEastAsia" w:hint="eastAsia"/>
                      <w:b/>
                      <w:bCs/>
                      <w:szCs w:val="21"/>
                    </w:rPr>
                    <w:t>标准来源</w:t>
                  </w:r>
                </w:p>
              </w:tc>
              <w:tc>
                <w:tcPr>
                  <w:tcW w:w="5892" w:type="dxa"/>
                  <w:gridSpan w:val="3"/>
                  <w:tcBorders>
                    <w:tl2br w:val="nil"/>
                    <w:tr2bl w:val="nil"/>
                  </w:tcBorders>
                </w:tcPr>
                <w:p w:rsidR="005E2D02" w:rsidRPr="00B24BE5" w:rsidRDefault="006A5826">
                  <w:pPr>
                    <w:tabs>
                      <w:tab w:val="left" w:pos="3200"/>
                    </w:tabs>
                    <w:spacing w:before="77" w:line="360" w:lineRule="auto"/>
                    <w:ind w:right="-66"/>
                    <w:jc w:val="center"/>
                    <w:rPr>
                      <w:rFonts w:cstheme="minorEastAsia"/>
                      <w:szCs w:val="21"/>
                    </w:rPr>
                  </w:pPr>
                  <w:r w:rsidRPr="00B24BE5">
                    <w:rPr>
                      <w:rFonts w:hint="eastAsia"/>
                      <w:szCs w:val="21"/>
                    </w:rPr>
                    <w:t>《声环境质量标准》</w:t>
                  </w:r>
                  <w:r w:rsidRPr="00B24BE5">
                    <w:rPr>
                      <w:rFonts w:hint="eastAsia"/>
                      <w:szCs w:val="21"/>
                    </w:rPr>
                    <w:t>(GB3096-2008)</w:t>
                  </w:r>
                </w:p>
              </w:tc>
            </w:tr>
          </w:tbl>
          <w:p w:rsidR="005E2D02" w:rsidRPr="00A46C27" w:rsidRDefault="005E2D02">
            <w:pPr>
              <w:tabs>
                <w:tab w:val="left" w:pos="3200"/>
              </w:tabs>
              <w:spacing w:before="77" w:line="360" w:lineRule="auto"/>
              <w:ind w:left="2350" w:right="-66" w:hanging="1762"/>
              <w:jc w:val="center"/>
              <w:rPr>
                <w:rFonts w:cstheme="minorEastAsia"/>
                <w:b/>
                <w:bCs/>
                <w:color w:val="FF0000"/>
                <w:sz w:val="24"/>
                <w:szCs w:val="24"/>
              </w:rPr>
            </w:pPr>
          </w:p>
          <w:p w:rsidR="005E2D02" w:rsidRPr="00A46C27" w:rsidRDefault="005E2D02">
            <w:pPr>
              <w:spacing w:line="360" w:lineRule="auto"/>
              <w:ind w:firstLineChars="200" w:firstLine="480"/>
              <w:rPr>
                <w:color w:val="FF0000"/>
                <w:sz w:val="24"/>
                <w:szCs w:val="24"/>
              </w:rPr>
            </w:pPr>
          </w:p>
        </w:tc>
      </w:tr>
      <w:tr w:rsidR="00A46C27" w:rsidRPr="00A46C27" w:rsidTr="00BE3A54">
        <w:trPr>
          <w:trHeight w:val="13854"/>
          <w:jc w:val="center"/>
        </w:trPr>
        <w:tc>
          <w:tcPr>
            <w:tcW w:w="456" w:type="dxa"/>
            <w:vAlign w:val="center"/>
          </w:tcPr>
          <w:p w:rsidR="005E2D02" w:rsidRPr="001F74DB" w:rsidRDefault="006A5826">
            <w:pPr>
              <w:jc w:val="center"/>
              <w:rPr>
                <w:sz w:val="24"/>
                <w:szCs w:val="24"/>
              </w:rPr>
            </w:pPr>
            <w:r w:rsidRPr="001F74DB">
              <w:rPr>
                <w:sz w:val="24"/>
                <w:szCs w:val="24"/>
              </w:rPr>
              <w:lastRenderedPageBreak/>
              <w:t>污</w:t>
            </w:r>
          </w:p>
          <w:p w:rsidR="005E2D02" w:rsidRPr="001F74DB" w:rsidRDefault="005E2D02">
            <w:pPr>
              <w:jc w:val="center"/>
              <w:rPr>
                <w:sz w:val="24"/>
                <w:szCs w:val="24"/>
              </w:rPr>
            </w:pPr>
          </w:p>
          <w:p w:rsidR="005E2D02" w:rsidRPr="001F74DB" w:rsidRDefault="006A5826">
            <w:pPr>
              <w:jc w:val="center"/>
              <w:rPr>
                <w:sz w:val="24"/>
                <w:szCs w:val="24"/>
              </w:rPr>
            </w:pPr>
            <w:r w:rsidRPr="001F74DB">
              <w:rPr>
                <w:sz w:val="24"/>
                <w:szCs w:val="24"/>
              </w:rPr>
              <w:t>染</w:t>
            </w:r>
          </w:p>
          <w:p w:rsidR="005E2D02" w:rsidRPr="001F74DB" w:rsidRDefault="005E2D02">
            <w:pPr>
              <w:jc w:val="center"/>
              <w:rPr>
                <w:sz w:val="24"/>
                <w:szCs w:val="24"/>
              </w:rPr>
            </w:pPr>
          </w:p>
          <w:p w:rsidR="005E2D02" w:rsidRPr="001F74DB" w:rsidRDefault="006A5826">
            <w:pPr>
              <w:jc w:val="center"/>
              <w:rPr>
                <w:sz w:val="24"/>
                <w:szCs w:val="24"/>
              </w:rPr>
            </w:pPr>
            <w:r w:rsidRPr="001F74DB">
              <w:rPr>
                <w:sz w:val="24"/>
                <w:szCs w:val="24"/>
              </w:rPr>
              <w:t>物</w:t>
            </w:r>
          </w:p>
          <w:p w:rsidR="005E2D02" w:rsidRPr="001F74DB" w:rsidRDefault="005E2D02">
            <w:pPr>
              <w:jc w:val="center"/>
              <w:rPr>
                <w:sz w:val="24"/>
                <w:szCs w:val="24"/>
              </w:rPr>
            </w:pPr>
          </w:p>
          <w:p w:rsidR="005E2D02" w:rsidRPr="001F74DB" w:rsidRDefault="006A5826">
            <w:pPr>
              <w:jc w:val="center"/>
              <w:rPr>
                <w:sz w:val="24"/>
                <w:szCs w:val="24"/>
              </w:rPr>
            </w:pPr>
            <w:r w:rsidRPr="001F74DB">
              <w:rPr>
                <w:sz w:val="24"/>
                <w:szCs w:val="24"/>
              </w:rPr>
              <w:t>排</w:t>
            </w:r>
          </w:p>
          <w:p w:rsidR="005E2D02" w:rsidRPr="001F74DB" w:rsidRDefault="005E2D02">
            <w:pPr>
              <w:jc w:val="center"/>
              <w:rPr>
                <w:sz w:val="24"/>
                <w:szCs w:val="24"/>
              </w:rPr>
            </w:pPr>
          </w:p>
          <w:p w:rsidR="005E2D02" w:rsidRPr="001F74DB" w:rsidRDefault="006A5826">
            <w:pPr>
              <w:jc w:val="center"/>
              <w:rPr>
                <w:sz w:val="24"/>
                <w:szCs w:val="24"/>
              </w:rPr>
            </w:pPr>
            <w:r w:rsidRPr="001F74DB">
              <w:rPr>
                <w:sz w:val="24"/>
                <w:szCs w:val="24"/>
              </w:rPr>
              <w:t>放</w:t>
            </w:r>
          </w:p>
          <w:p w:rsidR="005E2D02" w:rsidRPr="001F74DB" w:rsidRDefault="005E2D02">
            <w:pPr>
              <w:jc w:val="center"/>
              <w:rPr>
                <w:sz w:val="24"/>
                <w:szCs w:val="24"/>
              </w:rPr>
            </w:pPr>
          </w:p>
          <w:p w:rsidR="005E2D02" w:rsidRPr="001F74DB" w:rsidRDefault="006A5826">
            <w:pPr>
              <w:jc w:val="center"/>
              <w:rPr>
                <w:sz w:val="24"/>
                <w:szCs w:val="24"/>
              </w:rPr>
            </w:pPr>
            <w:r w:rsidRPr="001F74DB">
              <w:rPr>
                <w:sz w:val="24"/>
                <w:szCs w:val="24"/>
              </w:rPr>
              <w:t>标</w:t>
            </w:r>
          </w:p>
          <w:p w:rsidR="005E2D02" w:rsidRPr="001F74DB" w:rsidRDefault="005E2D02">
            <w:pPr>
              <w:jc w:val="center"/>
              <w:rPr>
                <w:sz w:val="24"/>
                <w:szCs w:val="24"/>
              </w:rPr>
            </w:pPr>
          </w:p>
          <w:p w:rsidR="005E2D02" w:rsidRPr="00A46C27" w:rsidRDefault="006A5826">
            <w:pPr>
              <w:jc w:val="center"/>
              <w:rPr>
                <w:color w:val="FF0000"/>
                <w:sz w:val="24"/>
                <w:szCs w:val="24"/>
              </w:rPr>
            </w:pPr>
            <w:r w:rsidRPr="001F74DB">
              <w:rPr>
                <w:sz w:val="24"/>
                <w:szCs w:val="24"/>
              </w:rPr>
              <w:t>准</w:t>
            </w:r>
          </w:p>
        </w:tc>
        <w:tc>
          <w:tcPr>
            <w:tcW w:w="8072" w:type="dxa"/>
          </w:tcPr>
          <w:p w:rsidR="005E2D02" w:rsidRPr="003577EC" w:rsidRDefault="006A5826">
            <w:pPr>
              <w:tabs>
                <w:tab w:val="left" w:pos="5142"/>
              </w:tabs>
              <w:spacing w:line="360" w:lineRule="auto"/>
              <w:ind w:firstLineChars="200" w:firstLine="480"/>
              <w:rPr>
                <w:bCs/>
                <w:sz w:val="24"/>
                <w:szCs w:val="24"/>
              </w:rPr>
            </w:pPr>
            <w:r w:rsidRPr="003577EC">
              <w:rPr>
                <w:bCs/>
                <w:sz w:val="24"/>
                <w:szCs w:val="24"/>
              </w:rPr>
              <w:t>1</w:t>
            </w:r>
            <w:r w:rsidRPr="003577EC">
              <w:rPr>
                <w:bCs/>
                <w:sz w:val="24"/>
                <w:szCs w:val="24"/>
              </w:rPr>
              <w:t>、废气排放标准</w:t>
            </w:r>
          </w:p>
          <w:p w:rsidR="003577EC" w:rsidRDefault="003577EC">
            <w:pPr>
              <w:tabs>
                <w:tab w:val="left" w:pos="5142"/>
              </w:tabs>
              <w:spacing w:line="360" w:lineRule="auto"/>
              <w:ind w:firstLineChars="200" w:firstLine="480"/>
              <w:rPr>
                <w:bCs/>
                <w:sz w:val="24"/>
                <w:szCs w:val="24"/>
              </w:rPr>
            </w:pPr>
            <w:r w:rsidRPr="003577EC">
              <w:rPr>
                <w:rFonts w:hint="eastAsia"/>
                <w:bCs/>
                <w:sz w:val="24"/>
                <w:szCs w:val="24"/>
              </w:rPr>
              <w:t>本项目</w:t>
            </w:r>
            <w:r w:rsidR="00BE3A54">
              <w:rPr>
                <w:bCs/>
                <w:sz w:val="24"/>
                <w:szCs w:val="24"/>
              </w:rPr>
              <w:t>废气</w:t>
            </w:r>
            <w:r w:rsidR="00BE3A54">
              <w:rPr>
                <w:rFonts w:hint="eastAsia"/>
                <w:bCs/>
                <w:sz w:val="24"/>
                <w:szCs w:val="24"/>
              </w:rPr>
              <w:t>主要</w:t>
            </w:r>
            <w:r w:rsidR="00BE3A54">
              <w:rPr>
                <w:bCs/>
                <w:sz w:val="24"/>
                <w:szCs w:val="24"/>
              </w:rPr>
              <w:t>为</w:t>
            </w:r>
            <w:r w:rsidR="00BE3A54">
              <w:rPr>
                <w:rFonts w:hint="eastAsia"/>
                <w:bCs/>
                <w:sz w:val="24"/>
                <w:szCs w:val="24"/>
              </w:rPr>
              <w:t>有机</w:t>
            </w:r>
            <w:r w:rsidR="00BE3A54">
              <w:rPr>
                <w:bCs/>
                <w:sz w:val="24"/>
                <w:szCs w:val="24"/>
              </w:rPr>
              <w:t>废气</w:t>
            </w:r>
            <w:r w:rsidR="00BE3A54">
              <w:rPr>
                <w:rFonts w:hint="eastAsia"/>
                <w:bCs/>
                <w:sz w:val="24"/>
                <w:szCs w:val="24"/>
              </w:rPr>
              <w:t>，</w:t>
            </w:r>
            <w:r w:rsidR="00BE3A54">
              <w:rPr>
                <w:bCs/>
                <w:sz w:val="24"/>
                <w:szCs w:val="24"/>
              </w:rPr>
              <w:t>执行《</w:t>
            </w:r>
            <w:r w:rsidR="00BE3A54">
              <w:rPr>
                <w:rFonts w:hint="eastAsia"/>
                <w:bCs/>
                <w:sz w:val="24"/>
                <w:szCs w:val="24"/>
              </w:rPr>
              <w:t>大气</w:t>
            </w:r>
            <w:r w:rsidR="00BE3A54">
              <w:rPr>
                <w:bCs/>
                <w:sz w:val="24"/>
                <w:szCs w:val="24"/>
              </w:rPr>
              <w:t>污染物综合排放标准》</w:t>
            </w:r>
            <w:r w:rsidR="00BE3A54">
              <w:rPr>
                <w:rFonts w:hint="eastAsia"/>
                <w:bCs/>
                <w:sz w:val="24"/>
                <w:szCs w:val="24"/>
              </w:rPr>
              <w:t>（</w:t>
            </w:r>
            <w:r w:rsidR="00BE3A54">
              <w:rPr>
                <w:rFonts w:hint="eastAsia"/>
                <w:bCs/>
                <w:sz w:val="24"/>
                <w:szCs w:val="24"/>
              </w:rPr>
              <w:t>GB</w:t>
            </w:r>
            <w:r w:rsidR="00BE3A54">
              <w:rPr>
                <w:bCs/>
                <w:sz w:val="24"/>
                <w:szCs w:val="24"/>
              </w:rPr>
              <w:t>16297-1996</w:t>
            </w:r>
            <w:r w:rsidR="00BE3A54">
              <w:rPr>
                <w:rFonts w:hint="eastAsia"/>
                <w:bCs/>
                <w:sz w:val="24"/>
                <w:szCs w:val="24"/>
              </w:rPr>
              <w:t>）中二级</w:t>
            </w:r>
            <w:r w:rsidR="00BE3A54">
              <w:rPr>
                <w:bCs/>
                <w:sz w:val="24"/>
                <w:szCs w:val="24"/>
              </w:rPr>
              <w:t>标准</w:t>
            </w:r>
            <w:r w:rsidRPr="003577EC">
              <w:rPr>
                <w:bCs/>
                <w:sz w:val="24"/>
                <w:szCs w:val="24"/>
              </w:rPr>
              <w:t>。</w:t>
            </w:r>
          </w:p>
          <w:p w:rsidR="00BE3A54" w:rsidRPr="00BE3A54" w:rsidRDefault="00BE3A54" w:rsidP="00BE3A54">
            <w:pPr>
              <w:tabs>
                <w:tab w:val="left" w:pos="5142"/>
              </w:tabs>
              <w:spacing w:line="360" w:lineRule="auto"/>
              <w:ind w:firstLineChars="200" w:firstLine="482"/>
              <w:jc w:val="center"/>
              <w:rPr>
                <w:b/>
                <w:bCs/>
                <w:sz w:val="24"/>
                <w:szCs w:val="24"/>
              </w:rPr>
            </w:pPr>
            <w:r w:rsidRPr="00BE3A54">
              <w:rPr>
                <w:rFonts w:hint="eastAsia"/>
                <w:b/>
                <w:bCs/>
                <w:sz w:val="24"/>
                <w:szCs w:val="24"/>
              </w:rPr>
              <w:t>表</w:t>
            </w:r>
            <w:r w:rsidRPr="00BE3A54">
              <w:rPr>
                <w:rFonts w:hint="eastAsia"/>
                <w:b/>
                <w:bCs/>
                <w:sz w:val="24"/>
                <w:szCs w:val="24"/>
              </w:rPr>
              <w:t xml:space="preserve">16 </w:t>
            </w:r>
            <w:r w:rsidRPr="00BE3A54">
              <w:rPr>
                <w:rFonts w:hint="eastAsia"/>
                <w:b/>
                <w:bCs/>
                <w:sz w:val="24"/>
                <w:szCs w:val="24"/>
              </w:rPr>
              <w:t>大气</w:t>
            </w:r>
            <w:r w:rsidRPr="00BE3A54">
              <w:rPr>
                <w:b/>
                <w:bCs/>
                <w:sz w:val="24"/>
                <w:szCs w:val="24"/>
              </w:rPr>
              <w:t>污染</w:t>
            </w:r>
            <w:proofErr w:type="gramStart"/>
            <w:r w:rsidRPr="00BE3A54">
              <w:rPr>
                <w:b/>
                <w:bCs/>
                <w:sz w:val="24"/>
                <w:szCs w:val="24"/>
              </w:rPr>
              <w:t>物综合</w:t>
            </w:r>
            <w:proofErr w:type="gramEnd"/>
            <w:r w:rsidRPr="00BE3A54">
              <w:rPr>
                <w:b/>
                <w:bCs/>
                <w:sz w:val="24"/>
                <w:szCs w:val="24"/>
              </w:rPr>
              <w:t>排放标准</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443"/>
              <w:gridCol w:w="1165"/>
              <w:gridCol w:w="1509"/>
              <w:gridCol w:w="1276"/>
              <w:gridCol w:w="1520"/>
              <w:gridCol w:w="1956"/>
            </w:tblGrid>
            <w:tr w:rsidR="00BE3A54" w:rsidRPr="00A46C27" w:rsidTr="00BE3A54">
              <w:trPr>
                <w:cantSplit/>
                <w:trHeight w:val="340"/>
                <w:jc w:val="center"/>
              </w:trPr>
              <w:tc>
                <w:tcPr>
                  <w:tcW w:w="281" w:type="pct"/>
                  <w:vMerge w:val="restart"/>
                  <w:vAlign w:val="center"/>
                </w:tcPr>
                <w:p w:rsidR="00BE3A54" w:rsidRPr="001F74DB" w:rsidRDefault="00BE3A54" w:rsidP="00BE3A54">
                  <w:pPr>
                    <w:adjustRightInd w:val="0"/>
                    <w:snapToGrid w:val="0"/>
                    <w:spacing w:line="300" w:lineRule="exact"/>
                    <w:jc w:val="center"/>
                    <w:rPr>
                      <w:b/>
                      <w:spacing w:val="8"/>
                      <w:szCs w:val="21"/>
                    </w:rPr>
                  </w:pPr>
                  <w:r w:rsidRPr="001F74DB">
                    <w:rPr>
                      <w:b/>
                      <w:spacing w:val="8"/>
                      <w:szCs w:val="21"/>
                    </w:rPr>
                    <w:t>序号</w:t>
                  </w:r>
                </w:p>
              </w:tc>
              <w:tc>
                <w:tcPr>
                  <w:tcW w:w="740" w:type="pct"/>
                  <w:vMerge w:val="restart"/>
                  <w:vAlign w:val="center"/>
                </w:tcPr>
                <w:p w:rsidR="00BE3A54" w:rsidRPr="001F74DB" w:rsidRDefault="00BE3A54" w:rsidP="00BE3A54">
                  <w:pPr>
                    <w:adjustRightInd w:val="0"/>
                    <w:snapToGrid w:val="0"/>
                    <w:spacing w:line="300" w:lineRule="exact"/>
                    <w:jc w:val="center"/>
                    <w:rPr>
                      <w:b/>
                      <w:spacing w:val="8"/>
                      <w:szCs w:val="21"/>
                    </w:rPr>
                  </w:pPr>
                  <w:r>
                    <w:rPr>
                      <w:rFonts w:hint="eastAsia"/>
                      <w:b/>
                      <w:spacing w:val="8"/>
                      <w:szCs w:val="21"/>
                    </w:rPr>
                    <w:t>污染物</w:t>
                  </w:r>
                </w:p>
              </w:tc>
              <w:tc>
                <w:tcPr>
                  <w:tcW w:w="959" w:type="pct"/>
                  <w:vMerge w:val="restart"/>
                  <w:vAlign w:val="center"/>
                </w:tcPr>
                <w:p w:rsidR="00BE3A54" w:rsidRPr="001F74DB" w:rsidRDefault="00BE3A54" w:rsidP="00BE3A54">
                  <w:pPr>
                    <w:adjustRightInd w:val="0"/>
                    <w:snapToGrid w:val="0"/>
                    <w:spacing w:line="300" w:lineRule="exact"/>
                    <w:jc w:val="center"/>
                    <w:rPr>
                      <w:b/>
                      <w:spacing w:val="8"/>
                      <w:szCs w:val="21"/>
                    </w:rPr>
                  </w:pPr>
                  <w:r>
                    <w:rPr>
                      <w:rFonts w:hint="eastAsia"/>
                      <w:b/>
                      <w:spacing w:val="8"/>
                      <w:szCs w:val="21"/>
                    </w:rPr>
                    <w:t>最高允许</w:t>
                  </w:r>
                  <w:r>
                    <w:rPr>
                      <w:b/>
                      <w:spacing w:val="8"/>
                      <w:szCs w:val="21"/>
                    </w:rPr>
                    <w:t>排放浓度</w:t>
                  </w:r>
                  <w:r>
                    <w:rPr>
                      <w:rFonts w:hint="eastAsia"/>
                      <w:b/>
                      <w:spacing w:val="8"/>
                      <w:szCs w:val="21"/>
                    </w:rPr>
                    <w:t>（</w:t>
                  </w:r>
                  <w:r>
                    <w:rPr>
                      <w:rFonts w:hint="eastAsia"/>
                      <w:b/>
                      <w:spacing w:val="8"/>
                      <w:szCs w:val="21"/>
                    </w:rPr>
                    <w:t>mg</w:t>
                  </w:r>
                  <w:r>
                    <w:rPr>
                      <w:b/>
                      <w:spacing w:val="8"/>
                      <w:szCs w:val="21"/>
                    </w:rPr>
                    <w:t>/m</w:t>
                  </w:r>
                  <w:r w:rsidRPr="00BE3A54">
                    <w:rPr>
                      <w:b/>
                      <w:spacing w:val="8"/>
                      <w:szCs w:val="21"/>
                      <w:vertAlign w:val="superscript"/>
                    </w:rPr>
                    <w:t>3</w:t>
                  </w:r>
                  <w:r>
                    <w:rPr>
                      <w:rFonts w:hint="eastAsia"/>
                      <w:b/>
                      <w:spacing w:val="8"/>
                      <w:szCs w:val="21"/>
                    </w:rPr>
                    <w:t>）</w:t>
                  </w:r>
                </w:p>
              </w:tc>
              <w:tc>
                <w:tcPr>
                  <w:tcW w:w="1777" w:type="pct"/>
                  <w:gridSpan w:val="2"/>
                  <w:tcBorders>
                    <w:bottom w:val="single" w:sz="4" w:space="0" w:color="auto"/>
                  </w:tcBorders>
                  <w:vAlign w:val="center"/>
                </w:tcPr>
                <w:p w:rsidR="00BE3A54" w:rsidRPr="001F74DB" w:rsidRDefault="00BE3A54" w:rsidP="00BE3A54">
                  <w:pPr>
                    <w:adjustRightInd w:val="0"/>
                    <w:snapToGrid w:val="0"/>
                    <w:spacing w:line="300" w:lineRule="exact"/>
                    <w:jc w:val="center"/>
                    <w:rPr>
                      <w:b/>
                      <w:spacing w:val="8"/>
                      <w:szCs w:val="21"/>
                    </w:rPr>
                  </w:pPr>
                  <w:r>
                    <w:rPr>
                      <w:rFonts w:hint="eastAsia"/>
                      <w:b/>
                      <w:bCs/>
                      <w:szCs w:val="21"/>
                    </w:rPr>
                    <w:t>最高允许</w:t>
                  </w:r>
                  <w:r>
                    <w:rPr>
                      <w:b/>
                      <w:bCs/>
                      <w:szCs w:val="21"/>
                    </w:rPr>
                    <w:t>排放</w:t>
                  </w:r>
                  <w:r>
                    <w:rPr>
                      <w:rFonts w:hint="eastAsia"/>
                      <w:b/>
                      <w:bCs/>
                      <w:szCs w:val="21"/>
                    </w:rPr>
                    <w:t>速率</w:t>
                  </w:r>
                  <w:r>
                    <w:rPr>
                      <w:b/>
                      <w:bCs/>
                      <w:szCs w:val="21"/>
                    </w:rPr>
                    <w:t>（</w:t>
                  </w:r>
                  <w:r>
                    <w:rPr>
                      <w:rFonts w:hint="eastAsia"/>
                      <w:b/>
                      <w:bCs/>
                      <w:szCs w:val="21"/>
                    </w:rPr>
                    <w:t>kg</w:t>
                  </w:r>
                  <w:r>
                    <w:rPr>
                      <w:b/>
                      <w:bCs/>
                      <w:szCs w:val="21"/>
                    </w:rPr>
                    <w:t>/h</w:t>
                  </w:r>
                  <w:r>
                    <w:rPr>
                      <w:b/>
                      <w:bCs/>
                      <w:szCs w:val="21"/>
                    </w:rPr>
                    <w:t>）</w:t>
                  </w:r>
                </w:p>
              </w:tc>
              <w:tc>
                <w:tcPr>
                  <w:tcW w:w="1243" w:type="pct"/>
                  <w:vMerge w:val="restart"/>
                  <w:vAlign w:val="center"/>
                </w:tcPr>
                <w:p w:rsidR="00BE3A54" w:rsidRDefault="00BE3A54" w:rsidP="00BE3A54">
                  <w:pPr>
                    <w:adjustRightInd w:val="0"/>
                    <w:snapToGrid w:val="0"/>
                    <w:spacing w:line="300" w:lineRule="exact"/>
                    <w:jc w:val="center"/>
                    <w:rPr>
                      <w:b/>
                      <w:bCs/>
                      <w:szCs w:val="21"/>
                    </w:rPr>
                  </w:pPr>
                  <w:r>
                    <w:rPr>
                      <w:rFonts w:hint="eastAsia"/>
                      <w:b/>
                      <w:bCs/>
                      <w:szCs w:val="21"/>
                    </w:rPr>
                    <w:t>标准来源</w:t>
                  </w:r>
                </w:p>
              </w:tc>
            </w:tr>
            <w:tr w:rsidR="00BE3A54" w:rsidRPr="00A46C27" w:rsidTr="00BE3A54">
              <w:trPr>
                <w:cantSplit/>
                <w:trHeight w:val="338"/>
                <w:jc w:val="center"/>
              </w:trPr>
              <w:tc>
                <w:tcPr>
                  <w:tcW w:w="281" w:type="pct"/>
                  <w:vMerge/>
                  <w:vAlign w:val="center"/>
                </w:tcPr>
                <w:p w:rsidR="00BE3A54" w:rsidRPr="001F74DB" w:rsidRDefault="00BE3A54" w:rsidP="00BE3A54">
                  <w:pPr>
                    <w:adjustRightInd w:val="0"/>
                    <w:snapToGrid w:val="0"/>
                    <w:spacing w:line="300" w:lineRule="exact"/>
                    <w:jc w:val="center"/>
                    <w:rPr>
                      <w:b/>
                      <w:szCs w:val="21"/>
                    </w:rPr>
                  </w:pPr>
                </w:p>
              </w:tc>
              <w:tc>
                <w:tcPr>
                  <w:tcW w:w="740" w:type="pct"/>
                  <w:vMerge/>
                  <w:vAlign w:val="center"/>
                </w:tcPr>
                <w:p w:rsidR="00BE3A54" w:rsidRPr="001F74DB" w:rsidRDefault="00BE3A54" w:rsidP="00BE3A54">
                  <w:pPr>
                    <w:adjustRightInd w:val="0"/>
                    <w:snapToGrid w:val="0"/>
                    <w:spacing w:line="300" w:lineRule="exact"/>
                    <w:jc w:val="center"/>
                    <w:rPr>
                      <w:b/>
                      <w:szCs w:val="21"/>
                    </w:rPr>
                  </w:pPr>
                </w:p>
              </w:tc>
              <w:tc>
                <w:tcPr>
                  <w:tcW w:w="959" w:type="pct"/>
                  <w:vMerge/>
                  <w:vAlign w:val="center"/>
                </w:tcPr>
                <w:p w:rsidR="00BE3A54" w:rsidRPr="001F74DB" w:rsidRDefault="00BE3A54" w:rsidP="00BE3A54">
                  <w:pPr>
                    <w:adjustRightInd w:val="0"/>
                    <w:snapToGrid w:val="0"/>
                    <w:spacing w:line="300" w:lineRule="exact"/>
                    <w:jc w:val="center"/>
                    <w:rPr>
                      <w:b/>
                      <w:szCs w:val="21"/>
                    </w:rPr>
                  </w:pPr>
                </w:p>
              </w:tc>
              <w:tc>
                <w:tcPr>
                  <w:tcW w:w="811" w:type="pct"/>
                  <w:tcBorders>
                    <w:top w:val="single" w:sz="4" w:space="0" w:color="auto"/>
                  </w:tcBorders>
                  <w:vAlign w:val="center"/>
                </w:tcPr>
                <w:p w:rsidR="00BE3A54" w:rsidRPr="001F74DB" w:rsidRDefault="00BE3A54" w:rsidP="00BE3A54">
                  <w:pPr>
                    <w:adjustRightInd w:val="0"/>
                    <w:snapToGrid w:val="0"/>
                    <w:spacing w:line="300" w:lineRule="exact"/>
                    <w:jc w:val="center"/>
                    <w:rPr>
                      <w:b/>
                      <w:szCs w:val="21"/>
                    </w:rPr>
                  </w:pPr>
                  <w:r>
                    <w:rPr>
                      <w:rFonts w:hint="eastAsia"/>
                      <w:b/>
                      <w:szCs w:val="21"/>
                    </w:rPr>
                    <w:t>排气筒高</w:t>
                  </w:r>
                  <w:r>
                    <w:rPr>
                      <w:b/>
                      <w:szCs w:val="21"/>
                    </w:rPr>
                    <w:t>度</w:t>
                  </w:r>
                </w:p>
              </w:tc>
              <w:tc>
                <w:tcPr>
                  <w:tcW w:w="966" w:type="pct"/>
                  <w:tcBorders>
                    <w:top w:val="single" w:sz="4" w:space="0" w:color="auto"/>
                  </w:tcBorders>
                  <w:vAlign w:val="center"/>
                </w:tcPr>
                <w:p w:rsidR="00BE3A54" w:rsidRPr="001F74DB" w:rsidRDefault="00BE3A54" w:rsidP="00BE3A54">
                  <w:pPr>
                    <w:adjustRightInd w:val="0"/>
                    <w:snapToGrid w:val="0"/>
                    <w:spacing w:line="300" w:lineRule="exact"/>
                    <w:jc w:val="center"/>
                    <w:rPr>
                      <w:b/>
                      <w:szCs w:val="21"/>
                    </w:rPr>
                  </w:pPr>
                  <w:r>
                    <w:rPr>
                      <w:rFonts w:hint="eastAsia"/>
                      <w:b/>
                      <w:szCs w:val="21"/>
                    </w:rPr>
                    <w:t>二级</w:t>
                  </w:r>
                </w:p>
              </w:tc>
              <w:tc>
                <w:tcPr>
                  <w:tcW w:w="1243" w:type="pct"/>
                  <w:vMerge/>
                  <w:vAlign w:val="center"/>
                </w:tcPr>
                <w:p w:rsidR="00BE3A54" w:rsidRDefault="00BE3A54" w:rsidP="00BE3A54">
                  <w:pPr>
                    <w:adjustRightInd w:val="0"/>
                    <w:snapToGrid w:val="0"/>
                    <w:spacing w:line="300" w:lineRule="exact"/>
                    <w:jc w:val="center"/>
                    <w:rPr>
                      <w:b/>
                      <w:szCs w:val="21"/>
                    </w:rPr>
                  </w:pPr>
                </w:p>
              </w:tc>
            </w:tr>
            <w:tr w:rsidR="00BE3A54" w:rsidRPr="00A46C27" w:rsidTr="00BE3A54">
              <w:trPr>
                <w:cantSplit/>
                <w:trHeight w:val="340"/>
                <w:jc w:val="center"/>
              </w:trPr>
              <w:tc>
                <w:tcPr>
                  <w:tcW w:w="281" w:type="pct"/>
                  <w:vAlign w:val="center"/>
                </w:tcPr>
                <w:p w:rsidR="00BE3A54" w:rsidRPr="001F74DB" w:rsidRDefault="00BE3A54" w:rsidP="00BE3A54">
                  <w:pPr>
                    <w:adjustRightInd w:val="0"/>
                    <w:snapToGrid w:val="0"/>
                    <w:spacing w:line="300" w:lineRule="exact"/>
                    <w:jc w:val="center"/>
                    <w:rPr>
                      <w:szCs w:val="21"/>
                    </w:rPr>
                  </w:pPr>
                  <w:r w:rsidRPr="001F74DB">
                    <w:rPr>
                      <w:szCs w:val="21"/>
                    </w:rPr>
                    <w:t>1</w:t>
                  </w:r>
                </w:p>
              </w:tc>
              <w:tc>
                <w:tcPr>
                  <w:tcW w:w="740" w:type="pct"/>
                  <w:vAlign w:val="center"/>
                </w:tcPr>
                <w:p w:rsidR="00BE3A54" w:rsidRPr="001F74DB" w:rsidRDefault="00BE3A54" w:rsidP="00BE3A54">
                  <w:pPr>
                    <w:adjustRightInd w:val="0"/>
                    <w:snapToGrid w:val="0"/>
                    <w:spacing w:line="300" w:lineRule="exact"/>
                    <w:jc w:val="center"/>
                    <w:rPr>
                      <w:szCs w:val="21"/>
                    </w:rPr>
                  </w:pPr>
                  <w:r>
                    <w:rPr>
                      <w:rFonts w:hint="eastAsia"/>
                      <w:szCs w:val="21"/>
                    </w:rPr>
                    <w:t>非甲烷总烃</w:t>
                  </w:r>
                </w:p>
              </w:tc>
              <w:tc>
                <w:tcPr>
                  <w:tcW w:w="959" w:type="pct"/>
                  <w:vAlign w:val="center"/>
                </w:tcPr>
                <w:p w:rsidR="00BE3A54" w:rsidRPr="001F74DB" w:rsidRDefault="00BE3A54" w:rsidP="00BE3A54">
                  <w:pPr>
                    <w:adjustRightInd w:val="0"/>
                    <w:snapToGrid w:val="0"/>
                    <w:spacing w:line="300" w:lineRule="exact"/>
                    <w:jc w:val="center"/>
                    <w:rPr>
                      <w:szCs w:val="21"/>
                    </w:rPr>
                  </w:pPr>
                  <w:r>
                    <w:rPr>
                      <w:rFonts w:hint="eastAsia"/>
                      <w:szCs w:val="21"/>
                    </w:rPr>
                    <w:t>1</w:t>
                  </w:r>
                  <w:r>
                    <w:rPr>
                      <w:szCs w:val="21"/>
                    </w:rPr>
                    <w:t>20</w:t>
                  </w:r>
                </w:p>
              </w:tc>
              <w:tc>
                <w:tcPr>
                  <w:tcW w:w="811" w:type="pct"/>
                  <w:tcBorders>
                    <w:bottom w:val="single" w:sz="4" w:space="0" w:color="auto"/>
                  </w:tcBorders>
                  <w:vAlign w:val="center"/>
                </w:tcPr>
                <w:p w:rsidR="00BE3A54" w:rsidRPr="001F74DB" w:rsidRDefault="00BE3A54" w:rsidP="00BE3A54">
                  <w:pPr>
                    <w:adjustRightInd w:val="0"/>
                    <w:snapToGrid w:val="0"/>
                    <w:spacing w:line="300" w:lineRule="exact"/>
                    <w:jc w:val="center"/>
                    <w:rPr>
                      <w:szCs w:val="21"/>
                    </w:rPr>
                  </w:pPr>
                  <w:r>
                    <w:rPr>
                      <w:szCs w:val="21"/>
                    </w:rPr>
                    <w:t>15</w:t>
                  </w:r>
                </w:p>
              </w:tc>
              <w:tc>
                <w:tcPr>
                  <w:tcW w:w="966" w:type="pct"/>
                  <w:tcBorders>
                    <w:bottom w:val="single" w:sz="4" w:space="0" w:color="auto"/>
                  </w:tcBorders>
                  <w:vAlign w:val="center"/>
                </w:tcPr>
                <w:p w:rsidR="00BE3A54" w:rsidRPr="001F74DB" w:rsidRDefault="00BE3A54" w:rsidP="00BE3A54">
                  <w:pPr>
                    <w:adjustRightInd w:val="0"/>
                    <w:snapToGrid w:val="0"/>
                    <w:spacing w:line="300" w:lineRule="exact"/>
                    <w:jc w:val="center"/>
                    <w:rPr>
                      <w:szCs w:val="21"/>
                    </w:rPr>
                  </w:pPr>
                  <w:r>
                    <w:rPr>
                      <w:szCs w:val="21"/>
                    </w:rPr>
                    <w:t>10</w:t>
                  </w:r>
                </w:p>
              </w:tc>
              <w:tc>
                <w:tcPr>
                  <w:tcW w:w="1243" w:type="pct"/>
                  <w:tcBorders>
                    <w:bottom w:val="single" w:sz="4" w:space="0" w:color="auto"/>
                  </w:tcBorders>
                  <w:vAlign w:val="center"/>
                </w:tcPr>
                <w:p w:rsidR="00BE3A54" w:rsidRPr="001F74DB" w:rsidRDefault="00BE3A54" w:rsidP="00BE3A54">
                  <w:pPr>
                    <w:adjustRightInd w:val="0"/>
                    <w:snapToGrid w:val="0"/>
                    <w:spacing w:line="300" w:lineRule="exact"/>
                    <w:jc w:val="center"/>
                    <w:rPr>
                      <w:szCs w:val="21"/>
                    </w:rPr>
                  </w:pPr>
                  <w:r w:rsidRPr="00BE3A54">
                    <w:rPr>
                      <w:bCs/>
                      <w:szCs w:val="24"/>
                    </w:rPr>
                    <w:t>《</w:t>
                  </w:r>
                  <w:r w:rsidRPr="00BE3A54">
                    <w:rPr>
                      <w:rFonts w:hint="eastAsia"/>
                      <w:bCs/>
                      <w:szCs w:val="24"/>
                    </w:rPr>
                    <w:t>大气</w:t>
                  </w:r>
                  <w:r w:rsidRPr="00BE3A54">
                    <w:rPr>
                      <w:bCs/>
                      <w:szCs w:val="24"/>
                    </w:rPr>
                    <w:t>污染物综合排放标准》</w:t>
                  </w:r>
                  <w:r w:rsidRPr="00BE3A54">
                    <w:rPr>
                      <w:rFonts w:hint="eastAsia"/>
                      <w:bCs/>
                      <w:szCs w:val="24"/>
                    </w:rPr>
                    <w:t>（</w:t>
                  </w:r>
                  <w:r w:rsidRPr="00BE3A54">
                    <w:rPr>
                      <w:rFonts w:hint="eastAsia"/>
                      <w:bCs/>
                      <w:szCs w:val="24"/>
                    </w:rPr>
                    <w:t>GB</w:t>
                  </w:r>
                  <w:r w:rsidRPr="00BE3A54">
                    <w:rPr>
                      <w:bCs/>
                      <w:szCs w:val="24"/>
                    </w:rPr>
                    <w:t>16297-1996</w:t>
                  </w:r>
                  <w:r w:rsidRPr="00BE3A54">
                    <w:rPr>
                      <w:rFonts w:hint="eastAsia"/>
                      <w:bCs/>
                      <w:szCs w:val="24"/>
                    </w:rPr>
                    <w:t>）</w:t>
                  </w:r>
                </w:p>
              </w:tc>
            </w:tr>
          </w:tbl>
          <w:p w:rsidR="005E2D02" w:rsidRPr="003577EC" w:rsidRDefault="006A5826">
            <w:pPr>
              <w:numPr>
                <w:ilvl w:val="0"/>
                <w:numId w:val="8"/>
              </w:numPr>
              <w:tabs>
                <w:tab w:val="left" w:pos="5142"/>
              </w:tabs>
              <w:overflowPunct w:val="0"/>
              <w:autoSpaceDE w:val="0"/>
              <w:autoSpaceDN w:val="0"/>
              <w:snapToGrid w:val="0"/>
              <w:spacing w:line="360" w:lineRule="auto"/>
              <w:ind w:firstLine="482"/>
              <w:rPr>
                <w:bCs/>
                <w:sz w:val="24"/>
                <w:szCs w:val="24"/>
              </w:rPr>
            </w:pPr>
            <w:r w:rsidRPr="003577EC">
              <w:rPr>
                <w:bCs/>
                <w:sz w:val="24"/>
                <w:szCs w:val="24"/>
              </w:rPr>
              <w:t>废水排放标准</w:t>
            </w:r>
          </w:p>
          <w:p w:rsidR="005E2D02" w:rsidRPr="001F74DB" w:rsidRDefault="006A5826" w:rsidP="001F74DB">
            <w:pPr>
              <w:tabs>
                <w:tab w:val="left" w:pos="5142"/>
              </w:tabs>
              <w:overflowPunct w:val="0"/>
              <w:autoSpaceDE w:val="0"/>
              <w:autoSpaceDN w:val="0"/>
              <w:snapToGrid w:val="0"/>
              <w:spacing w:line="360" w:lineRule="auto"/>
              <w:ind w:firstLine="460"/>
              <w:rPr>
                <w:sz w:val="24"/>
                <w:szCs w:val="24"/>
              </w:rPr>
            </w:pPr>
            <w:r w:rsidRPr="001F74DB">
              <w:rPr>
                <w:rFonts w:hint="eastAsia"/>
                <w:sz w:val="24"/>
                <w:szCs w:val="24"/>
              </w:rPr>
              <w:t>本项目</w:t>
            </w:r>
            <w:r w:rsidR="003577EC" w:rsidRPr="001F74DB">
              <w:rPr>
                <w:rFonts w:hint="eastAsia"/>
                <w:sz w:val="24"/>
                <w:szCs w:val="24"/>
              </w:rPr>
              <w:t>废水经</w:t>
            </w:r>
            <w:r w:rsidR="003577EC" w:rsidRPr="001F74DB">
              <w:rPr>
                <w:sz w:val="24"/>
                <w:szCs w:val="24"/>
              </w:rPr>
              <w:t>预处理后接管至江心洲污水处理厂</w:t>
            </w:r>
            <w:r w:rsidRPr="001F74DB">
              <w:rPr>
                <w:rFonts w:hint="eastAsia"/>
                <w:sz w:val="24"/>
                <w:szCs w:val="24"/>
              </w:rPr>
              <w:t>，</w:t>
            </w:r>
            <w:r w:rsidR="003577EC" w:rsidRPr="001F74DB">
              <w:rPr>
                <w:rFonts w:hint="eastAsia"/>
                <w:sz w:val="24"/>
                <w:szCs w:val="24"/>
              </w:rPr>
              <w:t>废水</w:t>
            </w:r>
            <w:r w:rsidR="003577EC" w:rsidRPr="001F74DB">
              <w:rPr>
                <w:sz w:val="24"/>
                <w:szCs w:val="24"/>
              </w:rPr>
              <w:t>排放执行《</w:t>
            </w:r>
            <w:r w:rsidR="003577EC" w:rsidRPr="001F74DB">
              <w:rPr>
                <w:rFonts w:hint="eastAsia"/>
                <w:sz w:val="24"/>
                <w:szCs w:val="24"/>
              </w:rPr>
              <w:t>医疗机构水污染物排放</w:t>
            </w:r>
            <w:r w:rsidR="003577EC" w:rsidRPr="001F74DB">
              <w:rPr>
                <w:sz w:val="24"/>
                <w:szCs w:val="24"/>
              </w:rPr>
              <w:t>标准》</w:t>
            </w:r>
            <w:r w:rsidR="003577EC" w:rsidRPr="001F74DB">
              <w:rPr>
                <w:rFonts w:hint="eastAsia"/>
                <w:sz w:val="24"/>
                <w:szCs w:val="24"/>
              </w:rPr>
              <w:t>（</w:t>
            </w:r>
            <w:r w:rsidR="003577EC" w:rsidRPr="001F74DB">
              <w:rPr>
                <w:rFonts w:hint="eastAsia"/>
                <w:sz w:val="24"/>
                <w:szCs w:val="24"/>
              </w:rPr>
              <w:t>GB</w:t>
            </w:r>
            <w:r w:rsidR="003577EC" w:rsidRPr="001F74DB">
              <w:rPr>
                <w:sz w:val="24"/>
                <w:szCs w:val="24"/>
              </w:rPr>
              <w:t>18466-2005</w:t>
            </w:r>
            <w:r w:rsidR="003577EC" w:rsidRPr="001F74DB">
              <w:rPr>
                <w:rFonts w:hint="eastAsia"/>
                <w:sz w:val="24"/>
                <w:szCs w:val="24"/>
              </w:rPr>
              <w:t>）中表</w:t>
            </w:r>
            <w:r w:rsidR="003577EC" w:rsidRPr="001F74DB">
              <w:rPr>
                <w:rFonts w:hint="eastAsia"/>
                <w:sz w:val="24"/>
                <w:szCs w:val="24"/>
              </w:rPr>
              <w:t>2</w:t>
            </w:r>
            <w:r w:rsidR="003577EC" w:rsidRPr="001F74DB">
              <w:rPr>
                <w:rFonts w:hint="eastAsia"/>
                <w:sz w:val="24"/>
                <w:szCs w:val="24"/>
              </w:rPr>
              <w:t>预处理标准</w:t>
            </w:r>
            <w:r w:rsidR="001F74DB" w:rsidRPr="001F74DB">
              <w:rPr>
                <w:rFonts w:hint="eastAsia"/>
                <w:sz w:val="24"/>
                <w:szCs w:val="24"/>
              </w:rPr>
              <w:t>，</w:t>
            </w:r>
            <w:r w:rsidR="001F74DB">
              <w:rPr>
                <w:rFonts w:hint="eastAsia"/>
                <w:sz w:val="24"/>
                <w:szCs w:val="24"/>
              </w:rPr>
              <w:t>其中</w:t>
            </w:r>
            <w:r w:rsidR="001F74DB">
              <w:rPr>
                <w:sz w:val="24"/>
                <w:szCs w:val="24"/>
              </w:rPr>
              <w:t>氨氮、总氮、总磷参照执行《</w:t>
            </w:r>
            <w:r w:rsidR="001F74DB">
              <w:rPr>
                <w:rFonts w:hint="eastAsia"/>
                <w:sz w:val="24"/>
                <w:szCs w:val="24"/>
              </w:rPr>
              <w:t>污水</w:t>
            </w:r>
            <w:r w:rsidR="001F74DB">
              <w:rPr>
                <w:sz w:val="24"/>
                <w:szCs w:val="24"/>
              </w:rPr>
              <w:t>排入城镇下水道水质标准》</w:t>
            </w:r>
            <w:r w:rsidR="001F74DB">
              <w:rPr>
                <w:rFonts w:hint="eastAsia"/>
                <w:sz w:val="24"/>
                <w:szCs w:val="24"/>
              </w:rPr>
              <w:t>（</w:t>
            </w:r>
            <w:r w:rsidR="001F74DB">
              <w:rPr>
                <w:rFonts w:hint="eastAsia"/>
                <w:sz w:val="24"/>
                <w:szCs w:val="24"/>
              </w:rPr>
              <w:t>GB/T31962-2015</w:t>
            </w:r>
            <w:r w:rsidR="001F74DB">
              <w:rPr>
                <w:rFonts w:hint="eastAsia"/>
                <w:sz w:val="24"/>
                <w:szCs w:val="24"/>
              </w:rPr>
              <w:t>）标准</w:t>
            </w:r>
            <w:r w:rsidR="001F74DB">
              <w:rPr>
                <w:sz w:val="24"/>
                <w:szCs w:val="24"/>
              </w:rPr>
              <w:t>要求；</w:t>
            </w:r>
            <w:r w:rsidR="001F74DB" w:rsidRPr="001F74DB">
              <w:rPr>
                <w:rFonts w:hint="eastAsia"/>
                <w:sz w:val="24"/>
                <w:szCs w:val="24"/>
              </w:rPr>
              <w:t>污水处理</w:t>
            </w:r>
            <w:r w:rsidR="001F74DB" w:rsidRPr="001F74DB">
              <w:rPr>
                <w:sz w:val="24"/>
                <w:szCs w:val="24"/>
              </w:rPr>
              <w:t>厂排放标准执行</w:t>
            </w:r>
            <w:r w:rsidRPr="001F74DB">
              <w:rPr>
                <w:rFonts w:hint="eastAsia"/>
                <w:sz w:val="24"/>
                <w:szCs w:val="24"/>
              </w:rPr>
              <w:t>《城镇污水处理厂污染物排放标准》（</w:t>
            </w:r>
            <w:r w:rsidRPr="001F74DB">
              <w:rPr>
                <w:rFonts w:hint="eastAsia"/>
                <w:sz w:val="24"/>
                <w:szCs w:val="24"/>
              </w:rPr>
              <w:t>GB18918-2002</w:t>
            </w:r>
            <w:r w:rsidRPr="001F74DB">
              <w:rPr>
                <w:rFonts w:hint="eastAsia"/>
                <w:sz w:val="24"/>
                <w:szCs w:val="24"/>
              </w:rPr>
              <w:t>）中一级</w:t>
            </w:r>
            <w:r w:rsidRPr="001F74DB">
              <w:rPr>
                <w:rFonts w:hint="eastAsia"/>
                <w:sz w:val="24"/>
                <w:szCs w:val="24"/>
              </w:rPr>
              <w:t>A</w:t>
            </w:r>
            <w:r w:rsidRPr="001F74DB">
              <w:rPr>
                <w:rFonts w:hint="eastAsia"/>
                <w:sz w:val="24"/>
                <w:szCs w:val="24"/>
              </w:rPr>
              <w:t>标准，</w:t>
            </w:r>
            <w:r w:rsidR="001F74DB" w:rsidRPr="001F74DB">
              <w:rPr>
                <w:rFonts w:hint="eastAsia"/>
                <w:sz w:val="24"/>
                <w:szCs w:val="24"/>
              </w:rPr>
              <w:t>具体</w:t>
            </w:r>
            <w:r w:rsidRPr="001F74DB">
              <w:rPr>
                <w:rFonts w:hint="eastAsia"/>
                <w:sz w:val="24"/>
                <w:szCs w:val="24"/>
              </w:rPr>
              <w:t>见表</w:t>
            </w:r>
            <w:r w:rsidR="00D30788">
              <w:rPr>
                <w:rFonts w:hint="eastAsia"/>
                <w:sz w:val="24"/>
                <w:szCs w:val="24"/>
              </w:rPr>
              <w:t>1</w:t>
            </w:r>
            <w:r w:rsidR="00BE3A54">
              <w:rPr>
                <w:sz w:val="24"/>
                <w:szCs w:val="24"/>
              </w:rPr>
              <w:t>7</w:t>
            </w:r>
            <w:r w:rsidRPr="001F74DB">
              <w:rPr>
                <w:rFonts w:hint="eastAsia"/>
                <w:sz w:val="24"/>
                <w:szCs w:val="24"/>
              </w:rPr>
              <w:t>。</w:t>
            </w:r>
            <w:r w:rsidRPr="001F74DB">
              <w:rPr>
                <w:rFonts w:hint="eastAsia"/>
                <w:sz w:val="24"/>
                <w:szCs w:val="24"/>
              </w:rPr>
              <w:t xml:space="preserve"> </w:t>
            </w:r>
          </w:p>
          <w:p w:rsidR="005E2D02" w:rsidRPr="001F74DB" w:rsidRDefault="006A5826">
            <w:pPr>
              <w:adjustRightInd w:val="0"/>
              <w:snapToGrid w:val="0"/>
              <w:spacing w:line="360" w:lineRule="auto"/>
              <w:jc w:val="center"/>
              <w:rPr>
                <w:sz w:val="24"/>
                <w:szCs w:val="24"/>
              </w:rPr>
            </w:pPr>
            <w:r w:rsidRPr="001F74DB">
              <w:rPr>
                <w:b/>
                <w:bCs/>
                <w:sz w:val="24"/>
                <w:szCs w:val="24"/>
              </w:rPr>
              <w:t>表</w:t>
            </w:r>
            <w:r w:rsidRPr="001F74DB">
              <w:rPr>
                <w:rFonts w:hint="eastAsia"/>
                <w:b/>
                <w:bCs/>
                <w:sz w:val="24"/>
                <w:szCs w:val="24"/>
              </w:rPr>
              <w:t>1</w:t>
            </w:r>
            <w:r w:rsidR="00BE3A54">
              <w:rPr>
                <w:b/>
                <w:bCs/>
                <w:sz w:val="24"/>
                <w:szCs w:val="24"/>
              </w:rPr>
              <w:t>7</w:t>
            </w:r>
            <w:r w:rsidRPr="001F74DB">
              <w:rPr>
                <w:rFonts w:hint="eastAsia"/>
                <w:b/>
                <w:bCs/>
                <w:sz w:val="24"/>
                <w:szCs w:val="24"/>
              </w:rPr>
              <w:t xml:space="preserve"> </w:t>
            </w:r>
            <w:r w:rsidRPr="001F74DB">
              <w:rPr>
                <w:b/>
                <w:bCs/>
                <w:sz w:val="24"/>
                <w:szCs w:val="24"/>
              </w:rPr>
              <w:t>废水</w:t>
            </w:r>
            <w:r w:rsidRPr="001F74DB">
              <w:rPr>
                <w:rFonts w:hint="eastAsia"/>
                <w:b/>
                <w:bCs/>
                <w:sz w:val="24"/>
                <w:szCs w:val="24"/>
              </w:rPr>
              <w:t>排放</w:t>
            </w:r>
            <w:r w:rsidRPr="001F74DB">
              <w:rPr>
                <w:b/>
                <w:bCs/>
                <w:sz w:val="24"/>
                <w:szCs w:val="24"/>
              </w:rPr>
              <w:t>标准</w:t>
            </w:r>
          </w:p>
          <w:tbl>
            <w:tblPr>
              <w:tblW w:w="7856"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536"/>
              <w:gridCol w:w="1559"/>
              <w:gridCol w:w="995"/>
              <w:gridCol w:w="2153"/>
              <w:gridCol w:w="2613"/>
            </w:tblGrid>
            <w:tr w:rsidR="00A46C27" w:rsidRPr="00A46C27" w:rsidTr="00BE3A54">
              <w:trPr>
                <w:cantSplit/>
                <w:trHeight w:val="340"/>
                <w:jc w:val="center"/>
              </w:trPr>
              <w:tc>
                <w:tcPr>
                  <w:tcW w:w="536" w:type="dxa"/>
                  <w:vMerge w:val="restart"/>
                  <w:vAlign w:val="center"/>
                </w:tcPr>
                <w:p w:rsidR="005E2D02" w:rsidRPr="001F74DB" w:rsidRDefault="006A5826">
                  <w:pPr>
                    <w:adjustRightInd w:val="0"/>
                    <w:snapToGrid w:val="0"/>
                    <w:spacing w:line="300" w:lineRule="exact"/>
                    <w:jc w:val="center"/>
                    <w:rPr>
                      <w:b/>
                      <w:spacing w:val="8"/>
                      <w:szCs w:val="21"/>
                    </w:rPr>
                  </w:pPr>
                  <w:r w:rsidRPr="001F74DB">
                    <w:rPr>
                      <w:b/>
                      <w:spacing w:val="8"/>
                      <w:szCs w:val="21"/>
                    </w:rPr>
                    <w:t>序号</w:t>
                  </w:r>
                </w:p>
              </w:tc>
              <w:tc>
                <w:tcPr>
                  <w:tcW w:w="1559" w:type="dxa"/>
                  <w:vMerge w:val="restart"/>
                  <w:vAlign w:val="center"/>
                </w:tcPr>
                <w:p w:rsidR="005E2D02" w:rsidRPr="001F74DB" w:rsidRDefault="006A5826">
                  <w:pPr>
                    <w:adjustRightInd w:val="0"/>
                    <w:snapToGrid w:val="0"/>
                    <w:spacing w:line="300" w:lineRule="exact"/>
                    <w:jc w:val="center"/>
                    <w:rPr>
                      <w:b/>
                      <w:spacing w:val="8"/>
                      <w:szCs w:val="21"/>
                    </w:rPr>
                  </w:pPr>
                  <w:r w:rsidRPr="001F74DB">
                    <w:rPr>
                      <w:b/>
                      <w:spacing w:val="8"/>
                      <w:szCs w:val="21"/>
                    </w:rPr>
                    <w:t>项目</w:t>
                  </w:r>
                </w:p>
              </w:tc>
              <w:tc>
                <w:tcPr>
                  <w:tcW w:w="995" w:type="dxa"/>
                  <w:vMerge w:val="restart"/>
                  <w:vAlign w:val="center"/>
                </w:tcPr>
                <w:p w:rsidR="005E2D02" w:rsidRPr="001F74DB" w:rsidRDefault="006A5826">
                  <w:pPr>
                    <w:adjustRightInd w:val="0"/>
                    <w:snapToGrid w:val="0"/>
                    <w:spacing w:line="300" w:lineRule="exact"/>
                    <w:jc w:val="center"/>
                    <w:rPr>
                      <w:b/>
                      <w:spacing w:val="8"/>
                      <w:szCs w:val="21"/>
                    </w:rPr>
                  </w:pPr>
                  <w:r w:rsidRPr="001F74DB">
                    <w:rPr>
                      <w:b/>
                      <w:spacing w:val="8"/>
                      <w:szCs w:val="21"/>
                    </w:rPr>
                    <w:t>单位</w:t>
                  </w:r>
                </w:p>
              </w:tc>
              <w:tc>
                <w:tcPr>
                  <w:tcW w:w="4766" w:type="dxa"/>
                  <w:gridSpan w:val="2"/>
                  <w:tcBorders>
                    <w:bottom w:val="single" w:sz="4" w:space="0" w:color="auto"/>
                  </w:tcBorders>
                  <w:vAlign w:val="center"/>
                </w:tcPr>
                <w:p w:rsidR="005E2D02" w:rsidRPr="001F74DB" w:rsidRDefault="006A5826">
                  <w:pPr>
                    <w:adjustRightInd w:val="0"/>
                    <w:snapToGrid w:val="0"/>
                    <w:spacing w:line="300" w:lineRule="exact"/>
                    <w:jc w:val="center"/>
                    <w:rPr>
                      <w:b/>
                      <w:spacing w:val="8"/>
                      <w:szCs w:val="21"/>
                    </w:rPr>
                  </w:pPr>
                  <w:r w:rsidRPr="001F74DB">
                    <w:rPr>
                      <w:b/>
                      <w:bCs/>
                      <w:szCs w:val="21"/>
                    </w:rPr>
                    <w:t>标准</w:t>
                  </w:r>
                  <w:r w:rsidRPr="001F74DB">
                    <w:rPr>
                      <w:rFonts w:hint="eastAsia"/>
                      <w:b/>
                      <w:bCs/>
                      <w:szCs w:val="21"/>
                    </w:rPr>
                    <w:t>来源</w:t>
                  </w:r>
                </w:p>
              </w:tc>
            </w:tr>
            <w:tr w:rsidR="00A46C27" w:rsidRPr="00A46C27" w:rsidTr="00BE3A54">
              <w:trPr>
                <w:cantSplit/>
                <w:trHeight w:val="338"/>
                <w:jc w:val="center"/>
              </w:trPr>
              <w:tc>
                <w:tcPr>
                  <w:tcW w:w="536" w:type="dxa"/>
                  <w:vMerge/>
                  <w:vAlign w:val="center"/>
                </w:tcPr>
                <w:p w:rsidR="005E2D02" w:rsidRPr="001F74DB" w:rsidRDefault="005E2D02">
                  <w:pPr>
                    <w:adjustRightInd w:val="0"/>
                    <w:snapToGrid w:val="0"/>
                    <w:spacing w:line="300" w:lineRule="exact"/>
                    <w:jc w:val="center"/>
                    <w:rPr>
                      <w:b/>
                      <w:szCs w:val="21"/>
                    </w:rPr>
                  </w:pPr>
                </w:p>
              </w:tc>
              <w:tc>
                <w:tcPr>
                  <w:tcW w:w="1559" w:type="dxa"/>
                  <w:vMerge/>
                  <w:vAlign w:val="center"/>
                </w:tcPr>
                <w:p w:rsidR="005E2D02" w:rsidRPr="001F74DB" w:rsidRDefault="005E2D02">
                  <w:pPr>
                    <w:adjustRightInd w:val="0"/>
                    <w:snapToGrid w:val="0"/>
                    <w:spacing w:line="300" w:lineRule="exact"/>
                    <w:jc w:val="center"/>
                    <w:rPr>
                      <w:b/>
                      <w:szCs w:val="21"/>
                    </w:rPr>
                  </w:pPr>
                </w:p>
              </w:tc>
              <w:tc>
                <w:tcPr>
                  <w:tcW w:w="995" w:type="dxa"/>
                  <w:vMerge/>
                  <w:vAlign w:val="center"/>
                </w:tcPr>
                <w:p w:rsidR="005E2D02" w:rsidRPr="001F74DB" w:rsidRDefault="005E2D02">
                  <w:pPr>
                    <w:adjustRightInd w:val="0"/>
                    <w:snapToGrid w:val="0"/>
                    <w:spacing w:line="300" w:lineRule="exact"/>
                    <w:jc w:val="center"/>
                    <w:rPr>
                      <w:b/>
                      <w:szCs w:val="21"/>
                    </w:rPr>
                  </w:pPr>
                </w:p>
              </w:tc>
              <w:tc>
                <w:tcPr>
                  <w:tcW w:w="2153" w:type="dxa"/>
                  <w:tcBorders>
                    <w:top w:val="single" w:sz="4" w:space="0" w:color="auto"/>
                  </w:tcBorders>
                  <w:vAlign w:val="center"/>
                </w:tcPr>
                <w:p w:rsidR="005E2D02" w:rsidRPr="001F74DB" w:rsidRDefault="006A5826">
                  <w:pPr>
                    <w:adjustRightInd w:val="0"/>
                    <w:snapToGrid w:val="0"/>
                    <w:spacing w:line="300" w:lineRule="exact"/>
                    <w:jc w:val="center"/>
                    <w:rPr>
                      <w:b/>
                      <w:szCs w:val="21"/>
                    </w:rPr>
                  </w:pPr>
                  <w:r w:rsidRPr="001F74DB">
                    <w:rPr>
                      <w:rFonts w:hint="eastAsia"/>
                      <w:b/>
                      <w:szCs w:val="21"/>
                    </w:rPr>
                    <w:t>接管标准</w:t>
                  </w:r>
                </w:p>
              </w:tc>
              <w:tc>
                <w:tcPr>
                  <w:tcW w:w="2613" w:type="dxa"/>
                  <w:tcBorders>
                    <w:top w:val="single" w:sz="4" w:space="0" w:color="auto"/>
                  </w:tcBorders>
                  <w:vAlign w:val="center"/>
                </w:tcPr>
                <w:p w:rsidR="005E2D02" w:rsidRPr="001F74DB" w:rsidRDefault="006A5826">
                  <w:pPr>
                    <w:adjustRightInd w:val="0"/>
                    <w:snapToGrid w:val="0"/>
                    <w:spacing w:line="300" w:lineRule="exact"/>
                    <w:rPr>
                      <w:b/>
                      <w:szCs w:val="21"/>
                    </w:rPr>
                  </w:pPr>
                  <w:r w:rsidRPr="001F74DB">
                    <w:rPr>
                      <w:rFonts w:hint="eastAsia"/>
                      <w:b/>
                      <w:szCs w:val="21"/>
                    </w:rPr>
                    <w:t>污水处理厂尾水排标准</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szCs w:val="21"/>
                    </w:rPr>
                    <w:t>1</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p</w:t>
                  </w:r>
                  <w:r w:rsidRPr="001F74DB">
                    <w:rPr>
                      <w:szCs w:val="21"/>
                    </w:rPr>
                    <w:t>H</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无量纲</w:t>
                  </w:r>
                </w:p>
              </w:tc>
              <w:tc>
                <w:tcPr>
                  <w:tcW w:w="2153" w:type="dxa"/>
                  <w:tcBorders>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szCs w:val="21"/>
                    </w:rPr>
                    <w:t>6</w:t>
                  </w:r>
                  <w:r w:rsidRPr="001F74DB">
                    <w:rPr>
                      <w:szCs w:val="21"/>
                    </w:rPr>
                    <w:t>～</w:t>
                  </w:r>
                  <w:r w:rsidRPr="001F74DB">
                    <w:rPr>
                      <w:szCs w:val="21"/>
                    </w:rPr>
                    <w:t>9</w:t>
                  </w:r>
                </w:p>
              </w:tc>
              <w:tc>
                <w:tcPr>
                  <w:tcW w:w="2613" w:type="dxa"/>
                  <w:tcBorders>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szCs w:val="21"/>
                    </w:rPr>
                    <w:t>6</w:t>
                  </w:r>
                  <w:r w:rsidRPr="001F74DB">
                    <w:rPr>
                      <w:szCs w:val="21"/>
                    </w:rPr>
                    <w:t>～</w:t>
                  </w:r>
                  <w:r w:rsidRPr="001F74DB">
                    <w:rPr>
                      <w:szCs w:val="21"/>
                    </w:rPr>
                    <w:t>9</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szCs w:val="21"/>
                    </w:rPr>
                    <w:t>2</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COD</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tcBorders>
                    <w:top w:val="single" w:sz="4" w:space="0" w:color="auto"/>
                    <w:bottom w:val="single" w:sz="4" w:space="0" w:color="auto"/>
                  </w:tcBorders>
                  <w:vAlign w:val="center"/>
                </w:tcPr>
                <w:p w:rsidR="005E2D02" w:rsidRPr="001F74DB" w:rsidRDefault="001F74DB">
                  <w:pPr>
                    <w:adjustRightInd w:val="0"/>
                    <w:snapToGrid w:val="0"/>
                    <w:spacing w:line="300" w:lineRule="exact"/>
                    <w:jc w:val="center"/>
                    <w:rPr>
                      <w:szCs w:val="21"/>
                    </w:rPr>
                  </w:pPr>
                  <w:r w:rsidRPr="001F74DB">
                    <w:rPr>
                      <w:szCs w:val="21"/>
                    </w:rPr>
                    <w:t>250</w:t>
                  </w:r>
                </w:p>
              </w:tc>
              <w:tc>
                <w:tcPr>
                  <w:tcW w:w="2613" w:type="dxa"/>
                  <w:tcBorders>
                    <w:top w:val="single" w:sz="4" w:space="0" w:color="auto"/>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rFonts w:hint="eastAsia"/>
                      <w:szCs w:val="21"/>
                    </w:rPr>
                    <w:t>50</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3</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BOD</w:t>
                  </w:r>
                  <w:r w:rsidRPr="001F74DB">
                    <w:rPr>
                      <w:rFonts w:hint="eastAsia"/>
                      <w:szCs w:val="21"/>
                      <w:vertAlign w:val="subscript"/>
                    </w:rPr>
                    <w:t>5</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tcBorders>
                    <w:top w:val="single" w:sz="4" w:space="0" w:color="auto"/>
                  </w:tcBorders>
                  <w:vAlign w:val="center"/>
                </w:tcPr>
                <w:p w:rsidR="005E2D02" w:rsidRPr="001F74DB" w:rsidRDefault="001F74DB">
                  <w:pPr>
                    <w:adjustRightInd w:val="0"/>
                    <w:snapToGrid w:val="0"/>
                    <w:spacing w:line="300" w:lineRule="exact"/>
                    <w:jc w:val="center"/>
                    <w:rPr>
                      <w:szCs w:val="21"/>
                    </w:rPr>
                  </w:pPr>
                  <w:r w:rsidRPr="001F74DB">
                    <w:rPr>
                      <w:szCs w:val="21"/>
                    </w:rPr>
                    <w:t>100</w:t>
                  </w:r>
                </w:p>
              </w:tc>
              <w:tc>
                <w:tcPr>
                  <w:tcW w:w="2613" w:type="dxa"/>
                  <w:tcBorders>
                    <w:top w:val="single" w:sz="4" w:space="0" w:color="auto"/>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rFonts w:hint="eastAsia"/>
                      <w:szCs w:val="21"/>
                    </w:rPr>
                    <w:t>10</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4</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SS</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vAlign w:val="center"/>
                </w:tcPr>
                <w:p w:rsidR="005E2D02" w:rsidRPr="001F74DB" w:rsidRDefault="001F74DB">
                  <w:pPr>
                    <w:adjustRightInd w:val="0"/>
                    <w:snapToGrid w:val="0"/>
                    <w:spacing w:line="300" w:lineRule="exact"/>
                    <w:jc w:val="center"/>
                    <w:rPr>
                      <w:szCs w:val="21"/>
                    </w:rPr>
                  </w:pPr>
                  <w:r w:rsidRPr="001F74DB">
                    <w:rPr>
                      <w:szCs w:val="21"/>
                    </w:rPr>
                    <w:t>60</w:t>
                  </w:r>
                </w:p>
              </w:tc>
              <w:tc>
                <w:tcPr>
                  <w:tcW w:w="2613" w:type="dxa"/>
                  <w:tcBorders>
                    <w:top w:val="single" w:sz="4" w:space="0" w:color="auto"/>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rFonts w:hint="eastAsia"/>
                      <w:szCs w:val="21"/>
                    </w:rPr>
                    <w:t>10</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5</w:t>
                  </w:r>
                </w:p>
              </w:tc>
              <w:tc>
                <w:tcPr>
                  <w:tcW w:w="1559" w:type="dxa"/>
                  <w:vAlign w:val="center"/>
                </w:tcPr>
                <w:p w:rsidR="005E2D02" w:rsidRPr="001F74DB" w:rsidRDefault="001F74DB" w:rsidP="001F74DB">
                  <w:pPr>
                    <w:adjustRightInd w:val="0"/>
                    <w:snapToGrid w:val="0"/>
                    <w:spacing w:line="300" w:lineRule="exact"/>
                    <w:jc w:val="center"/>
                    <w:rPr>
                      <w:szCs w:val="21"/>
                    </w:rPr>
                  </w:pPr>
                  <w:r>
                    <w:rPr>
                      <w:rFonts w:hint="eastAsia"/>
                      <w:szCs w:val="21"/>
                    </w:rPr>
                    <w:t>氨氮</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vAlign w:val="center"/>
                </w:tcPr>
                <w:p w:rsidR="005E2D02" w:rsidRPr="001F74DB" w:rsidRDefault="001F74DB">
                  <w:pPr>
                    <w:adjustRightInd w:val="0"/>
                    <w:snapToGrid w:val="0"/>
                    <w:spacing w:line="300" w:lineRule="exact"/>
                    <w:jc w:val="center"/>
                    <w:rPr>
                      <w:szCs w:val="21"/>
                    </w:rPr>
                  </w:pPr>
                  <w:r w:rsidRPr="001F74DB">
                    <w:rPr>
                      <w:szCs w:val="21"/>
                    </w:rPr>
                    <w:t>45</w:t>
                  </w:r>
                </w:p>
              </w:tc>
              <w:tc>
                <w:tcPr>
                  <w:tcW w:w="2613" w:type="dxa"/>
                  <w:tcBorders>
                    <w:top w:val="single" w:sz="4" w:space="0" w:color="auto"/>
                    <w:bottom w:val="single" w:sz="4" w:space="0" w:color="auto"/>
                  </w:tcBorders>
                  <w:vAlign w:val="center"/>
                </w:tcPr>
                <w:p w:rsidR="005E2D02" w:rsidRPr="001F74DB" w:rsidRDefault="006A5826">
                  <w:pPr>
                    <w:adjustRightInd w:val="0"/>
                    <w:snapToGrid w:val="0"/>
                    <w:spacing w:line="300" w:lineRule="exact"/>
                    <w:jc w:val="center"/>
                    <w:rPr>
                      <w:szCs w:val="21"/>
                    </w:rPr>
                  </w:pPr>
                  <w:r w:rsidRPr="001F74DB">
                    <w:rPr>
                      <w:rFonts w:hint="eastAsia"/>
                      <w:szCs w:val="21"/>
                    </w:rPr>
                    <w:t>5</w:t>
                  </w:r>
                  <w:r w:rsidRPr="001F74DB">
                    <w:rPr>
                      <w:rFonts w:hint="eastAsia"/>
                      <w:szCs w:val="21"/>
                    </w:rPr>
                    <w:t>（</w:t>
                  </w:r>
                  <w:r w:rsidRPr="001F74DB">
                    <w:rPr>
                      <w:rFonts w:hint="eastAsia"/>
                      <w:szCs w:val="21"/>
                    </w:rPr>
                    <w:t>8</w:t>
                  </w:r>
                  <w:r w:rsidRPr="001F74DB">
                    <w:rPr>
                      <w:rFonts w:hint="eastAsia"/>
                      <w:szCs w:val="21"/>
                    </w:rPr>
                    <w:t>）</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6</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TP</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8</w:t>
                  </w:r>
                </w:p>
              </w:tc>
              <w:tc>
                <w:tcPr>
                  <w:tcW w:w="2613" w:type="dxa"/>
                  <w:tcBorders>
                    <w:top w:val="single" w:sz="4" w:space="0" w:color="auto"/>
                  </w:tcBorders>
                  <w:vAlign w:val="center"/>
                </w:tcPr>
                <w:p w:rsidR="005E2D02" w:rsidRPr="001F74DB" w:rsidRDefault="006A5826">
                  <w:pPr>
                    <w:adjustRightInd w:val="0"/>
                    <w:snapToGrid w:val="0"/>
                    <w:spacing w:line="300" w:lineRule="exact"/>
                    <w:jc w:val="center"/>
                    <w:rPr>
                      <w:szCs w:val="21"/>
                    </w:rPr>
                  </w:pPr>
                  <w:r w:rsidRPr="001F74DB">
                    <w:rPr>
                      <w:rFonts w:hint="eastAsia"/>
                      <w:szCs w:val="21"/>
                    </w:rPr>
                    <w:t>0.5</w:t>
                  </w:r>
                </w:p>
              </w:tc>
            </w:tr>
            <w:tr w:rsidR="00A46C27" w:rsidRPr="00A46C27" w:rsidTr="00BE3A54">
              <w:trPr>
                <w:cantSplit/>
                <w:trHeight w:val="340"/>
                <w:jc w:val="center"/>
              </w:trPr>
              <w:tc>
                <w:tcPr>
                  <w:tcW w:w="536"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7</w:t>
                  </w:r>
                </w:p>
              </w:tc>
              <w:tc>
                <w:tcPr>
                  <w:tcW w:w="1559"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TN</w:t>
                  </w:r>
                </w:p>
              </w:tc>
              <w:tc>
                <w:tcPr>
                  <w:tcW w:w="995" w:type="dxa"/>
                  <w:vAlign w:val="center"/>
                </w:tcPr>
                <w:p w:rsidR="005E2D02" w:rsidRPr="001F74DB" w:rsidRDefault="006A5826">
                  <w:pPr>
                    <w:adjustRightInd w:val="0"/>
                    <w:snapToGrid w:val="0"/>
                    <w:spacing w:line="300" w:lineRule="exact"/>
                    <w:jc w:val="center"/>
                    <w:rPr>
                      <w:szCs w:val="21"/>
                    </w:rPr>
                  </w:pPr>
                  <w:r w:rsidRPr="001F74DB">
                    <w:rPr>
                      <w:szCs w:val="21"/>
                    </w:rPr>
                    <w:t>mg/L</w:t>
                  </w:r>
                </w:p>
              </w:tc>
              <w:tc>
                <w:tcPr>
                  <w:tcW w:w="2153" w:type="dxa"/>
                  <w:vAlign w:val="center"/>
                </w:tcPr>
                <w:p w:rsidR="005E2D02" w:rsidRPr="001F74DB" w:rsidRDefault="006A5826">
                  <w:pPr>
                    <w:adjustRightInd w:val="0"/>
                    <w:snapToGrid w:val="0"/>
                    <w:spacing w:line="300" w:lineRule="exact"/>
                    <w:jc w:val="center"/>
                    <w:rPr>
                      <w:szCs w:val="21"/>
                    </w:rPr>
                  </w:pPr>
                  <w:r w:rsidRPr="001F74DB">
                    <w:rPr>
                      <w:rFonts w:hint="eastAsia"/>
                      <w:szCs w:val="21"/>
                    </w:rPr>
                    <w:t>70</w:t>
                  </w:r>
                </w:p>
              </w:tc>
              <w:tc>
                <w:tcPr>
                  <w:tcW w:w="2613" w:type="dxa"/>
                  <w:vAlign w:val="center"/>
                </w:tcPr>
                <w:p w:rsidR="005E2D02" w:rsidRPr="001F74DB" w:rsidRDefault="001F74DB">
                  <w:pPr>
                    <w:adjustRightInd w:val="0"/>
                    <w:snapToGrid w:val="0"/>
                    <w:spacing w:line="300" w:lineRule="exact"/>
                    <w:jc w:val="center"/>
                    <w:rPr>
                      <w:szCs w:val="21"/>
                    </w:rPr>
                  </w:pPr>
                  <w:r w:rsidRPr="001F74DB">
                    <w:rPr>
                      <w:szCs w:val="21"/>
                    </w:rPr>
                    <w:t>15</w:t>
                  </w:r>
                </w:p>
              </w:tc>
            </w:tr>
            <w:tr w:rsidR="001F74DB" w:rsidRPr="00A46C27" w:rsidTr="00BE3A54">
              <w:trPr>
                <w:cantSplit/>
                <w:trHeight w:val="340"/>
                <w:jc w:val="center"/>
              </w:trPr>
              <w:tc>
                <w:tcPr>
                  <w:tcW w:w="536" w:type="dxa"/>
                  <w:vAlign w:val="center"/>
                </w:tcPr>
                <w:p w:rsidR="001F74DB" w:rsidRPr="001F74DB" w:rsidRDefault="001F74DB">
                  <w:pPr>
                    <w:adjustRightInd w:val="0"/>
                    <w:snapToGrid w:val="0"/>
                    <w:spacing w:line="300" w:lineRule="exact"/>
                    <w:jc w:val="center"/>
                    <w:rPr>
                      <w:szCs w:val="21"/>
                    </w:rPr>
                  </w:pPr>
                  <w:r>
                    <w:rPr>
                      <w:rFonts w:hint="eastAsia"/>
                      <w:szCs w:val="21"/>
                    </w:rPr>
                    <w:t>8</w:t>
                  </w:r>
                </w:p>
              </w:tc>
              <w:tc>
                <w:tcPr>
                  <w:tcW w:w="1559" w:type="dxa"/>
                  <w:vAlign w:val="center"/>
                </w:tcPr>
                <w:p w:rsidR="001F74DB" w:rsidRPr="001F74DB" w:rsidRDefault="001F74DB">
                  <w:pPr>
                    <w:adjustRightInd w:val="0"/>
                    <w:snapToGrid w:val="0"/>
                    <w:spacing w:line="300" w:lineRule="exact"/>
                    <w:jc w:val="center"/>
                    <w:rPr>
                      <w:szCs w:val="21"/>
                    </w:rPr>
                  </w:pPr>
                  <w:r>
                    <w:rPr>
                      <w:rFonts w:hint="eastAsia"/>
                      <w:szCs w:val="21"/>
                    </w:rPr>
                    <w:t>粪大肠</w:t>
                  </w:r>
                  <w:r>
                    <w:rPr>
                      <w:szCs w:val="21"/>
                    </w:rPr>
                    <w:t>菌群</w:t>
                  </w:r>
                </w:p>
              </w:tc>
              <w:tc>
                <w:tcPr>
                  <w:tcW w:w="995" w:type="dxa"/>
                  <w:vAlign w:val="center"/>
                </w:tcPr>
                <w:p w:rsidR="001F74DB" w:rsidRPr="001F74DB" w:rsidRDefault="001F74DB">
                  <w:pPr>
                    <w:adjustRightInd w:val="0"/>
                    <w:snapToGrid w:val="0"/>
                    <w:spacing w:line="300" w:lineRule="exact"/>
                    <w:jc w:val="center"/>
                    <w:rPr>
                      <w:szCs w:val="21"/>
                    </w:rPr>
                  </w:pPr>
                  <w:r>
                    <w:rPr>
                      <w:rFonts w:hint="eastAsia"/>
                      <w:szCs w:val="21"/>
                    </w:rPr>
                    <w:t>个</w:t>
                  </w:r>
                  <w:r>
                    <w:rPr>
                      <w:rFonts w:hint="eastAsia"/>
                      <w:szCs w:val="21"/>
                    </w:rPr>
                    <w:t>/L</w:t>
                  </w:r>
                </w:p>
              </w:tc>
              <w:tc>
                <w:tcPr>
                  <w:tcW w:w="2153" w:type="dxa"/>
                  <w:vAlign w:val="center"/>
                </w:tcPr>
                <w:p w:rsidR="001F74DB" w:rsidRPr="001F74DB" w:rsidRDefault="001F74DB">
                  <w:pPr>
                    <w:adjustRightInd w:val="0"/>
                    <w:snapToGrid w:val="0"/>
                    <w:spacing w:line="300" w:lineRule="exact"/>
                    <w:jc w:val="center"/>
                    <w:rPr>
                      <w:szCs w:val="21"/>
                    </w:rPr>
                  </w:pPr>
                  <w:r w:rsidRPr="001F74DB">
                    <w:rPr>
                      <w:rFonts w:hint="eastAsia"/>
                      <w:szCs w:val="21"/>
                    </w:rPr>
                    <w:t>5000</w:t>
                  </w:r>
                </w:p>
              </w:tc>
              <w:tc>
                <w:tcPr>
                  <w:tcW w:w="2613" w:type="dxa"/>
                  <w:vAlign w:val="center"/>
                </w:tcPr>
                <w:p w:rsidR="001F74DB" w:rsidRPr="001F74DB" w:rsidRDefault="001F74DB">
                  <w:pPr>
                    <w:adjustRightInd w:val="0"/>
                    <w:snapToGrid w:val="0"/>
                    <w:spacing w:line="300" w:lineRule="exact"/>
                    <w:jc w:val="center"/>
                    <w:rPr>
                      <w:szCs w:val="21"/>
                    </w:rPr>
                  </w:pPr>
                  <w:r w:rsidRPr="001F74DB">
                    <w:rPr>
                      <w:rFonts w:hint="eastAsia"/>
                      <w:szCs w:val="21"/>
                    </w:rPr>
                    <w:t>1000</w:t>
                  </w:r>
                </w:p>
              </w:tc>
            </w:tr>
            <w:tr w:rsidR="001F74DB" w:rsidRPr="00A46C27" w:rsidTr="00BE3A54">
              <w:trPr>
                <w:cantSplit/>
                <w:trHeight w:val="340"/>
                <w:jc w:val="center"/>
              </w:trPr>
              <w:tc>
                <w:tcPr>
                  <w:tcW w:w="536" w:type="dxa"/>
                  <w:vAlign w:val="center"/>
                </w:tcPr>
                <w:p w:rsidR="001F74DB" w:rsidRPr="001F74DB" w:rsidRDefault="001F74DB">
                  <w:pPr>
                    <w:adjustRightInd w:val="0"/>
                    <w:snapToGrid w:val="0"/>
                    <w:spacing w:line="300" w:lineRule="exact"/>
                    <w:jc w:val="center"/>
                    <w:rPr>
                      <w:szCs w:val="21"/>
                    </w:rPr>
                  </w:pPr>
                  <w:r>
                    <w:rPr>
                      <w:rFonts w:hint="eastAsia"/>
                      <w:szCs w:val="21"/>
                    </w:rPr>
                    <w:t>9</w:t>
                  </w:r>
                </w:p>
              </w:tc>
              <w:tc>
                <w:tcPr>
                  <w:tcW w:w="2554" w:type="dxa"/>
                  <w:gridSpan w:val="2"/>
                  <w:vAlign w:val="center"/>
                </w:tcPr>
                <w:p w:rsidR="001F74DB" w:rsidRPr="001F74DB" w:rsidRDefault="001F74DB">
                  <w:pPr>
                    <w:adjustRightInd w:val="0"/>
                    <w:snapToGrid w:val="0"/>
                    <w:spacing w:line="300" w:lineRule="exact"/>
                    <w:jc w:val="center"/>
                    <w:rPr>
                      <w:szCs w:val="21"/>
                    </w:rPr>
                  </w:pPr>
                  <w:r>
                    <w:rPr>
                      <w:rFonts w:hint="eastAsia"/>
                      <w:szCs w:val="21"/>
                    </w:rPr>
                    <w:t>标准</w:t>
                  </w:r>
                  <w:r>
                    <w:rPr>
                      <w:szCs w:val="21"/>
                    </w:rPr>
                    <w:t>来源</w:t>
                  </w:r>
                </w:p>
              </w:tc>
              <w:tc>
                <w:tcPr>
                  <w:tcW w:w="2153" w:type="dxa"/>
                  <w:vAlign w:val="center"/>
                </w:tcPr>
                <w:p w:rsidR="001F74DB" w:rsidRPr="001F74DB" w:rsidRDefault="001F74DB">
                  <w:pPr>
                    <w:adjustRightInd w:val="0"/>
                    <w:snapToGrid w:val="0"/>
                    <w:spacing w:line="300" w:lineRule="exact"/>
                    <w:jc w:val="center"/>
                    <w:rPr>
                      <w:szCs w:val="21"/>
                    </w:rPr>
                  </w:pPr>
                  <w:r w:rsidRPr="001F74DB">
                    <w:rPr>
                      <w:rFonts w:hint="eastAsia"/>
                      <w:szCs w:val="21"/>
                    </w:rPr>
                    <w:t>《医疗机构水污染物排放标准》（</w:t>
                  </w:r>
                  <w:r w:rsidRPr="001F74DB">
                    <w:rPr>
                      <w:rFonts w:hint="eastAsia"/>
                      <w:szCs w:val="21"/>
                    </w:rPr>
                    <w:t>GB18466-2005</w:t>
                  </w:r>
                  <w:r w:rsidRPr="001F74DB">
                    <w:rPr>
                      <w:rFonts w:hint="eastAsia"/>
                      <w:szCs w:val="21"/>
                    </w:rPr>
                    <w:t>）</w:t>
                  </w:r>
                </w:p>
              </w:tc>
              <w:tc>
                <w:tcPr>
                  <w:tcW w:w="2613" w:type="dxa"/>
                  <w:vAlign w:val="center"/>
                </w:tcPr>
                <w:p w:rsidR="001F74DB" w:rsidRPr="001F74DB" w:rsidRDefault="001F74DB">
                  <w:pPr>
                    <w:adjustRightInd w:val="0"/>
                    <w:snapToGrid w:val="0"/>
                    <w:spacing w:line="300" w:lineRule="exact"/>
                    <w:jc w:val="center"/>
                    <w:rPr>
                      <w:szCs w:val="21"/>
                    </w:rPr>
                  </w:pPr>
                  <w:r w:rsidRPr="001F74DB">
                    <w:rPr>
                      <w:rFonts w:hint="eastAsia"/>
                      <w:szCs w:val="21"/>
                    </w:rPr>
                    <w:t>《城镇污水处理厂污染物排放标准》（</w:t>
                  </w:r>
                  <w:r w:rsidRPr="001F74DB">
                    <w:rPr>
                      <w:rFonts w:hint="eastAsia"/>
                      <w:szCs w:val="21"/>
                    </w:rPr>
                    <w:t>GB18918-2002</w:t>
                  </w:r>
                  <w:r w:rsidRPr="001F74DB">
                    <w:rPr>
                      <w:rFonts w:hint="eastAsia"/>
                      <w:szCs w:val="21"/>
                    </w:rPr>
                    <w:t>）</w:t>
                  </w:r>
                </w:p>
              </w:tc>
            </w:tr>
          </w:tbl>
          <w:p w:rsidR="005E2D02" w:rsidRPr="001F74DB" w:rsidRDefault="006A5826">
            <w:pPr>
              <w:spacing w:line="360" w:lineRule="auto"/>
              <w:ind w:firstLineChars="200" w:firstLine="480"/>
              <w:rPr>
                <w:sz w:val="24"/>
                <w:szCs w:val="24"/>
              </w:rPr>
            </w:pPr>
            <w:r w:rsidRPr="001F74DB">
              <w:rPr>
                <w:sz w:val="24"/>
                <w:szCs w:val="24"/>
              </w:rPr>
              <w:t>3</w:t>
            </w:r>
            <w:r w:rsidRPr="001F74DB">
              <w:rPr>
                <w:sz w:val="24"/>
                <w:szCs w:val="24"/>
              </w:rPr>
              <w:t>、噪声排放标准</w:t>
            </w:r>
          </w:p>
          <w:p w:rsidR="005E2D02" w:rsidRPr="001F74DB" w:rsidRDefault="006A5826">
            <w:pPr>
              <w:spacing w:line="360" w:lineRule="auto"/>
              <w:ind w:firstLineChars="200" w:firstLine="480"/>
              <w:rPr>
                <w:sz w:val="24"/>
                <w:szCs w:val="24"/>
              </w:rPr>
            </w:pPr>
            <w:r w:rsidRPr="001F74DB">
              <w:rPr>
                <w:sz w:val="24"/>
                <w:szCs w:val="24"/>
              </w:rPr>
              <w:t>建设项目</w:t>
            </w:r>
            <w:r w:rsidRPr="001F74DB">
              <w:rPr>
                <w:rFonts w:hint="eastAsia"/>
                <w:sz w:val="24"/>
                <w:szCs w:val="24"/>
              </w:rPr>
              <w:t>场</w:t>
            </w:r>
            <w:r w:rsidRPr="001F74DB">
              <w:rPr>
                <w:sz w:val="24"/>
                <w:szCs w:val="24"/>
              </w:rPr>
              <w:t>界噪声执行《工业企业厂界环境噪声排放标准》（</w:t>
            </w:r>
            <w:r w:rsidRPr="001F74DB">
              <w:rPr>
                <w:sz w:val="24"/>
                <w:szCs w:val="24"/>
              </w:rPr>
              <w:t>GB12348-2008</w:t>
            </w:r>
            <w:r w:rsidRPr="001F74DB">
              <w:rPr>
                <w:sz w:val="24"/>
                <w:szCs w:val="24"/>
              </w:rPr>
              <w:t>）中的</w:t>
            </w:r>
            <w:r w:rsidR="00167325">
              <w:rPr>
                <w:sz w:val="24"/>
                <w:szCs w:val="24"/>
              </w:rPr>
              <w:t>1</w:t>
            </w:r>
            <w:r w:rsidRPr="001F74DB">
              <w:rPr>
                <w:sz w:val="24"/>
                <w:szCs w:val="24"/>
              </w:rPr>
              <w:t>类标准，</w:t>
            </w:r>
            <w:r w:rsidRPr="001F74DB">
              <w:rPr>
                <w:rFonts w:hint="eastAsia"/>
                <w:sz w:val="24"/>
                <w:szCs w:val="24"/>
              </w:rPr>
              <w:t>见下表。</w:t>
            </w:r>
          </w:p>
          <w:p w:rsidR="005E2D02" w:rsidRPr="001F74DB" w:rsidRDefault="006A5826">
            <w:pPr>
              <w:tabs>
                <w:tab w:val="left" w:pos="488"/>
              </w:tabs>
              <w:adjustRightInd w:val="0"/>
              <w:snapToGrid w:val="0"/>
              <w:spacing w:line="360" w:lineRule="auto"/>
              <w:jc w:val="center"/>
              <w:rPr>
                <w:sz w:val="24"/>
              </w:rPr>
            </w:pPr>
            <w:r w:rsidRPr="001F74DB">
              <w:rPr>
                <w:b/>
                <w:bCs/>
                <w:sz w:val="24"/>
                <w:szCs w:val="24"/>
              </w:rPr>
              <w:t>表</w:t>
            </w:r>
            <w:r w:rsidRPr="001F74DB">
              <w:rPr>
                <w:rFonts w:hint="eastAsia"/>
                <w:b/>
                <w:bCs/>
                <w:sz w:val="24"/>
                <w:szCs w:val="24"/>
              </w:rPr>
              <w:t>1</w:t>
            </w:r>
            <w:r w:rsidR="00BE3A54">
              <w:rPr>
                <w:b/>
                <w:bCs/>
                <w:sz w:val="24"/>
                <w:szCs w:val="24"/>
              </w:rPr>
              <w:t>8</w:t>
            </w:r>
            <w:r w:rsidR="00D30788">
              <w:rPr>
                <w:b/>
                <w:bCs/>
                <w:sz w:val="24"/>
                <w:szCs w:val="24"/>
              </w:rPr>
              <w:t xml:space="preserve"> </w:t>
            </w:r>
            <w:r w:rsidRPr="001F74DB">
              <w:rPr>
                <w:b/>
                <w:sz w:val="24"/>
                <w:szCs w:val="24"/>
              </w:rPr>
              <w:t>工业企业厂界环境噪声排放标准值单位：</w:t>
            </w:r>
            <w:r w:rsidRPr="001F74DB">
              <w:rPr>
                <w:b/>
                <w:sz w:val="24"/>
                <w:szCs w:val="24"/>
              </w:rPr>
              <w:t>dB</w:t>
            </w:r>
            <w:r w:rsidRPr="001F74DB">
              <w:rPr>
                <w:b/>
                <w:sz w:val="24"/>
                <w:szCs w:val="24"/>
              </w:rPr>
              <w:t>（</w:t>
            </w:r>
            <w:r w:rsidRPr="001F74DB">
              <w:rPr>
                <w:b/>
                <w:sz w:val="24"/>
                <w:szCs w:val="24"/>
              </w:rPr>
              <w:t>A</w:t>
            </w:r>
            <w:r w:rsidRPr="001F74DB">
              <w:rPr>
                <w:b/>
                <w:sz w:val="24"/>
                <w:szCs w:val="24"/>
              </w:rPr>
              <w:t>）</w:t>
            </w:r>
          </w:p>
          <w:tbl>
            <w:tblPr>
              <w:tblW w:w="7856" w:type="dxa"/>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402"/>
              <w:gridCol w:w="1403"/>
              <w:gridCol w:w="1404"/>
              <w:gridCol w:w="3647"/>
            </w:tblGrid>
            <w:tr w:rsidR="00A46C27" w:rsidRPr="001F74DB" w:rsidTr="00BE3A54">
              <w:trPr>
                <w:trHeight w:val="340"/>
                <w:jc w:val="center"/>
              </w:trPr>
              <w:tc>
                <w:tcPr>
                  <w:tcW w:w="1402" w:type="dxa"/>
                  <w:vAlign w:val="center"/>
                </w:tcPr>
                <w:p w:rsidR="005E2D02" w:rsidRPr="001F74DB" w:rsidRDefault="006A5826">
                  <w:pPr>
                    <w:jc w:val="center"/>
                    <w:rPr>
                      <w:b/>
                      <w:bCs/>
                      <w:szCs w:val="21"/>
                    </w:rPr>
                  </w:pPr>
                  <w:r w:rsidRPr="001F74DB">
                    <w:rPr>
                      <w:b/>
                      <w:bCs/>
                      <w:szCs w:val="21"/>
                    </w:rPr>
                    <w:t>类别</w:t>
                  </w:r>
                </w:p>
              </w:tc>
              <w:tc>
                <w:tcPr>
                  <w:tcW w:w="1403" w:type="dxa"/>
                  <w:vAlign w:val="center"/>
                </w:tcPr>
                <w:p w:rsidR="005E2D02" w:rsidRPr="001F74DB" w:rsidRDefault="006A5826">
                  <w:pPr>
                    <w:jc w:val="center"/>
                    <w:rPr>
                      <w:b/>
                      <w:bCs/>
                      <w:szCs w:val="21"/>
                    </w:rPr>
                  </w:pPr>
                  <w:r w:rsidRPr="001F74DB">
                    <w:rPr>
                      <w:b/>
                      <w:bCs/>
                      <w:szCs w:val="21"/>
                    </w:rPr>
                    <w:t>昼间</w:t>
                  </w:r>
                </w:p>
              </w:tc>
              <w:tc>
                <w:tcPr>
                  <w:tcW w:w="1404" w:type="dxa"/>
                  <w:vAlign w:val="center"/>
                </w:tcPr>
                <w:p w:rsidR="005E2D02" w:rsidRPr="001F74DB" w:rsidRDefault="006A5826">
                  <w:pPr>
                    <w:jc w:val="center"/>
                    <w:rPr>
                      <w:b/>
                      <w:bCs/>
                      <w:szCs w:val="21"/>
                    </w:rPr>
                  </w:pPr>
                  <w:r w:rsidRPr="001F74DB">
                    <w:rPr>
                      <w:b/>
                      <w:bCs/>
                      <w:szCs w:val="21"/>
                    </w:rPr>
                    <w:t>夜间</w:t>
                  </w:r>
                </w:p>
              </w:tc>
              <w:tc>
                <w:tcPr>
                  <w:tcW w:w="3647" w:type="dxa"/>
                  <w:vAlign w:val="center"/>
                </w:tcPr>
                <w:p w:rsidR="005E2D02" w:rsidRPr="001F74DB" w:rsidRDefault="006A5826">
                  <w:pPr>
                    <w:jc w:val="center"/>
                    <w:rPr>
                      <w:b/>
                      <w:bCs/>
                      <w:szCs w:val="21"/>
                    </w:rPr>
                  </w:pPr>
                  <w:r w:rsidRPr="001F74DB">
                    <w:rPr>
                      <w:b/>
                      <w:bCs/>
                      <w:szCs w:val="21"/>
                    </w:rPr>
                    <w:t>标准来源</w:t>
                  </w:r>
                </w:p>
              </w:tc>
            </w:tr>
            <w:tr w:rsidR="00A46C27" w:rsidRPr="001F74DB" w:rsidTr="00BE3A54">
              <w:trPr>
                <w:trHeight w:val="340"/>
                <w:jc w:val="center"/>
              </w:trPr>
              <w:tc>
                <w:tcPr>
                  <w:tcW w:w="1402" w:type="dxa"/>
                  <w:vAlign w:val="center"/>
                </w:tcPr>
                <w:p w:rsidR="005E2D02" w:rsidRPr="001F74DB" w:rsidRDefault="00167325">
                  <w:pPr>
                    <w:jc w:val="center"/>
                    <w:rPr>
                      <w:bCs/>
                      <w:szCs w:val="21"/>
                    </w:rPr>
                  </w:pPr>
                  <w:r>
                    <w:rPr>
                      <w:bCs/>
                      <w:szCs w:val="21"/>
                    </w:rPr>
                    <w:lastRenderedPageBreak/>
                    <w:t>1</w:t>
                  </w:r>
                </w:p>
              </w:tc>
              <w:tc>
                <w:tcPr>
                  <w:tcW w:w="1403" w:type="dxa"/>
                  <w:vAlign w:val="center"/>
                </w:tcPr>
                <w:p w:rsidR="005E2D02" w:rsidRPr="001F74DB" w:rsidRDefault="00167325">
                  <w:pPr>
                    <w:jc w:val="center"/>
                    <w:rPr>
                      <w:szCs w:val="21"/>
                    </w:rPr>
                  </w:pPr>
                  <w:r>
                    <w:rPr>
                      <w:szCs w:val="21"/>
                    </w:rPr>
                    <w:t>55</w:t>
                  </w:r>
                </w:p>
              </w:tc>
              <w:tc>
                <w:tcPr>
                  <w:tcW w:w="1404" w:type="dxa"/>
                  <w:vAlign w:val="center"/>
                </w:tcPr>
                <w:p w:rsidR="005E2D02" w:rsidRPr="001F74DB" w:rsidRDefault="00167325">
                  <w:pPr>
                    <w:jc w:val="center"/>
                    <w:rPr>
                      <w:szCs w:val="21"/>
                    </w:rPr>
                  </w:pPr>
                  <w:r>
                    <w:rPr>
                      <w:rFonts w:hint="eastAsia"/>
                      <w:szCs w:val="21"/>
                    </w:rPr>
                    <w:t>4</w:t>
                  </w:r>
                  <w:r>
                    <w:rPr>
                      <w:szCs w:val="21"/>
                    </w:rPr>
                    <w:t>5</w:t>
                  </w:r>
                </w:p>
              </w:tc>
              <w:tc>
                <w:tcPr>
                  <w:tcW w:w="3647" w:type="dxa"/>
                  <w:vAlign w:val="center"/>
                </w:tcPr>
                <w:p w:rsidR="005E2D02" w:rsidRPr="001F74DB" w:rsidRDefault="006A5826">
                  <w:pPr>
                    <w:jc w:val="center"/>
                    <w:rPr>
                      <w:bCs/>
                      <w:szCs w:val="21"/>
                    </w:rPr>
                  </w:pPr>
                  <w:r w:rsidRPr="001F74DB">
                    <w:rPr>
                      <w:szCs w:val="21"/>
                    </w:rPr>
                    <w:t>《工业企业厂界环境噪声排放标准》（</w:t>
                  </w:r>
                  <w:r w:rsidRPr="001F74DB">
                    <w:rPr>
                      <w:szCs w:val="21"/>
                    </w:rPr>
                    <w:t>GB12348-2008</w:t>
                  </w:r>
                  <w:r w:rsidRPr="001F74DB">
                    <w:rPr>
                      <w:szCs w:val="21"/>
                    </w:rPr>
                    <w:t>）</w:t>
                  </w:r>
                </w:p>
              </w:tc>
            </w:tr>
          </w:tbl>
          <w:p w:rsidR="005E2D02" w:rsidRPr="001F74DB" w:rsidRDefault="006A5826">
            <w:pPr>
              <w:numPr>
                <w:ilvl w:val="0"/>
                <w:numId w:val="9"/>
              </w:numPr>
              <w:spacing w:line="360" w:lineRule="auto"/>
              <w:ind w:firstLineChars="200" w:firstLine="480"/>
              <w:rPr>
                <w:sz w:val="24"/>
                <w:szCs w:val="24"/>
              </w:rPr>
            </w:pPr>
            <w:r w:rsidRPr="001F74DB">
              <w:rPr>
                <w:rFonts w:hint="eastAsia"/>
                <w:sz w:val="24"/>
                <w:szCs w:val="24"/>
              </w:rPr>
              <w:t>固废</w:t>
            </w:r>
          </w:p>
          <w:p w:rsidR="005E2D02" w:rsidRPr="00A46C27" w:rsidRDefault="006A5826">
            <w:pPr>
              <w:spacing w:line="360" w:lineRule="auto"/>
              <w:ind w:firstLineChars="200" w:firstLine="480"/>
              <w:rPr>
                <w:color w:val="FF0000"/>
                <w:sz w:val="24"/>
                <w:szCs w:val="24"/>
              </w:rPr>
            </w:pPr>
            <w:r w:rsidRPr="001F74DB">
              <w:rPr>
                <w:rFonts w:hint="eastAsia"/>
                <w:sz w:val="24"/>
                <w:szCs w:val="24"/>
              </w:rPr>
              <w:t xml:space="preserve"> </w:t>
            </w:r>
            <w:r w:rsidRPr="001F74DB">
              <w:rPr>
                <w:rFonts w:hint="eastAsia"/>
                <w:sz w:val="24"/>
                <w:szCs w:val="24"/>
              </w:rPr>
              <w:t>一般工业固体废物和危险固废的堆存及污染控制分别按《一般工业固体废物贮存、处置场污染控制标准》（</w:t>
            </w:r>
            <w:r w:rsidRPr="001F74DB">
              <w:rPr>
                <w:rFonts w:hint="eastAsia"/>
                <w:sz w:val="24"/>
                <w:szCs w:val="24"/>
              </w:rPr>
              <w:t>GB18599-2001</w:t>
            </w:r>
            <w:r w:rsidRPr="001F74DB">
              <w:rPr>
                <w:rFonts w:hint="eastAsia"/>
                <w:sz w:val="24"/>
                <w:szCs w:val="24"/>
              </w:rPr>
              <w:t>）、《危险废物贮存污染控制标准》（</w:t>
            </w:r>
            <w:r w:rsidRPr="001F74DB">
              <w:rPr>
                <w:rFonts w:hint="eastAsia"/>
                <w:sz w:val="24"/>
                <w:szCs w:val="24"/>
              </w:rPr>
              <w:t>GB18597-2001</w:t>
            </w:r>
            <w:r w:rsidRPr="001F74DB">
              <w:rPr>
                <w:rFonts w:hint="eastAsia"/>
                <w:sz w:val="24"/>
                <w:szCs w:val="24"/>
              </w:rPr>
              <w:t>）及《关于发布</w:t>
            </w:r>
            <w:r w:rsidRPr="001F74DB">
              <w:rPr>
                <w:rFonts w:hint="eastAsia"/>
                <w:sz w:val="24"/>
                <w:szCs w:val="24"/>
              </w:rPr>
              <w:t>&lt;</w:t>
            </w:r>
            <w:r w:rsidRPr="001F74DB">
              <w:rPr>
                <w:rFonts w:hint="eastAsia"/>
                <w:sz w:val="24"/>
                <w:szCs w:val="24"/>
              </w:rPr>
              <w:t>一般工业固体废物贮存、处置场污染控制标准</w:t>
            </w:r>
            <w:r w:rsidRPr="001F74DB">
              <w:rPr>
                <w:rFonts w:hint="eastAsia"/>
                <w:sz w:val="24"/>
                <w:szCs w:val="24"/>
              </w:rPr>
              <w:t>&gt;</w:t>
            </w:r>
            <w:r w:rsidRPr="001F74DB">
              <w:rPr>
                <w:rFonts w:hint="eastAsia"/>
                <w:sz w:val="24"/>
                <w:szCs w:val="24"/>
              </w:rPr>
              <w:t>（</w:t>
            </w:r>
            <w:r w:rsidRPr="001F74DB">
              <w:rPr>
                <w:rFonts w:hint="eastAsia"/>
                <w:sz w:val="24"/>
                <w:szCs w:val="24"/>
              </w:rPr>
              <w:t>GB18599-2001</w:t>
            </w:r>
            <w:r w:rsidRPr="001F74DB">
              <w:rPr>
                <w:rFonts w:hint="eastAsia"/>
                <w:sz w:val="24"/>
                <w:szCs w:val="24"/>
              </w:rPr>
              <w:t>）等</w:t>
            </w:r>
            <w:r w:rsidRPr="001F74DB">
              <w:rPr>
                <w:rFonts w:hint="eastAsia"/>
                <w:sz w:val="24"/>
                <w:szCs w:val="24"/>
              </w:rPr>
              <w:t>3</w:t>
            </w:r>
            <w:r w:rsidRPr="001F74DB">
              <w:rPr>
                <w:rFonts w:hint="eastAsia"/>
                <w:sz w:val="24"/>
                <w:szCs w:val="24"/>
              </w:rPr>
              <w:t>项国家污染物控制标准修改单的公告》</w:t>
            </w:r>
            <w:r w:rsidRPr="001F74DB">
              <w:rPr>
                <w:rFonts w:hint="eastAsia"/>
                <w:sz w:val="24"/>
                <w:szCs w:val="24"/>
              </w:rPr>
              <w:t>(</w:t>
            </w:r>
            <w:r w:rsidRPr="001F74DB">
              <w:rPr>
                <w:rFonts w:hint="eastAsia"/>
                <w:sz w:val="24"/>
                <w:szCs w:val="24"/>
              </w:rPr>
              <w:t>环保部公告</w:t>
            </w:r>
            <w:r w:rsidRPr="001F74DB">
              <w:rPr>
                <w:rFonts w:hint="eastAsia"/>
                <w:sz w:val="24"/>
                <w:szCs w:val="24"/>
              </w:rPr>
              <w:t>2013</w:t>
            </w:r>
            <w:r w:rsidRPr="001F74DB">
              <w:rPr>
                <w:rFonts w:hint="eastAsia"/>
                <w:sz w:val="24"/>
                <w:szCs w:val="24"/>
              </w:rPr>
              <w:t>年第</w:t>
            </w:r>
            <w:r w:rsidRPr="001F74DB">
              <w:rPr>
                <w:rFonts w:hint="eastAsia"/>
                <w:sz w:val="24"/>
                <w:szCs w:val="24"/>
              </w:rPr>
              <w:t>36</w:t>
            </w:r>
            <w:r w:rsidRPr="001F74DB">
              <w:rPr>
                <w:rFonts w:hint="eastAsia"/>
                <w:sz w:val="24"/>
                <w:szCs w:val="24"/>
              </w:rPr>
              <w:t>号</w:t>
            </w:r>
            <w:r w:rsidRPr="001F74DB">
              <w:rPr>
                <w:rFonts w:hint="eastAsia"/>
                <w:sz w:val="24"/>
                <w:szCs w:val="24"/>
              </w:rPr>
              <w:t>)</w:t>
            </w:r>
            <w:r w:rsidRPr="001F74DB">
              <w:rPr>
                <w:rFonts w:hint="eastAsia"/>
                <w:sz w:val="24"/>
                <w:szCs w:val="24"/>
              </w:rPr>
              <w:t>进行堆存、控制。</w:t>
            </w:r>
          </w:p>
        </w:tc>
      </w:tr>
      <w:tr w:rsidR="00A46C27" w:rsidRPr="00A46C27" w:rsidTr="00BE3A54">
        <w:trPr>
          <w:trHeight w:val="13545"/>
          <w:jc w:val="center"/>
        </w:trPr>
        <w:tc>
          <w:tcPr>
            <w:tcW w:w="456" w:type="dxa"/>
            <w:vAlign w:val="center"/>
          </w:tcPr>
          <w:p w:rsidR="005E2D02" w:rsidRPr="00D30788" w:rsidRDefault="006A5826">
            <w:pPr>
              <w:jc w:val="center"/>
              <w:rPr>
                <w:sz w:val="24"/>
              </w:rPr>
            </w:pPr>
            <w:r w:rsidRPr="00D30788">
              <w:rPr>
                <w:sz w:val="24"/>
              </w:rPr>
              <w:lastRenderedPageBreak/>
              <w:t>总</w:t>
            </w:r>
          </w:p>
          <w:p w:rsidR="005E2D02" w:rsidRPr="00D30788" w:rsidRDefault="005E2D02">
            <w:pPr>
              <w:jc w:val="center"/>
              <w:rPr>
                <w:sz w:val="24"/>
              </w:rPr>
            </w:pPr>
          </w:p>
          <w:p w:rsidR="005E2D02" w:rsidRPr="00D30788" w:rsidRDefault="006A5826">
            <w:pPr>
              <w:jc w:val="center"/>
              <w:rPr>
                <w:sz w:val="24"/>
              </w:rPr>
            </w:pPr>
            <w:r w:rsidRPr="00D30788">
              <w:rPr>
                <w:sz w:val="24"/>
              </w:rPr>
              <w:t>量</w:t>
            </w:r>
          </w:p>
          <w:p w:rsidR="005E2D02" w:rsidRPr="00D30788" w:rsidRDefault="005E2D02">
            <w:pPr>
              <w:jc w:val="center"/>
              <w:rPr>
                <w:sz w:val="24"/>
              </w:rPr>
            </w:pPr>
          </w:p>
          <w:p w:rsidR="005E2D02" w:rsidRPr="00D30788" w:rsidRDefault="006A5826">
            <w:pPr>
              <w:jc w:val="center"/>
              <w:rPr>
                <w:sz w:val="24"/>
              </w:rPr>
            </w:pPr>
            <w:r w:rsidRPr="00D30788">
              <w:rPr>
                <w:sz w:val="24"/>
              </w:rPr>
              <w:t>控</w:t>
            </w:r>
          </w:p>
          <w:p w:rsidR="005E2D02" w:rsidRPr="00D30788" w:rsidRDefault="005E2D02">
            <w:pPr>
              <w:jc w:val="center"/>
              <w:rPr>
                <w:sz w:val="24"/>
              </w:rPr>
            </w:pPr>
          </w:p>
          <w:p w:rsidR="005E2D02" w:rsidRPr="00D30788" w:rsidRDefault="006A5826">
            <w:pPr>
              <w:jc w:val="center"/>
              <w:rPr>
                <w:sz w:val="24"/>
              </w:rPr>
            </w:pPr>
            <w:r w:rsidRPr="00D30788">
              <w:rPr>
                <w:sz w:val="24"/>
              </w:rPr>
              <w:t>制</w:t>
            </w:r>
          </w:p>
          <w:p w:rsidR="005E2D02" w:rsidRPr="00D30788" w:rsidRDefault="005E2D02">
            <w:pPr>
              <w:jc w:val="center"/>
              <w:rPr>
                <w:sz w:val="24"/>
              </w:rPr>
            </w:pPr>
          </w:p>
          <w:p w:rsidR="005E2D02" w:rsidRPr="00D30788" w:rsidRDefault="006A5826">
            <w:pPr>
              <w:jc w:val="center"/>
              <w:rPr>
                <w:sz w:val="24"/>
              </w:rPr>
            </w:pPr>
            <w:r w:rsidRPr="00D30788">
              <w:rPr>
                <w:sz w:val="24"/>
              </w:rPr>
              <w:t>指</w:t>
            </w:r>
          </w:p>
          <w:p w:rsidR="005E2D02" w:rsidRPr="00D30788" w:rsidRDefault="005E2D02">
            <w:pPr>
              <w:jc w:val="center"/>
              <w:rPr>
                <w:sz w:val="24"/>
              </w:rPr>
            </w:pPr>
          </w:p>
          <w:p w:rsidR="005E2D02" w:rsidRPr="00D30788" w:rsidRDefault="006A5826">
            <w:pPr>
              <w:jc w:val="center"/>
              <w:rPr>
                <w:sz w:val="24"/>
              </w:rPr>
            </w:pPr>
            <w:r w:rsidRPr="00D30788">
              <w:rPr>
                <w:sz w:val="24"/>
              </w:rPr>
              <w:t>标</w:t>
            </w:r>
          </w:p>
        </w:tc>
        <w:tc>
          <w:tcPr>
            <w:tcW w:w="8072" w:type="dxa"/>
          </w:tcPr>
          <w:p w:rsidR="005E2D02" w:rsidRPr="00A46C27" w:rsidRDefault="005E2D02">
            <w:pPr>
              <w:spacing w:line="360" w:lineRule="auto"/>
              <w:ind w:firstLineChars="200" w:firstLine="200"/>
              <w:rPr>
                <w:color w:val="FF0000"/>
                <w:sz w:val="10"/>
                <w:szCs w:val="10"/>
              </w:rPr>
            </w:pPr>
          </w:p>
          <w:p w:rsidR="005E2D02" w:rsidRDefault="006A5826">
            <w:pPr>
              <w:spacing w:line="360" w:lineRule="auto"/>
              <w:ind w:firstLineChars="200" w:firstLine="480"/>
              <w:rPr>
                <w:sz w:val="24"/>
              </w:rPr>
            </w:pPr>
            <w:r w:rsidRPr="00D30788">
              <w:rPr>
                <w:sz w:val="24"/>
              </w:rPr>
              <w:t>建设项目污染物排放总量汇总见表</w:t>
            </w:r>
            <w:r w:rsidRPr="00D30788">
              <w:rPr>
                <w:rFonts w:hint="eastAsia"/>
                <w:sz w:val="24"/>
              </w:rPr>
              <w:t>1</w:t>
            </w:r>
            <w:r w:rsidR="00BE3A54">
              <w:rPr>
                <w:sz w:val="24"/>
              </w:rPr>
              <w:t>9</w:t>
            </w:r>
            <w:r w:rsidRPr="00D30788">
              <w:rPr>
                <w:sz w:val="24"/>
              </w:rPr>
              <w:t>。</w:t>
            </w:r>
          </w:p>
          <w:p w:rsidR="00D30788" w:rsidRPr="00D30788" w:rsidRDefault="00D30788" w:rsidP="00D30788">
            <w:pPr>
              <w:spacing w:line="360" w:lineRule="auto"/>
              <w:ind w:firstLineChars="200" w:firstLine="482"/>
              <w:jc w:val="center"/>
              <w:rPr>
                <w:b/>
                <w:szCs w:val="24"/>
              </w:rPr>
            </w:pPr>
            <w:r w:rsidRPr="00D30788">
              <w:rPr>
                <w:rFonts w:hint="eastAsia"/>
                <w:b/>
                <w:sz w:val="24"/>
              </w:rPr>
              <w:t>表</w:t>
            </w:r>
            <w:r w:rsidRPr="00D30788">
              <w:rPr>
                <w:rFonts w:hint="eastAsia"/>
                <w:b/>
                <w:sz w:val="24"/>
              </w:rPr>
              <w:t>1</w:t>
            </w:r>
            <w:r w:rsidR="00BE3A54">
              <w:rPr>
                <w:b/>
                <w:sz w:val="24"/>
              </w:rPr>
              <w:t>9</w:t>
            </w:r>
            <w:r w:rsidRPr="00D30788">
              <w:rPr>
                <w:rFonts w:hint="eastAsia"/>
                <w:b/>
                <w:sz w:val="24"/>
              </w:rPr>
              <w:t xml:space="preserve"> </w:t>
            </w:r>
            <w:r w:rsidRPr="00D30788">
              <w:rPr>
                <w:rFonts w:hint="eastAsia"/>
                <w:b/>
                <w:sz w:val="24"/>
              </w:rPr>
              <w:t>污染物排放</w:t>
            </w:r>
            <w:r w:rsidRPr="00D30788">
              <w:rPr>
                <w:b/>
                <w:sz w:val="24"/>
              </w:rPr>
              <w:t>总量表</w:t>
            </w:r>
            <w:r>
              <w:rPr>
                <w:rFonts w:hint="eastAsia"/>
                <w:b/>
                <w:sz w:val="24"/>
              </w:rPr>
              <w:t xml:space="preserve"> </w:t>
            </w:r>
            <w:r>
              <w:rPr>
                <w:rFonts w:hint="eastAsia"/>
                <w:b/>
                <w:sz w:val="24"/>
              </w:rPr>
              <w:t>（</w:t>
            </w:r>
            <w:r>
              <w:rPr>
                <w:rFonts w:hint="eastAsia"/>
                <w:b/>
                <w:sz w:val="24"/>
              </w:rPr>
              <w:t>t</w:t>
            </w:r>
            <w:r>
              <w:rPr>
                <w:b/>
                <w:sz w:val="24"/>
              </w:rPr>
              <w:t>/a</w:t>
            </w:r>
            <w:r>
              <w:rPr>
                <w:rFonts w:hint="eastAsia"/>
                <w:b/>
                <w:sz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
              <w:gridCol w:w="919"/>
              <w:gridCol w:w="776"/>
              <w:gridCol w:w="718"/>
              <w:gridCol w:w="880"/>
              <w:gridCol w:w="777"/>
              <w:gridCol w:w="792"/>
              <w:gridCol w:w="792"/>
              <w:gridCol w:w="851"/>
              <w:gridCol w:w="851"/>
            </w:tblGrid>
            <w:tr w:rsidR="0012563E" w:rsidRPr="0023040A" w:rsidTr="00BE3A54">
              <w:trPr>
                <w:cantSplit/>
                <w:trHeight w:val="340"/>
                <w:jc w:val="center"/>
              </w:trPr>
              <w:tc>
                <w:tcPr>
                  <w:tcW w:w="326" w:type="pct"/>
                  <w:tcMar>
                    <w:left w:w="0" w:type="dxa"/>
                    <w:right w:w="0" w:type="dxa"/>
                  </w:tcMar>
                  <w:vAlign w:val="center"/>
                </w:tcPr>
                <w:p w:rsidR="0012563E" w:rsidRPr="0023040A" w:rsidRDefault="0012563E" w:rsidP="0012563E">
                  <w:pPr>
                    <w:snapToGrid w:val="0"/>
                    <w:jc w:val="center"/>
                    <w:rPr>
                      <w:b/>
                      <w:szCs w:val="21"/>
                    </w:rPr>
                  </w:pPr>
                  <w:r w:rsidRPr="0023040A">
                    <w:rPr>
                      <w:b/>
                      <w:szCs w:val="21"/>
                    </w:rPr>
                    <w:t>类</w:t>
                  </w:r>
                </w:p>
                <w:p w:rsidR="0012563E" w:rsidRPr="0023040A" w:rsidRDefault="0012563E" w:rsidP="0012563E">
                  <w:pPr>
                    <w:snapToGrid w:val="0"/>
                    <w:jc w:val="center"/>
                    <w:rPr>
                      <w:b/>
                      <w:szCs w:val="21"/>
                    </w:rPr>
                  </w:pPr>
                  <w:r w:rsidRPr="0023040A">
                    <w:rPr>
                      <w:b/>
                      <w:szCs w:val="21"/>
                    </w:rPr>
                    <w:t>别</w:t>
                  </w:r>
                </w:p>
              </w:tc>
              <w:tc>
                <w:tcPr>
                  <w:tcW w:w="584" w:type="pct"/>
                  <w:tcMar>
                    <w:left w:w="0" w:type="dxa"/>
                    <w:right w:w="0" w:type="dxa"/>
                  </w:tcMar>
                  <w:vAlign w:val="center"/>
                </w:tcPr>
                <w:p w:rsidR="0012563E" w:rsidRPr="0023040A" w:rsidRDefault="0012563E" w:rsidP="0012563E">
                  <w:pPr>
                    <w:snapToGrid w:val="0"/>
                    <w:jc w:val="center"/>
                    <w:rPr>
                      <w:b/>
                      <w:szCs w:val="21"/>
                    </w:rPr>
                  </w:pPr>
                  <w:r w:rsidRPr="0023040A">
                    <w:rPr>
                      <w:b/>
                      <w:szCs w:val="21"/>
                    </w:rPr>
                    <w:t>污染物</w:t>
                  </w:r>
                </w:p>
                <w:p w:rsidR="0012563E" w:rsidRPr="0023040A" w:rsidRDefault="0012563E" w:rsidP="0012563E">
                  <w:pPr>
                    <w:snapToGrid w:val="0"/>
                    <w:jc w:val="center"/>
                    <w:rPr>
                      <w:b/>
                      <w:szCs w:val="21"/>
                    </w:rPr>
                  </w:pPr>
                  <w:r w:rsidRPr="0023040A">
                    <w:rPr>
                      <w:b/>
                      <w:szCs w:val="21"/>
                    </w:rPr>
                    <w:t>名称</w:t>
                  </w:r>
                </w:p>
              </w:tc>
              <w:tc>
                <w:tcPr>
                  <w:tcW w:w="493" w:type="pct"/>
                  <w:tcMar>
                    <w:left w:w="0" w:type="dxa"/>
                    <w:right w:w="0" w:type="dxa"/>
                  </w:tcMar>
                  <w:vAlign w:val="center"/>
                </w:tcPr>
                <w:p w:rsidR="0012563E" w:rsidRPr="0023040A" w:rsidRDefault="0012563E" w:rsidP="0012563E">
                  <w:pPr>
                    <w:snapToGrid w:val="0"/>
                    <w:jc w:val="center"/>
                    <w:rPr>
                      <w:b/>
                      <w:szCs w:val="21"/>
                    </w:rPr>
                  </w:pPr>
                  <w:r w:rsidRPr="0023040A">
                    <w:rPr>
                      <w:b/>
                      <w:szCs w:val="21"/>
                    </w:rPr>
                    <w:t>现有</w:t>
                  </w:r>
                </w:p>
                <w:p w:rsidR="0012563E" w:rsidRPr="0023040A" w:rsidRDefault="0012563E" w:rsidP="0012563E">
                  <w:pPr>
                    <w:snapToGrid w:val="0"/>
                    <w:jc w:val="center"/>
                    <w:rPr>
                      <w:b/>
                      <w:szCs w:val="21"/>
                    </w:rPr>
                  </w:pPr>
                  <w:r w:rsidRPr="0023040A">
                    <w:rPr>
                      <w:b/>
                      <w:szCs w:val="21"/>
                    </w:rPr>
                    <w:t>排放量</w:t>
                  </w:r>
                </w:p>
              </w:tc>
              <w:tc>
                <w:tcPr>
                  <w:tcW w:w="456" w:type="pct"/>
                  <w:tcMar>
                    <w:left w:w="0" w:type="dxa"/>
                    <w:right w:w="0" w:type="dxa"/>
                  </w:tcMar>
                  <w:vAlign w:val="center"/>
                </w:tcPr>
                <w:p w:rsidR="0012563E" w:rsidRPr="0023040A" w:rsidRDefault="0012563E" w:rsidP="0012563E">
                  <w:pPr>
                    <w:snapToGrid w:val="0"/>
                    <w:jc w:val="center"/>
                    <w:rPr>
                      <w:b/>
                      <w:szCs w:val="21"/>
                    </w:rPr>
                  </w:pPr>
                  <w:r>
                    <w:rPr>
                      <w:rFonts w:hint="eastAsia"/>
                      <w:b/>
                      <w:szCs w:val="21"/>
                    </w:rPr>
                    <w:t>本</w:t>
                  </w:r>
                  <w:r w:rsidRPr="0023040A">
                    <w:rPr>
                      <w:b/>
                      <w:szCs w:val="21"/>
                    </w:rPr>
                    <w:t>项目产生量</w:t>
                  </w:r>
                </w:p>
              </w:tc>
              <w:tc>
                <w:tcPr>
                  <w:tcW w:w="559" w:type="pct"/>
                  <w:tcMar>
                    <w:left w:w="0" w:type="dxa"/>
                    <w:right w:w="0" w:type="dxa"/>
                  </w:tcMar>
                  <w:vAlign w:val="center"/>
                </w:tcPr>
                <w:p w:rsidR="0012563E" w:rsidRPr="0023040A" w:rsidRDefault="0012563E" w:rsidP="0012563E">
                  <w:pPr>
                    <w:snapToGrid w:val="0"/>
                    <w:jc w:val="center"/>
                    <w:rPr>
                      <w:b/>
                      <w:szCs w:val="21"/>
                    </w:rPr>
                  </w:pPr>
                  <w:r>
                    <w:rPr>
                      <w:rFonts w:hint="eastAsia"/>
                      <w:b/>
                      <w:szCs w:val="21"/>
                    </w:rPr>
                    <w:t>本</w:t>
                  </w:r>
                  <w:r w:rsidRPr="0023040A">
                    <w:rPr>
                      <w:b/>
                      <w:szCs w:val="21"/>
                    </w:rPr>
                    <w:t>项目处理削减量</w:t>
                  </w:r>
                </w:p>
              </w:tc>
              <w:tc>
                <w:tcPr>
                  <w:tcW w:w="494" w:type="pct"/>
                  <w:tcMar>
                    <w:left w:w="0" w:type="dxa"/>
                    <w:right w:w="0" w:type="dxa"/>
                  </w:tcMar>
                  <w:vAlign w:val="center"/>
                </w:tcPr>
                <w:p w:rsidR="0012563E" w:rsidRPr="0023040A" w:rsidRDefault="0012563E" w:rsidP="0012563E">
                  <w:pPr>
                    <w:snapToGrid w:val="0"/>
                    <w:jc w:val="center"/>
                    <w:rPr>
                      <w:b/>
                      <w:szCs w:val="21"/>
                    </w:rPr>
                  </w:pPr>
                  <w:r>
                    <w:rPr>
                      <w:rFonts w:hint="eastAsia"/>
                      <w:b/>
                      <w:szCs w:val="21"/>
                    </w:rPr>
                    <w:t>本</w:t>
                  </w:r>
                  <w:r w:rsidRPr="0023040A">
                    <w:rPr>
                      <w:b/>
                      <w:szCs w:val="21"/>
                    </w:rPr>
                    <w:t>项目排放量</w:t>
                  </w:r>
                </w:p>
              </w:tc>
              <w:tc>
                <w:tcPr>
                  <w:tcW w:w="503" w:type="pct"/>
                  <w:tcMar>
                    <w:left w:w="0" w:type="dxa"/>
                    <w:right w:w="0" w:type="dxa"/>
                  </w:tcMar>
                  <w:vAlign w:val="center"/>
                </w:tcPr>
                <w:p w:rsidR="0012563E" w:rsidRPr="0023040A" w:rsidRDefault="0012563E" w:rsidP="0012563E">
                  <w:pPr>
                    <w:snapToGrid w:val="0"/>
                    <w:jc w:val="center"/>
                    <w:rPr>
                      <w:b/>
                      <w:szCs w:val="21"/>
                    </w:rPr>
                  </w:pPr>
                  <w:r w:rsidRPr="0023040A">
                    <w:rPr>
                      <w:b/>
                      <w:szCs w:val="21"/>
                    </w:rPr>
                    <w:t>以新带老削减量</w:t>
                  </w:r>
                </w:p>
              </w:tc>
              <w:tc>
                <w:tcPr>
                  <w:tcW w:w="503" w:type="pct"/>
                  <w:tcMar>
                    <w:left w:w="0" w:type="dxa"/>
                    <w:right w:w="0" w:type="dxa"/>
                  </w:tcMar>
                  <w:vAlign w:val="center"/>
                </w:tcPr>
                <w:p w:rsidR="0012563E" w:rsidRPr="0023040A" w:rsidRDefault="0012563E" w:rsidP="0012563E">
                  <w:pPr>
                    <w:snapToGrid w:val="0"/>
                    <w:jc w:val="center"/>
                    <w:rPr>
                      <w:b/>
                      <w:szCs w:val="21"/>
                    </w:rPr>
                  </w:pPr>
                  <w:r w:rsidRPr="0023040A">
                    <w:rPr>
                      <w:b/>
                      <w:szCs w:val="21"/>
                    </w:rPr>
                    <w:t>排放增减量</w:t>
                  </w:r>
                </w:p>
              </w:tc>
              <w:tc>
                <w:tcPr>
                  <w:tcW w:w="541" w:type="pct"/>
                  <w:tcMar>
                    <w:left w:w="0" w:type="dxa"/>
                    <w:right w:w="0" w:type="dxa"/>
                  </w:tcMar>
                  <w:vAlign w:val="center"/>
                </w:tcPr>
                <w:p w:rsidR="0012563E" w:rsidRPr="0023040A" w:rsidRDefault="0012563E" w:rsidP="0012563E">
                  <w:pPr>
                    <w:snapToGrid w:val="0"/>
                    <w:jc w:val="center"/>
                    <w:rPr>
                      <w:b/>
                      <w:szCs w:val="21"/>
                    </w:rPr>
                  </w:pPr>
                  <w:r w:rsidRPr="0023040A">
                    <w:rPr>
                      <w:b/>
                      <w:szCs w:val="21"/>
                    </w:rPr>
                    <w:t>排放总量</w:t>
                  </w:r>
                  <w:r w:rsidRPr="00685AAE">
                    <w:rPr>
                      <w:sz w:val="18"/>
                    </w:rPr>
                    <w:t>[1]</w:t>
                  </w:r>
                </w:p>
              </w:tc>
              <w:tc>
                <w:tcPr>
                  <w:tcW w:w="541" w:type="pct"/>
                  <w:tcMar>
                    <w:left w:w="0" w:type="dxa"/>
                    <w:right w:w="0" w:type="dxa"/>
                  </w:tcMar>
                  <w:vAlign w:val="center"/>
                </w:tcPr>
                <w:p w:rsidR="0012563E" w:rsidRPr="0023040A" w:rsidRDefault="0012563E" w:rsidP="0012563E">
                  <w:pPr>
                    <w:snapToGrid w:val="0"/>
                    <w:jc w:val="center"/>
                    <w:rPr>
                      <w:b/>
                      <w:szCs w:val="21"/>
                    </w:rPr>
                  </w:pPr>
                  <w:r w:rsidRPr="0023040A">
                    <w:rPr>
                      <w:b/>
                      <w:szCs w:val="21"/>
                    </w:rPr>
                    <w:t>最终排放量</w:t>
                  </w:r>
                  <w:r w:rsidRPr="00685AAE">
                    <w:rPr>
                      <w:sz w:val="18"/>
                    </w:rPr>
                    <w:t>[2]</w:t>
                  </w:r>
                </w:p>
              </w:tc>
            </w:tr>
            <w:tr w:rsidR="0012563E" w:rsidRPr="0023040A" w:rsidTr="00BE3A54">
              <w:trPr>
                <w:cantSplit/>
                <w:trHeight w:val="340"/>
                <w:jc w:val="center"/>
              </w:trPr>
              <w:tc>
                <w:tcPr>
                  <w:tcW w:w="326" w:type="pct"/>
                  <w:vMerge w:val="restart"/>
                  <w:tcMar>
                    <w:left w:w="0" w:type="dxa"/>
                    <w:right w:w="0" w:type="dxa"/>
                  </w:tcMar>
                  <w:vAlign w:val="center"/>
                </w:tcPr>
                <w:p w:rsidR="0012563E" w:rsidRPr="0023040A" w:rsidRDefault="0012563E" w:rsidP="0012563E">
                  <w:pPr>
                    <w:snapToGrid w:val="0"/>
                    <w:jc w:val="center"/>
                    <w:rPr>
                      <w:szCs w:val="21"/>
                    </w:rPr>
                  </w:pPr>
                  <w:r w:rsidRPr="0023040A">
                    <w:rPr>
                      <w:szCs w:val="21"/>
                    </w:rPr>
                    <w:t>废气</w:t>
                  </w:r>
                </w:p>
              </w:tc>
              <w:tc>
                <w:tcPr>
                  <w:tcW w:w="584" w:type="pct"/>
                  <w:tcMar>
                    <w:left w:w="0" w:type="dxa"/>
                    <w:right w:w="0" w:type="dxa"/>
                  </w:tcMar>
                  <w:vAlign w:val="center"/>
                </w:tcPr>
                <w:p w:rsidR="0012563E" w:rsidRPr="00633B2C" w:rsidRDefault="0012563E" w:rsidP="0012563E">
                  <w:pPr>
                    <w:jc w:val="center"/>
                    <w:rPr>
                      <w:szCs w:val="21"/>
                    </w:rPr>
                  </w:pPr>
                  <w:r w:rsidRPr="00633B2C">
                    <w:rPr>
                      <w:rFonts w:hint="eastAsia"/>
                      <w:szCs w:val="21"/>
                    </w:rPr>
                    <w:t>油烟</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0.067</w:t>
                  </w:r>
                </w:p>
              </w:tc>
              <w:tc>
                <w:tcPr>
                  <w:tcW w:w="456" w:type="pct"/>
                  <w:tcMar>
                    <w:left w:w="0" w:type="dxa"/>
                    <w:right w:w="0" w:type="dxa"/>
                  </w:tcMar>
                  <w:vAlign w:val="center"/>
                </w:tcPr>
                <w:p w:rsidR="0012563E" w:rsidRDefault="0012563E" w:rsidP="0012563E">
                  <w:pPr>
                    <w:jc w:val="center"/>
                  </w:pPr>
                  <w:r w:rsidRPr="00902944">
                    <w:rPr>
                      <w:rFonts w:hint="eastAsia"/>
                      <w:szCs w:val="21"/>
                    </w:rPr>
                    <w:t>0</w:t>
                  </w:r>
                </w:p>
              </w:tc>
              <w:tc>
                <w:tcPr>
                  <w:tcW w:w="559" w:type="pct"/>
                  <w:tcMar>
                    <w:left w:w="0" w:type="dxa"/>
                    <w:right w:w="0" w:type="dxa"/>
                  </w:tcMar>
                  <w:vAlign w:val="center"/>
                </w:tcPr>
                <w:p w:rsidR="0012563E" w:rsidRDefault="0012563E" w:rsidP="0012563E">
                  <w:pPr>
                    <w:jc w:val="center"/>
                  </w:pPr>
                  <w:r w:rsidRPr="00902944">
                    <w:rPr>
                      <w:rFonts w:hint="eastAsia"/>
                      <w:szCs w:val="21"/>
                    </w:rPr>
                    <w:t>0</w:t>
                  </w:r>
                </w:p>
              </w:tc>
              <w:tc>
                <w:tcPr>
                  <w:tcW w:w="494"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0.067</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0.067</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jc w:val="center"/>
                    <w:rPr>
                      <w:szCs w:val="21"/>
                    </w:rPr>
                  </w:pPr>
                  <w:r w:rsidRPr="00633B2C">
                    <w:rPr>
                      <w:rFonts w:hint="eastAsia"/>
                      <w:szCs w:val="21"/>
                    </w:rPr>
                    <w:t>CO</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0.71</w:t>
                  </w:r>
                </w:p>
              </w:tc>
              <w:tc>
                <w:tcPr>
                  <w:tcW w:w="456" w:type="pct"/>
                  <w:tcMar>
                    <w:left w:w="0" w:type="dxa"/>
                    <w:right w:w="0" w:type="dxa"/>
                  </w:tcMar>
                  <w:vAlign w:val="center"/>
                </w:tcPr>
                <w:p w:rsidR="0012563E" w:rsidRDefault="0012563E" w:rsidP="0012563E">
                  <w:pPr>
                    <w:jc w:val="center"/>
                  </w:pPr>
                  <w:r w:rsidRPr="00902944">
                    <w:rPr>
                      <w:rFonts w:hint="eastAsia"/>
                      <w:szCs w:val="21"/>
                    </w:rPr>
                    <w:t>0</w:t>
                  </w:r>
                </w:p>
              </w:tc>
              <w:tc>
                <w:tcPr>
                  <w:tcW w:w="559" w:type="pct"/>
                  <w:tcMar>
                    <w:left w:w="0" w:type="dxa"/>
                    <w:right w:w="0" w:type="dxa"/>
                  </w:tcMar>
                  <w:vAlign w:val="center"/>
                </w:tcPr>
                <w:p w:rsidR="0012563E" w:rsidRDefault="0012563E" w:rsidP="0012563E">
                  <w:pPr>
                    <w:jc w:val="center"/>
                  </w:pPr>
                  <w:r w:rsidRPr="00902944">
                    <w:rPr>
                      <w:rFonts w:hint="eastAsia"/>
                      <w:szCs w:val="21"/>
                    </w:rPr>
                    <w:t>0</w:t>
                  </w:r>
                </w:p>
              </w:tc>
              <w:tc>
                <w:tcPr>
                  <w:tcW w:w="494"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0.71</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0.71</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jc w:val="center"/>
                    <w:rPr>
                      <w:szCs w:val="21"/>
                    </w:rPr>
                  </w:pPr>
                  <w:r w:rsidRPr="00633B2C">
                    <w:rPr>
                      <w:rFonts w:hint="eastAsia"/>
                      <w:szCs w:val="21"/>
                    </w:rPr>
                    <w:t>TCH</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0.089</w:t>
                  </w:r>
                </w:p>
              </w:tc>
              <w:tc>
                <w:tcPr>
                  <w:tcW w:w="456" w:type="pct"/>
                  <w:tcMar>
                    <w:left w:w="0" w:type="dxa"/>
                    <w:right w:w="0" w:type="dxa"/>
                  </w:tcMar>
                  <w:vAlign w:val="center"/>
                </w:tcPr>
                <w:p w:rsidR="0012563E" w:rsidRDefault="0012563E" w:rsidP="0012563E">
                  <w:pPr>
                    <w:jc w:val="center"/>
                  </w:pPr>
                  <w:r w:rsidRPr="00902944">
                    <w:rPr>
                      <w:rFonts w:hint="eastAsia"/>
                      <w:szCs w:val="21"/>
                    </w:rPr>
                    <w:t>0</w:t>
                  </w:r>
                </w:p>
              </w:tc>
              <w:tc>
                <w:tcPr>
                  <w:tcW w:w="559" w:type="pct"/>
                  <w:tcMar>
                    <w:left w:w="0" w:type="dxa"/>
                    <w:right w:w="0" w:type="dxa"/>
                  </w:tcMar>
                  <w:vAlign w:val="center"/>
                </w:tcPr>
                <w:p w:rsidR="0012563E" w:rsidRDefault="0012563E" w:rsidP="0012563E">
                  <w:pPr>
                    <w:jc w:val="center"/>
                  </w:pPr>
                  <w:r w:rsidRPr="00902944">
                    <w:rPr>
                      <w:rFonts w:hint="eastAsia"/>
                      <w:szCs w:val="21"/>
                    </w:rPr>
                    <w:t>0</w:t>
                  </w:r>
                </w:p>
              </w:tc>
              <w:tc>
                <w:tcPr>
                  <w:tcW w:w="494"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0.089</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0.089</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jc w:val="center"/>
                    <w:rPr>
                      <w:szCs w:val="21"/>
                    </w:rPr>
                  </w:pPr>
                  <w:r w:rsidRPr="00633B2C">
                    <w:rPr>
                      <w:rFonts w:hint="eastAsia"/>
                      <w:szCs w:val="21"/>
                    </w:rPr>
                    <w:t>NO</w:t>
                  </w:r>
                  <w:r w:rsidRPr="00AF045E">
                    <w:rPr>
                      <w:rFonts w:hint="eastAsia"/>
                      <w:szCs w:val="21"/>
                      <w:vertAlign w:val="subscript"/>
                    </w:rPr>
                    <w:t>2</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0.083</w:t>
                  </w:r>
                </w:p>
              </w:tc>
              <w:tc>
                <w:tcPr>
                  <w:tcW w:w="456" w:type="pct"/>
                  <w:tcMar>
                    <w:left w:w="0" w:type="dxa"/>
                    <w:right w:w="0" w:type="dxa"/>
                  </w:tcMar>
                  <w:vAlign w:val="center"/>
                </w:tcPr>
                <w:p w:rsidR="0012563E" w:rsidRDefault="0012563E" w:rsidP="0012563E">
                  <w:pPr>
                    <w:jc w:val="center"/>
                  </w:pPr>
                  <w:r w:rsidRPr="00902944">
                    <w:rPr>
                      <w:rFonts w:hint="eastAsia"/>
                      <w:szCs w:val="21"/>
                    </w:rPr>
                    <w:t>0</w:t>
                  </w:r>
                </w:p>
              </w:tc>
              <w:tc>
                <w:tcPr>
                  <w:tcW w:w="559" w:type="pct"/>
                  <w:tcMar>
                    <w:left w:w="0" w:type="dxa"/>
                    <w:right w:w="0" w:type="dxa"/>
                  </w:tcMar>
                  <w:vAlign w:val="center"/>
                </w:tcPr>
                <w:p w:rsidR="0012563E" w:rsidRDefault="0012563E" w:rsidP="0012563E">
                  <w:pPr>
                    <w:jc w:val="center"/>
                  </w:pPr>
                  <w:r w:rsidRPr="00902944">
                    <w:rPr>
                      <w:rFonts w:hint="eastAsia"/>
                      <w:szCs w:val="21"/>
                    </w:rPr>
                    <w:t>0</w:t>
                  </w:r>
                </w:p>
              </w:tc>
              <w:tc>
                <w:tcPr>
                  <w:tcW w:w="494"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0.083</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0.083</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jc w:val="center"/>
                    <w:rPr>
                      <w:szCs w:val="21"/>
                    </w:rPr>
                  </w:pPr>
                  <w:r w:rsidRPr="00633B2C">
                    <w:rPr>
                      <w:rFonts w:hint="eastAsia"/>
                      <w:szCs w:val="21"/>
                    </w:rPr>
                    <w:t>SO</w:t>
                  </w:r>
                  <w:r w:rsidRPr="00AF045E">
                    <w:rPr>
                      <w:rFonts w:hint="eastAsia"/>
                      <w:szCs w:val="21"/>
                      <w:vertAlign w:val="subscript"/>
                    </w:rPr>
                    <w:t>2</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0.001</w:t>
                  </w:r>
                </w:p>
              </w:tc>
              <w:tc>
                <w:tcPr>
                  <w:tcW w:w="456" w:type="pct"/>
                  <w:tcMar>
                    <w:left w:w="0" w:type="dxa"/>
                    <w:right w:w="0" w:type="dxa"/>
                  </w:tcMar>
                  <w:vAlign w:val="center"/>
                </w:tcPr>
                <w:p w:rsidR="0012563E" w:rsidRDefault="0012563E" w:rsidP="0012563E">
                  <w:pPr>
                    <w:jc w:val="center"/>
                  </w:pPr>
                  <w:r w:rsidRPr="00902944">
                    <w:rPr>
                      <w:rFonts w:hint="eastAsia"/>
                      <w:szCs w:val="21"/>
                    </w:rPr>
                    <w:t>0</w:t>
                  </w:r>
                </w:p>
              </w:tc>
              <w:tc>
                <w:tcPr>
                  <w:tcW w:w="559" w:type="pct"/>
                  <w:tcMar>
                    <w:left w:w="0" w:type="dxa"/>
                    <w:right w:w="0" w:type="dxa"/>
                  </w:tcMar>
                  <w:vAlign w:val="center"/>
                </w:tcPr>
                <w:p w:rsidR="0012563E" w:rsidRDefault="0012563E" w:rsidP="0012563E">
                  <w:pPr>
                    <w:jc w:val="center"/>
                  </w:pPr>
                  <w:r w:rsidRPr="00902944">
                    <w:rPr>
                      <w:rFonts w:hint="eastAsia"/>
                      <w:szCs w:val="21"/>
                    </w:rPr>
                    <w:t>0</w:t>
                  </w:r>
                </w:p>
              </w:tc>
              <w:tc>
                <w:tcPr>
                  <w:tcW w:w="494"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0.001</w:t>
                  </w:r>
                </w:p>
              </w:tc>
              <w:tc>
                <w:tcPr>
                  <w:tcW w:w="541" w:type="pct"/>
                  <w:tcMar>
                    <w:left w:w="0" w:type="dxa"/>
                    <w:right w:w="0" w:type="dxa"/>
                  </w:tcMar>
                  <w:vAlign w:val="center"/>
                </w:tcPr>
                <w:p w:rsidR="0012563E" w:rsidRPr="00633B2C" w:rsidRDefault="0012563E" w:rsidP="0012563E">
                  <w:pPr>
                    <w:jc w:val="center"/>
                    <w:rPr>
                      <w:szCs w:val="21"/>
                    </w:rPr>
                  </w:pPr>
                  <w:r w:rsidRPr="00633B2C">
                    <w:rPr>
                      <w:rFonts w:hint="eastAsia"/>
                      <w:szCs w:val="21"/>
                    </w:rPr>
                    <w:t>0.001</w:t>
                  </w:r>
                </w:p>
              </w:tc>
            </w:tr>
            <w:tr w:rsidR="0012563E" w:rsidRPr="0023040A" w:rsidTr="00BE3A54">
              <w:trPr>
                <w:cantSplit/>
                <w:trHeight w:val="340"/>
                <w:jc w:val="center"/>
              </w:trPr>
              <w:tc>
                <w:tcPr>
                  <w:tcW w:w="326" w:type="pct"/>
                  <w:vMerge w:val="restart"/>
                  <w:tcMar>
                    <w:left w:w="0" w:type="dxa"/>
                    <w:right w:w="0" w:type="dxa"/>
                  </w:tcMar>
                  <w:vAlign w:val="center"/>
                </w:tcPr>
                <w:p w:rsidR="0012563E" w:rsidRPr="0023040A" w:rsidRDefault="0012563E" w:rsidP="0012563E">
                  <w:pPr>
                    <w:snapToGrid w:val="0"/>
                    <w:jc w:val="center"/>
                    <w:rPr>
                      <w:szCs w:val="21"/>
                    </w:rPr>
                  </w:pPr>
                  <w:r w:rsidRPr="0023040A">
                    <w:rPr>
                      <w:szCs w:val="21"/>
                    </w:rPr>
                    <w:t>废水</w:t>
                  </w:r>
                </w:p>
              </w:tc>
              <w:tc>
                <w:tcPr>
                  <w:tcW w:w="584" w:type="pct"/>
                  <w:tcMar>
                    <w:left w:w="0" w:type="dxa"/>
                    <w:right w:w="0" w:type="dxa"/>
                  </w:tcMar>
                  <w:vAlign w:val="center"/>
                </w:tcPr>
                <w:p w:rsidR="0012563E" w:rsidRPr="0023040A" w:rsidRDefault="0012563E" w:rsidP="0012563E">
                  <w:pPr>
                    <w:jc w:val="center"/>
                    <w:rPr>
                      <w:rFonts w:asciiTheme="minorEastAsia" w:eastAsiaTheme="minorEastAsia" w:hAnsiTheme="minorEastAsia"/>
                      <w:szCs w:val="21"/>
                    </w:rPr>
                  </w:pPr>
                  <w:r w:rsidRPr="0023040A">
                    <w:rPr>
                      <w:rFonts w:asciiTheme="minorEastAsia" w:eastAsiaTheme="minorEastAsia" w:hAnsiTheme="minorEastAsia" w:hint="eastAsia"/>
                      <w:szCs w:val="21"/>
                    </w:rPr>
                    <w:t>废水量</w:t>
                  </w:r>
                </w:p>
              </w:tc>
              <w:tc>
                <w:tcPr>
                  <w:tcW w:w="493" w:type="pct"/>
                  <w:tcMar>
                    <w:left w:w="0" w:type="dxa"/>
                    <w:right w:w="0" w:type="dxa"/>
                  </w:tcMar>
                  <w:vAlign w:val="center"/>
                </w:tcPr>
                <w:p w:rsidR="0012563E" w:rsidRPr="00633B2C" w:rsidRDefault="0012563E" w:rsidP="0012563E">
                  <w:pPr>
                    <w:jc w:val="center"/>
                    <w:rPr>
                      <w:rFonts w:cs="宋体"/>
                      <w:szCs w:val="21"/>
                    </w:rPr>
                  </w:pPr>
                  <w:r w:rsidRPr="00633B2C">
                    <w:rPr>
                      <w:rFonts w:cs="宋体" w:hint="eastAsia"/>
                      <w:szCs w:val="21"/>
                    </w:rPr>
                    <w:t>171922</w:t>
                  </w:r>
                </w:p>
              </w:tc>
              <w:tc>
                <w:tcPr>
                  <w:tcW w:w="456"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300</w:t>
                  </w:r>
                </w:p>
              </w:tc>
              <w:tc>
                <w:tcPr>
                  <w:tcW w:w="559"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0</w:t>
                  </w:r>
                </w:p>
              </w:tc>
              <w:tc>
                <w:tcPr>
                  <w:tcW w:w="494" w:type="pct"/>
                  <w:tcMar>
                    <w:left w:w="0" w:type="dxa"/>
                    <w:right w:w="0" w:type="dxa"/>
                  </w:tcMar>
                  <w:vAlign w:val="center"/>
                </w:tcPr>
                <w:p w:rsidR="0012563E" w:rsidRPr="0023040A" w:rsidRDefault="0012563E" w:rsidP="0012563E">
                  <w:pPr>
                    <w:snapToGrid w:val="0"/>
                    <w:jc w:val="center"/>
                    <w:rPr>
                      <w:szCs w:val="21"/>
                    </w:rPr>
                  </w:pPr>
                  <w:r>
                    <w:rPr>
                      <w:rFonts w:hint="eastAsia"/>
                      <w:szCs w:val="21"/>
                    </w:rPr>
                    <w:t>300</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Pr="0023040A" w:rsidRDefault="0012563E" w:rsidP="0012563E">
                  <w:pPr>
                    <w:snapToGrid w:val="0"/>
                    <w:jc w:val="center"/>
                    <w:rPr>
                      <w:szCs w:val="21"/>
                    </w:rPr>
                  </w:pPr>
                  <w:r>
                    <w:rPr>
                      <w:rFonts w:hint="eastAsia"/>
                      <w:szCs w:val="21"/>
                    </w:rPr>
                    <w:t>+300</w:t>
                  </w:r>
                </w:p>
              </w:tc>
              <w:tc>
                <w:tcPr>
                  <w:tcW w:w="541"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17222</w:t>
                  </w:r>
                </w:p>
              </w:tc>
              <w:tc>
                <w:tcPr>
                  <w:tcW w:w="541"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17222</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adjustRightInd w:val="0"/>
                    <w:snapToGrid w:val="0"/>
                    <w:jc w:val="center"/>
                    <w:rPr>
                      <w:szCs w:val="21"/>
                    </w:rPr>
                  </w:pPr>
                  <w:r w:rsidRPr="00633B2C">
                    <w:rPr>
                      <w:szCs w:val="21"/>
                    </w:rPr>
                    <w:t>COD</w:t>
                  </w:r>
                </w:p>
              </w:tc>
              <w:tc>
                <w:tcPr>
                  <w:tcW w:w="493" w:type="pct"/>
                  <w:tcMar>
                    <w:left w:w="0" w:type="dxa"/>
                    <w:right w:w="0" w:type="dxa"/>
                  </w:tcMar>
                  <w:vAlign w:val="center"/>
                </w:tcPr>
                <w:p w:rsidR="0012563E" w:rsidRPr="00633B2C" w:rsidRDefault="0012563E" w:rsidP="0012563E">
                  <w:pPr>
                    <w:tabs>
                      <w:tab w:val="left" w:pos="1425"/>
                    </w:tabs>
                    <w:jc w:val="center"/>
                    <w:rPr>
                      <w:rFonts w:cs="宋体"/>
                      <w:szCs w:val="21"/>
                    </w:rPr>
                  </w:pPr>
                  <w:r w:rsidRPr="00633B2C">
                    <w:rPr>
                      <w:rFonts w:cs="宋体" w:hint="eastAsia"/>
                      <w:szCs w:val="21"/>
                    </w:rPr>
                    <w:t>34.38</w:t>
                  </w:r>
                </w:p>
              </w:tc>
              <w:tc>
                <w:tcPr>
                  <w:tcW w:w="456" w:type="pct"/>
                  <w:tcMar>
                    <w:left w:w="0" w:type="dxa"/>
                    <w:right w:w="0" w:type="dxa"/>
                  </w:tcMar>
                  <w:vAlign w:val="center"/>
                </w:tcPr>
                <w:p w:rsidR="0012563E" w:rsidRPr="0023040A" w:rsidRDefault="0012563E" w:rsidP="0012563E">
                  <w:pPr>
                    <w:jc w:val="center"/>
                    <w:rPr>
                      <w:szCs w:val="21"/>
                    </w:rPr>
                  </w:pPr>
                  <w:r>
                    <w:rPr>
                      <w:rFonts w:hint="eastAsia"/>
                      <w:szCs w:val="21"/>
                    </w:rPr>
                    <w:t>0.12</w:t>
                  </w:r>
                </w:p>
              </w:tc>
              <w:tc>
                <w:tcPr>
                  <w:tcW w:w="559" w:type="pct"/>
                  <w:tcMar>
                    <w:left w:w="0" w:type="dxa"/>
                    <w:right w:w="0" w:type="dxa"/>
                  </w:tcMar>
                  <w:vAlign w:val="center"/>
                </w:tcPr>
                <w:p w:rsidR="0012563E" w:rsidRPr="0023040A" w:rsidRDefault="0012563E" w:rsidP="0012563E">
                  <w:pPr>
                    <w:jc w:val="center"/>
                    <w:rPr>
                      <w:szCs w:val="21"/>
                    </w:rPr>
                  </w:pPr>
                  <w:r>
                    <w:rPr>
                      <w:rFonts w:hint="eastAsia"/>
                      <w:szCs w:val="21"/>
                    </w:rPr>
                    <w:t>0.06</w:t>
                  </w:r>
                </w:p>
              </w:tc>
              <w:tc>
                <w:tcPr>
                  <w:tcW w:w="494"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hint="eastAsia"/>
                      <w:szCs w:val="21"/>
                    </w:rPr>
                    <w:t>0.06</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szCs w:val="21"/>
                    </w:rPr>
                    <w:t>+</w:t>
                  </w:r>
                  <w:r>
                    <w:rPr>
                      <w:rFonts w:ascii="宋体" w:hAnsi="宋体" w:cs="宋体" w:hint="eastAsia"/>
                      <w:szCs w:val="21"/>
                    </w:rPr>
                    <w:t>0.06</w:t>
                  </w:r>
                </w:p>
              </w:tc>
              <w:tc>
                <w:tcPr>
                  <w:tcW w:w="541" w:type="pct"/>
                  <w:tcMar>
                    <w:left w:w="0" w:type="dxa"/>
                    <w:right w:w="0" w:type="dxa"/>
                  </w:tcMar>
                  <w:vAlign w:val="center"/>
                </w:tcPr>
                <w:p w:rsidR="0012563E" w:rsidRPr="0023040A" w:rsidRDefault="0012563E" w:rsidP="0012563E">
                  <w:pPr>
                    <w:jc w:val="center"/>
                    <w:rPr>
                      <w:szCs w:val="21"/>
                    </w:rPr>
                  </w:pPr>
                  <w:r>
                    <w:rPr>
                      <w:rFonts w:hint="eastAsia"/>
                      <w:szCs w:val="21"/>
                    </w:rPr>
                    <w:t>34.344</w:t>
                  </w:r>
                </w:p>
              </w:tc>
              <w:tc>
                <w:tcPr>
                  <w:tcW w:w="541" w:type="pct"/>
                  <w:tcMar>
                    <w:left w:w="0" w:type="dxa"/>
                    <w:right w:w="0" w:type="dxa"/>
                  </w:tcMar>
                  <w:vAlign w:val="bottom"/>
                </w:tcPr>
                <w:p w:rsidR="0012563E" w:rsidRPr="00DB6E5F" w:rsidRDefault="0012563E" w:rsidP="0012563E">
                  <w:pPr>
                    <w:widowControl/>
                    <w:jc w:val="center"/>
                    <w:rPr>
                      <w:color w:val="000000"/>
                      <w:kern w:val="0"/>
                      <w:szCs w:val="22"/>
                    </w:rPr>
                  </w:pPr>
                  <w:r w:rsidRPr="00DB6E5F">
                    <w:rPr>
                      <w:rFonts w:hint="eastAsia"/>
                      <w:color w:val="000000"/>
                      <w:szCs w:val="22"/>
                    </w:rPr>
                    <w:t>8.611</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adjustRightInd w:val="0"/>
                    <w:snapToGrid w:val="0"/>
                    <w:jc w:val="center"/>
                    <w:rPr>
                      <w:szCs w:val="21"/>
                    </w:rPr>
                  </w:pPr>
                  <w:r w:rsidRPr="00633B2C">
                    <w:rPr>
                      <w:rFonts w:hint="eastAsia"/>
                      <w:szCs w:val="21"/>
                    </w:rPr>
                    <w:t>SS</w:t>
                  </w:r>
                </w:p>
              </w:tc>
              <w:tc>
                <w:tcPr>
                  <w:tcW w:w="493" w:type="pct"/>
                  <w:tcMar>
                    <w:left w:w="0" w:type="dxa"/>
                    <w:right w:w="0" w:type="dxa"/>
                  </w:tcMar>
                  <w:vAlign w:val="center"/>
                </w:tcPr>
                <w:p w:rsidR="0012563E" w:rsidRPr="00633B2C" w:rsidRDefault="0012563E" w:rsidP="0012563E">
                  <w:pPr>
                    <w:tabs>
                      <w:tab w:val="left" w:pos="1425"/>
                    </w:tabs>
                    <w:jc w:val="center"/>
                    <w:rPr>
                      <w:rFonts w:cs="宋体"/>
                      <w:szCs w:val="21"/>
                    </w:rPr>
                  </w:pPr>
                  <w:r w:rsidRPr="00633B2C">
                    <w:rPr>
                      <w:rFonts w:cs="宋体" w:hint="eastAsia"/>
                      <w:szCs w:val="21"/>
                    </w:rPr>
                    <w:t>8.6</w:t>
                  </w:r>
                </w:p>
              </w:tc>
              <w:tc>
                <w:tcPr>
                  <w:tcW w:w="456" w:type="pct"/>
                  <w:tcMar>
                    <w:left w:w="0" w:type="dxa"/>
                    <w:right w:w="0" w:type="dxa"/>
                  </w:tcMar>
                  <w:vAlign w:val="center"/>
                </w:tcPr>
                <w:p w:rsidR="0012563E" w:rsidRPr="0023040A" w:rsidRDefault="0012563E" w:rsidP="0012563E">
                  <w:pPr>
                    <w:jc w:val="center"/>
                    <w:rPr>
                      <w:szCs w:val="21"/>
                    </w:rPr>
                  </w:pPr>
                  <w:r>
                    <w:rPr>
                      <w:rFonts w:hint="eastAsia"/>
                      <w:szCs w:val="21"/>
                    </w:rPr>
                    <w:t>0.06</w:t>
                  </w:r>
                </w:p>
              </w:tc>
              <w:tc>
                <w:tcPr>
                  <w:tcW w:w="559" w:type="pct"/>
                  <w:tcMar>
                    <w:left w:w="0" w:type="dxa"/>
                    <w:right w:w="0" w:type="dxa"/>
                  </w:tcMar>
                  <w:vAlign w:val="center"/>
                </w:tcPr>
                <w:p w:rsidR="0012563E" w:rsidRPr="0023040A" w:rsidRDefault="0012563E" w:rsidP="0012563E">
                  <w:pPr>
                    <w:jc w:val="center"/>
                    <w:rPr>
                      <w:szCs w:val="21"/>
                    </w:rPr>
                  </w:pPr>
                  <w:r>
                    <w:rPr>
                      <w:rFonts w:hint="eastAsia"/>
                      <w:szCs w:val="21"/>
                    </w:rPr>
                    <w:t>0.0</w:t>
                  </w:r>
                  <w:r>
                    <w:rPr>
                      <w:szCs w:val="21"/>
                    </w:rPr>
                    <w:t>45</w:t>
                  </w:r>
                </w:p>
              </w:tc>
              <w:tc>
                <w:tcPr>
                  <w:tcW w:w="494"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hint="eastAsia"/>
                      <w:szCs w:val="21"/>
                    </w:rPr>
                    <w:t>0.015</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szCs w:val="21"/>
                    </w:rPr>
                    <w:t>+</w:t>
                  </w:r>
                  <w:r>
                    <w:rPr>
                      <w:rFonts w:ascii="宋体" w:hAnsi="宋体" w:cs="宋体" w:hint="eastAsia"/>
                      <w:szCs w:val="21"/>
                    </w:rPr>
                    <w:t>0.015</w:t>
                  </w:r>
                </w:p>
              </w:tc>
              <w:tc>
                <w:tcPr>
                  <w:tcW w:w="541" w:type="pct"/>
                  <w:tcMar>
                    <w:left w:w="0" w:type="dxa"/>
                    <w:right w:w="0" w:type="dxa"/>
                  </w:tcMar>
                  <w:vAlign w:val="center"/>
                </w:tcPr>
                <w:p w:rsidR="0012563E" w:rsidRPr="0023040A" w:rsidRDefault="0012563E" w:rsidP="0012563E">
                  <w:pPr>
                    <w:jc w:val="center"/>
                    <w:rPr>
                      <w:szCs w:val="21"/>
                    </w:rPr>
                  </w:pPr>
                  <w:r>
                    <w:rPr>
                      <w:rFonts w:hint="eastAsia"/>
                      <w:szCs w:val="21"/>
                    </w:rPr>
                    <w:t>8.615</w:t>
                  </w:r>
                </w:p>
              </w:tc>
              <w:tc>
                <w:tcPr>
                  <w:tcW w:w="541" w:type="pct"/>
                  <w:tcMar>
                    <w:left w:w="0" w:type="dxa"/>
                    <w:right w:w="0" w:type="dxa"/>
                  </w:tcMar>
                  <w:vAlign w:val="bottom"/>
                </w:tcPr>
                <w:p w:rsidR="0012563E" w:rsidRPr="00DB6E5F" w:rsidRDefault="0012563E" w:rsidP="0012563E">
                  <w:pPr>
                    <w:jc w:val="center"/>
                    <w:rPr>
                      <w:color w:val="000000"/>
                      <w:szCs w:val="22"/>
                    </w:rPr>
                  </w:pPr>
                  <w:r w:rsidRPr="00DB6E5F">
                    <w:rPr>
                      <w:rFonts w:hint="eastAsia"/>
                      <w:color w:val="000000"/>
                      <w:szCs w:val="22"/>
                    </w:rPr>
                    <w:t>1.722</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adjustRightInd w:val="0"/>
                    <w:snapToGrid w:val="0"/>
                    <w:jc w:val="center"/>
                    <w:rPr>
                      <w:szCs w:val="21"/>
                    </w:rPr>
                  </w:pPr>
                  <w:r w:rsidRPr="00633B2C">
                    <w:rPr>
                      <w:szCs w:val="21"/>
                    </w:rPr>
                    <w:t>氨氮</w:t>
                  </w:r>
                </w:p>
              </w:tc>
              <w:tc>
                <w:tcPr>
                  <w:tcW w:w="493" w:type="pct"/>
                  <w:tcMar>
                    <w:left w:w="0" w:type="dxa"/>
                    <w:right w:w="0" w:type="dxa"/>
                  </w:tcMar>
                  <w:vAlign w:val="center"/>
                </w:tcPr>
                <w:p w:rsidR="0012563E" w:rsidRPr="00633B2C" w:rsidRDefault="0012563E" w:rsidP="0012563E">
                  <w:pPr>
                    <w:tabs>
                      <w:tab w:val="left" w:pos="1425"/>
                    </w:tabs>
                    <w:jc w:val="center"/>
                    <w:rPr>
                      <w:rFonts w:cs="宋体"/>
                      <w:szCs w:val="21"/>
                    </w:rPr>
                  </w:pPr>
                  <w:r w:rsidRPr="00633B2C">
                    <w:rPr>
                      <w:rFonts w:cs="宋体" w:hint="eastAsia"/>
                      <w:szCs w:val="21"/>
                    </w:rPr>
                    <w:t>2.92</w:t>
                  </w:r>
                </w:p>
              </w:tc>
              <w:tc>
                <w:tcPr>
                  <w:tcW w:w="456" w:type="pct"/>
                  <w:tcMar>
                    <w:left w:w="0" w:type="dxa"/>
                    <w:right w:w="0" w:type="dxa"/>
                  </w:tcMar>
                  <w:vAlign w:val="center"/>
                </w:tcPr>
                <w:p w:rsidR="0012563E" w:rsidRPr="0023040A" w:rsidRDefault="0012563E" w:rsidP="0012563E">
                  <w:pPr>
                    <w:jc w:val="center"/>
                    <w:rPr>
                      <w:szCs w:val="21"/>
                    </w:rPr>
                  </w:pPr>
                  <w:r>
                    <w:rPr>
                      <w:rFonts w:hint="eastAsia"/>
                      <w:szCs w:val="21"/>
                    </w:rPr>
                    <w:t>0.008</w:t>
                  </w:r>
                </w:p>
              </w:tc>
              <w:tc>
                <w:tcPr>
                  <w:tcW w:w="559" w:type="pct"/>
                  <w:tcMar>
                    <w:left w:w="0" w:type="dxa"/>
                    <w:right w:w="0" w:type="dxa"/>
                  </w:tcMar>
                  <w:vAlign w:val="center"/>
                </w:tcPr>
                <w:p w:rsidR="0012563E" w:rsidRPr="0023040A" w:rsidRDefault="0012563E" w:rsidP="0012563E">
                  <w:pPr>
                    <w:jc w:val="center"/>
                    <w:rPr>
                      <w:szCs w:val="21"/>
                    </w:rPr>
                  </w:pPr>
                  <w:r>
                    <w:rPr>
                      <w:rFonts w:hint="eastAsia"/>
                      <w:szCs w:val="21"/>
                    </w:rPr>
                    <w:t>0.003</w:t>
                  </w:r>
                </w:p>
              </w:tc>
              <w:tc>
                <w:tcPr>
                  <w:tcW w:w="494"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hint="eastAsia"/>
                      <w:szCs w:val="21"/>
                    </w:rPr>
                    <w:t>0.005</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szCs w:val="21"/>
                    </w:rPr>
                    <w:t>+</w:t>
                  </w:r>
                  <w:r>
                    <w:rPr>
                      <w:rFonts w:ascii="宋体" w:hAnsi="宋体" w:cs="宋体" w:hint="eastAsia"/>
                      <w:szCs w:val="21"/>
                    </w:rPr>
                    <w:t>0.005</w:t>
                  </w:r>
                </w:p>
              </w:tc>
              <w:tc>
                <w:tcPr>
                  <w:tcW w:w="541" w:type="pct"/>
                  <w:tcMar>
                    <w:left w:w="0" w:type="dxa"/>
                    <w:right w:w="0" w:type="dxa"/>
                  </w:tcMar>
                  <w:vAlign w:val="center"/>
                </w:tcPr>
                <w:p w:rsidR="0012563E" w:rsidRPr="0023040A" w:rsidRDefault="0012563E" w:rsidP="0012563E">
                  <w:pPr>
                    <w:jc w:val="center"/>
                    <w:rPr>
                      <w:szCs w:val="21"/>
                    </w:rPr>
                  </w:pPr>
                  <w:r>
                    <w:rPr>
                      <w:rFonts w:hint="eastAsia"/>
                      <w:szCs w:val="21"/>
                    </w:rPr>
                    <w:t>2.925</w:t>
                  </w:r>
                </w:p>
              </w:tc>
              <w:tc>
                <w:tcPr>
                  <w:tcW w:w="541" w:type="pct"/>
                  <w:tcMar>
                    <w:left w:w="0" w:type="dxa"/>
                    <w:right w:w="0" w:type="dxa"/>
                  </w:tcMar>
                  <w:vAlign w:val="bottom"/>
                </w:tcPr>
                <w:p w:rsidR="0012563E" w:rsidRPr="00DB6E5F" w:rsidRDefault="0012563E" w:rsidP="0012563E">
                  <w:pPr>
                    <w:jc w:val="center"/>
                    <w:rPr>
                      <w:color w:val="000000"/>
                      <w:szCs w:val="22"/>
                    </w:rPr>
                  </w:pPr>
                  <w:r w:rsidRPr="00DB6E5F">
                    <w:rPr>
                      <w:rFonts w:hint="eastAsia"/>
                      <w:color w:val="000000"/>
                      <w:szCs w:val="22"/>
                    </w:rPr>
                    <w:t>1.378</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adjustRightInd w:val="0"/>
                    <w:snapToGrid w:val="0"/>
                    <w:jc w:val="center"/>
                    <w:rPr>
                      <w:szCs w:val="21"/>
                    </w:rPr>
                  </w:pPr>
                  <w:r w:rsidRPr="00633B2C">
                    <w:rPr>
                      <w:rFonts w:hint="eastAsia"/>
                      <w:szCs w:val="21"/>
                    </w:rPr>
                    <w:t>总磷</w:t>
                  </w:r>
                </w:p>
              </w:tc>
              <w:tc>
                <w:tcPr>
                  <w:tcW w:w="493" w:type="pct"/>
                  <w:tcMar>
                    <w:left w:w="0" w:type="dxa"/>
                    <w:right w:w="0" w:type="dxa"/>
                  </w:tcMar>
                  <w:vAlign w:val="center"/>
                </w:tcPr>
                <w:p w:rsidR="0012563E" w:rsidRPr="00633B2C" w:rsidRDefault="0012563E" w:rsidP="0012563E">
                  <w:pPr>
                    <w:tabs>
                      <w:tab w:val="left" w:pos="1425"/>
                    </w:tabs>
                    <w:jc w:val="center"/>
                    <w:rPr>
                      <w:rFonts w:cs="宋体"/>
                      <w:szCs w:val="21"/>
                    </w:rPr>
                  </w:pPr>
                  <w:r w:rsidRPr="00633B2C">
                    <w:rPr>
                      <w:rFonts w:cs="宋体" w:hint="eastAsia"/>
                      <w:szCs w:val="21"/>
                    </w:rPr>
                    <w:t>0.26</w:t>
                  </w:r>
                </w:p>
              </w:tc>
              <w:tc>
                <w:tcPr>
                  <w:tcW w:w="456" w:type="pct"/>
                  <w:tcMar>
                    <w:left w:w="0" w:type="dxa"/>
                    <w:right w:w="0" w:type="dxa"/>
                  </w:tcMar>
                  <w:vAlign w:val="center"/>
                </w:tcPr>
                <w:p w:rsidR="0012563E" w:rsidRPr="0023040A" w:rsidRDefault="0012563E" w:rsidP="0012563E">
                  <w:pPr>
                    <w:jc w:val="center"/>
                    <w:rPr>
                      <w:szCs w:val="21"/>
                    </w:rPr>
                  </w:pPr>
                  <w:r>
                    <w:rPr>
                      <w:rFonts w:hint="eastAsia"/>
                      <w:szCs w:val="21"/>
                    </w:rPr>
                    <w:t>0.001</w:t>
                  </w:r>
                </w:p>
              </w:tc>
              <w:tc>
                <w:tcPr>
                  <w:tcW w:w="559" w:type="pct"/>
                  <w:tcMar>
                    <w:left w:w="0" w:type="dxa"/>
                    <w:right w:w="0" w:type="dxa"/>
                  </w:tcMar>
                  <w:vAlign w:val="center"/>
                </w:tcPr>
                <w:p w:rsidR="0012563E" w:rsidRPr="0023040A" w:rsidRDefault="0012563E" w:rsidP="0012563E">
                  <w:pPr>
                    <w:jc w:val="center"/>
                    <w:rPr>
                      <w:szCs w:val="21"/>
                    </w:rPr>
                  </w:pPr>
                  <w:r>
                    <w:rPr>
                      <w:rFonts w:hint="eastAsia"/>
                      <w:szCs w:val="21"/>
                    </w:rPr>
                    <w:t>0.0005</w:t>
                  </w:r>
                </w:p>
              </w:tc>
              <w:tc>
                <w:tcPr>
                  <w:tcW w:w="494"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hint="eastAsia"/>
                      <w:szCs w:val="21"/>
                    </w:rPr>
                    <w:t>0.0005</w:t>
                  </w:r>
                </w:p>
              </w:tc>
              <w:tc>
                <w:tcPr>
                  <w:tcW w:w="503" w:type="pct"/>
                  <w:tcMar>
                    <w:left w:w="0" w:type="dxa"/>
                    <w:right w:w="0" w:type="dxa"/>
                  </w:tcMar>
                  <w:vAlign w:val="center"/>
                </w:tcPr>
                <w:p w:rsidR="0012563E" w:rsidRDefault="0012563E" w:rsidP="0012563E">
                  <w:pPr>
                    <w:jc w:val="center"/>
                  </w:pPr>
                  <w:r w:rsidRPr="00902944">
                    <w:rPr>
                      <w:rFonts w:hint="eastAsia"/>
                      <w:szCs w:val="21"/>
                    </w:rPr>
                    <w:t>0</w:t>
                  </w:r>
                </w:p>
              </w:tc>
              <w:tc>
                <w:tcPr>
                  <w:tcW w:w="503"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szCs w:val="21"/>
                    </w:rPr>
                    <w:t>+</w:t>
                  </w:r>
                  <w:r>
                    <w:rPr>
                      <w:rFonts w:ascii="宋体" w:hAnsi="宋体" w:cs="宋体" w:hint="eastAsia"/>
                      <w:szCs w:val="21"/>
                    </w:rPr>
                    <w:t>0.0005</w:t>
                  </w:r>
                </w:p>
              </w:tc>
              <w:tc>
                <w:tcPr>
                  <w:tcW w:w="541" w:type="pct"/>
                  <w:tcMar>
                    <w:left w:w="0" w:type="dxa"/>
                    <w:right w:w="0" w:type="dxa"/>
                  </w:tcMar>
                  <w:vAlign w:val="center"/>
                </w:tcPr>
                <w:p w:rsidR="0012563E" w:rsidRPr="0023040A" w:rsidRDefault="0012563E" w:rsidP="0012563E">
                  <w:pPr>
                    <w:jc w:val="center"/>
                    <w:rPr>
                      <w:szCs w:val="21"/>
                    </w:rPr>
                  </w:pPr>
                  <w:r>
                    <w:rPr>
                      <w:rFonts w:hint="eastAsia"/>
                      <w:szCs w:val="21"/>
                    </w:rPr>
                    <w:t>0.2605</w:t>
                  </w:r>
                </w:p>
              </w:tc>
              <w:tc>
                <w:tcPr>
                  <w:tcW w:w="541" w:type="pct"/>
                  <w:tcMar>
                    <w:left w:w="0" w:type="dxa"/>
                    <w:right w:w="0" w:type="dxa"/>
                  </w:tcMar>
                  <w:vAlign w:val="bottom"/>
                </w:tcPr>
                <w:p w:rsidR="0012563E" w:rsidRPr="00DB6E5F" w:rsidRDefault="0012563E" w:rsidP="0012563E">
                  <w:pPr>
                    <w:jc w:val="center"/>
                    <w:rPr>
                      <w:color w:val="000000"/>
                      <w:szCs w:val="22"/>
                    </w:rPr>
                  </w:pPr>
                  <w:r w:rsidRPr="00DB6E5F">
                    <w:rPr>
                      <w:rFonts w:hint="eastAsia"/>
                      <w:color w:val="000000"/>
                      <w:szCs w:val="22"/>
                    </w:rPr>
                    <w:t>0.086</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633B2C" w:rsidRDefault="0012563E" w:rsidP="0012563E">
                  <w:pPr>
                    <w:adjustRightInd w:val="0"/>
                    <w:snapToGrid w:val="0"/>
                    <w:jc w:val="center"/>
                    <w:rPr>
                      <w:szCs w:val="21"/>
                    </w:rPr>
                  </w:pPr>
                  <w:r w:rsidRPr="00633B2C">
                    <w:rPr>
                      <w:rFonts w:hint="eastAsia"/>
                      <w:szCs w:val="21"/>
                    </w:rPr>
                    <w:t>动植物油</w:t>
                  </w:r>
                </w:p>
              </w:tc>
              <w:tc>
                <w:tcPr>
                  <w:tcW w:w="493" w:type="pct"/>
                  <w:tcMar>
                    <w:left w:w="0" w:type="dxa"/>
                    <w:right w:w="0" w:type="dxa"/>
                  </w:tcMar>
                  <w:vAlign w:val="center"/>
                </w:tcPr>
                <w:p w:rsidR="0012563E" w:rsidRPr="00633B2C" w:rsidRDefault="0012563E" w:rsidP="0012563E">
                  <w:pPr>
                    <w:tabs>
                      <w:tab w:val="left" w:pos="1425"/>
                    </w:tabs>
                    <w:jc w:val="center"/>
                    <w:rPr>
                      <w:rFonts w:cs="宋体"/>
                      <w:szCs w:val="21"/>
                    </w:rPr>
                  </w:pPr>
                  <w:r w:rsidRPr="00633B2C">
                    <w:rPr>
                      <w:rFonts w:cs="宋体" w:hint="eastAsia"/>
                      <w:szCs w:val="21"/>
                    </w:rPr>
                    <w:t>1.72</w:t>
                  </w:r>
                </w:p>
              </w:tc>
              <w:tc>
                <w:tcPr>
                  <w:tcW w:w="456" w:type="pct"/>
                  <w:tcMar>
                    <w:left w:w="0" w:type="dxa"/>
                    <w:right w:w="0" w:type="dxa"/>
                  </w:tcMar>
                  <w:vAlign w:val="center"/>
                </w:tcPr>
                <w:p w:rsidR="0012563E" w:rsidRPr="0023040A" w:rsidRDefault="0012563E" w:rsidP="0012563E">
                  <w:pPr>
                    <w:jc w:val="center"/>
                    <w:rPr>
                      <w:szCs w:val="21"/>
                    </w:rPr>
                  </w:pPr>
                  <w:r>
                    <w:rPr>
                      <w:rFonts w:hint="eastAsia"/>
                      <w:szCs w:val="21"/>
                    </w:rPr>
                    <w:t>0</w:t>
                  </w:r>
                </w:p>
              </w:tc>
              <w:tc>
                <w:tcPr>
                  <w:tcW w:w="559" w:type="pct"/>
                  <w:tcMar>
                    <w:left w:w="0" w:type="dxa"/>
                    <w:right w:w="0" w:type="dxa"/>
                  </w:tcMar>
                  <w:vAlign w:val="center"/>
                </w:tcPr>
                <w:p w:rsidR="0012563E" w:rsidRPr="0023040A" w:rsidRDefault="0012563E" w:rsidP="0012563E">
                  <w:pPr>
                    <w:jc w:val="center"/>
                    <w:rPr>
                      <w:szCs w:val="21"/>
                    </w:rPr>
                  </w:pPr>
                  <w:r>
                    <w:rPr>
                      <w:rFonts w:hint="eastAsia"/>
                      <w:szCs w:val="21"/>
                    </w:rPr>
                    <w:t>0</w:t>
                  </w:r>
                </w:p>
              </w:tc>
              <w:tc>
                <w:tcPr>
                  <w:tcW w:w="494" w:type="pct"/>
                  <w:tcMar>
                    <w:left w:w="0" w:type="dxa"/>
                    <w:right w:w="0" w:type="dxa"/>
                  </w:tcMar>
                  <w:vAlign w:val="center"/>
                </w:tcPr>
                <w:p w:rsidR="0012563E" w:rsidRPr="0023040A" w:rsidRDefault="0012563E" w:rsidP="0012563E">
                  <w:pPr>
                    <w:jc w:val="center"/>
                    <w:rPr>
                      <w:rFonts w:ascii="宋体" w:hAnsi="宋体" w:cs="宋体"/>
                      <w:szCs w:val="21"/>
                    </w:rPr>
                  </w:pPr>
                  <w:r>
                    <w:rPr>
                      <w:rFonts w:ascii="宋体" w:hAnsi="宋体" w:cs="宋体" w:hint="eastAsia"/>
                      <w:szCs w:val="21"/>
                    </w:rPr>
                    <w:t>0</w:t>
                  </w:r>
                </w:p>
              </w:tc>
              <w:tc>
                <w:tcPr>
                  <w:tcW w:w="503" w:type="pct"/>
                  <w:tcMar>
                    <w:left w:w="0" w:type="dxa"/>
                    <w:right w:w="0" w:type="dxa"/>
                  </w:tcMar>
                  <w:vAlign w:val="center"/>
                </w:tcPr>
                <w:p w:rsidR="0012563E" w:rsidRPr="0023040A" w:rsidRDefault="0012563E" w:rsidP="0012563E">
                  <w:pPr>
                    <w:jc w:val="center"/>
                    <w:rPr>
                      <w:szCs w:val="21"/>
                    </w:rPr>
                  </w:pPr>
                  <w:r>
                    <w:rPr>
                      <w:rFonts w:hint="eastAsia"/>
                      <w:szCs w:val="21"/>
                    </w:rPr>
                    <w:t>0</w:t>
                  </w:r>
                </w:p>
              </w:tc>
              <w:tc>
                <w:tcPr>
                  <w:tcW w:w="503" w:type="pct"/>
                  <w:tcMar>
                    <w:left w:w="0" w:type="dxa"/>
                    <w:right w:w="0" w:type="dxa"/>
                  </w:tcMar>
                  <w:vAlign w:val="center"/>
                </w:tcPr>
                <w:p w:rsidR="0012563E" w:rsidRPr="0023040A" w:rsidRDefault="0012563E" w:rsidP="0012563E">
                  <w:pPr>
                    <w:snapToGrid w:val="0"/>
                    <w:jc w:val="center"/>
                    <w:rPr>
                      <w:szCs w:val="21"/>
                    </w:rPr>
                  </w:pPr>
                  <w:r>
                    <w:rPr>
                      <w:rFonts w:hint="eastAsia"/>
                      <w:szCs w:val="21"/>
                    </w:rPr>
                    <w:t>0</w:t>
                  </w:r>
                </w:p>
              </w:tc>
              <w:tc>
                <w:tcPr>
                  <w:tcW w:w="541" w:type="pct"/>
                  <w:tcMar>
                    <w:left w:w="0" w:type="dxa"/>
                    <w:right w:w="0" w:type="dxa"/>
                  </w:tcMar>
                  <w:vAlign w:val="center"/>
                </w:tcPr>
                <w:p w:rsidR="0012563E" w:rsidRPr="0023040A" w:rsidRDefault="0012563E" w:rsidP="0012563E">
                  <w:pPr>
                    <w:jc w:val="center"/>
                    <w:rPr>
                      <w:szCs w:val="21"/>
                    </w:rPr>
                  </w:pPr>
                  <w:r>
                    <w:rPr>
                      <w:rFonts w:hint="eastAsia"/>
                      <w:szCs w:val="21"/>
                    </w:rPr>
                    <w:t>1.72</w:t>
                  </w:r>
                </w:p>
              </w:tc>
              <w:tc>
                <w:tcPr>
                  <w:tcW w:w="541" w:type="pct"/>
                  <w:tcMar>
                    <w:left w:w="0" w:type="dxa"/>
                    <w:right w:w="0" w:type="dxa"/>
                  </w:tcMar>
                  <w:vAlign w:val="bottom"/>
                </w:tcPr>
                <w:p w:rsidR="0012563E" w:rsidRPr="00DB6E5F" w:rsidRDefault="0012563E" w:rsidP="0012563E">
                  <w:pPr>
                    <w:jc w:val="center"/>
                    <w:rPr>
                      <w:color w:val="000000"/>
                      <w:szCs w:val="22"/>
                    </w:rPr>
                  </w:pPr>
                  <w:r w:rsidRPr="00DB6E5F">
                    <w:rPr>
                      <w:rFonts w:hint="eastAsia"/>
                      <w:color w:val="000000"/>
                      <w:szCs w:val="22"/>
                    </w:rPr>
                    <w:t>0.172</w:t>
                  </w:r>
                </w:p>
              </w:tc>
            </w:tr>
            <w:tr w:rsidR="0012563E" w:rsidRPr="0023040A" w:rsidTr="00BE3A54">
              <w:trPr>
                <w:cantSplit/>
                <w:trHeight w:val="340"/>
                <w:jc w:val="center"/>
              </w:trPr>
              <w:tc>
                <w:tcPr>
                  <w:tcW w:w="326" w:type="pct"/>
                  <w:vMerge w:val="restart"/>
                  <w:tcMar>
                    <w:left w:w="0" w:type="dxa"/>
                    <w:right w:w="0" w:type="dxa"/>
                  </w:tcMar>
                  <w:vAlign w:val="center"/>
                </w:tcPr>
                <w:p w:rsidR="0012563E" w:rsidRPr="0023040A" w:rsidRDefault="0012563E" w:rsidP="0012563E">
                  <w:pPr>
                    <w:snapToGrid w:val="0"/>
                    <w:jc w:val="center"/>
                    <w:rPr>
                      <w:szCs w:val="21"/>
                    </w:rPr>
                  </w:pPr>
                  <w:r w:rsidRPr="0023040A">
                    <w:rPr>
                      <w:szCs w:val="21"/>
                    </w:rPr>
                    <w:t>固废</w:t>
                  </w:r>
                </w:p>
              </w:tc>
              <w:tc>
                <w:tcPr>
                  <w:tcW w:w="584" w:type="pct"/>
                  <w:tcMar>
                    <w:left w:w="0" w:type="dxa"/>
                    <w:right w:w="0" w:type="dxa"/>
                  </w:tcMar>
                  <w:vAlign w:val="center"/>
                </w:tcPr>
                <w:p w:rsidR="0012563E" w:rsidRPr="0023040A" w:rsidRDefault="0012563E" w:rsidP="0012563E">
                  <w:pPr>
                    <w:jc w:val="center"/>
                    <w:rPr>
                      <w:rFonts w:asciiTheme="minorEastAsia" w:eastAsiaTheme="minorEastAsia" w:hAnsiTheme="minorEastAsia"/>
                      <w:szCs w:val="21"/>
                    </w:rPr>
                  </w:pPr>
                  <w:r w:rsidRPr="0023040A">
                    <w:rPr>
                      <w:rFonts w:asciiTheme="minorEastAsia" w:eastAsiaTheme="minorEastAsia" w:hAnsiTheme="minorEastAsia" w:hint="eastAsia"/>
                      <w:szCs w:val="21"/>
                    </w:rPr>
                    <w:t>生活垃圾</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w:t>
                  </w:r>
                </w:p>
              </w:tc>
              <w:tc>
                <w:tcPr>
                  <w:tcW w:w="456"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0</w:t>
                  </w:r>
                </w:p>
              </w:tc>
              <w:tc>
                <w:tcPr>
                  <w:tcW w:w="559"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0</w:t>
                  </w:r>
                </w:p>
              </w:tc>
              <w:tc>
                <w:tcPr>
                  <w:tcW w:w="494"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03"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03"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41"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41"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r>
            <w:tr w:rsidR="0012563E" w:rsidRPr="0023040A" w:rsidTr="00BE3A54">
              <w:trPr>
                <w:cantSplit/>
                <w:trHeight w:val="340"/>
                <w:jc w:val="center"/>
              </w:trPr>
              <w:tc>
                <w:tcPr>
                  <w:tcW w:w="326" w:type="pct"/>
                  <w:vMerge/>
                  <w:tcMar>
                    <w:left w:w="0" w:type="dxa"/>
                    <w:right w:w="0" w:type="dxa"/>
                  </w:tcMar>
                  <w:vAlign w:val="center"/>
                </w:tcPr>
                <w:p w:rsidR="0012563E" w:rsidRPr="0023040A" w:rsidRDefault="0012563E" w:rsidP="0012563E">
                  <w:pPr>
                    <w:snapToGrid w:val="0"/>
                    <w:jc w:val="center"/>
                    <w:rPr>
                      <w:szCs w:val="21"/>
                    </w:rPr>
                  </w:pPr>
                </w:p>
              </w:tc>
              <w:tc>
                <w:tcPr>
                  <w:tcW w:w="584" w:type="pct"/>
                  <w:tcMar>
                    <w:left w:w="0" w:type="dxa"/>
                    <w:right w:w="0" w:type="dxa"/>
                  </w:tcMar>
                  <w:vAlign w:val="center"/>
                </w:tcPr>
                <w:p w:rsidR="0012563E" w:rsidRPr="0023040A" w:rsidRDefault="0012563E" w:rsidP="0012563E">
                  <w:pPr>
                    <w:jc w:val="center"/>
                    <w:rPr>
                      <w:rFonts w:asciiTheme="minorEastAsia" w:eastAsiaTheme="minorEastAsia" w:hAnsiTheme="minorEastAsia"/>
                      <w:szCs w:val="21"/>
                    </w:rPr>
                  </w:pPr>
                  <w:r>
                    <w:rPr>
                      <w:rFonts w:asciiTheme="minorEastAsia" w:eastAsiaTheme="minorEastAsia" w:hAnsiTheme="minorEastAsia" w:hint="eastAsia"/>
                      <w:szCs w:val="21"/>
                    </w:rPr>
                    <w:t>危险</w:t>
                  </w:r>
                  <w:r w:rsidRPr="0023040A">
                    <w:rPr>
                      <w:rFonts w:asciiTheme="minorEastAsia" w:eastAsiaTheme="minorEastAsia" w:hAnsiTheme="minorEastAsia" w:hint="eastAsia"/>
                      <w:szCs w:val="21"/>
                    </w:rPr>
                    <w:t>废物</w:t>
                  </w:r>
                </w:p>
              </w:tc>
              <w:tc>
                <w:tcPr>
                  <w:tcW w:w="493" w:type="pct"/>
                  <w:tcMar>
                    <w:left w:w="0" w:type="dxa"/>
                    <w:right w:w="0" w:type="dxa"/>
                  </w:tcMar>
                  <w:vAlign w:val="center"/>
                </w:tcPr>
                <w:p w:rsidR="0012563E" w:rsidRPr="00633B2C" w:rsidRDefault="0012563E" w:rsidP="0012563E">
                  <w:pPr>
                    <w:jc w:val="center"/>
                    <w:rPr>
                      <w:szCs w:val="21"/>
                    </w:rPr>
                  </w:pPr>
                  <w:r w:rsidRPr="00633B2C">
                    <w:rPr>
                      <w:rFonts w:hint="eastAsia"/>
                      <w:szCs w:val="21"/>
                    </w:rPr>
                    <w:t>0</w:t>
                  </w:r>
                </w:p>
              </w:tc>
              <w:tc>
                <w:tcPr>
                  <w:tcW w:w="456"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1.4</w:t>
                  </w:r>
                </w:p>
              </w:tc>
              <w:tc>
                <w:tcPr>
                  <w:tcW w:w="559" w:type="pct"/>
                  <w:tcMar>
                    <w:left w:w="0" w:type="dxa"/>
                    <w:right w:w="0" w:type="dxa"/>
                  </w:tcMar>
                  <w:vAlign w:val="center"/>
                </w:tcPr>
                <w:p w:rsidR="0012563E" w:rsidRPr="0023040A" w:rsidRDefault="0012563E" w:rsidP="0012563E">
                  <w:pPr>
                    <w:jc w:val="center"/>
                    <w:rPr>
                      <w:rFonts w:eastAsia="仿宋"/>
                      <w:szCs w:val="21"/>
                    </w:rPr>
                  </w:pPr>
                  <w:r>
                    <w:rPr>
                      <w:rFonts w:eastAsia="仿宋" w:hint="eastAsia"/>
                      <w:szCs w:val="21"/>
                    </w:rPr>
                    <w:t>1.4</w:t>
                  </w:r>
                </w:p>
              </w:tc>
              <w:tc>
                <w:tcPr>
                  <w:tcW w:w="494"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03"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03"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41"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c>
                <w:tcPr>
                  <w:tcW w:w="541" w:type="pct"/>
                  <w:tcMar>
                    <w:left w:w="0" w:type="dxa"/>
                    <w:right w:w="0" w:type="dxa"/>
                  </w:tcMar>
                  <w:vAlign w:val="center"/>
                </w:tcPr>
                <w:p w:rsidR="0012563E" w:rsidRPr="0023040A" w:rsidRDefault="0012563E" w:rsidP="0012563E">
                  <w:pPr>
                    <w:adjustRightInd w:val="0"/>
                    <w:snapToGrid w:val="0"/>
                    <w:jc w:val="center"/>
                    <w:rPr>
                      <w:szCs w:val="21"/>
                    </w:rPr>
                  </w:pPr>
                  <w:r>
                    <w:rPr>
                      <w:rFonts w:hint="eastAsia"/>
                      <w:szCs w:val="21"/>
                    </w:rPr>
                    <w:t>0</w:t>
                  </w:r>
                </w:p>
              </w:tc>
            </w:tr>
          </w:tbl>
          <w:p w:rsidR="0012563E" w:rsidRPr="00685AAE" w:rsidRDefault="0012563E" w:rsidP="0012563E">
            <w:pPr>
              <w:adjustRightInd w:val="0"/>
              <w:snapToGrid w:val="0"/>
              <w:ind w:firstLineChars="250" w:firstLine="450"/>
              <w:rPr>
                <w:sz w:val="18"/>
              </w:rPr>
            </w:pPr>
            <w:r w:rsidRPr="00685AAE">
              <w:rPr>
                <w:sz w:val="18"/>
              </w:rPr>
              <w:t>注：</w:t>
            </w:r>
            <w:r w:rsidRPr="00685AAE">
              <w:rPr>
                <w:sz w:val="18"/>
              </w:rPr>
              <w:t>[1]</w:t>
            </w:r>
            <w:r w:rsidRPr="00685AAE">
              <w:rPr>
                <w:sz w:val="18"/>
                <w:szCs w:val="18"/>
              </w:rPr>
              <w:t xml:space="preserve"> </w:t>
            </w:r>
            <w:r w:rsidRPr="00685AAE">
              <w:rPr>
                <w:sz w:val="18"/>
                <w:szCs w:val="18"/>
              </w:rPr>
              <w:t>废水排放总量为接管后排入</w:t>
            </w:r>
            <w:r>
              <w:rPr>
                <w:rFonts w:hint="eastAsia"/>
                <w:sz w:val="18"/>
                <w:szCs w:val="18"/>
              </w:rPr>
              <w:t>江心洲</w:t>
            </w:r>
            <w:r w:rsidRPr="00685AAE">
              <w:rPr>
                <w:sz w:val="18"/>
                <w:szCs w:val="18"/>
              </w:rPr>
              <w:t>污水处理厂的接管考核量</w:t>
            </w:r>
            <w:r w:rsidRPr="00685AAE">
              <w:rPr>
                <w:sz w:val="18"/>
              </w:rPr>
              <w:t>；</w:t>
            </w:r>
            <w:r w:rsidRPr="00685AAE">
              <w:rPr>
                <w:sz w:val="18"/>
              </w:rPr>
              <w:t>[2]</w:t>
            </w:r>
            <w:r w:rsidRPr="00685AAE">
              <w:rPr>
                <w:sz w:val="18"/>
              </w:rPr>
              <w:t>为根据</w:t>
            </w:r>
            <w:r>
              <w:rPr>
                <w:rFonts w:hint="eastAsia"/>
                <w:sz w:val="18"/>
                <w:szCs w:val="18"/>
              </w:rPr>
              <w:t>江心洲</w:t>
            </w:r>
            <w:r w:rsidRPr="00685AAE">
              <w:rPr>
                <w:sz w:val="18"/>
              </w:rPr>
              <w:t>污水处理厂出水指标计算，作为本项目排入外环境的水污染物总量</w:t>
            </w:r>
            <w:r w:rsidRPr="00685AAE">
              <w:rPr>
                <w:sz w:val="18"/>
                <w:szCs w:val="18"/>
              </w:rPr>
              <w:t>。</w:t>
            </w:r>
          </w:p>
          <w:p w:rsidR="0012563E" w:rsidRPr="00685AAE" w:rsidRDefault="0012563E" w:rsidP="0012563E">
            <w:pPr>
              <w:pStyle w:val="a9"/>
              <w:adjustRightInd w:val="0"/>
              <w:snapToGrid w:val="0"/>
              <w:ind w:firstLineChars="200"/>
              <w:jc w:val="left"/>
              <w:rPr>
                <w:szCs w:val="24"/>
              </w:rPr>
            </w:pPr>
            <w:r>
              <w:rPr>
                <w:rFonts w:hint="eastAsia"/>
                <w:szCs w:val="24"/>
              </w:rPr>
              <w:t>本项目</w:t>
            </w:r>
            <w:r w:rsidRPr="00685AAE">
              <w:rPr>
                <w:rFonts w:hint="eastAsia"/>
                <w:szCs w:val="24"/>
              </w:rPr>
              <w:t>无大气污染物排放；</w:t>
            </w:r>
          </w:p>
          <w:p w:rsidR="0012563E" w:rsidRPr="00BE65C3" w:rsidRDefault="0012563E" w:rsidP="0012563E">
            <w:pPr>
              <w:pStyle w:val="a9"/>
              <w:adjustRightInd w:val="0"/>
              <w:snapToGrid w:val="0"/>
              <w:ind w:firstLineChars="200"/>
              <w:jc w:val="left"/>
              <w:rPr>
                <w:szCs w:val="24"/>
              </w:rPr>
            </w:pPr>
            <w:r>
              <w:rPr>
                <w:rFonts w:hint="eastAsia"/>
                <w:szCs w:val="24"/>
              </w:rPr>
              <w:t>本项目新增</w:t>
            </w:r>
            <w:r>
              <w:rPr>
                <w:szCs w:val="24"/>
              </w:rPr>
              <w:t>水污染物</w:t>
            </w:r>
            <w:r>
              <w:rPr>
                <w:rFonts w:hint="eastAsia"/>
                <w:szCs w:val="24"/>
              </w:rPr>
              <w:t>接管</w:t>
            </w:r>
            <w:r>
              <w:rPr>
                <w:szCs w:val="24"/>
              </w:rPr>
              <w:t>考核量为：</w:t>
            </w:r>
            <w:r w:rsidRPr="00BE65C3">
              <w:rPr>
                <w:rFonts w:hint="eastAsia"/>
                <w:szCs w:val="24"/>
              </w:rPr>
              <w:t>废水量</w:t>
            </w:r>
            <w:r>
              <w:rPr>
                <w:szCs w:val="24"/>
              </w:rPr>
              <w:t>300</w:t>
            </w:r>
            <w:r w:rsidR="00D30788">
              <w:rPr>
                <w:szCs w:val="24"/>
              </w:rPr>
              <w:t>t/a</w:t>
            </w:r>
            <w:r>
              <w:rPr>
                <w:rFonts w:hint="eastAsia"/>
                <w:szCs w:val="24"/>
              </w:rPr>
              <w:t>、</w:t>
            </w:r>
            <w:r>
              <w:rPr>
                <w:rFonts w:hint="eastAsia"/>
                <w:szCs w:val="24"/>
              </w:rPr>
              <w:t>COD0.06</w:t>
            </w:r>
            <w:r>
              <w:rPr>
                <w:szCs w:val="24"/>
              </w:rPr>
              <w:t>t/a</w:t>
            </w:r>
            <w:r>
              <w:rPr>
                <w:rFonts w:hint="eastAsia"/>
                <w:szCs w:val="24"/>
              </w:rPr>
              <w:t>、</w:t>
            </w:r>
            <w:r>
              <w:rPr>
                <w:rFonts w:hint="eastAsia"/>
                <w:szCs w:val="24"/>
              </w:rPr>
              <w:t>SS0.015</w:t>
            </w:r>
            <w:r>
              <w:rPr>
                <w:szCs w:val="24"/>
              </w:rPr>
              <w:t>t/a</w:t>
            </w:r>
            <w:r>
              <w:rPr>
                <w:rFonts w:hint="eastAsia"/>
                <w:szCs w:val="24"/>
              </w:rPr>
              <w:t>、</w:t>
            </w:r>
            <w:r>
              <w:rPr>
                <w:szCs w:val="24"/>
              </w:rPr>
              <w:t>氨氮</w:t>
            </w:r>
            <w:r>
              <w:rPr>
                <w:rFonts w:hint="eastAsia"/>
                <w:szCs w:val="24"/>
              </w:rPr>
              <w:t>0.005</w:t>
            </w:r>
            <w:r>
              <w:rPr>
                <w:szCs w:val="24"/>
              </w:rPr>
              <w:t>t/a</w:t>
            </w:r>
            <w:r>
              <w:rPr>
                <w:rFonts w:hint="eastAsia"/>
                <w:szCs w:val="24"/>
              </w:rPr>
              <w:t>、</w:t>
            </w:r>
            <w:r>
              <w:rPr>
                <w:szCs w:val="24"/>
              </w:rPr>
              <w:t>总磷</w:t>
            </w:r>
            <w:r>
              <w:rPr>
                <w:rFonts w:hint="eastAsia"/>
                <w:szCs w:val="24"/>
              </w:rPr>
              <w:t>0.0005</w:t>
            </w:r>
            <w:r>
              <w:rPr>
                <w:szCs w:val="24"/>
              </w:rPr>
              <w:t>t/a</w:t>
            </w:r>
            <w:r>
              <w:rPr>
                <w:rFonts w:hint="eastAsia"/>
                <w:szCs w:val="24"/>
              </w:rPr>
              <w:t>。项目建成</w:t>
            </w:r>
            <w:r>
              <w:rPr>
                <w:szCs w:val="24"/>
              </w:rPr>
              <w:t>后</w:t>
            </w:r>
            <w:r>
              <w:rPr>
                <w:rFonts w:hint="eastAsia"/>
                <w:szCs w:val="24"/>
              </w:rPr>
              <w:t>全</w:t>
            </w:r>
            <w:r>
              <w:rPr>
                <w:szCs w:val="24"/>
              </w:rPr>
              <w:t>院</w:t>
            </w:r>
            <w:r>
              <w:rPr>
                <w:rFonts w:hint="eastAsia"/>
                <w:szCs w:val="24"/>
              </w:rPr>
              <w:t>水</w:t>
            </w:r>
            <w:r>
              <w:rPr>
                <w:szCs w:val="24"/>
              </w:rPr>
              <w:t>污染物</w:t>
            </w:r>
            <w:r>
              <w:rPr>
                <w:rFonts w:hint="eastAsia"/>
                <w:szCs w:val="24"/>
              </w:rPr>
              <w:t>接管考核量</w:t>
            </w:r>
            <w:r>
              <w:rPr>
                <w:szCs w:val="24"/>
              </w:rPr>
              <w:t>为</w:t>
            </w:r>
            <w:r>
              <w:rPr>
                <w:rFonts w:hint="eastAsia"/>
                <w:szCs w:val="24"/>
              </w:rPr>
              <w:t>：</w:t>
            </w:r>
            <w:r>
              <w:rPr>
                <w:szCs w:val="24"/>
              </w:rPr>
              <w:t>废水</w:t>
            </w:r>
            <w:r>
              <w:rPr>
                <w:rFonts w:hint="eastAsia"/>
                <w:szCs w:val="24"/>
              </w:rPr>
              <w:t>量</w:t>
            </w:r>
            <w:r>
              <w:rPr>
                <w:rFonts w:hint="eastAsia"/>
                <w:szCs w:val="24"/>
              </w:rPr>
              <w:t>172222</w:t>
            </w:r>
            <w:r>
              <w:rPr>
                <w:szCs w:val="24"/>
              </w:rPr>
              <w:t>t/a</w:t>
            </w:r>
            <w:r>
              <w:rPr>
                <w:rFonts w:hint="eastAsia"/>
                <w:szCs w:val="24"/>
              </w:rPr>
              <w:t>、</w:t>
            </w:r>
            <w:r>
              <w:rPr>
                <w:rFonts w:hint="eastAsia"/>
                <w:szCs w:val="24"/>
              </w:rPr>
              <w:t>COD</w:t>
            </w:r>
            <w:r>
              <w:rPr>
                <w:szCs w:val="24"/>
              </w:rPr>
              <w:t>34.344t/a</w:t>
            </w:r>
            <w:r>
              <w:rPr>
                <w:rFonts w:hint="eastAsia"/>
                <w:szCs w:val="24"/>
              </w:rPr>
              <w:t>、</w:t>
            </w:r>
            <w:r>
              <w:rPr>
                <w:rFonts w:hint="eastAsia"/>
                <w:szCs w:val="24"/>
              </w:rPr>
              <w:t>SS8.615</w:t>
            </w:r>
            <w:r>
              <w:rPr>
                <w:szCs w:val="24"/>
              </w:rPr>
              <w:t>t/a</w:t>
            </w:r>
            <w:r>
              <w:rPr>
                <w:rFonts w:hint="eastAsia"/>
                <w:szCs w:val="24"/>
              </w:rPr>
              <w:t>、</w:t>
            </w:r>
            <w:r>
              <w:rPr>
                <w:szCs w:val="24"/>
              </w:rPr>
              <w:t>氨氮</w:t>
            </w:r>
            <w:r>
              <w:rPr>
                <w:rFonts w:hint="eastAsia"/>
                <w:szCs w:val="24"/>
              </w:rPr>
              <w:t>2.925</w:t>
            </w:r>
            <w:r>
              <w:rPr>
                <w:szCs w:val="24"/>
              </w:rPr>
              <w:t>t/a</w:t>
            </w:r>
            <w:r>
              <w:rPr>
                <w:rFonts w:hint="eastAsia"/>
                <w:szCs w:val="24"/>
              </w:rPr>
              <w:t>、</w:t>
            </w:r>
            <w:r>
              <w:rPr>
                <w:szCs w:val="24"/>
              </w:rPr>
              <w:t>总磷</w:t>
            </w:r>
            <w:r>
              <w:rPr>
                <w:rFonts w:hint="eastAsia"/>
                <w:szCs w:val="24"/>
              </w:rPr>
              <w:t>0.2605</w:t>
            </w:r>
            <w:r>
              <w:rPr>
                <w:szCs w:val="24"/>
              </w:rPr>
              <w:t>t/a</w:t>
            </w:r>
            <w:r>
              <w:rPr>
                <w:rFonts w:hint="eastAsia"/>
                <w:szCs w:val="24"/>
              </w:rPr>
              <w:t>、</w:t>
            </w:r>
            <w:r>
              <w:rPr>
                <w:szCs w:val="24"/>
              </w:rPr>
              <w:t>动植物油</w:t>
            </w:r>
            <w:r>
              <w:rPr>
                <w:rFonts w:hint="eastAsia"/>
                <w:szCs w:val="24"/>
              </w:rPr>
              <w:t>1.72</w:t>
            </w:r>
            <w:r>
              <w:rPr>
                <w:szCs w:val="24"/>
              </w:rPr>
              <w:t>t/a</w:t>
            </w:r>
            <w:r>
              <w:rPr>
                <w:rFonts w:hint="eastAsia"/>
                <w:szCs w:val="24"/>
              </w:rPr>
              <w:t>。</w:t>
            </w:r>
            <w:r w:rsidRPr="00BE65C3">
              <w:rPr>
                <w:szCs w:val="24"/>
              </w:rPr>
              <w:t>经</w:t>
            </w:r>
            <w:r>
              <w:rPr>
                <w:rFonts w:hint="eastAsia"/>
                <w:szCs w:val="24"/>
              </w:rPr>
              <w:t>江心洲</w:t>
            </w:r>
            <w:r w:rsidRPr="00BE65C3">
              <w:rPr>
                <w:szCs w:val="24"/>
              </w:rPr>
              <w:t>污水处理厂处理后尾水外排，</w:t>
            </w:r>
            <w:r>
              <w:rPr>
                <w:rFonts w:hint="eastAsia"/>
                <w:szCs w:val="24"/>
              </w:rPr>
              <w:t>全院</w:t>
            </w:r>
            <w:r>
              <w:rPr>
                <w:szCs w:val="24"/>
              </w:rPr>
              <w:t>污染物排放</w:t>
            </w:r>
            <w:r>
              <w:rPr>
                <w:rFonts w:hint="eastAsia"/>
                <w:szCs w:val="24"/>
              </w:rPr>
              <w:t>量</w:t>
            </w:r>
            <w:r>
              <w:rPr>
                <w:szCs w:val="24"/>
              </w:rPr>
              <w:t>为：</w:t>
            </w:r>
            <w:r w:rsidRPr="00BE65C3">
              <w:rPr>
                <w:szCs w:val="24"/>
              </w:rPr>
              <w:t>废水量</w:t>
            </w:r>
            <w:r>
              <w:rPr>
                <w:szCs w:val="24"/>
              </w:rPr>
              <w:t>172222</w:t>
            </w:r>
            <w:r w:rsidRPr="00BE65C3">
              <w:rPr>
                <w:rFonts w:hint="eastAsia"/>
                <w:szCs w:val="24"/>
              </w:rPr>
              <w:t>m</w:t>
            </w:r>
            <w:r w:rsidRPr="00BE65C3">
              <w:rPr>
                <w:rFonts w:hint="eastAsia"/>
                <w:szCs w:val="24"/>
                <w:vertAlign w:val="superscript"/>
              </w:rPr>
              <w:t>3</w:t>
            </w:r>
            <w:r w:rsidRPr="00BE65C3">
              <w:rPr>
                <w:szCs w:val="24"/>
              </w:rPr>
              <w:t>/a</w:t>
            </w:r>
            <w:r>
              <w:rPr>
                <w:rFonts w:hint="eastAsia"/>
                <w:szCs w:val="24"/>
              </w:rPr>
              <w:t>、</w:t>
            </w:r>
            <w:r w:rsidRPr="00BE65C3">
              <w:rPr>
                <w:szCs w:val="24"/>
              </w:rPr>
              <w:t>COD</w:t>
            </w:r>
            <w:r>
              <w:rPr>
                <w:rFonts w:hint="eastAsia"/>
                <w:szCs w:val="24"/>
              </w:rPr>
              <w:t>8.611</w:t>
            </w:r>
            <w:r w:rsidRPr="00BE65C3">
              <w:rPr>
                <w:szCs w:val="24"/>
              </w:rPr>
              <w:t>t/a</w:t>
            </w:r>
            <w:r w:rsidRPr="00BE65C3">
              <w:rPr>
                <w:szCs w:val="24"/>
              </w:rPr>
              <w:t>、</w:t>
            </w:r>
            <w:r w:rsidRPr="00BE65C3">
              <w:rPr>
                <w:szCs w:val="24"/>
              </w:rPr>
              <w:t>SS</w:t>
            </w:r>
            <w:r>
              <w:rPr>
                <w:rFonts w:hint="eastAsia"/>
                <w:szCs w:val="24"/>
              </w:rPr>
              <w:t>1.722</w:t>
            </w:r>
            <w:r w:rsidRPr="00BE65C3">
              <w:rPr>
                <w:szCs w:val="24"/>
              </w:rPr>
              <w:t>t/a</w:t>
            </w:r>
            <w:r w:rsidRPr="00BE65C3">
              <w:rPr>
                <w:szCs w:val="24"/>
              </w:rPr>
              <w:t>、氨氮</w:t>
            </w:r>
            <w:r>
              <w:rPr>
                <w:rFonts w:hint="eastAsia"/>
                <w:szCs w:val="24"/>
              </w:rPr>
              <w:t>1</w:t>
            </w:r>
            <w:r>
              <w:rPr>
                <w:szCs w:val="24"/>
              </w:rPr>
              <w:t>.378</w:t>
            </w:r>
            <w:r w:rsidRPr="00BE65C3">
              <w:rPr>
                <w:rFonts w:hint="eastAsia"/>
                <w:szCs w:val="24"/>
              </w:rPr>
              <w:t>t</w:t>
            </w:r>
            <w:r w:rsidRPr="00BE65C3">
              <w:rPr>
                <w:szCs w:val="24"/>
              </w:rPr>
              <w:t>/a</w:t>
            </w:r>
            <w:r w:rsidRPr="00BE65C3">
              <w:rPr>
                <w:szCs w:val="24"/>
              </w:rPr>
              <w:t>、总磷</w:t>
            </w:r>
            <w:r>
              <w:rPr>
                <w:rFonts w:hint="eastAsia"/>
                <w:szCs w:val="24"/>
              </w:rPr>
              <w:t>0</w:t>
            </w:r>
            <w:r>
              <w:rPr>
                <w:szCs w:val="24"/>
              </w:rPr>
              <w:t>.172</w:t>
            </w:r>
            <w:r w:rsidRPr="00BE65C3">
              <w:rPr>
                <w:rFonts w:hint="eastAsia"/>
                <w:szCs w:val="24"/>
              </w:rPr>
              <w:t>t</w:t>
            </w:r>
            <w:r w:rsidRPr="00BE65C3">
              <w:rPr>
                <w:szCs w:val="24"/>
              </w:rPr>
              <w:t>/a</w:t>
            </w:r>
            <w:r>
              <w:rPr>
                <w:rFonts w:hint="eastAsia"/>
                <w:szCs w:val="24"/>
              </w:rPr>
              <w:t>、动植物油</w:t>
            </w:r>
            <w:r>
              <w:rPr>
                <w:rFonts w:hint="eastAsia"/>
                <w:szCs w:val="24"/>
              </w:rPr>
              <w:t>0.172</w:t>
            </w:r>
            <w:r>
              <w:rPr>
                <w:szCs w:val="24"/>
              </w:rPr>
              <w:t>t/a</w:t>
            </w:r>
            <w:r w:rsidRPr="00BE65C3">
              <w:rPr>
                <w:rFonts w:hint="eastAsia"/>
                <w:szCs w:val="24"/>
              </w:rPr>
              <w:t>。</w:t>
            </w:r>
            <w:r w:rsidRPr="00BE65C3">
              <w:rPr>
                <w:szCs w:val="24"/>
              </w:rPr>
              <w:t>水污染物最终外排量纳入</w:t>
            </w:r>
            <w:r>
              <w:rPr>
                <w:rFonts w:hint="eastAsia"/>
                <w:szCs w:val="24"/>
              </w:rPr>
              <w:t>江心洲</w:t>
            </w:r>
            <w:r w:rsidRPr="00BE65C3">
              <w:rPr>
                <w:szCs w:val="24"/>
              </w:rPr>
              <w:t>污水处理厂总量范围内。</w:t>
            </w:r>
          </w:p>
          <w:p w:rsidR="0012563E" w:rsidRPr="00BE65C3" w:rsidRDefault="0012563E" w:rsidP="0012563E">
            <w:pPr>
              <w:pStyle w:val="a9"/>
              <w:ind w:firstLineChars="200"/>
              <w:jc w:val="left"/>
              <w:rPr>
                <w:szCs w:val="24"/>
              </w:rPr>
            </w:pPr>
            <w:r w:rsidRPr="00BE65C3">
              <w:rPr>
                <w:szCs w:val="24"/>
              </w:rPr>
              <w:t>固废排放总量为零。</w:t>
            </w:r>
          </w:p>
          <w:p w:rsidR="005E2D02" w:rsidRPr="00A46C27" w:rsidRDefault="005E2D02">
            <w:pPr>
              <w:spacing w:line="360" w:lineRule="auto"/>
              <w:ind w:firstLineChars="200" w:firstLine="480"/>
              <w:rPr>
                <w:color w:val="FF0000"/>
                <w:sz w:val="24"/>
                <w:szCs w:val="24"/>
              </w:rPr>
            </w:pPr>
          </w:p>
        </w:tc>
      </w:tr>
    </w:tbl>
    <w:p w:rsidR="005E2D02" w:rsidRPr="001F74DB" w:rsidRDefault="006A5826">
      <w:pPr>
        <w:pStyle w:val="1"/>
        <w:rPr>
          <w:rFonts w:eastAsia="宋体"/>
        </w:rPr>
      </w:pPr>
      <w:r w:rsidRPr="001F74DB">
        <w:rPr>
          <w:rFonts w:eastAsia="宋体"/>
        </w:rPr>
        <w:lastRenderedPageBreak/>
        <w:t>建设项目工程分析</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46C27" w:rsidRPr="00A46C27">
        <w:trPr>
          <w:trHeight w:val="13287"/>
          <w:jc w:val="center"/>
        </w:trPr>
        <w:tc>
          <w:tcPr>
            <w:tcW w:w="9072" w:type="dxa"/>
          </w:tcPr>
          <w:p w:rsidR="005E2D02" w:rsidRPr="00A46C27" w:rsidRDefault="005E2D02">
            <w:pPr>
              <w:rPr>
                <w:color w:val="FF0000"/>
                <w:sz w:val="10"/>
              </w:rPr>
            </w:pPr>
          </w:p>
          <w:p w:rsidR="005E2D02" w:rsidRPr="001F74DB" w:rsidRDefault="006A5826">
            <w:pPr>
              <w:numPr>
                <w:ilvl w:val="0"/>
                <w:numId w:val="10"/>
              </w:numPr>
              <w:adjustRightInd w:val="0"/>
              <w:snapToGrid w:val="0"/>
              <w:spacing w:line="360" w:lineRule="auto"/>
              <w:ind w:firstLineChars="200" w:firstLine="480"/>
              <w:rPr>
                <w:sz w:val="24"/>
                <w:szCs w:val="24"/>
              </w:rPr>
            </w:pPr>
            <w:r w:rsidRPr="001F74DB">
              <w:rPr>
                <w:rFonts w:hint="eastAsia"/>
                <w:sz w:val="24"/>
                <w:szCs w:val="24"/>
              </w:rPr>
              <w:t>施工期工程分析</w:t>
            </w:r>
            <w:r w:rsidRPr="001F74DB">
              <w:rPr>
                <w:rFonts w:hint="eastAsia"/>
                <w:sz w:val="24"/>
                <w:szCs w:val="24"/>
              </w:rPr>
              <w:t xml:space="preserve"> </w:t>
            </w:r>
          </w:p>
          <w:p w:rsidR="005E2D02" w:rsidRPr="00A46C27" w:rsidRDefault="00215186" w:rsidP="007133EC">
            <w:pPr>
              <w:adjustRightInd w:val="0"/>
              <w:snapToGrid w:val="0"/>
              <w:spacing w:line="360" w:lineRule="auto"/>
              <w:ind w:firstLineChars="200" w:firstLine="420"/>
              <w:jc w:val="center"/>
              <w:rPr>
                <w:color w:val="FF0000"/>
                <w:sz w:val="24"/>
                <w:szCs w:val="24"/>
              </w:rPr>
            </w:pPr>
            <w:r>
              <w:object w:dxaOrig="5838" w:dyaOrig="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02.5pt" o:ole="">
                  <v:imagedata r:id="rId22" o:title=""/>
                </v:shape>
                <o:OLEObject Type="Embed" ProgID="Visio.Drawing.11" ShapeID="_x0000_i1025" DrawAspect="Content" ObjectID="_1562396031" r:id="rId23"/>
              </w:object>
            </w:r>
          </w:p>
          <w:p w:rsidR="005E2D02" w:rsidRPr="007133EC" w:rsidRDefault="007133EC" w:rsidP="007133EC">
            <w:pPr>
              <w:spacing w:line="360" w:lineRule="auto"/>
              <w:ind w:leftChars="200" w:left="420"/>
              <w:jc w:val="center"/>
              <w:rPr>
                <w:b/>
                <w:sz w:val="24"/>
                <w:szCs w:val="24"/>
              </w:rPr>
            </w:pPr>
            <w:r w:rsidRPr="007133EC">
              <w:rPr>
                <w:rFonts w:hint="eastAsia"/>
                <w:b/>
                <w:sz w:val="24"/>
                <w:szCs w:val="24"/>
              </w:rPr>
              <w:t>图</w:t>
            </w:r>
            <w:r w:rsidR="00ED1328">
              <w:rPr>
                <w:rFonts w:hint="eastAsia"/>
                <w:b/>
                <w:sz w:val="24"/>
                <w:szCs w:val="24"/>
              </w:rPr>
              <w:t>2</w:t>
            </w:r>
            <w:r w:rsidRPr="007133EC">
              <w:rPr>
                <w:rFonts w:hint="eastAsia"/>
                <w:b/>
                <w:sz w:val="24"/>
                <w:szCs w:val="24"/>
              </w:rPr>
              <w:t xml:space="preserve"> </w:t>
            </w:r>
            <w:r w:rsidRPr="007133EC">
              <w:rPr>
                <w:rFonts w:hint="eastAsia"/>
                <w:b/>
                <w:sz w:val="24"/>
                <w:szCs w:val="24"/>
              </w:rPr>
              <w:t>施工期</w:t>
            </w:r>
            <w:r w:rsidRPr="007133EC">
              <w:rPr>
                <w:b/>
                <w:sz w:val="24"/>
                <w:szCs w:val="24"/>
              </w:rPr>
              <w:t>工艺流程和产污环节图</w:t>
            </w:r>
          </w:p>
          <w:p w:rsidR="005E2D02" w:rsidRPr="007133EC" w:rsidRDefault="007133EC">
            <w:pPr>
              <w:spacing w:line="360" w:lineRule="auto"/>
              <w:ind w:leftChars="200" w:left="420"/>
              <w:jc w:val="left"/>
              <w:rPr>
                <w:sz w:val="24"/>
                <w:szCs w:val="24"/>
              </w:rPr>
            </w:pPr>
            <w:r w:rsidRPr="007133EC">
              <w:rPr>
                <w:rFonts w:hint="eastAsia"/>
                <w:sz w:val="24"/>
                <w:szCs w:val="24"/>
              </w:rPr>
              <w:t>工艺</w:t>
            </w:r>
            <w:r w:rsidRPr="007133EC">
              <w:rPr>
                <w:sz w:val="24"/>
                <w:szCs w:val="24"/>
              </w:rPr>
              <w:t>流程简述：</w:t>
            </w:r>
          </w:p>
          <w:p w:rsidR="007133EC" w:rsidRDefault="007133EC" w:rsidP="007133EC">
            <w:pPr>
              <w:spacing w:line="360" w:lineRule="auto"/>
              <w:ind w:leftChars="200" w:left="420"/>
              <w:jc w:val="left"/>
              <w:rPr>
                <w:sz w:val="24"/>
                <w:szCs w:val="24"/>
              </w:rPr>
            </w:pPr>
            <w:r w:rsidRPr="007133EC">
              <w:rPr>
                <w:rFonts w:hint="eastAsia"/>
                <w:sz w:val="24"/>
                <w:szCs w:val="24"/>
              </w:rPr>
              <w:t>（</w:t>
            </w:r>
            <w:r w:rsidRPr="007133EC">
              <w:rPr>
                <w:rFonts w:hint="eastAsia"/>
                <w:sz w:val="24"/>
                <w:szCs w:val="24"/>
              </w:rPr>
              <w:t>1</w:t>
            </w:r>
            <w:r w:rsidRPr="007133EC">
              <w:rPr>
                <w:rFonts w:hint="eastAsia"/>
                <w:sz w:val="24"/>
                <w:szCs w:val="24"/>
              </w:rPr>
              <w:t>）主体</w:t>
            </w:r>
            <w:r w:rsidRPr="007133EC">
              <w:rPr>
                <w:sz w:val="24"/>
                <w:szCs w:val="24"/>
              </w:rPr>
              <w:t>工程</w:t>
            </w:r>
          </w:p>
          <w:p w:rsidR="007133EC" w:rsidRDefault="007133EC" w:rsidP="007133EC">
            <w:pPr>
              <w:spacing w:line="360" w:lineRule="auto"/>
              <w:ind w:firstLineChars="200" w:firstLine="480"/>
              <w:jc w:val="left"/>
              <w:rPr>
                <w:sz w:val="24"/>
                <w:szCs w:val="24"/>
              </w:rPr>
            </w:pPr>
            <w:r>
              <w:rPr>
                <w:rFonts w:hint="eastAsia"/>
                <w:sz w:val="24"/>
                <w:szCs w:val="24"/>
              </w:rPr>
              <w:t>本次</w:t>
            </w:r>
            <w:r>
              <w:rPr>
                <w:sz w:val="24"/>
                <w:szCs w:val="24"/>
              </w:rPr>
              <w:t>改造主体工程为拆除现有部分内墙、门窗等，除大楼主要的梁</w:t>
            </w:r>
            <w:r>
              <w:rPr>
                <w:rFonts w:hint="eastAsia"/>
                <w:sz w:val="24"/>
                <w:szCs w:val="24"/>
              </w:rPr>
              <w:t>、</w:t>
            </w:r>
            <w:r>
              <w:rPr>
                <w:sz w:val="24"/>
                <w:szCs w:val="24"/>
              </w:rPr>
              <w:t>柱</w:t>
            </w:r>
            <w:r>
              <w:rPr>
                <w:rFonts w:hint="eastAsia"/>
                <w:sz w:val="24"/>
                <w:szCs w:val="24"/>
              </w:rPr>
              <w:t>等</w:t>
            </w:r>
            <w:r>
              <w:rPr>
                <w:sz w:val="24"/>
                <w:szCs w:val="24"/>
              </w:rPr>
              <w:t>主体结构和楼板承重墙等，砖墙砌筑进行</w:t>
            </w:r>
            <w:r>
              <w:rPr>
                <w:rFonts w:hint="eastAsia"/>
                <w:sz w:val="24"/>
                <w:szCs w:val="24"/>
              </w:rPr>
              <w:t>重新</w:t>
            </w:r>
            <w:r>
              <w:rPr>
                <w:sz w:val="24"/>
                <w:szCs w:val="24"/>
              </w:rPr>
              <w:t>隔断。项目</w:t>
            </w:r>
            <w:r>
              <w:rPr>
                <w:rFonts w:hint="eastAsia"/>
                <w:sz w:val="24"/>
                <w:szCs w:val="24"/>
              </w:rPr>
              <w:t>在</w:t>
            </w:r>
            <w:r>
              <w:rPr>
                <w:sz w:val="24"/>
                <w:szCs w:val="24"/>
              </w:rPr>
              <w:t>拆除现有内墙</w:t>
            </w:r>
            <w:r>
              <w:rPr>
                <w:rFonts w:hint="eastAsia"/>
                <w:sz w:val="24"/>
                <w:szCs w:val="24"/>
              </w:rPr>
              <w:t>、</w:t>
            </w:r>
            <w:r>
              <w:rPr>
                <w:sz w:val="24"/>
                <w:szCs w:val="24"/>
              </w:rPr>
              <w:t>门窗时，主要污染物为噪声、碎砖等建筑垃圾。</w:t>
            </w:r>
          </w:p>
          <w:p w:rsidR="007133EC" w:rsidRDefault="007133EC" w:rsidP="007133EC">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）装饰</w:t>
            </w:r>
            <w:r>
              <w:rPr>
                <w:sz w:val="24"/>
                <w:szCs w:val="24"/>
              </w:rPr>
              <w:t>工程</w:t>
            </w:r>
          </w:p>
          <w:p w:rsidR="007133EC" w:rsidRDefault="007133EC" w:rsidP="007133EC">
            <w:pPr>
              <w:spacing w:line="360" w:lineRule="auto"/>
              <w:ind w:firstLineChars="200" w:firstLine="480"/>
              <w:jc w:val="left"/>
              <w:rPr>
                <w:sz w:val="24"/>
                <w:szCs w:val="24"/>
              </w:rPr>
            </w:pPr>
            <w:r>
              <w:rPr>
                <w:rFonts w:hint="eastAsia"/>
                <w:sz w:val="24"/>
                <w:szCs w:val="24"/>
              </w:rPr>
              <w:t>装饰</w:t>
            </w:r>
            <w:r>
              <w:rPr>
                <w:sz w:val="24"/>
                <w:szCs w:val="24"/>
              </w:rPr>
              <w:t>工程主要为各种</w:t>
            </w:r>
            <w:r>
              <w:rPr>
                <w:rFonts w:hint="eastAsia"/>
                <w:sz w:val="24"/>
                <w:szCs w:val="24"/>
              </w:rPr>
              <w:t>加工</w:t>
            </w:r>
            <w:r w:rsidR="00167325">
              <w:rPr>
                <w:sz w:val="24"/>
                <w:szCs w:val="24"/>
              </w:rPr>
              <w:t>机械对木材、塑钢等按照图纸进行加工，</w:t>
            </w:r>
            <w:r w:rsidR="00167325">
              <w:rPr>
                <w:rFonts w:hint="eastAsia"/>
                <w:sz w:val="24"/>
                <w:szCs w:val="24"/>
              </w:rPr>
              <w:t>同时</w:t>
            </w:r>
            <w:r>
              <w:rPr>
                <w:sz w:val="24"/>
                <w:szCs w:val="24"/>
              </w:rPr>
              <w:t>进行</w:t>
            </w:r>
            <w:r>
              <w:rPr>
                <w:rFonts w:hint="eastAsia"/>
                <w:sz w:val="24"/>
                <w:szCs w:val="24"/>
              </w:rPr>
              <w:t>建筑</w:t>
            </w:r>
            <w:r>
              <w:rPr>
                <w:sz w:val="24"/>
                <w:szCs w:val="24"/>
              </w:rPr>
              <w:t>内外装修制作，最后</w:t>
            </w:r>
            <w:r>
              <w:rPr>
                <w:rFonts w:hint="eastAsia"/>
                <w:sz w:val="24"/>
                <w:szCs w:val="24"/>
              </w:rPr>
              <w:t>进行</w:t>
            </w:r>
            <w:r>
              <w:rPr>
                <w:sz w:val="24"/>
                <w:szCs w:val="24"/>
              </w:rPr>
              <w:t>油漆涂装。</w:t>
            </w:r>
            <w:r>
              <w:rPr>
                <w:rFonts w:hint="eastAsia"/>
                <w:sz w:val="24"/>
                <w:szCs w:val="24"/>
              </w:rPr>
              <w:t>本</w:t>
            </w:r>
            <w:r>
              <w:rPr>
                <w:sz w:val="24"/>
                <w:szCs w:val="24"/>
              </w:rPr>
              <w:t>工段主要污染物为噪声、粉尘、有机废气等。</w:t>
            </w:r>
          </w:p>
          <w:p w:rsidR="007133EC" w:rsidRDefault="007133EC" w:rsidP="007133EC">
            <w:pPr>
              <w:spacing w:line="360" w:lineRule="auto"/>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）设备</w:t>
            </w:r>
            <w:r>
              <w:rPr>
                <w:sz w:val="24"/>
                <w:szCs w:val="24"/>
              </w:rPr>
              <w:t>安装</w:t>
            </w:r>
          </w:p>
          <w:p w:rsidR="007133EC" w:rsidRDefault="007133EC" w:rsidP="007133EC">
            <w:pPr>
              <w:spacing w:line="360" w:lineRule="auto"/>
              <w:ind w:firstLineChars="200" w:firstLine="480"/>
              <w:jc w:val="left"/>
              <w:rPr>
                <w:sz w:val="24"/>
                <w:szCs w:val="24"/>
              </w:rPr>
            </w:pPr>
            <w:r>
              <w:rPr>
                <w:rFonts w:hint="eastAsia"/>
                <w:sz w:val="24"/>
                <w:szCs w:val="24"/>
              </w:rPr>
              <w:t>装修</w:t>
            </w:r>
            <w:r>
              <w:rPr>
                <w:sz w:val="24"/>
                <w:szCs w:val="24"/>
              </w:rPr>
              <w:t>完成后进行设备安装，</w:t>
            </w:r>
            <w:r>
              <w:rPr>
                <w:rFonts w:hint="eastAsia"/>
                <w:sz w:val="24"/>
                <w:szCs w:val="24"/>
              </w:rPr>
              <w:t>本</w:t>
            </w:r>
            <w:r>
              <w:rPr>
                <w:sz w:val="24"/>
                <w:szCs w:val="24"/>
              </w:rPr>
              <w:t>工段主要</w:t>
            </w:r>
            <w:r>
              <w:rPr>
                <w:rFonts w:hint="eastAsia"/>
                <w:sz w:val="24"/>
                <w:szCs w:val="24"/>
              </w:rPr>
              <w:t>污染物</w:t>
            </w:r>
            <w:r>
              <w:rPr>
                <w:sz w:val="24"/>
                <w:szCs w:val="24"/>
              </w:rPr>
              <w:t>为噪声。</w:t>
            </w:r>
          </w:p>
          <w:p w:rsidR="007133EC" w:rsidRDefault="007133EC" w:rsidP="007133EC">
            <w:pPr>
              <w:spacing w:line="360" w:lineRule="auto"/>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）工程</w:t>
            </w:r>
            <w:r>
              <w:rPr>
                <w:sz w:val="24"/>
                <w:szCs w:val="24"/>
              </w:rPr>
              <w:t>验收</w:t>
            </w:r>
            <w:r>
              <w:rPr>
                <w:rFonts w:hint="eastAsia"/>
                <w:sz w:val="24"/>
                <w:szCs w:val="24"/>
              </w:rPr>
              <w:t>运行</w:t>
            </w:r>
          </w:p>
          <w:p w:rsidR="007133EC" w:rsidRPr="007133EC" w:rsidRDefault="007133EC" w:rsidP="007133EC">
            <w:pPr>
              <w:spacing w:line="360" w:lineRule="auto"/>
              <w:ind w:firstLineChars="200" w:firstLine="480"/>
              <w:jc w:val="left"/>
              <w:rPr>
                <w:sz w:val="24"/>
                <w:szCs w:val="24"/>
              </w:rPr>
            </w:pPr>
            <w:r>
              <w:rPr>
                <w:rFonts w:hint="eastAsia"/>
                <w:sz w:val="24"/>
                <w:szCs w:val="24"/>
              </w:rPr>
              <w:t>项目</w:t>
            </w:r>
            <w:r>
              <w:rPr>
                <w:sz w:val="24"/>
                <w:szCs w:val="24"/>
              </w:rPr>
              <w:t>建设完成后向质监单位提供相应的资料，组织工程验收。验收</w:t>
            </w:r>
            <w:r>
              <w:rPr>
                <w:rFonts w:hint="eastAsia"/>
                <w:sz w:val="24"/>
                <w:szCs w:val="24"/>
              </w:rPr>
              <w:t>合格</w:t>
            </w:r>
            <w:r>
              <w:rPr>
                <w:sz w:val="24"/>
                <w:szCs w:val="24"/>
              </w:rPr>
              <w:t>后正式投入使用</w:t>
            </w:r>
            <w:r>
              <w:rPr>
                <w:rFonts w:hint="eastAsia"/>
                <w:sz w:val="24"/>
                <w:szCs w:val="24"/>
              </w:rPr>
              <w:t>。</w:t>
            </w:r>
          </w:p>
          <w:p w:rsidR="005E2D02" w:rsidRPr="00A46C27" w:rsidRDefault="005E2D02">
            <w:pPr>
              <w:spacing w:line="360" w:lineRule="auto"/>
              <w:ind w:leftChars="200" w:left="420"/>
              <w:jc w:val="left"/>
              <w:rPr>
                <w:color w:val="FF0000"/>
                <w:sz w:val="23"/>
              </w:rPr>
            </w:pPr>
          </w:p>
          <w:p w:rsidR="005E2D02" w:rsidRPr="00A46C27" w:rsidRDefault="005E2D02">
            <w:pPr>
              <w:spacing w:line="360" w:lineRule="auto"/>
              <w:ind w:leftChars="200" w:left="420"/>
              <w:jc w:val="left"/>
              <w:rPr>
                <w:color w:val="FF0000"/>
                <w:sz w:val="23"/>
              </w:rPr>
            </w:pPr>
          </w:p>
          <w:p w:rsidR="005E2D02" w:rsidRPr="00A46C27" w:rsidRDefault="005E2D02">
            <w:pPr>
              <w:spacing w:line="360" w:lineRule="auto"/>
              <w:ind w:leftChars="200" w:left="420"/>
              <w:jc w:val="left"/>
              <w:rPr>
                <w:color w:val="FF0000"/>
                <w:sz w:val="23"/>
              </w:rPr>
            </w:pPr>
          </w:p>
          <w:p w:rsidR="005E2D02" w:rsidRPr="00A46C27" w:rsidRDefault="005E2D02">
            <w:pPr>
              <w:spacing w:line="360" w:lineRule="auto"/>
              <w:ind w:leftChars="200" w:left="420"/>
              <w:jc w:val="left"/>
              <w:rPr>
                <w:color w:val="FF0000"/>
                <w:sz w:val="23"/>
              </w:rPr>
            </w:pPr>
          </w:p>
          <w:p w:rsidR="005E2D02" w:rsidRPr="007133EC" w:rsidRDefault="006A5826">
            <w:pPr>
              <w:numPr>
                <w:ilvl w:val="0"/>
                <w:numId w:val="11"/>
              </w:numPr>
              <w:spacing w:line="360" w:lineRule="auto"/>
              <w:ind w:firstLineChars="200" w:firstLine="480"/>
              <w:jc w:val="left"/>
              <w:rPr>
                <w:sz w:val="24"/>
                <w:szCs w:val="24"/>
              </w:rPr>
            </w:pPr>
            <w:r w:rsidRPr="007133EC">
              <w:rPr>
                <w:rFonts w:hint="eastAsia"/>
                <w:sz w:val="24"/>
                <w:szCs w:val="24"/>
              </w:rPr>
              <w:lastRenderedPageBreak/>
              <w:t>运营期工程分析</w:t>
            </w:r>
            <w:r w:rsidRPr="007133EC">
              <w:rPr>
                <w:rFonts w:hint="eastAsia"/>
                <w:sz w:val="24"/>
                <w:szCs w:val="24"/>
              </w:rPr>
              <w:t xml:space="preserve"> </w:t>
            </w:r>
          </w:p>
          <w:p w:rsidR="005E2D02" w:rsidRDefault="007133EC" w:rsidP="00422BAC">
            <w:pPr>
              <w:adjustRightInd w:val="0"/>
              <w:snapToGrid w:val="0"/>
              <w:spacing w:line="360" w:lineRule="auto"/>
              <w:ind w:firstLineChars="200" w:firstLine="480"/>
              <w:rPr>
                <w:sz w:val="24"/>
                <w:szCs w:val="24"/>
              </w:rPr>
            </w:pPr>
            <w:r w:rsidRPr="007133EC">
              <w:rPr>
                <w:rFonts w:hint="eastAsia"/>
                <w:sz w:val="24"/>
                <w:szCs w:val="24"/>
              </w:rPr>
              <w:t>项目</w:t>
            </w:r>
            <w:r w:rsidRPr="007133EC">
              <w:rPr>
                <w:sz w:val="24"/>
                <w:szCs w:val="24"/>
              </w:rPr>
              <w:t>改造完成后</w:t>
            </w:r>
            <w:r w:rsidRPr="007133EC">
              <w:rPr>
                <w:rFonts w:hint="eastAsia"/>
                <w:sz w:val="24"/>
                <w:szCs w:val="24"/>
              </w:rPr>
              <w:t>1</w:t>
            </w:r>
            <w:r w:rsidRPr="007133EC">
              <w:rPr>
                <w:rFonts w:hint="eastAsia"/>
                <w:sz w:val="24"/>
                <w:szCs w:val="24"/>
              </w:rPr>
              <w:t>层调整</w:t>
            </w:r>
            <w:r w:rsidRPr="007133EC">
              <w:rPr>
                <w:sz w:val="24"/>
                <w:szCs w:val="24"/>
              </w:rPr>
              <w:t>为医院中心药房和住院药房的药学部，</w:t>
            </w:r>
            <w:r w:rsidRPr="007133EC">
              <w:rPr>
                <w:rFonts w:hint="eastAsia"/>
                <w:sz w:val="24"/>
                <w:szCs w:val="24"/>
              </w:rPr>
              <w:t>2</w:t>
            </w:r>
            <w:r w:rsidRPr="007133EC">
              <w:rPr>
                <w:rFonts w:hint="eastAsia"/>
                <w:sz w:val="24"/>
                <w:szCs w:val="24"/>
              </w:rPr>
              <w:t>层</w:t>
            </w:r>
            <w:r w:rsidRPr="007133EC">
              <w:rPr>
                <w:sz w:val="24"/>
                <w:szCs w:val="24"/>
              </w:rPr>
              <w:t>和</w:t>
            </w:r>
            <w:r w:rsidRPr="007133EC">
              <w:rPr>
                <w:rFonts w:hint="eastAsia"/>
                <w:sz w:val="24"/>
                <w:szCs w:val="24"/>
              </w:rPr>
              <w:t>3</w:t>
            </w:r>
            <w:r w:rsidRPr="007133EC">
              <w:rPr>
                <w:rFonts w:hint="eastAsia"/>
                <w:sz w:val="24"/>
                <w:szCs w:val="24"/>
              </w:rPr>
              <w:t>层</w:t>
            </w:r>
            <w:r w:rsidRPr="007133EC">
              <w:rPr>
                <w:sz w:val="24"/>
                <w:szCs w:val="24"/>
              </w:rPr>
              <w:t>调整为</w:t>
            </w:r>
            <w:r w:rsidRPr="007133EC">
              <w:rPr>
                <w:rFonts w:hint="eastAsia"/>
                <w:sz w:val="24"/>
                <w:szCs w:val="24"/>
              </w:rPr>
              <w:t>南京</w:t>
            </w:r>
            <w:r w:rsidRPr="007133EC">
              <w:rPr>
                <w:sz w:val="24"/>
                <w:szCs w:val="24"/>
              </w:rPr>
              <w:t>神经精神病防治研究所。</w:t>
            </w:r>
          </w:p>
          <w:p w:rsidR="007133EC" w:rsidRDefault="007133EC" w:rsidP="00422BAC">
            <w:pPr>
              <w:adjustRightInd w:val="0"/>
              <w:snapToGrid w:val="0"/>
              <w:spacing w:line="360" w:lineRule="auto"/>
              <w:ind w:firstLineChars="200" w:firstLine="480"/>
              <w:rPr>
                <w:sz w:val="24"/>
                <w:szCs w:val="24"/>
              </w:rPr>
            </w:pPr>
            <w:r>
              <w:rPr>
                <w:rFonts w:hint="eastAsia"/>
                <w:sz w:val="24"/>
                <w:szCs w:val="24"/>
              </w:rPr>
              <w:t>药房和</w:t>
            </w:r>
            <w:r>
              <w:rPr>
                <w:sz w:val="24"/>
                <w:szCs w:val="24"/>
              </w:rPr>
              <w:t>药学部主要用于药品存储</w:t>
            </w:r>
            <w:r w:rsidR="00167325">
              <w:rPr>
                <w:rFonts w:hint="eastAsia"/>
                <w:sz w:val="24"/>
                <w:szCs w:val="24"/>
              </w:rPr>
              <w:t>、</w:t>
            </w:r>
            <w:r>
              <w:rPr>
                <w:sz w:val="24"/>
                <w:szCs w:val="24"/>
              </w:rPr>
              <w:t>患者取药</w:t>
            </w:r>
            <w:r w:rsidR="00167325">
              <w:rPr>
                <w:rFonts w:hint="eastAsia"/>
                <w:sz w:val="24"/>
                <w:szCs w:val="24"/>
              </w:rPr>
              <w:t>和</w:t>
            </w:r>
            <w:r w:rsidR="00167325">
              <w:rPr>
                <w:sz w:val="24"/>
                <w:szCs w:val="24"/>
              </w:rPr>
              <w:t>办公</w:t>
            </w:r>
            <w:r>
              <w:rPr>
                <w:sz w:val="24"/>
                <w:szCs w:val="24"/>
              </w:rPr>
              <w:t>等</w:t>
            </w:r>
            <w:r>
              <w:rPr>
                <w:rFonts w:hint="eastAsia"/>
                <w:sz w:val="24"/>
                <w:szCs w:val="24"/>
              </w:rPr>
              <w:t>功能</w:t>
            </w:r>
            <w:r>
              <w:rPr>
                <w:sz w:val="24"/>
                <w:szCs w:val="24"/>
              </w:rPr>
              <w:t>，产生的污染物主要为</w:t>
            </w:r>
            <w:r>
              <w:rPr>
                <w:rFonts w:hint="eastAsia"/>
                <w:sz w:val="24"/>
                <w:szCs w:val="24"/>
              </w:rPr>
              <w:t>职工</w:t>
            </w:r>
            <w:r>
              <w:rPr>
                <w:sz w:val="24"/>
                <w:szCs w:val="24"/>
              </w:rPr>
              <w:t>生活污水和生活垃圾。</w:t>
            </w:r>
          </w:p>
          <w:p w:rsidR="00422BAC" w:rsidRPr="00422BAC" w:rsidRDefault="007133EC" w:rsidP="00422BAC">
            <w:pPr>
              <w:adjustRightInd w:val="0"/>
              <w:snapToGrid w:val="0"/>
              <w:spacing w:line="360" w:lineRule="auto"/>
              <w:ind w:firstLineChars="200" w:firstLine="480"/>
              <w:rPr>
                <w:sz w:val="24"/>
                <w:szCs w:val="24"/>
              </w:rPr>
            </w:pPr>
            <w:r w:rsidRPr="007133EC">
              <w:rPr>
                <w:rFonts w:hint="eastAsia"/>
                <w:sz w:val="24"/>
                <w:szCs w:val="24"/>
              </w:rPr>
              <w:t>南京</w:t>
            </w:r>
            <w:r w:rsidRPr="007133EC">
              <w:rPr>
                <w:sz w:val="24"/>
                <w:szCs w:val="24"/>
              </w:rPr>
              <w:t>神经精神病防治研究所</w:t>
            </w:r>
            <w:r>
              <w:rPr>
                <w:rFonts w:hint="eastAsia"/>
                <w:sz w:val="24"/>
                <w:szCs w:val="24"/>
              </w:rPr>
              <w:t>主要</w:t>
            </w:r>
            <w:r>
              <w:rPr>
                <w:sz w:val="24"/>
                <w:szCs w:val="24"/>
              </w:rPr>
              <w:t>用于</w:t>
            </w:r>
            <w:r w:rsidRPr="007133EC">
              <w:rPr>
                <w:sz w:val="24"/>
                <w:szCs w:val="24"/>
              </w:rPr>
              <w:t>神经精神病防治研究</w:t>
            </w:r>
            <w:r w:rsidR="00422BAC">
              <w:rPr>
                <w:sz w:val="24"/>
                <w:szCs w:val="24"/>
              </w:rPr>
              <w:t>。</w:t>
            </w:r>
            <w:r w:rsidR="001F7F11">
              <w:rPr>
                <w:rFonts w:hint="eastAsia"/>
                <w:sz w:val="24"/>
                <w:szCs w:val="24"/>
              </w:rPr>
              <w:t>二层</w:t>
            </w:r>
            <w:r w:rsidR="001F7F11">
              <w:rPr>
                <w:sz w:val="24"/>
                <w:szCs w:val="24"/>
              </w:rPr>
              <w:t>主要为</w:t>
            </w:r>
            <w:r w:rsidR="001F7F11">
              <w:rPr>
                <w:rFonts w:hint="eastAsia"/>
                <w:sz w:val="24"/>
                <w:szCs w:val="24"/>
              </w:rPr>
              <w:t>样本</w:t>
            </w:r>
            <w:r w:rsidR="001F7F11">
              <w:rPr>
                <w:sz w:val="24"/>
                <w:szCs w:val="24"/>
              </w:rPr>
              <w:t>库</w:t>
            </w:r>
            <w:r w:rsidR="001F7F11">
              <w:rPr>
                <w:rFonts w:hint="eastAsia"/>
                <w:sz w:val="24"/>
                <w:szCs w:val="24"/>
              </w:rPr>
              <w:t>、</w:t>
            </w:r>
            <w:r w:rsidR="001F7F11">
              <w:rPr>
                <w:sz w:val="24"/>
                <w:szCs w:val="24"/>
              </w:rPr>
              <w:t>办公室和实验室</w:t>
            </w:r>
            <w:r w:rsidR="001F7F11">
              <w:rPr>
                <w:rFonts w:hint="eastAsia"/>
                <w:sz w:val="24"/>
                <w:szCs w:val="24"/>
              </w:rPr>
              <w:t>，主要用于</w:t>
            </w:r>
            <w:r w:rsidR="001F7F11">
              <w:rPr>
                <w:sz w:val="24"/>
                <w:szCs w:val="24"/>
              </w:rPr>
              <w:t>样本存储。</w:t>
            </w:r>
            <w:r w:rsidR="001F7F11">
              <w:rPr>
                <w:rFonts w:hint="eastAsia"/>
                <w:sz w:val="24"/>
                <w:szCs w:val="24"/>
              </w:rPr>
              <w:t>三层</w:t>
            </w:r>
            <w:r w:rsidR="001F7F11">
              <w:rPr>
                <w:sz w:val="24"/>
                <w:szCs w:val="24"/>
              </w:rPr>
              <w:t>主要为</w:t>
            </w:r>
            <w:r w:rsidR="001F7F11">
              <w:rPr>
                <w:rFonts w:hint="eastAsia"/>
                <w:sz w:val="24"/>
                <w:szCs w:val="24"/>
              </w:rPr>
              <w:t>实验室</w:t>
            </w:r>
            <w:r w:rsidR="001F7F11">
              <w:rPr>
                <w:sz w:val="24"/>
                <w:szCs w:val="24"/>
              </w:rPr>
              <w:t>和办公室。实验室主要用于样本</w:t>
            </w:r>
            <w:r w:rsidR="001F7F11">
              <w:rPr>
                <w:rFonts w:hint="eastAsia"/>
                <w:sz w:val="24"/>
                <w:szCs w:val="24"/>
              </w:rPr>
              <w:t>物理检查</w:t>
            </w:r>
            <w:r w:rsidR="001F7F11">
              <w:rPr>
                <w:sz w:val="24"/>
                <w:szCs w:val="24"/>
              </w:rPr>
              <w:t>、</w:t>
            </w:r>
            <w:r w:rsidR="001F7F11">
              <w:rPr>
                <w:rFonts w:hint="eastAsia"/>
                <w:sz w:val="24"/>
                <w:szCs w:val="24"/>
              </w:rPr>
              <w:t>切片</w:t>
            </w:r>
            <w:r w:rsidR="001F7F11">
              <w:rPr>
                <w:sz w:val="24"/>
                <w:szCs w:val="24"/>
              </w:rPr>
              <w:t>等</w:t>
            </w:r>
            <w:r w:rsidR="001F7F11">
              <w:rPr>
                <w:rFonts w:hint="eastAsia"/>
                <w:sz w:val="24"/>
                <w:szCs w:val="24"/>
              </w:rPr>
              <w:t>物理性</w:t>
            </w:r>
            <w:r w:rsidR="001F7F11">
              <w:rPr>
                <w:sz w:val="24"/>
                <w:szCs w:val="24"/>
              </w:rPr>
              <w:t>工作和常规血清、尿液</w:t>
            </w:r>
            <w:r w:rsidR="001F7F11">
              <w:rPr>
                <w:rFonts w:hint="eastAsia"/>
                <w:sz w:val="24"/>
                <w:szCs w:val="24"/>
              </w:rPr>
              <w:t>和其他</w:t>
            </w:r>
            <w:r w:rsidR="001F7F11">
              <w:rPr>
                <w:sz w:val="24"/>
                <w:szCs w:val="24"/>
              </w:rPr>
              <w:t>化验工作。</w:t>
            </w:r>
            <w:r w:rsidR="001F7F11">
              <w:rPr>
                <w:rFonts w:hint="eastAsia"/>
                <w:sz w:val="24"/>
                <w:szCs w:val="24"/>
              </w:rPr>
              <w:t>实验</w:t>
            </w:r>
            <w:r w:rsidR="001F7F11">
              <w:rPr>
                <w:sz w:val="24"/>
                <w:szCs w:val="24"/>
              </w:rPr>
              <w:t>过程</w:t>
            </w:r>
            <w:r w:rsidR="001F7F11">
              <w:rPr>
                <w:rFonts w:hint="eastAsia"/>
                <w:sz w:val="24"/>
                <w:szCs w:val="24"/>
              </w:rPr>
              <w:t>不涉及</w:t>
            </w:r>
            <w:r w:rsidR="001F7F11">
              <w:rPr>
                <w:sz w:val="24"/>
                <w:szCs w:val="24"/>
              </w:rPr>
              <w:t>重金属</w:t>
            </w:r>
            <w:r w:rsidR="001F7F11">
              <w:rPr>
                <w:rFonts w:hint="eastAsia"/>
                <w:sz w:val="24"/>
                <w:szCs w:val="24"/>
              </w:rPr>
              <w:t>试剂</w:t>
            </w:r>
            <w:r w:rsidR="001F7F11">
              <w:rPr>
                <w:sz w:val="24"/>
                <w:szCs w:val="24"/>
              </w:rPr>
              <w:t>的使用</w:t>
            </w:r>
            <w:r w:rsidR="001F7F11">
              <w:rPr>
                <w:rFonts w:hint="eastAsia"/>
                <w:sz w:val="24"/>
                <w:szCs w:val="24"/>
              </w:rPr>
              <w:t>，实验</w:t>
            </w:r>
            <w:r w:rsidR="001F7F11">
              <w:rPr>
                <w:sz w:val="24"/>
                <w:szCs w:val="24"/>
              </w:rPr>
              <w:t>过程</w:t>
            </w:r>
            <w:r w:rsidR="001F7F11">
              <w:rPr>
                <w:rFonts w:hint="eastAsia"/>
                <w:sz w:val="24"/>
                <w:szCs w:val="24"/>
              </w:rPr>
              <w:t>涉及易挥发试剂使用</w:t>
            </w:r>
            <w:r w:rsidR="001F7F11">
              <w:rPr>
                <w:sz w:val="24"/>
                <w:szCs w:val="24"/>
              </w:rPr>
              <w:t>均在</w:t>
            </w:r>
            <w:r w:rsidR="001F7F11">
              <w:rPr>
                <w:rFonts w:hint="eastAsia"/>
                <w:sz w:val="24"/>
                <w:szCs w:val="24"/>
              </w:rPr>
              <w:t>通风</w:t>
            </w:r>
            <w:r w:rsidR="001F7F11">
              <w:rPr>
                <w:sz w:val="24"/>
                <w:szCs w:val="24"/>
              </w:rPr>
              <w:t>柜中进行。</w:t>
            </w:r>
            <w:r w:rsidR="00422BAC">
              <w:rPr>
                <w:rFonts w:hint="eastAsia"/>
                <w:sz w:val="24"/>
                <w:szCs w:val="24"/>
              </w:rPr>
              <w:t>实验</w:t>
            </w:r>
            <w:r w:rsidR="00422BAC">
              <w:rPr>
                <w:sz w:val="24"/>
                <w:szCs w:val="24"/>
              </w:rPr>
              <w:t>过程产生的废试剂与废</w:t>
            </w:r>
            <w:r w:rsidR="00422BAC">
              <w:rPr>
                <w:rFonts w:hint="eastAsia"/>
                <w:sz w:val="24"/>
                <w:szCs w:val="24"/>
              </w:rPr>
              <w:t>弃</w:t>
            </w:r>
            <w:r w:rsidR="00422BAC">
              <w:rPr>
                <w:sz w:val="24"/>
                <w:szCs w:val="24"/>
              </w:rPr>
              <w:t>的标本一起作为医疗废物进行处置</w:t>
            </w:r>
            <w:r w:rsidR="00422BAC">
              <w:rPr>
                <w:rFonts w:hint="eastAsia"/>
                <w:sz w:val="24"/>
                <w:szCs w:val="24"/>
              </w:rPr>
              <w:t>，</w:t>
            </w:r>
            <w:r w:rsidR="00422BAC">
              <w:rPr>
                <w:sz w:val="24"/>
                <w:szCs w:val="24"/>
              </w:rPr>
              <w:t>不进入废水。实验</w:t>
            </w:r>
            <w:r w:rsidR="00422BAC">
              <w:rPr>
                <w:rFonts w:hint="eastAsia"/>
                <w:sz w:val="24"/>
                <w:szCs w:val="24"/>
              </w:rPr>
              <w:t>过程仅</w:t>
            </w:r>
            <w:r w:rsidR="00422BAC">
              <w:rPr>
                <w:sz w:val="24"/>
                <w:szCs w:val="24"/>
              </w:rPr>
              <w:t>产生少量容器清洗废</w:t>
            </w:r>
            <w:r w:rsidR="00422BAC">
              <w:rPr>
                <w:rFonts w:hint="eastAsia"/>
                <w:sz w:val="24"/>
                <w:szCs w:val="24"/>
              </w:rPr>
              <w:t>水</w:t>
            </w:r>
            <w:r w:rsidR="00422BAC">
              <w:rPr>
                <w:sz w:val="24"/>
                <w:szCs w:val="24"/>
              </w:rPr>
              <w:t>。</w:t>
            </w: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pPr>
              <w:adjustRightInd w:val="0"/>
              <w:snapToGrid w:val="0"/>
              <w:spacing w:line="324" w:lineRule="auto"/>
              <w:ind w:firstLineChars="200" w:firstLine="480"/>
              <w:rPr>
                <w:color w:val="FF0000"/>
                <w:sz w:val="24"/>
                <w:szCs w:val="24"/>
              </w:rPr>
            </w:pPr>
          </w:p>
          <w:p w:rsidR="005E2D02" w:rsidRPr="00A46C27" w:rsidRDefault="005E2D02" w:rsidP="00422BAC">
            <w:pPr>
              <w:adjustRightInd w:val="0"/>
              <w:snapToGrid w:val="0"/>
              <w:spacing w:line="324" w:lineRule="auto"/>
              <w:rPr>
                <w:color w:val="FF0000"/>
                <w:sz w:val="24"/>
              </w:rPr>
            </w:pPr>
          </w:p>
        </w:tc>
      </w:tr>
    </w:tbl>
    <w:p w:rsidR="005E2D02" w:rsidRPr="00A46C27" w:rsidRDefault="005E2D02">
      <w:pPr>
        <w:ind w:left="425" w:hanging="425"/>
        <w:rPr>
          <w:color w:val="FF0000"/>
          <w:sz w:val="10"/>
        </w:rPr>
        <w:sectPr w:rsidR="005E2D02" w:rsidRPr="00A46C27">
          <w:headerReference w:type="default" r:id="rId24"/>
          <w:footerReference w:type="default" r:id="rId25"/>
          <w:footerReference w:type="first" r:id="rId26"/>
          <w:pgSz w:w="11906" w:h="16838"/>
          <w:pgMar w:top="1440" w:right="1797" w:bottom="1440" w:left="1797" w:header="851" w:footer="992" w:gutter="0"/>
          <w:cols w:space="720"/>
          <w:docGrid w:linePitch="312"/>
        </w:sect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A46C27" w:rsidRPr="00A46C27" w:rsidTr="00962257">
        <w:trPr>
          <w:trHeight w:val="13266"/>
          <w:jc w:val="center"/>
        </w:trPr>
        <w:tc>
          <w:tcPr>
            <w:tcW w:w="8528" w:type="dxa"/>
          </w:tcPr>
          <w:p w:rsidR="005E2D02" w:rsidRPr="00A46C27" w:rsidRDefault="005E2D02">
            <w:pPr>
              <w:ind w:left="425" w:hanging="425"/>
              <w:rPr>
                <w:color w:val="FF0000"/>
                <w:sz w:val="10"/>
              </w:rPr>
            </w:pPr>
          </w:p>
          <w:p w:rsidR="005E2D02" w:rsidRPr="00DA460E" w:rsidRDefault="006A5826">
            <w:pPr>
              <w:spacing w:line="360" w:lineRule="auto"/>
              <w:rPr>
                <w:b/>
                <w:sz w:val="24"/>
              </w:rPr>
            </w:pPr>
            <w:r w:rsidRPr="00DA460E">
              <w:rPr>
                <w:b/>
                <w:sz w:val="24"/>
              </w:rPr>
              <w:t>主要污染工序：</w:t>
            </w:r>
          </w:p>
          <w:p w:rsidR="005E2D02" w:rsidRDefault="006A5826">
            <w:pPr>
              <w:spacing w:line="360" w:lineRule="auto"/>
              <w:ind w:firstLineChars="200" w:firstLine="480"/>
              <w:rPr>
                <w:sz w:val="24"/>
              </w:rPr>
            </w:pPr>
            <w:r w:rsidRPr="00DA460E">
              <w:rPr>
                <w:rFonts w:hint="eastAsia"/>
                <w:sz w:val="24"/>
              </w:rPr>
              <w:t>1</w:t>
            </w:r>
            <w:r w:rsidR="00DA460E" w:rsidRPr="00DA460E">
              <w:rPr>
                <w:rFonts w:hint="eastAsia"/>
                <w:sz w:val="24"/>
              </w:rPr>
              <w:t>、施工期</w:t>
            </w:r>
          </w:p>
          <w:p w:rsidR="00215186" w:rsidRDefault="00215186">
            <w:pPr>
              <w:spacing w:line="360" w:lineRule="auto"/>
              <w:ind w:firstLineChars="200" w:firstLine="480"/>
              <w:rPr>
                <w:sz w:val="24"/>
              </w:rPr>
            </w:pPr>
            <w:r>
              <w:rPr>
                <w:rFonts w:hint="eastAsia"/>
                <w:sz w:val="24"/>
              </w:rPr>
              <w:t>（</w:t>
            </w:r>
            <w:r>
              <w:rPr>
                <w:rFonts w:hint="eastAsia"/>
                <w:sz w:val="24"/>
              </w:rPr>
              <w:t>1</w:t>
            </w:r>
            <w:r>
              <w:rPr>
                <w:rFonts w:hint="eastAsia"/>
                <w:sz w:val="24"/>
              </w:rPr>
              <w:t>）废气</w:t>
            </w:r>
          </w:p>
          <w:p w:rsidR="00215186" w:rsidRDefault="00215186">
            <w:pPr>
              <w:spacing w:line="360" w:lineRule="auto"/>
              <w:ind w:firstLineChars="200" w:firstLine="480"/>
              <w:rPr>
                <w:sz w:val="24"/>
              </w:rPr>
            </w:pPr>
            <w:r>
              <w:rPr>
                <w:rFonts w:hint="eastAsia"/>
                <w:sz w:val="24"/>
              </w:rPr>
              <w:t>施工</w:t>
            </w:r>
            <w:r>
              <w:rPr>
                <w:sz w:val="24"/>
              </w:rPr>
              <w:t>期废气主要</w:t>
            </w:r>
            <w:r>
              <w:rPr>
                <w:rFonts w:hint="eastAsia"/>
                <w:sz w:val="24"/>
              </w:rPr>
              <w:t>为</w:t>
            </w:r>
            <w:r>
              <w:rPr>
                <w:sz w:val="24"/>
              </w:rPr>
              <w:t>墙体拆除过程</w:t>
            </w:r>
            <w:r>
              <w:rPr>
                <w:rFonts w:hint="eastAsia"/>
                <w:sz w:val="24"/>
              </w:rPr>
              <w:t>和</w:t>
            </w:r>
            <w:r>
              <w:rPr>
                <w:sz w:val="24"/>
              </w:rPr>
              <w:t>装修过程产生的粉尘、</w:t>
            </w:r>
            <w:r>
              <w:rPr>
                <w:rFonts w:hint="eastAsia"/>
                <w:sz w:val="24"/>
              </w:rPr>
              <w:t>油漆</w:t>
            </w:r>
            <w:r>
              <w:rPr>
                <w:sz w:val="24"/>
              </w:rPr>
              <w:t>涂刷过程产生的</w:t>
            </w:r>
            <w:r>
              <w:rPr>
                <w:rFonts w:hint="eastAsia"/>
                <w:sz w:val="24"/>
              </w:rPr>
              <w:t>有机废气</w:t>
            </w:r>
            <w:r>
              <w:rPr>
                <w:sz w:val="24"/>
              </w:rPr>
              <w:t>。</w:t>
            </w:r>
          </w:p>
          <w:p w:rsidR="00215186" w:rsidRDefault="00215186">
            <w:pPr>
              <w:spacing w:line="360" w:lineRule="auto"/>
              <w:ind w:firstLineChars="200" w:firstLine="480"/>
              <w:rPr>
                <w:sz w:val="24"/>
              </w:rPr>
            </w:pPr>
            <w:r>
              <w:rPr>
                <w:rFonts w:hint="eastAsia"/>
                <w:sz w:val="24"/>
              </w:rPr>
              <w:t>本项目施工期</w:t>
            </w:r>
            <w:r>
              <w:rPr>
                <w:sz w:val="24"/>
              </w:rPr>
              <w:t>较短</w:t>
            </w:r>
            <w:r w:rsidR="00962257">
              <w:rPr>
                <w:rFonts w:hint="eastAsia"/>
                <w:sz w:val="24"/>
              </w:rPr>
              <w:t>，</w:t>
            </w:r>
            <w:r w:rsidR="00962257">
              <w:rPr>
                <w:sz w:val="24"/>
              </w:rPr>
              <w:t>油漆用量</w:t>
            </w:r>
            <w:r w:rsidR="00962257">
              <w:rPr>
                <w:rFonts w:hint="eastAsia"/>
                <w:sz w:val="24"/>
              </w:rPr>
              <w:t>较小</w:t>
            </w:r>
            <w:r w:rsidR="00962257">
              <w:rPr>
                <w:sz w:val="24"/>
              </w:rPr>
              <w:t>，油漆挥发产生的有机废气对环境影响较小。本次评价</w:t>
            </w:r>
            <w:r w:rsidR="00962257">
              <w:rPr>
                <w:rFonts w:hint="eastAsia"/>
                <w:sz w:val="24"/>
              </w:rPr>
              <w:t>不进行</w:t>
            </w:r>
            <w:r w:rsidR="00962257">
              <w:rPr>
                <w:sz w:val="24"/>
              </w:rPr>
              <w:t>定量分析。</w:t>
            </w:r>
          </w:p>
          <w:p w:rsidR="00962257" w:rsidRDefault="00962257" w:rsidP="00962257">
            <w:pPr>
              <w:spacing w:line="360" w:lineRule="auto"/>
              <w:ind w:firstLineChars="200" w:firstLine="480"/>
              <w:rPr>
                <w:sz w:val="24"/>
                <w:szCs w:val="24"/>
              </w:rPr>
            </w:pPr>
            <w:r>
              <w:rPr>
                <w:sz w:val="24"/>
                <w:szCs w:val="24"/>
              </w:rPr>
              <w:t>粉尘的影响范围较广，主要表现在交通运输沿线道路两侧及施工现场，尤其是天气干燥及风速较大时更为明显，从而使该区块及周围附近地区大气中总悬浮颗粒浓度增大。由于粉尘的产生量与天气、温度、风速、施工队文明作业程度和管理水平等因素有关，因此，其排放量难以定量估算。</w:t>
            </w:r>
          </w:p>
          <w:p w:rsidR="00962257" w:rsidRDefault="00962257">
            <w:pPr>
              <w:spacing w:line="360" w:lineRule="auto"/>
              <w:ind w:firstLineChars="200" w:firstLine="480"/>
              <w:rPr>
                <w:sz w:val="24"/>
              </w:rPr>
            </w:pPr>
            <w:r>
              <w:rPr>
                <w:rFonts w:hint="eastAsia"/>
                <w:sz w:val="24"/>
              </w:rPr>
              <w:t>（</w:t>
            </w:r>
            <w:r>
              <w:rPr>
                <w:rFonts w:hint="eastAsia"/>
                <w:sz w:val="24"/>
              </w:rPr>
              <w:t>2</w:t>
            </w:r>
            <w:r>
              <w:rPr>
                <w:rFonts w:hint="eastAsia"/>
                <w:sz w:val="24"/>
              </w:rPr>
              <w:t>）废水</w:t>
            </w:r>
          </w:p>
          <w:p w:rsidR="00962257" w:rsidRDefault="00962257" w:rsidP="00962257">
            <w:pPr>
              <w:spacing w:line="360" w:lineRule="auto"/>
              <w:ind w:firstLineChars="200" w:firstLine="480"/>
              <w:rPr>
                <w:sz w:val="24"/>
              </w:rPr>
            </w:pPr>
            <w:r>
              <w:rPr>
                <w:rFonts w:hint="eastAsia"/>
                <w:sz w:val="24"/>
              </w:rPr>
              <w:t>废水</w:t>
            </w:r>
            <w:r>
              <w:rPr>
                <w:sz w:val="24"/>
              </w:rPr>
              <w:t>主要为施工人员</w:t>
            </w:r>
            <w:r>
              <w:rPr>
                <w:rFonts w:hint="eastAsia"/>
                <w:sz w:val="24"/>
              </w:rPr>
              <w:t>生活</w:t>
            </w:r>
            <w:r>
              <w:rPr>
                <w:sz w:val="24"/>
              </w:rPr>
              <w:t>污水，本项目施工期</w:t>
            </w:r>
            <w:r>
              <w:rPr>
                <w:rFonts w:hint="eastAsia"/>
                <w:sz w:val="24"/>
              </w:rPr>
              <w:t>不设置</w:t>
            </w:r>
            <w:r>
              <w:rPr>
                <w:sz w:val="24"/>
              </w:rPr>
              <w:t>施工营地。</w:t>
            </w:r>
            <w:r>
              <w:rPr>
                <w:rFonts w:hint="eastAsia"/>
                <w:sz w:val="24"/>
              </w:rPr>
              <w:t>施工</w:t>
            </w:r>
            <w:r>
              <w:rPr>
                <w:sz w:val="24"/>
              </w:rPr>
              <w:t>人员生活污水</w:t>
            </w:r>
            <w:r>
              <w:rPr>
                <w:rFonts w:hint="eastAsia"/>
                <w:sz w:val="24"/>
              </w:rPr>
              <w:t>依托</w:t>
            </w:r>
            <w:r>
              <w:rPr>
                <w:sz w:val="24"/>
              </w:rPr>
              <w:t>现有项目给排水系统。施工期</w:t>
            </w:r>
            <w:r>
              <w:rPr>
                <w:rFonts w:hint="eastAsia"/>
                <w:sz w:val="24"/>
              </w:rPr>
              <w:t>约</w:t>
            </w:r>
            <w:r w:rsidR="00C67808">
              <w:rPr>
                <w:rFonts w:hint="eastAsia"/>
                <w:sz w:val="24"/>
              </w:rPr>
              <w:t>1</w:t>
            </w:r>
            <w:r>
              <w:rPr>
                <w:rFonts w:hint="eastAsia"/>
                <w:sz w:val="24"/>
              </w:rPr>
              <w:t>6</w:t>
            </w:r>
            <w:r>
              <w:rPr>
                <w:rFonts w:hint="eastAsia"/>
                <w:sz w:val="24"/>
              </w:rPr>
              <w:t>个月</w:t>
            </w:r>
            <w:r>
              <w:rPr>
                <w:sz w:val="24"/>
              </w:rPr>
              <w:t>，施工人数约</w:t>
            </w:r>
            <w:r>
              <w:rPr>
                <w:rFonts w:hint="eastAsia"/>
                <w:sz w:val="24"/>
              </w:rPr>
              <w:t>10</w:t>
            </w:r>
            <w:r w:rsidR="00C67808">
              <w:rPr>
                <w:rFonts w:hint="eastAsia"/>
                <w:sz w:val="24"/>
              </w:rPr>
              <w:t>人</w:t>
            </w:r>
            <w:r>
              <w:rPr>
                <w:rFonts w:hint="eastAsia"/>
                <w:sz w:val="24"/>
              </w:rPr>
              <w:t>，生活污水</w:t>
            </w:r>
            <w:r>
              <w:rPr>
                <w:sz w:val="24"/>
              </w:rPr>
              <w:t>按照</w:t>
            </w:r>
            <w:r>
              <w:rPr>
                <w:rFonts w:hint="eastAsia"/>
                <w:sz w:val="24"/>
              </w:rPr>
              <w:t>50L/</w:t>
            </w:r>
            <w:r>
              <w:rPr>
                <w:rFonts w:hint="eastAsia"/>
                <w:sz w:val="24"/>
              </w:rPr>
              <w:t>人</w:t>
            </w:r>
            <w:r>
              <w:rPr>
                <w:sz w:val="24"/>
              </w:rPr>
              <w:t>·d</w:t>
            </w:r>
            <w:r>
              <w:rPr>
                <w:rFonts w:hint="eastAsia"/>
                <w:sz w:val="24"/>
              </w:rPr>
              <w:t>计</w:t>
            </w:r>
            <w:r>
              <w:rPr>
                <w:sz w:val="24"/>
              </w:rPr>
              <w:t>，则施工期生活</w:t>
            </w:r>
            <w:r>
              <w:rPr>
                <w:rFonts w:hint="eastAsia"/>
                <w:sz w:val="24"/>
              </w:rPr>
              <w:t>用水量</w:t>
            </w:r>
            <w:r>
              <w:rPr>
                <w:sz w:val="24"/>
              </w:rPr>
              <w:t>为</w:t>
            </w:r>
            <w:r w:rsidR="00C67808">
              <w:rPr>
                <w:rFonts w:hint="eastAsia"/>
                <w:sz w:val="24"/>
              </w:rPr>
              <w:t>192</w:t>
            </w:r>
            <w:r>
              <w:rPr>
                <w:sz w:val="24"/>
              </w:rPr>
              <w:t>t</w:t>
            </w:r>
            <w:r>
              <w:rPr>
                <w:sz w:val="24"/>
              </w:rPr>
              <w:t>。污水</w:t>
            </w:r>
            <w:r>
              <w:rPr>
                <w:rFonts w:hint="eastAsia"/>
                <w:sz w:val="24"/>
              </w:rPr>
              <w:t>产生量</w:t>
            </w:r>
            <w:r>
              <w:rPr>
                <w:sz w:val="24"/>
              </w:rPr>
              <w:t>以</w:t>
            </w:r>
            <w:r>
              <w:rPr>
                <w:rFonts w:hint="eastAsia"/>
                <w:sz w:val="24"/>
              </w:rPr>
              <w:t>0.8</w:t>
            </w:r>
            <w:r>
              <w:rPr>
                <w:rFonts w:hint="eastAsia"/>
                <w:sz w:val="24"/>
              </w:rPr>
              <w:t>计</w:t>
            </w:r>
            <w:r>
              <w:rPr>
                <w:sz w:val="24"/>
              </w:rPr>
              <w:t>，则施工期生活污水产生量为</w:t>
            </w:r>
            <w:r>
              <w:rPr>
                <w:rFonts w:hint="eastAsia"/>
                <w:sz w:val="24"/>
              </w:rPr>
              <w:t>72</w:t>
            </w:r>
            <w:r>
              <w:rPr>
                <w:sz w:val="24"/>
              </w:rPr>
              <w:t>t</w:t>
            </w:r>
            <w:r>
              <w:rPr>
                <w:sz w:val="24"/>
              </w:rPr>
              <w:t>。</w:t>
            </w:r>
            <w:r>
              <w:rPr>
                <w:rFonts w:hint="eastAsia"/>
                <w:sz w:val="24"/>
              </w:rPr>
              <w:t>主要</w:t>
            </w:r>
            <w:r>
              <w:rPr>
                <w:sz w:val="24"/>
              </w:rPr>
              <w:t>污染</w:t>
            </w:r>
            <w:r>
              <w:rPr>
                <w:rFonts w:hint="eastAsia"/>
                <w:sz w:val="24"/>
              </w:rPr>
              <w:t>因子</w:t>
            </w:r>
            <w:r>
              <w:rPr>
                <w:sz w:val="24"/>
              </w:rPr>
              <w:t>为</w:t>
            </w:r>
            <w:r>
              <w:rPr>
                <w:rFonts w:hint="eastAsia"/>
                <w:sz w:val="24"/>
              </w:rPr>
              <w:t>COD</w:t>
            </w:r>
            <w:r>
              <w:rPr>
                <w:rFonts w:hint="eastAsia"/>
                <w:sz w:val="24"/>
              </w:rPr>
              <w:t>、</w:t>
            </w:r>
            <w:r>
              <w:rPr>
                <w:rFonts w:hint="eastAsia"/>
                <w:sz w:val="24"/>
              </w:rPr>
              <w:t>SS</w:t>
            </w:r>
            <w:r>
              <w:rPr>
                <w:rFonts w:hint="eastAsia"/>
                <w:sz w:val="24"/>
              </w:rPr>
              <w:t>、氨氮</w:t>
            </w:r>
            <w:r>
              <w:rPr>
                <w:sz w:val="24"/>
              </w:rPr>
              <w:t>、总氮和总磷等</w:t>
            </w:r>
            <w:r>
              <w:rPr>
                <w:rFonts w:hint="eastAsia"/>
                <w:sz w:val="24"/>
              </w:rPr>
              <w:t>。排水</w:t>
            </w:r>
            <w:r>
              <w:rPr>
                <w:sz w:val="24"/>
              </w:rPr>
              <w:t>依托</w:t>
            </w:r>
            <w:r>
              <w:rPr>
                <w:rFonts w:hint="eastAsia"/>
                <w:sz w:val="24"/>
              </w:rPr>
              <w:t>现有</w:t>
            </w:r>
            <w:r>
              <w:rPr>
                <w:sz w:val="24"/>
              </w:rPr>
              <w:t>项目，经化粪池处理后接管至江心洲污水处理厂集中处置。</w:t>
            </w:r>
          </w:p>
          <w:p w:rsidR="00962257" w:rsidRDefault="00962257" w:rsidP="00962257">
            <w:pPr>
              <w:spacing w:line="360" w:lineRule="auto"/>
              <w:ind w:firstLineChars="200" w:firstLine="480"/>
              <w:rPr>
                <w:sz w:val="24"/>
              </w:rPr>
            </w:pPr>
            <w:r>
              <w:rPr>
                <w:rFonts w:hint="eastAsia"/>
                <w:sz w:val="24"/>
              </w:rPr>
              <w:t>（</w:t>
            </w:r>
            <w:r>
              <w:rPr>
                <w:rFonts w:hint="eastAsia"/>
                <w:sz w:val="24"/>
              </w:rPr>
              <w:t>3</w:t>
            </w:r>
            <w:r>
              <w:rPr>
                <w:rFonts w:hint="eastAsia"/>
                <w:sz w:val="24"/>
              </w:rPr>
              <w:t>）噪声</w:t>
            </w:r>
          </w:p>
          <w:p w:rsidR="00962257" w:rsidRDefault="00962257" w:rsidP="00962257">
            <w:pPr>
              <w:spacing w:line="360" w:lineRule="auto"/>
              <w:ind w:firstLineChars="200" w:firstLine="480"/>
              <w:rPr>
                <w:sz w:val="24"/>
              </w:rPr>
            </w:pPr>
            <w:r>
              <w:rPr>
                <w:rFonts w:hint="eastAsia"/>
                <w:sz w:val="24"/>
              </w:rPr>
              <w:t>施工期</w:t>
            </w:r>
            <w:r>
              <w:rPr>
                <w:sz w:val="24"/>
              </w:rPr>
              <w:t>噪声主要来自施工机械噪声、施工作业噪声</w:t>
            </w:r>
            <w:r>
              <w:rPr>
                <w:rFonts w:hint="eastAsia"/>
                <w:sz w:val="24"/>
              </w:rPr>
              <w:t>和</w:t>
            </w:r>
            <w:r>
              <w:rPr>
                <w:sz w:val="24"/>
              </w:rPr>
              <w:t>车辆运输噪声等。施工</w:t>
            </w:r>
            <w:r>
              <w:rPr>
                <w:rFonts w:hint="eastAsia"/>
                <w:sz w:val="24"/>
              </w:rPr>
              <w:t>机械</w:t>
            </w:r>
            <w:r>
              <w:rPr>
                <w:sz w:val="24"/>
              </w:rPr>
              <w:t>噪声由是</w:t>
            </w:r>
            <w:r>
              <w:rPr>
                <w:rFonts w:hint="eastAsia"/>
                <w:sz w:val="24"/>
              </w:rPr>
              <w:t>施工</w:t>
            </w:r>
            <w:r>
              <w:rPr>
                <w:sz w:val="24"/>
              </w:rPr>
              <w:t>机械所造成的，如升降机等；施工作业噪声主要</w:t>
            </w:r>
            <w:r>
              <w:rPr>
                <w:rFonts w:hint="eastAsia"/>
                <w:sz w:val="24"/>
              </w:rPr>
              <w:t>指</w:t>
            </w:r>
            <w:r>
              <w:rPr>
                <w:sz w:val="24"/>
              </w:rPr>
              <w:t>一些零星的敲打声、装卸建材的撞击声、施工人员的吆喝声</w:t>
            </w:r>
            <w:r>
              <w:rPr>
                <w:rFonts w:hint="eastAsia"/>
                <w:sz w:val="24"/>
              </w:rPr>
              <w:t>等</w:t>
            </w:r>
            <w:r>
              <w:rPr>
                <w:sz w:val="24"/>
              </w:rPr>
              <w:t>，多为瞬间噪声；运输车辆噪声属于交通噪声。</w:t>
            </w:r>
          </w:p>
          <w:p w:rsidR="00962257" w:rsidRDefault="00962257" w:rsidP="00962257">
            <w:pPr>
              <w:spacing w:line="360" w:lineRule="auto"/>
              <w:ind w:firstLineChars="200" w:firstLine="480"/>
              <w:rPr>
                <w:sz w:val="24"/>
              </w:rPr>
            </w:pPr>
            <w:r>
              <w:rPr>
                <w:rFonts w:hint="eastAsia"/>
                <w:sz w:val="24"/>
              </w:rPr>
              <w:t>噪声</w:t>
            </w:r>
            <w:r>
              <w:rPr>
                <w:sz w:val="24"/>
              </w:rPr>
              <w:t>源强见表</w:t>
            </w:r>
            <w:r>
              <w:rPr>
                <w:rFonts w:hint="eastAsia"/>
                <w:sz w:val="24"/>
              </w:rPr>
              <w:t>1</w:t>
            </w:r>
            <w:r w:rsidR="00D30788">
              <w:rPr>
                <w:sz w:val="24"/>
              </w:rPr>
              <w:t>9</w:t>
            </w:r>
            <w:r>
              <w:rPr>
                <w:rFonts w:hint="eastAsia"/>
                <w:sz w:val="24"/>
              </w:rPr>
              <w:t>。</w:t>
            </w:r>
          </w:p>
          <w:p w:rsidR="00962257" w:rsidRPr="00FF7916" w:rsidRDefault="00962257" w:rsidP="00962257">
            <w:pPr>
              <w:adjustRightInd w:val="0"/>
              <w:snapToGrid w:val="0"/>
              <w:jc w:val="center"/>
              <w:rPr>
                <w:b/>
                <w:bCs/>
                <w:sz w:val="24"/>
                <w:highlight w:val="green"/>
              </w:rPr>
            </w:pPr>
            <w:r w:rsidRPr="00FF7916">
              <w:rPr>
                <w:b/>
                <w:bCs/>
                <w:sz w:val="24"/>
              </w:rPr>
              <w:t>表</w:t>
            </w:r>
            <w:r w:rsidR="00D30788">
              <w:rPr>
                <w:b/>
                <w:bCs/>
                <w:sz w:val="24"/>
              </w:rPr>
              <w:t>19</w:t>
            </w:r>
            <w:r w:rsidRPr="00FF7916">
              <w:rPr>
                <w:b/>
                <w:bCs/>
                <w:sz w:val="24"/>
              </w:rPr>
              <w:t xml:space="preserve">   </w:t>
            </w:r>
            <w:r w:rsidRPr="00FF7916">
              <w:rPr>
                <w:rFonts w:hint="eastAsia"/>
                <w:b/>
                <w:bCs/>
                <w:sz w:val="24"/>
              </w:rPr>
              <w:t>施工期噪声</w:t>
            </w:r>
            <w:r w:rsidRPr="00FF7916">
              <w:rPr>
                <w:b/>
                <w:bCs/>
                <w:sz w:val="24"/>
              </w:rPr>
              <w:t>源强一览表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325"/>
              <w:gridCol w:w="4516"/>
              <w:gridCol w:w="2191"/>
            </w:tblGrid>
            <w:tr w:rsidR="00FF7916" w:rsidRPr="00FF7916" w:rsidTr="00BB1FE2">
              <w:trPr>
                <w:trHeight w:val="340"/>
                <w:jc w:val="center"/>
              </w:trPr>
              <w:tc>
                <w:tcPr>
                  <w:tcW w:w="1287" w:type="pct"/>
                  <w:tcBorders>
                    <w:bottom w:val="single" w:sz="4" w:space="0" w:color="auto"/>
                  </w:tcBorders>
                  <w:vAlign w:val="center"/>
                </w:tcPr>
                <w:p w:rsidR="00962257" w:rsidRPr="00FF7916" w:rsidRDefault="00962257" w:rsidP="00962257">
                  <w:pPr>
                    <w:widowControl/>
                    <w:jc w:val="center"/>
                    <w:rPr>
                      <w:b/>
                      <w:bCs/>
                      <w:spacing w:val="-11"/>
                      <w:kern w:val="0"/>
                      <w:szCs w:val="21"/>
                    </w:rPr>
                  </w:pPr>
                  <w:r w:rsidRPr="00FF7916">
                    <w:rPr>
                      <w:rFonts w:hint="eastAsia"/>
                      <w:b/>
                      <w:bCs/>
                      <w:spacing w:val="-11"/>
                      <w:kern w:val="0"/>
                      <w:szCs w:val="21"/>
                    </w:rPr>
                    <w:t>施工阶段</w:t>
                  </w:r>
                </w:p>
              </w:tc>
              <w:tc>
                <w:tcPr>
                  <w:tcW w:w="2500" w:type="pct"/>
                  <w:vAlign w:val="center"/>
                </w:tcPr>
                <w:p w:rsidR="00962257" w:rsidRPr="00FF7916" w:rsidRDefault="00962257" w:rsidP="00962257">
                  <w:pPr>
                    <w:widowControl/>
                    <w:jc w:val="center"/>
                    <w:rPr>
                      <w:b/>
                      <w:bCs/>
                      <w:spacing w:val="-11"/>
                      <w:kern w:val="0"/>
                      <w:szCs w:val="21"/>
                    </w:rPr>
                  </w:pPr>
                  <w:r w:rsidRPr="00FF7916">
                    <w:rPr>
                      <w:b/>
                      <w:bCs/>
                      <w:spacing w:val="-11"/>
                      <w:kern w:val="0"/>
                      <w:szCs w:val="21"/>
                    </w:rPr>
                    <w:t>噪声源</w:t>
                  </w:r>
                </w:p>
              </w:tc>
              <w:tc>
                <w:tcPr>
                  <w:tcW w:w="1213" w:type="pct"/>
                  <w:vAlign w:val="center"/>
                </w:tcPr>
                <w:p w:rsidR="00962257" w:rsidRPr="00FF7916" w:rsidRDefault="00962257" w:rsidP="00962257">
                  <w:pPr>
                    <w:widowControl/>
                    <w:jc w:val="center"/>
                    <w:rPr>
                      <w:b/>
                      <w:bCs/>
                      <w:spacing w:val="-11"/>
                      <w:kern w:val="0"/>
                      <w:szCs w:val="21"/>
                    </w:rPr>
                  </w:pPr>
                  <w:r w:rsidRPr="00FF7916">
                    <w:rPr>
                      <w:b/>
                      <w:bCs/>
                      <w:spacing w:val="-11"/>
                      <w:kern w:val="0"/>
                      <w:szCs w:val="21"/>
                    </w:rPr>
                    <w:t>噪声</w:t>
                  </w:r>
                  <w:r w:rsidRPr="00FF7916">
                    <w:rPr>
                      <w:rFonts w:hint="eastAsia"/>
                      <w:b/>
                      <w:bCs/>
                      <w:spacing w:val="-11"/>
                      <w:kern w:val="0"/>
                      <w:szCs w:val="21"/>
                    </w:rPr>
                    <w:t>强度</w:t>
                  </w:r>
                </w:p>
                <w:p w:rsidR="00962257" w:rsidRPr="00FF7916" w:rsidRDefault="00962257" w:rsidP="00962257">
                  <w:pPr>
                    <w:widowControl/>
                    <w:jc w:val="center"/>
                  </w:pPr>
                  <w:r w:rsidRPr="00FF7916">
                    <w:rPr>
                      <w:b/>
                      <w:bCs/>
                      <w:spacing w:val="-11"/>
                      <w:kern w:val="0"/>
                      <w:szCs w:val="21"/>
                    </w:rPr>
                    <w:t>(dB(A))</w:t>
                  </w:r>
                </w:p>
              </w:tc>
            </w:tr>
            <w:tr w:rsidR="00FF7916" w:rsidRPr="00FF7916" w:rsidTr="00BB1FE2">
              <w:trPr>
                <w:trHeight w:val="340"/>
                <w:jc w:val="center"/>
              </w:trPr>
              <w:tc>
                <w:tcPr>
                  <w:tcW w:w="1287" w:type="pct"/>
                  <w:vMerge w:val="restart"/>
                  <w:tcBorders>
                    <w:top w:val="single" w:sz="4" w:space="0" w:color="auto"/>
                  </w:tcBorders>
                  <w:vAlign w:val="center"/>
                </w:tcPr>
                <w:p w:rsidR="00962257" w:rsidRPr="00FF7916" w:rsidRDefault="00962257" w:rsidP="00962257">
                  <w:pPr>
                    <w:jc w:val="center"/>
                  </w:pPr>
                  <w:r w:rsidRPr="00FF7916">
                    <w:rPr>
                      <w:rFonts w:hint="eastAsia"/>
                    </w:rPr>
                    <w:t>主体工程</w:t>
                  </w:r>
                  <w:r w:rsidRPr="00FF7916">
                    <w:t>阶段</w:t>
                  </w:r>
                </w:p>
              </w:tc>
              <w:tc>
                <w:tcPr>
                  <w:tcW w:w="2500" w:type="pct"/>
                  <w:vAlign w:val="center"/>
                </w:tcPr>
                <w:p w:rsidR="00962257" w:rsidRPr="00FF7916" w:rsidRDefault="00BB1FE2" w:rsidP="00962257">
                  <w:pPr>
                    <w:widowControl/>
                    <w:adjustRightInd w:val="0"/>
                    <w:snapToGrid w:val="0"/>
                    <w:jc w:val="center"/>
                    <w:rPr>
                      <w:szCs w:val="21"/>
                    </w:rPr>
                  </w:pPr>
                  <w:r w:rsidRPr="00FF7916">
                    <w:rPr>
                      <w:rFonts w:hint="eastAsia"/>
                      <w:szCs w:val="21"/>
                    </w:rPr>
                    <w:t>混凝土</w:t>
                  </w:r>
                  <w:r w:rsidRPr="00FF7916">
                    <w:rPr>
                      <w:szCs w:val="21"/>
                    </w:rPr>
                    <w:t>输送泵</w:t>
                  </w:r>
                </w:p>
              </w:tc>
              <w:tc>
                <w:tcPr>
                  <w:tcW w:w="1213" w:type="pct"/>
                  <w:vAlign w:val="center"/>
                </w:tcPr>
                <w:p w:rsidR="00962257" w:rsidRPr="00FF7916" w:rsidRDefault="00BB1FE2" w:rsidP="00962257">
                  <w:pPr>
                    <w:jc w:val="center"/>
                  </w:pPr>
                  <w:r w:rsidRPr="00FF7916">
                    <w:rPr>
                      <w:rFonts w:hint="eastAsia"/>
                    </w:rPr>
                    <w:t>90-100</w:t>
                  </w:r>
                </w:p>
              </w:tc>
            </w:tr>
            <w:tr w:rsidR="00FF7916" w:rsidRPr="00FF7916" w:rsidTr="00962257">
              <w:trPr>
                <w:trHeight w:val="340"/>
                <w:jc w:val="center"/>
              </w:trPr>
              <w:tc>
                <w:tcPr>
                  <w:tcW w:w="1287" w:type="pct"/>
                  <w:vMerge/>
                  <w:vAlign w:val="center"/>
                </w:tcPr>
                <w:p w:rsidR="00962257" w:rsidRPr="00FF7916" w:rsidRDefault="00962257" w:rsidP="00962257">
                  <w:pPr>
                    <w:jc w:val="center"/>
                  </w:pPr>
                </w:p>
              </w:tc>
              <w:tc>
                <w:tcPr>
                  <w:tcW w:w="2500" w:type="pct"/>
                  <w:vAlign w:val="center"/>
                </w:tcPr>
                <w:p w:rsidR="00962257" w:rsidRPr="00FF7916" w:rsidRDefault="00BB1FE2" w:rsidP="00962257">
                  <w:pPr>
                    <w:widowControl/>
                    <w:adjustRightInd w:val="0"/>
                    <w:snapToGrid w:val="0"/>
                    <w:jc w:val="center"/>
                    <w:rPr>
                      <w:szCs w:val="21"/>
                    </w:rPr>
                  </w:pPr>
                  <w:r w:rsidRPr="00FF7916">
                    <w:rPr>
                      <w:rFonts w:hint="eastAsia"/>
                      <w:szCs w:val="21"/>
                    </w:rPr>
                    <w:t>振捣器</w:t>
                  </w:r>
                </w:p>
              </w:tc>
              <w:tc>
                <w:tcPr>
                  <w:tcW w:w="1213" w:type="pct"/>
                  <w:vAlign w:val="center"/>
                </w:tcPr>
                <w:p w:rsidR="00962257" w:rsidRPr="00FF7916" w:rsidRDefault="00BB1FE2" w:rsidP="00962257">
                  <w:pPr>
                    <w:jc w:val="center"/>
                  </w:pPr>
                  <w:r w:rsidRPr="00FF7916">
                    <w:rPr>
                      <w:rFonts w:hint="eastAsia"/>
                    </w:rPr>
                    <w:t>100</w:t>
                  </w:r>
                </w:p>
              </w:tc>
            </w:tr>
            <w:tr w:rsidR="00FF7916" w:rsidRPr="00FF7916" w:rsidTr="00962257">
              <w:trPr>
                <w:trHeight w:val="340"/>
                <w:jc w:val="center"/>
              </w:trPr>
              <w:tc>
                <w:tcPr>
                  <w:tcW w:w="1287" w:type="pct"/>
                  <w:vMerge/>
                  <w:vAlign w:val="center"/>
                </w:tcPr>
                <w:p w:rsidR="00962257" w:rsidRPr="00FF7916" w:rsidRDefault="00962257" w:rsidP="00962257">
                  <w:pPr>
                    <w:jc w:val="center"/>
                  </w:pPr>
                </w:p>
              </w:tc>
              <w:tc>
                <w:tcPr>
                  <w:tcW w:w="2500" w:type="pct"/>
                  <w:vAlign w:val="center"/>
                </w:tcPr>
                <w:p w:rsidR="00962257" w:rsidRPr="00FF7916" w:rsidRDefault="00BB1FE2" w:rsidP="00962257">
                  <w:pPr>
                    <w:widowControl/>
                    <w:adjustRightInd w:val="0"/>
                    <w:snapToGrid w:val="0"/>
                    <w:jc w:val="center"/>
                    <w:rPr>
                      <w:szCs w:val="21"/>
                    </w:rPr>
                  </w:pPr>
                  <w:r w:rsidRPr="00FF7916">
                    <w:rPr>
                      <w:rFonts w:hint="eastAsia"/>
                      <w:szCs w:val="21"/>
                    </w:rPr>
                    <w:t>电锯</w:t>
                  </w:r>
                </w:p>
              </w:tc>
              <w:tc>
                <w:tcPr>
                  <w:tcW w:w="1213" w:type="pct"/>
                  <w:vAlign w:val="center"/>
                </w:tcPr>
                <w:p w:rsidR="00962257" w:rsidRPr="00FF7916" w:rsidRDefault="00BB1FE2" w:rsidP="00962257">
                  <w:pPr>
                    <w:jc w:val="center"/>
                  </w:pPr>
                  <w:r w:rsidRPr="00FF7916">
                    <w:rPr>
                      <w:rFonts w:hint="eastAsia"/>
                    </w:rPr>
                    <w:t>100</w:t>
                  </w:r>
                </w:p>
              </w:tc>
            </w:tr>
            <w:tr w:rsidR="00FF7916" w:rsidRPr="00FF7916" w:rsidTr="00962257">
              <w:trPr>
                <w:trHeight w:val="340"/>
                <w:jc w:val="center"/>
              </w:trPr>
              <w:tc>
                <w:tcPr>
                  <w:tcW w:w="1287" w:type="pct"/>
                  <w:vMerge/>
                  <w:vAlign w:val="center"/>
                </w:tcPr>
                <w:p w:rsidR="00962257" w:rsidRPr="00FF7916" w:rsidRDefault="00962257" w:rsidP="00962257">
                  <w:pPr>
                    <w:jc w:val="center"/>
                  </w:pPr>
                </w:p>
              </w:tc>
              <w:tc>
                <w:tcPr>
                  <w:tcW w:w="2500" w:type="pct"/>
                  <w:vAlign w:val="center"/>
                </w:tcPr>
                <w:p w:rsidR="00962257" w:rsidRPr="00FF7916" w:rsidRDefault="00BB1FE2" w:rsidP="00962257">
                  <w:pPr>
                    <w:adjustRightInd w:val="0"/>
                    <w:snapToGrid w:val="0"/>
                    <w:jc w:val="center"/>
                    <w:rPr>
                      <w:szCs w:val="21"/>
                    </w:rPr>
                  </w:pPr>
                  <w:r w:rsidRPr="00FF7916">
                    <w:rPr>
                      <w:rFonts w:hint="eastAsia"/>
                      <w:szCs w:val="21"/>
                    </w:rPr>
                    <w:t>电焊机</w:t>
                  </w:r>
                </w:p>
              </w:tc>
              <w:tc>
                <w:tcPr>
                  <w:tcW w:w="1213" w:type="pct"/>
                  <w:vAlign w:val="center"/>
                </w:tcPr>
                <w:p w:rsidR="00962257" w:rsidRPr="00FF7916" w:rsidRDefault="00BB1FE2" w:rsidP="00962257">
                  <w:pPr>
                    <w:jc w:val="center"/>
                  </w:pPr>
                  <w:r w:rsidRPr="00FF7916">
                    <w:rPr>
                      <w:rFonts w:hint="eastAsia"/>
                    </w:rPr>
                    <w:t>85</w:t>
                  </w:r>
                </w:p>
              </w:tc>
            </w:tr>
            <w:tr w:rsidR="00FF7916" w:rsidRPr="00FF7916" w:rsidTr="00962257">
              <w:trPr>
                <w:trHeight w:val="340"/>
                <w:jc w:val="center"/>
              </w:trPr>
              <w:tc>
                <w:tcPr>
                  <w:tcW w:w="1287" w:type="pct"/>
                  <w:vMerge/>
                  <w:vAlign w:val="center"/>
                </w:tcPr>
                <w:p w:rsidR="00962257" w:rsidRPr="00FF7916" w:rsidRDefault="00962257" w:rsidP="00962257">
                  <w:pPr>
                    <w:jc w:val="center"/>
                  </w:pPr>
                </w:p>
              </w:tc>
              <w:tc>
                <w:tcPr>
                  <w:tcW w:w="2500" w:type="pct"/>
                  <w:vAlign w:val="center"/>
                </w:tcPr>
                <w:p w:rsidR="00962257" w:rsidRPr="00FF7916" w:rsidRDefault="00BB1FE2" w:rsidP="00962257">
                  <w:pPr>
                    <w:adjustRightInd w:val="0"/>
                    <w:snapToGrid w:val="0"/>
                    <w:jc w:val="center"/>
                    <w:rPr>
                      <w:kern w:val="0"/>
                      <w:szCs w:val="21"/>
                    </w:rPr>
                  </w:pPr>
                  <w:r w:rsidRPr="00FF7916">
                    <w:rPr>
                      <w:rFonts w:hint="eastAsia"/>
                      <w:kern w:val="0"/>
                      <w:szCs w:val="21"/>
                    </w:rPr>
                    <w:t>空压机</w:t>
                  </w:r>
                </w:p>
              </w:tc>
              <w:tc>
                <w:tcPr>
                  <w:tcW w:w="1213" w:type="pct"/>
                  <w:vAlign w:val="center"/>
                </w:tcPr>
                <w:p w:rsidR="00962257" w:rsidRPr="00FF7916" w:rsidRDefault="00BB1FE2" w:rsidP="00962257">
                  <w:pPr>
                    <w:jc w:val="center"/>
                  </w:pPr>
                  <w:r w:rsidRPr="00FF7916">
                    <w:rPr>
                      <w:rFonts w:hint="eastAsia"/>
                    </w:rPr>
                    <w:t>90</w:t>
                  </w:r>
                </w:p>
              </w:tc>
            </w:tr>
            <w:tr w:rsidR="00FF7916" w:rsidRPr="00FF7916" w:rsidTr="00962257">
              <w:trPr>
                <w:trHeight w:val="340"/>
                <w:jc w:val="center"/>
              </w:trPr>
              <w:tc>
                <w:tcPr>
                  <w:tcW w:w="1287" w:type="pct"/>
                  <w:vMerge w:val="restart"/>
                  <w:vAlign w:val="center"/>
                </w:tcPr>
                <w:p w:rsidR="00BB1FE2" w:rsidRPr="00FF7916" w:rsidRDefault="00BB1FE2" w:rsidP="00962257">
                  <w:pPr>
                    <w:jc w:val="center"/>
                  </w:pPr>
                  <w:r w:rsidRPr="00FF7916">
                    <w:rPr>
                      <w:rFonts w:hint="eastAsia"/>
                    </w:rPr>
                    <w:t>装修</w:t>
                  </w:r>
                  <w:r w:rsidRPr="00FF7916">
                    <w:t>阶段</w:t>
                  </w:r>
                </w:p>
              </w:tc>
              <w:tc>
                <w:tcPr>
                  <w:tcW w:w="2500" w:type="pct"/>
                  <w:vAlign w:val="center"/>
                </w:tcPr>
                <w:p w:rsidR="00BB1FE2" w:rsidRPr="00FF7916" w:rsidRDefault="00BB1FE2" w:rsidP="00962257">
                  <w:pPr>
                    <w:widowControl/>
                    <w:adjustRightInd w:val="0"/>
                    <w:snapToGrid w:val="0"/>
                    <w:jc w:val="center"/>
                    <w:rPr>
                      <w:kern w:val="0"/>
                      <w:szCs w:val="21"/>
                    </w:rPr>
                  </w:pPr>
                  <w:r w:rsidRPr="00FF7916">
                    <w:rPr>
                      <w:rFonts w:hint="eastAsia"/>
                      <w:kern w:val="0"/>
                      <w:szCs w:val="21"/>
                    </w:rPr>
                    <w:t>电钻</w:t>
                  </w:r>
                </w:p>
              </w:tc>
              <w:tc>
                <w:tcPr>
                  <w:tcW w:w="1213" w:type="pct"/>
                  <w:vAlign w:val="center"/>
                </w:tcPr>
                <w:p w:rsidR="00BB1FE2" w:rsidRPr="00FF7916" w:rsidRDefault="00BB1FE2" w:rsidP="00962257">
                  <w:pPr>
                    <w:jc w:val="center"/>
                  </w:pPr>
                  <w:r w:rsidRPr="00FF7916">
                    <w:rPr>
                      <w:rFonts w:hint="eastAsia"/>
                    </w:rPr>
                    <w:t>100</w:t>
                  </w:r>
                </w:p>
              </w:tc>
            </w:tr>
            <w:tr w:rsidR="00FF7916" w:rsidRPr="00FF7916" w:rsidTr="00962257">
              <w:trPr>
                <w:trHeight w:val="340"/>
                <w:jc w:val="center"/>
              </w:trPr>
              <w:tc>
                <w:tcPr>
                  <w:tcW w:w="1287" w:type="pct"/>
                  <w:vMerge/>
                  <w:vAlign w:val="center"/>
                </w:tcPr>
                <w:p w:rsidR="00BB1FE2" w:rsidRPr="00FF7916" w:rsidRDefault="00BB1FE2" w:rsidP="00962257">
                  <w:pPr>
                    <w:jc w:val="center"/>
                  </w:pPr>
                </w:p>
              </w:tc>
              <w:tc>
                <w:tcPr>
                  <w:tcW w:w="2500" w:type="pct"/>
                  <w:vAlign w:val="center"/>
                </w:tcPr>
                <w:p w:rsidR="00BB1FE2" w:rsidRPr="00FF7916" w:rsidRDefault="00BB1FE2" w:rsidP="00962257">
                  <w:pPr>
                    <w:widowControl/>
                    <w:adjustRightInd w:val="0"/>
                    <w:snapToGrid w:val="0"/>
                    <w:jc w:val="center"/>
                    <w:rPr>
                      <w:szCs w:val="21"/>
                    </w:rPr>
                  </w:pPr>
                  <w:r w:rsidRPr="00FF7916">
                    <w:rPr>
                      <w:rFonts w:hint="eastAsia"/>
                      <w:szCs w:val="21"/>
                    </w:rPr>
                    <w:t>电锤</w:t>
                  </w:r>
                </w:p>
              </w:tc>
              <w:tc>
                <w:tcPr>
                  <w:tcW w:w="1213" w:type="pct"/>
                  <w:vAlign w:val="center"/>
                </w:tcPr>
                <w:p w:rsidR="00BB1FE2" w:rsidRPr="00FF7916" w:rsidRDefault="00BB1FE2" w:rsidP="00962257">
                  <w:pPr>
                    <w:jc w:val="center"/>
                  </w:pPr>
                  <w:r w:rsidRPr="00FF7916">
                    <w:rPr>
                      <w:rFonts w:hint="eastAsia"/>
                    </w:rPr>
                    <w:t>100</w:t>
                  </w:r>
                </w:p>
              </w:tc>
            </w:tr>
            <w:tr w:rsidR="00FF7916" w:rsidRPr="00FF7916" w:rsidTr="00962257">
              <w:trPr>
                <w:trHeight w:val="340"/>
                <w:jc w:val="center"/>
              </w:trPr>
              <w:tc>
                <w:tcPr>
                  <w:tcW w:w="1287" w:type="pct"/>
                  <w:vMerge/>
                  <w:vAlign w:val="center"/>
                </w:tcPr>
                <w:p w:rsidR="00BB1FE2" w:rsidRPr="00FF7916" w:rsidRDefault="00BB1FE2" w:rsidP="00962257">
                  <w:pPr>
                    <w:jc w:val="center"/>
                  </w:pPr>
                </w:p>
              </w:tc>
              <w:tc>
                <w:tcPr>
                  <w:tcW w:w="2500" w:type="pct"/>
                  <w:vAlign w:val="center"/>
                </w:tcPr>
                <w:p w:rsidR="00BB1FE2" w:rsidRPr="00FF7916" w:rsidRDefault="00BB1FE2" w:rsidP="00962257">
                  <w:pPr>
                    <w:widowControl/>
                    <w:adjustRightInd w:val="0"/>
                    <w:snapToGrid w:val="0"/>
                    <w:jc w:val="center"/>
                    <w:rPr>
                      <w:szCs w:val="21"/>
                    </w:rPr>
                  </w:pPr>
                  <w:r w:rsidRPr="00FF7916">
                    <w:rPr>
                      <w:rFonts w:hint="eastAsia"/>
                      <w:szCs w:val="21"/>
                    </w:rPr>
                    <w:t>手工钻</w:t>
                  </w:r>
                </w:p>
              </w:tc>
              <w:tc>
                <w:tcPr>
                  <w:tcW w:w="1213" w:type="pct"/>
                  <w:vAlign w:val="center"/>
                </w:tcPr>
                <w:p w:rsidR="00BB1FE2" w:rsidRPr="00FF7916" w:rsidRDefault="00BB1FE2" w:rsidP="00962257">
                  <w:pPr>
                    <w:jc w:val="center"/>
                  </w:pPr>
                  <w:r w:rsidRPr="00FF7916">
                    <w:rPr>
                      <w:rFonts w:hint="eastAsia"/>
                    </w:rPr>
                    <w:t>85</w:t>
                  </w:r>
                </w:p>
              </w:tc>
            </w:tr>
            <w:tr w:rsidR="00FF7916" w:rsidRPr="00FF7916" w:rsidTr="00962257">
              <w:trPr>
                <w:trHeight w:val="340"/>
                <w:jc w:val="center"/>
              </w:trPr>
              <w:tc>
                <w:tcPr>
                  <w:tcW w:w="1287" w:type="pct"/>
                  <w:vMerge/>
                  <w:vAlign w:val="center"/>
                </w:tcPr>
                <w:p w:rsidR="00BB1FE2" w:rsidRPr="00FF7916" w:rsidRDefault="00BB1FE2" w:rsidP="00962257">
                  <w:pPr>
                    <w:jc w:val="center"/>
                  </w:pPr>
                </w:p>
              </w:tc>
              <w:tc>
                <w:tcPr>
                  <w:tcW w:w="2500" w:type="pct"/>
                  <w:vAlign w:val="center"/>
                </w:tcPr>
                <w:p w:rsidR="00BB1FE2" w:rsidRPr="00FF7916" w:rsidRDefault="00BB1FE2" w:rsidP="00962257">
                  <w:pPr>
                    <w:widowControl/>
                    <w:adjustRightInd w:val="0"/>
                    <w:snapToGrid w:val="0"/>
                    <w:jc w:val="center"/>
                    <w:rPr>
                      <w:szCs w:val="21"/>
                    </w:rPr>
                  </w:pPr>
                  <w:r w:rsidRPr="00FF7916">
                    <w:rPr>
                      <w:rFonts w:hint="eastAsia"/>
                      <w:szCs w:val="21"/>
                    </w:rPr>
                    <w:t>多功能刨</w:t>
                  </w:r>
                </w:p>
              </w:tc>
              <w:tc>
                <w:tcPr>
                  <w:tcW w:w="1213" w:type="pct"/>
                  <w:vAlign w:val="center"/>
                </w:tcPr>
                <w:p w:rsidR="00BB1FE2" w:rsidRPr="00FF7916" w:rsidRDefault="00BB1FE2" w:rsidP="00962257">
                  <w:pPr>
                    <w:jc w:val="center"/>
                  </w:pPr>
                  <w:r w:rsidRPr="00FF7916">
                    <w:rPr>
                      <w:rFonts w:hint="eastAsia"/>
                    </w:rPr>
                    <w:t>90</w:t>
                  </w:r>
                </w:p>
              </w:tc>
            </w:tr>
            <w:tr w:rsidR="00FF7916" w:rsidRPr="00FF7916" w:rsidTr="00962257">
              <w:trPr>
                <w:trHeight w:val="340"/>
                <w:jc w:val="center"/>
              </w:trPr>
              <w:tc>
                <w:tcPr>
                  <w:tcW w:w="1287" w:type="pct"/>
                  <w:vMerge/>
                  <w:vAlign w:val="center"/>
                </w:tcPr>
                <w:p w:rsidR="00BB1FE2" w:rsidRPr="00FF7916" w:rsidRDefault="00BB1FE2" w:rsidP="00962257">
                  <w:pPr>
                    <w:jc w:val="center"/>
                  </w:pPr>
                </w:p>
              </w:tc>
              <w:tc>
                <w:tcPr>
                  <w:tcW w:w="2500" w:type="pct"/>
                  <w:vAlign w:val="center"/>
                </w:tcPr>
                <w:p w:rsidR="00BB1FE2" w:rsidRPr="00FF7916" w:rsidRDefault="00BB1FE2" w:rsidP="00962257">
                  <w:pPr>
                    <w:widowControl/>
                    <w:adjustRightInd w:val="0"/>
                    <w:snapToGrid w:val="0"/>
                    <w:jc w:val="center"/>
                    <w:rPr>
                      <w:szCs w:val="21"/>
                    </w:rPr>
                  </w:pPr>
                  <w:r w:rsidRPr="00FF7916">
                    <w:rPr>
                      <w:rFonts w:hint="eastAsia"/>
                      <w:szCs w:val="21"/>
                    </w:rPr>
                    <w:t>磨光机</w:t>
                  </w:r>
                </w:p>
              </w:tc>
              <w:tc>
                <w:tcPr>
                  <w:tcW w:w="1213" w:type="pct"/>
                  <w:vAlign w:val="center"/>
                </w:tcPr>
                <w:p w:rsidR="00BB1FE2" w:rsidRPr="00FF7916" w:rsidRDefault="00BB1FE2" w:rsidP="00962257">
                  <w:pPr>
                    <w:jc w:val="center"/>
                  </w:pPr>
                  <w:r w:rsidRPr="00FF7916">
                    <w:rPr>
                      <w:rFonts w:hint="eastAsia"/>
                    </w:rPr>
                    <w:t>90</w:t>
                  </w:r>
                </w:p>
              </w:tc>
            </w:tr>
          </w:tbl>
          <w:p w:rsidR="00BB1FE2" w:rsidRDefault="00BB1FE2" w:rsidP="00BB1FE2">
            <w:pPr>
              <w:spacing w:line="360" w:lineRule="auto"/>
              <w:ind w:firstLineChars="200" w:firstLine="480"/>
              <w:rPr>
                <w:sz w:val="24"/>
              </w:rPr>
            </w:pPr>
            <w:r>
              <w:rPr>
                <w:rFonts w:hint="eastAsia"/>
                <w:sz w:val="24"/>
              </w:rPr>
              <w:t>（</w:t>
            </w:r>
            <w:r>
              <w:rPr>
                <w:rFonts w:hint="eastAsia"/>
                <w:sz w:val="24"/>
              </w:rPr>
              <w:t>4</w:t>
            </w:r>
            <w:r>
              <w:rPr>
                <w:rFonts w:hint="eastAsia"/>
                <w:sz w:val="24"/>
              </w:rPr>
              <w:t>）固体废物</w:t>
            </w:r>
          </w:p>
          <w:p w:rsidR="00BB1FE2" w:rsidRDefault="00BB1FE2" w:rsidP="00BB1FE2">
            <w:pPr>
              <w:spacing w:line="360" w:lineRule="auto"/>
              <w:ind w:firstLineChars="200" w:firstLine="480"/>
              <w:rPr>
                <w:sz w:val="24"/>
              </w:rPr>
            </w:pPr>
            <w:r>
              <w:rPr>
                <w:rFonts w:hint="eastAsia"/>
                <w:sz w:val="24"/>
              </w:rPr>
              <w:t>施工期</w:t>
            </w:r>
            <w:r>
              <w:rPr>
                <w:sz w:val="24"/>
              </w:rPr>
              <w:t>固体废物</w:t>
            </w:r>
            <w:r>
              <w:rPr>
                <w:rFonts w:hint="eastAsia"/>
                <w:sz w:val="24"/>
              </w:rPr>
              <w:t>主要</w:t>
            </w:r>
            <w:r>
              <w:rPr>
                <w:sz w:val="24"/>
              </w:rPr>
              <w:t>为施工</w:t>
            </w:r>
            <w:r>
              <w:rPr>
                <w:rFonts w:hint="eastAsia"/>
                <w:sz w:val="24"/>
              </w:rPr>
              <w:t>人员</w:t>
            </w:r>
            <w:r>
              <w:rPr>
                <w:sz w:val="24"/>
              </w:rPr>
              <w:t>生活垃圾和施工过程产生的建筑垃圾。</w:t>
            </w:r>
          </w:p>
          <w:p w:rsidR="00BB1FE2" w:rsidRDefault="00BB1FE2" w:rsidP="00BB1FE2">
            <w:pPr>
              <w:spacing w:line="360" w:lineRule="auto"/>
              <w:ind w:firstLineChars="200" w:firstLine="480"/>
              <w:rPr>
                <w:rFonts w:ascii="宋体" w:eastAsia="MS Mincho" w:hAnsi="宋体" w:cs="宋体"/>
                <w:sz w:val="24"/>
                <w:lang w:eastAsia="ja-JP"/>
              </w:rPr>
            </w:pPr>
            <w:r>
              <w:rPr>
                <w:rFonts w:ascii="宋体" w:hAnsi="宋体" w:cs="宋体" w:hint="eastAsia"/>
                <w:sz w:val="24"/>
                <w:lang w:eastAsia="ja-JP"/>
              </w:rPr>
              <w:t>①</w:t>
            </w:r>
            <w:r>
              <w:rPr>
                <w:rFonts w:ascii="宋体" w:eastAsia="MS Mincho" w:hAnsi="宋体" w:cs="宋体"/>
                <w:sz w:val="24"/>
                <w:lang w:eastAsia="ja-JP"/>
              </w:rPr>
              <w:t>生活</w:t>
            </w:r>
            <w:r w:rsidRPr="00C248F2">
              <w:rPr>
                <w:sz w:val="24"/>
              </w:rPr>
              <w:t>垃圾</w:t>
            </w:r>
          </w:p>
          <w:p w:rsidR="00BB1FE2" w:rsidRDefault="00BB1FE2"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施工期</w:t>
            </w:r>
            <w:r>
              <w:rPr>
                <w:rFonts w:ascii="宋体" w:eastAsiaTheme="minorEastAsia" w:hAnsi="宋体" w:cs="宋体"/>
                <w:sz w:val="24"/>
              </w:rPr>
              <w:t>生活垃圾产生量以</w:t>
            </w:r>
            <w:r>
              <w:rPr>
                <w:rFonts w:ascii="宋体" w:eastAsiaTheme="minorEastAsia" w:hAnsi="宋体" w:cs="宋体" w:hint="eastAsia"/>
                <w:sz w:val="24"/>
              </w:rPr>
              <w:t>1</w:t>
            </w:r>
            <w:r>
              <w:rPr>
                <w:rFonts w:ascii="宋体" w:eastAsiaTheme="minorEastAsia" w:hAnsi="宋体" w:cs="宋体"/>
                <w:sz w:val="24"/>
              </w:rPr>
              <w:t>kg/</w:t>
            </w:r>
            <w:r>
              <w:rPr>
                <w:rFonts w:ascii="宋体" w:eastAsiaTheme="minorEastAsia" w:hAnsi="宋体" w:cs="宋体" w:hint="eastAsia"/>
                <w:sz w:val="24"/>
              </w:rPr>
              <w:t>人</w:t>
            </w:r>
            <w:r>
              <w:rPr>
                <w:rFonts w:ascii="宋体" w:eastAsiaTheme="minorEastAsia" w:hAnsi="宋体" w:cs="宋体"/>
                <w:sz w:val="24"/>
              </w:rPr>
              <w:t>·</w:t>
            </w:r>
            <w:r>
              <w:rPr>
                <w:rFonts w:ascii="宋体" w:eastAsiaTheme="minorEastAsia" w:hAnsi="宋体" w:cs="宋体" w:hint="eastAsia"/>
                <w:sz w:val="24"/>
              </w:rPr>
              <w:t>天</w:t>
            </w:r>
            <w:r>
              <w:rPr>
                <w:rFonts w:ascii="宋体" w:eastAsiaTheme="minorEastAsia" w:hAnsi="宋体" w:cs="宋体"/>
                <w:sz w:val="24"/>
              </w:rPr>
              <w:t>计，施工人数为</w:t>
            </w:r>
            <w:r>
              <w:rPr>
                <w:rFonts w:ascii="宋体" w:eastAsiaTheme="minorEastAsia" w:hAnsi="宋体" w:cs="宋体" w:hint="eastAsia"/>
                <w:sz w:val="24"/>
              </w:rPr>
              <w:t>10人</w:t>
            </w:r>
            <w:r>
              <w:rPr>
                <w:rFonts w:ascii="宋体" w:eastAsiaTheme="minorEastAsia" w:hAnsi="宋体" w:cs="宋体"/>
                <w:sz w:val="24"/>
              </w:rPr>
              <w:t>，施工期</w:t>
            </w:r>
            <w:r>
              <w:rPr>
                <w:rFonts w:ascii="宋体" w:eastAsiaTheme="minorEastAsia" w:hAnsi="宋体" w:cs="宋体" w:hint="eastAsia"/>
                <w:sz w:val="24"/>
              </w:rPr>
              <w:t>6个月</w:t>
            </w:r>
            <w:r>
              <w:rPr>
                <w:rFonts w:ascii="宋体" w:eastAsiaTheme="minorEastAsia" w:hAnsi="宋体" w:cs="宋体"/>
                <w:sz w:val="24"/>
              </w:rPr>
              <w:t>。则</w:t>
            </w:r>
            <w:r>
              <w:rPr>
                <w:rFonts w:ascii="宋体" w:eastAsiaTheme="minorEastAsia" w:hAnsi="宋体" w:cs="宋体" w:hint="eastAsia"/>
                <w:sz w:val="24"/>
              </w:rPr>
              <w:t>施工</w:t>
            </w:r>
            <w:r>
              <w:rPr>
                <w:rFonts w:ascii="宋体" w:eastAsiaTheme="minorEastAsia" w:hAnsi="宋体" w:cs="宋体"/>
                <w:sz w:val="24"/>
              </w:rPr>
              <w:t>期间共</w:t>
            </w:r>
            <w:r>
              <w:rPr>
                <w:rFonts w:ascii="宋体" w:eastAsiaTheme="minorEastAsia" w:hAnsi="宋体" w:cs="宋体" w:hint="eastAsia"/>
                <w:sz w:val="24"/>
              </w:rPr>
              <w:t>产生</w:t>
            </w:r>
            <w:r>
              <w:rPr>
                <w:rFonts w:ascii="宋体" w:eastAsiaTheme="minorEastAsia" w:hAnsi="宋体" w:cs="宋体"/>
                <w:sz w:val="24"/>
              </w:rPr>
              <w:t>生活垃圾</w:t>
            </w:r>
            <w:r>
              <w:rPr>
                <w:rFonts w:ascii="宋体" w:eastAsiaTheme="minorEastAsia" w:hAnsi="宋体" w:cs="宋体" w:hint="eastAsia"/>
                <w:sz w:val="24"/>
              </w:rPr>
              <w:t>1.8吨</w:t>
            </w:r>
            <w:r>
              <w:rPr>
                <w:rFonts w:ascii="宋体" w:eastAsiaTheme="minorEastAsia" w:hAnsi="宋体" w:cs="宋体"/>
                <w:sz w:val="24"/>
              </w:rPr>
              <w:t>，由环卫部门定期清运。</w:t>
            </w:r>
          </w:p>
          <w:p w:rsidR="00BB1FE2" w:rsidRDefault="00BB1FE2" w:rsidP="00BB1FE2">
            <w:pPr>
              <w:spacing w:line="360" w:lineRule="auto"/>
              <w:ind w:firstLineChars="200" w:firstLine="480"/>
              <w:rPr>
                <w:rFonts w:ascii="宋体" w:eastAsiaTheme="minorEastAsia" w:hAnsi="宋体" w:cs="宋体"/>
                <w:sz w:val="24"/>
              </w:rPr>
            </w:pPr>
            <w:r>
              <w:rPr>
                <w:rFonts w:ascii="宋体" w:eastAsiaTheme="minorEastAsia" w:hAnsi="宋体" w:cs="宋体"/>
                <w:sz w:val="24"/>
              </w:rPr>
              <w:t>②建筑垃圾</w:t>
            </w:r>
          </w:p>
          <w:p w:rsidR="005E2D02" w:rsidRDefault="00BB1FE2"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本项目</w:t>
            </w:r>
            <w:r>
              <w:rPr>
                <w:rFonts w:ascii="宋体" w:eastAsiaTheme="minorEastAsia" w:hAnsi="宋体" w:cs="宋体"/>
                <w:sz w:val="24"/>
              </w:rPr>
              <w:t>在施工过程中产生的建筑垃圾主要为内墙</w:t>
            </w:r>
            <w:r>
              <w:rPr>
                <w:rFonts w:ascii="宋体" w:eastAsiaTheme="minorEastAsia" w:hAnsi="宋体" w:cs="宋体" w:hint="eastAsia"/>
                <w:sz w:val="24"/>
              </w:rPr>
              <w:t>拆除</w:t>
            </w:r>
            <w:r>
              <w:rPr>
                <w:rFonts w:ascii="宋体" w:eastAsiaTheme="minorEastAsia" w:hAnsi="宋体" w:cs="宋体"/>
                <w:sz w:val="24"/>
              </w:rPr>
              <w:t>等产生的砖石、建材损耗产生的垃圾、</w:t>
            </w:r>
            <w:r>
              <w:rPr>
                <w:rFonts w:ascii="宋体" w:eastAsiaTheme="minorEastAsia" w:hAnsi="宋体" w:cs="宋体" w:hint="eastAsia"/>
                <w:sz w:val="24"/>
              </w:rPr>
              <w:t>装修</w:t>
            </w:r>
            <w:r>
              <w:rPr>
                <w:rFonts w:ascii="宋体" w:eastAsiaTheme="minorEastAsia" w:hAnsi="宋体" w:cs="宋体"/>
                <w:sz w:val="24"/>
              </w:rPr>
              <w:t>产生的建筑垃圾</w:t>
            </w:r>
            <w:r>
              <w:rPr>
                <w:rFonts w:ascii="宋体" w:eastAsiaTheme="minorEastAsia" w:hAnsi="宋体" w:cs="宋体" w:hint="eastAsia"/>
                <w:sz w:val="24"/>
              </w:rPr>
              <w:t>等</w:t>
            </w:r>
            <w:r>
              <w:rPr>
                <w:rFonts w:ascii="宋体" w:eastAsiaTheme="minorEastAsia" w:hAnsi="宋体" w:cs="宋体"/>
                <w:sz w:val="24"/>
              </w:rPr>
              <w:t>。根据</w:t>
            </w:r>
            <w:r>
              <w:rPr>
                <w:rFonts w:ascii="宋体" w:eastAsiaTheme="minorEastAsia" w:hAnsi="宋体" w:cs="宋体" w:hint="eastAsia"/>
                <w:sz w:val="24"/>
              </w:rPr>
              <w:t>《建筑</w:t>
            </w:r>
            <w:r>
              <w:rPr>
                <w:rFonts w:ascii="宋体" w:eastAsiaTheme="minorEastAsia" w:hAnsi="宋体" w:cs="宋体"/>
                <w:sz w:val="24"/>
              </w:rPr>
              <w:t>垃圾的产生于循环利用管理</w:t>
            </w:r>
            <w:r>
              <w:rPr>
                <w:rFonts w:ascii="宋体" w:eastAsiaTheme="minorEastAsia" w:hAnsi="宋体" w:cs="宋体" w:hint="eastAsia"/>
                <w:sz w:val="24"/>
              </w:rPr>
              <w:t>》（环境</w:t>
            </w:r>
            <w:r>
              <w:rPr>
                <w:rFonts w:ascii="宋体" w:eastAsiaTheme="minorEastAsia" w:hAnsi="宋体" w:cs="宋体"/>
                <w:sz w:val="24"/>
              </w:rPr>
              <w:t>卫生工程</w:t>
            </w:r>
            <w:r>
              <w:rPr>
                <w:rFonts w:ascii="宋体" w:eastAsiaTheme="minorEastAsia" w:hAnsi="宋体" w:cs="宋体" w:hint="eastAsia"/>
                <w:sz w:val="24"/>
              </w:rPr>
              <w:t>，2016,14:27-33），单位</w:t>
            </w:r>
            <w:r>
              <w:rPr>
                <w:rFonts w:ascii="宋体" w:eastAsiaTheme="minorEastAsia" w:hAnsi="宋体" w:cs="宋体"/>
                <w:sz w:val="24"/>
              </w:rPr>
              <w:t>建筑面积</w:t>
            </w:r>
            <w:r>
              <w:rPr>
                <w:rFonts w:ascii="宋体" w:eastAsiaTheme="minorEastAsia" w:hAnsi="宋体" w:cs="宋体" w:hint="eastAsia"/>
                <w:sz w:val="24"/>
              </w:rPr>
              <w:t>的</w:t>
            </w:r>
            <w:r>
              <w:rPr>
                <w:rFonts w:ascii="宋体" w:eastAsiaTheme="minorEastAsia" w:hAnsi="宋体" w:cs="宋体"/>
                <w:sz w:val="24"/>
              </w:rPr>
              <w:t>建筑垃圾产生量为</w:t>
            </w:r>
            <w:r>
              <w:rPr>
                <w:rFonts w:ascii="宋体" w:eastAsiaTheme="minorEastAsia" w:hAnsi="宋体" w:cs="宋体" w:hint="eastAsia"/>
                <w:sz w:val="24"/>
              </w:rPr>
              <w:t>20-50</w:t>
            </w:r>
            <w:r>
              <w:rPr>
                <w:rFonts w:ascii="宋体" w:eastAsiaTheme="minorEastAsia" w:hAnsi="宋体" w:cs="宋体"/>
                <w:sz w:val="24"/>
              </w:rPr>
              <w:t>kg/m</w:t>
            </w:r>
            <w:r w:rsidRPr="00BB1FE2">
              <w:rPr>
                <w:rFonts w:ascii="宋体" w:eastAsiaTheme="minorEastAsia" w:hAnsi="宋体" w:cs="宋体"/>
                <w:sz w:val="24"/>
                <w:vertAlign w:val="superscript"/>
              </w:rPr>
              <w:t>2</w:t>
            </w:r>
            <w:r>
              <w:rPr>
                <w:rFonts w:ascii="宋体" w:eastAsiaTheme="minorEastAsia" w:hAnsi="宋体" w:cs="宋体" w:hint="eastAsia"/>
                <w:sz w:val="24"/>
              </w:rPr>
              <w:t>，</w:t>
            </w:r>
            <w:r>
              <w:rPr>
                <w:rFonts w:ascii="宋体" w:eastAsiaTheme="minorEastAsia" w:hAnsi="宋体" w:cs="宋体"/>
                <w:sz w:val="24"/>
              </w:rPr>
              <w:t>本项目总建筑面积</w:t>
            </w:r>
            <w:r>
              <w:rPr>
                <w:rFonts w:ascii="宋体" w:eastAsiaTheme="minorEastAsia" w:hAnsi="宋体" w:cs="宋体" w:hint="eastAsia"/>
                <w:sz w:val="24"/>
              </w:rPr>
              <w:t>2000</w:t>
            </w:r>
            <w:r>
              <w:rPr>
                <w:rFonts w:ascii="宋体" w:eastAsiaTheme="minorEastAsia" w:hAnsi="宋体" w:cs="宋体"/>
                <w:sz w:val="24"/>
              </w:rPr>
              <w:t xml:space="preserve"> m</w:t>
            </w:r>
            <w:r w:rsidRPr="00BB1FE2">
              <w:rPr>
                <w:rFonts w:ascii="宋体" w:eastAsiaTheme="minorEastAsia" w:hAnsi="宋体" w:cs="宋体"/>
                <w:sz w:val="24"/>
                <w:vertAlign w:val="superscript"/>
              </w:rPr>
              <w:t>2</w:t>
            </w:r>
            <w:r>
              <w:rPr>
                <w:rFonts w:ascii="宋体" w:eastAsiaTheme="minorEastAsia" w:hAnsi="宋体" w:cs="宋体" w:hint="eastAsia"/>
                <w:sz w:val="24"/>
              </w:rPr>
              <w:t>，本次</w:t>
            </w:r>
            <w:r>
              <w:rPr>
                <w:rFonts w:ascii="宋体" w:eastAsiaTheme="minorEastAsia" w:hAnsi="宋体" w:cs="宋体"/>
                <w:sz w:val="24"/>
              </w:rPr>
              <w:t>评价</w:t>
            </w:r>
            <w:r>
              <w:rPr>
                <w:rFonts w:ascii="宋体" w:eastAsiaTheme="minorEastAsia" w:hAnsi="宋体" w:cs="宋体" w:hint="eastAsia"/>
                <w:sz w:val="24"/>
              </w:rPr>
              <w:t>取</w:t>
            </w:r>
            <w:r>
              <w:rPr>
                <w:rFonts w:ascii="宋体" w:eastAsiaTheme="minorEastAsia" w:hAnsi="宋体" w:cs="宋体"/>
                <w:sz w:val="24"/>
              </w:rPr>
              <w:t>平均值，则建筑垃圾</w:t>
            </w:r>
            <w:r>
              <w:rPr>
                <w:rFonts w:ascii="宋体" w:eastAsiaTheme="minorEastAsia" w:hAnsi="宋体" w:cs="宋体" w:hint="eastAsia"/>
                <w:sz w:val="24"/>
              </w:rPr>
              <w:t>产生量</w:t>
            </w:r>
            <w:r>
              <w:rPr>
                <w:rFonts w:ascii="宋体" w:eastAsiaTheme="minorEastAsia" w:hAnsi="宋体" w:cs="宋体"/>
                <w:sz w:val="24"/>
              </w:rPr>
              <w:t>为</w:t>
            </w:r>
            <w:r>
              <w:rPr>
                <w:rFonts w:ascii="宋体" w:eastAsiaTheme="minorEastAsia" w:hAnsi="宋体" w:cs="宋体" w:hint="eastAsia"/>
                <w:sz w:val="24"/>
              </w:rPr>
              <w:t>70吨</w:t>
            </w:r>
            <w:r>
              <w:rPr>
                <w:rFonts w:ascii="宋体" w:eastAsiaTheme="minorEastAsia" w:hAnsi="宋体" w:cs="宋体"/>
                <w:sz w:val="24"/>
              </w:rPr>
              <w:t>。</w:t>
            </w:r>
            <w:r>
              <w:rPr>
                <w:rFonts w:ascii="宋体" w:eastAsiaTheme="minorEastAsia" w:hAnsi="宋体" w:cs="宋体" w:hint="eastAsia"/>
                <w:sz w:val="24"/>
              </w:rPr>
              <w:t>对于</w:t>
            </w:r>
            <w:r>
              <w:rPr>
                <w:rFonts w:ascii="宋体" w:eastAsiaTheme="minorEastAsia" w:hAnsi="宋体" w:cs="宋体"/>
                <w:sz w:val="24"/>
              </w:rPr>
              <w:t>其中可回收</w:t>
            </w:r>
            <w:r>
              <w:rPr>
                <w:rFonts w:ascii="宋体" w:eastAsiaTheme="minorEastAsia" w:hAnsi="宋体" w:cs="宋体" w:hint="eastAsia"/>
                <w:sz w:val="24"/>
              </w:rPr>
              <w:t>废料</w:t>
            </w:r>
            <w:r>
              <w:rPr>
                <w:rFonts w:ascii="宋体" w:eastAsiaTheme="minorEastAsia" w:hAnsi="宋体" w:cs="宋体"/>
                <w:sz w:val="24"/>
              </w:rPr>
              <w:t>如钢筋等尽量</w:t>
            </w:r>
            <w:r>
              <w:rPr>
                <w:rFonts w:ascii="宋体" w:eastAsiaTheme="minorEastAsia" w:hAnsi="宋体" w:cs="宋体" w:hint="eastAsia"/>
                <w:sz w:val="24"/>
              </w:rPr>
              <w:t>由</w:t>
            </w:r>
            <w:r>
              <w:rPr>
                <w:rFonts w:ascii="宋体" w:eastAsiaTheme="minorEastAsia" w:hAnsi="宋体" w:cs="宋体"/>
                <w:sz w:val="24"/>
              </w:rPr>
              <w:t>施工单位回收，其余垃圾根据建设要求和规定运输至指定场所。</w:t>
            </w:r>
          </w:p>
          <w:p w:rsidR="00BB1FE2" w:rsidRDefault="00BB1FE2"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2、运营期</w:t>
            </w:r>
          </w:p>
          <w:p w:rsidR="00BB1FE2" w:rsidRDefault="00A4067E"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（1）废气</w:t>
            </w:r>
          </w:p>
          <w:p w:rsidR="00A4067E" w:rsidRDefault="00A4067E"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本项目</w:t>
            </w:r>
            <w:r>
              <w:rPr>
                <w:rFonts w:ascii="宋体" w:eastAsiaTheme="minorEastAsia" w:hAnsi="宋体" w:cs="宋体"/>
                <w:sz w:val="24"/>
              </w:rPr>
              <w:t>运营期</w:t>
            </w:r>
            <w:r w:rsidR="001F7F11">
              <w:rPr>
                <w:rFonts w:ascii="宋体" w:eastAsiaTheme="minorEastAsia" w:hAnsi="宋体" w:cs="宋体" w:hint="eastAsia"/>
                <w:sz w:val="24"/>
              </w:rPr>
              <w:t>废气主要</w:t>
            </w:r>
            <w:r w:rsidR="001F7F11">
              <w:rPr>
                <w:rFonts w:ascii="宋体" w:eastAsiaTheme="minorEastAsia" w:hAnsi="宋体" w:cs="宋体"/>
                <w:sz w:val="24"/>
              </w:rPr>
              <w:t>为试剂挥发产生的</w:t>
            </w:r>
            <w:r w:rsidR="001F7F11">
              <w:rPr>
                <w:rFonts w:ascii="宋体" w:eastAsiaTheme="minorEastAsia" w:hAnsi="宋体" w:cs="宋体" w:hint="eastAsia"/>
                <w:sz w:val="24"/>
              </w:rPr>
              <w:t>有机废气</w:t>
            </w:r>
            <w:r w:rsidR="001F7F11">
              <w:rPr>
                <w:rFonts w:ascii="宋体" w:eastAsiaTheme="minorEastAsia" w:hAnsi="宋体" w:cs="宋体"/>
                <w:sz w:val="24"/>
              </w:rPr>
              <w:t>，</w:t>
            </w:r>
            <w:r w:rsidR="001F7F11">
              <w:rPr>
                <w:rFonts w:ascii="宋体" w:eastAsiaTheme="minorEastAsia" w:hAnsi="宋体" w:cs="宋体" w:hint="eastAsia"/>
                <w:sz w:val="24"/>
              </w:rPr>
              <w:t>因</w:t>
            </w:r>
            <w:r w:rsidR="001F7F11">
              <w:rPr>
                <w:rFonts w:ascii="宋体" w:eastAsiaTheme="minorEastAsia" w:hAnsi="宋体" w:cs="宋体"/>
                <w:sz w:val="24"/>
              </w:rPr>
              <w:t>挥发性试剂</w:t>
            </w:r>
            <w:r w:rsidR="001F7F11">
              <w:rPr>
                <w:rFonts w:ascii="宋体" w:eastAsiaTheme="minorEastAsia" w:hAnsi="宋体" w:cs="宋体" w:hint="eastAsia"/>
                <w:sz w:val="24"/>
              </w:rPr>
              <w:t>用量</w:t>
            </w:r>
            <w:r w:rsidR="001F7F11">
              <w:rPr>
                <w:rFonts w:ascii="宋体" w:eastAsiaTheme="minorEastAsia" w:hAnsi="宋体" w:cs="宋体"/>
                <w:sz w:val="24"/>
              </w:rPr>
              <w:t>较小，产生的有机废气量极小</w:t>
            </w:r>
            <w:r>
              <w:rPr>
                <w:rFonts w:ascii="宋体" w:eastAsiaTheme="minorEastAsia" w:hAnsi="宋体" w:cs="宋体"/>
                <w:sz w:val="24"/>
              </w:rPr>
              <w:t>。</w:t>
            </w:r>
            <w:r w:rsidR="001F7F11">
              <w:rPr>
                <w:rFonts w:ascii="宋体" w:eastAsiaTheme="minorEastAsia" w:hAnsi="宋体" w:cs="宋体" w:hint="eastAsia"/>
                <w:sz w:val="24"/>
              </w:rPr>
              <w:t>本次评价</w:t>
            </w:r>
            <w:r w:rsidR="001F7F11">
              <w:rPr>
                <w:rFonts w:ascii="宋体" w:eastAsiaTheme="minorEastAsia" w:hAnsi="宋体" w:cs="宋体"/>
                <w:sz w:val="24"/>
              </w:rPr>
              <w:t>不做</w:t>
            </w:r>
            <w:r w:rsidR="001F7F11">
              <w:rPr>
                <w:rFonts w:ascii="宋体" w:eastAsiaTheme="minorEastAsia" w:hAnsi="宋体" w:cs="宋体" w:hint="eastAsia"/>
                <w:sz w:val="24"/>
              </w:rPr>
              <w:t>定量</w:t>
            </w:r>
            <w:r w:rsidR="001F7F11">
              <w:rPr>
                <w:rFonts w:ascii="宋体" w:eastAsiaTheme="minorEastAsia" w:hAnsi="宋体" w:cs="宋体"/>
                <w:sz w:val="24"/>
              </w:rPr>
              <w:t>分析。</w:t>
            </w:r>
          </w:p>
          <w:p w:rsidR="00A4067E" w:rsidRDefault="00A4067E" w:rsidP="00BB1FE2">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（2）废水</w:t>
            </w:r>
          </w:p>
          <w:p w:rsidR="00A4067E" w:rsidRDefault="00F14CDD" w:rsidP="00BB1FE2">
            <w:pPr>
              <w:spacing w:line="360" w:lineRule="auto"/>
              <w:ind w:firstLineChars="200" w:firstLine="480"/>
              <w:rPr>
                <w:sz w:val="24"/>
                <w:szCs w:val="24"/>
              </w:rPr>
            </w:pPr>
            <w:r>
              <w:rPr>
                <w:rFonts w:ascii="宋体" w:eastAsiaTheme="minorEastAsia" w:hAnsi="宋体" w:cs="宋体" w:hint="eastAsia"/>
                <w:sz w:val="24"/>
              </w:rPr>
              <w:t>改造</w:t>
            </w:r>
            <w:r>
              <w:rPr>
                <w:rFonts w:ascii="宋体" w:eastAsiaTheme="minorEastAsia" w:hAnsi="宋体" w:cs="宋体"/>
                <w:sz w:val="24"/>
              </w:rPr>
              <w:t>前后，医院总床位数不变，职工</w:t>
            </w:r>
            <w:r>
              <w:rPr>
                <w:rFonts w:ascii="宋体" w:eastAsiaTheme="minorEastAsia" w:hAnsi="宋体" w:cs="宋体" w:hint="eastAsia"/>
                <w:sz w:val="24"/>
              </w:rPr>
              <w:t>总人数</w:t>
            </w:r>
            <w:r>
              <w:rPr>
                <w:rFonts w:ascii="宋体" w:eastAsiaTheme="minorEastAsia" w:hAnsi="宋体" w:cs="宋体"/>
                <w:sz w:val="24"/>
              </w:rPr>
              <w:t>不变</w:t>
            </w:r>
            <w:r>
              <w:rPr>
                <w:rFonts w:ascii="宋体" w:eastAsiaTheme="minorEastAsia" w:hAnsi="宋体" w:cs="宋体" w:hint="eastAsia"/>
                <w:sz w:val="24"/>
              </w:rPr>
              <w:t>，</w:t>
            </w:r>
            <w:r>
              <w:rPr>
                <w:rFonts w:ascii="宋体" w:eastAsiaTheme="minorEastAsia" w:hAnsi="宋体" w:cs="宋体"/>
                <w:sz w:val="24"/>
              </w:rPr>
              <w:t>故</w:t>
            </w:r>
            <w:r>
              <w:rPr>
                <w:rFonts w:ascii="宋体" w:eastAsiaTheme="minorEastAsia" w:hAnsi="宋体" w:cs="宋体" w:hint="eastAsia"/>
                <w:sz w:val="24"/>
              </w:rPr>
              <w:t>病房</w:t>
            </w:r>
            <w:r>
              <w:rPr>
                <w:rFonts w:ascii="宋体" w:eastAsiaTheme="minorEastAsia" w:hAnsi="宋体" w:cs="宋体"/>
                <w:sz w:val="24"/>
              </w:rPr>
              <w:t>用水、地面</w:t>
            </w:r>
            <w:r>
              <w:rPr>
                <w:rFonts w:ascii="宋体" w:eastAsiaTheme="minorEastAsia" w:hAnsi="宋体" w:cs="宋体" w:hint="eastAsia"/>
                <w:sz w:val="24"/>
              </w:rPr>
              <w:t>冲洗水</w:t>
            </w:r>
            <w:r>
              <w:rPr>
                <w:rFonts w:ascii="宋体" w:eastAsiaTheme="minorEastAsia" w:hAnsi="宋体" w:cs="宋体"/>
                <w:sz w:val="24"/>
              </w:rPr>
              <w:t>、办公用水和食堂用水</w:t>
            </w:r>
            <w:r>
              <w:rPr>
                <w:rFonts w:ascii="宋体" w:eastAsiaTheme="minorEastAsia" w:hAnsi="宋体" w:cs="宋体" w:hint="eastAsia"/>
                <w:sz w:val="24"/>
              </w:rPr>
              <w:t>均</w:t>
            </w:r>
            <w:r>
              <w:rPr>
                <w:rFonts w:ascii="宋体" w:eastAsiaTheme="minorEastAsia" w:hAnsi="宋体" w:cs="宋体"/>
                <w:sz w:val="24"/>
              </w:rPr>
              <w:t>保持不变</w:t>
            </w:r>
            <w:r>
              <w:rPr>
                <w:rFonts w:ascii="宋体" w:eastAsiaTheme="minorEastAsia" w:hAnsi="宋体" w:cs="宋体" w:hint="eastAsia"/>
                <w:sz w:val="24"/>
              </w:rPr>
              <w:t>。</w:t>
            </w:r>
            <w:r>
              <w:rPr>
                <w:rFonts w:ascii="宋体" w:eastAsiaTheme="minorEastAsia" w:hAnsi="宋体" w:cs="宋体"/>
                <w:sz w:val="24"/>
              </w:rPr>
              <w:t>本次</w:t>
            </w:r>
            <w:r>
              <w:rPr>
                <w:rFonts w:ascii="宋体" w:eastAsiaTheme="minorEastAsia" w:hAnsi="宋体" w:cs="宋体" w:hint="eastAsia"/>
                <w:sz w:val="24"/>
              </w:rPr>
              <w:t>改造</w:t>
            </w:r>
            <w:r>
              <w:rPr>
                <w:rFonts w:ascii="宋体" w:eastAsiaTheme="minorEastAsia" w:hAnsi="宋体" w:cs="宋体"/>
                <w:sz w:val="24"/>
              </w:rPr>
              <w:t>后新增实验</w:t>
            </w:r>
            <w:r>
              <w:rPr>
                <w:rFonts w:ascii="宋体" w:eastAsiaTheme="minorEastAsia" w:hAnsi="宋体" w:cs="宋体" w:hint="eastAsia"/>
                <w:sz w:val="24"/>
              </w:rPr>
              <w:t>室，</w:t>
            </w:r>
            <w:r>
              <w:rPr>
                <w:rFonts w:hint="eastAsia"/>
                <w:sz w:val="24"/>
                <w:szCs w:val="24"/>
              </w:rPr>
              <w:t>实验室</w:t>
            </w:r>
            <w:r>
              <w:rPr>
                <w:sz w:val="24"/>
                <w:szCs w:val="24"/>
              </w:rPr>
              <w:t>主要</w:t>
            </w:r>
            <w:r>
              <w:rPr>
                <w:rFonts w:hint="eastAsia"/>
                <w:sz w:val="24"/>
                <w:szCs w:val="24"/>
              </w:rPr>
              <w:t>进行常规</w:t>
            </w:r>
            <w:r>
              <w:rPr>
                <w:sz w:val="24"/>
                <w:szCs w:val="24"/>
              </w:rPr>
              <w:t>的</w:t>
            </w:r>
            <w:r>
              <w:rPr>
                <w:rFonts w:hint="eastAsia"/>
                <w:sz w:val="24"/>
                <w:szCs w:val="24"/>
              </w:rPr>
              <w:t>血清</w:t>
            </w:r>
            <w:r>
              <w:rPr>
                <w:sz w:val="24"/>
                <w:szCs w:val="24"/>
              </w:rPr>
              <w:t>、尿液、</w:t>
            </w:r>
            <w:r>
              <w:rPr>
                <w:rFonts w:hint="eastAsia"/>
                <w:sz w:val="24"/>
                <w:szCs w:val="24"/>
              </w:rPr>
              <w:t>粪便</w:t>
            </w:r>
            <w:r>
              <w:rPr>
                <w:sz w:val="24"/>
                <w:szCs w:val="24"/>
              </w:rPr>
              <w:t>化验等，均</w:t>
            </w:r>
            <w:r>
              <w:rPr>
                <w:rFonts w:hint="eastAsia"/>
                <w:sz w:val="24"/>
                <w:szCs w:val="24"/>
              </w:rPr>
              <w:t>采用</w:t>
            </w:r>
            <w:r>
              <w:rPr>
                <w:sz w:val="24"/>
                <w:szCs w:val="24"/>
              </w:rPr>
              <w:t>先进的</w:t>
            </w:r>
            <w:r>
              <w:rPr>
                <w:rFonts w:hint="eastAsia"/>
                <w:sz w:val="24"/>
                <w:szCs w:val="24"/>
              </w:rPr>
              <w:t>自动化</w:t>
            </w:r>
            <w:r>
              <w:rPr>
                <w:sz w:val="24"/>
                <w:szCs w:val="24"/>
              </w:rPr>
              <w:t>设备。</w:t>
            </w:r>
            <w:r>
              <w:rPr>
                <w:rFonts w:hint="eastAsia"/>
                <w:sz w:val="24"/>
                <w:szCs w:val="24"/>
              </w:rPr>
              <w:t>实验</w:t>
            </w:r>
            <w:r>
              <w:rPr>
                <w:sz w:val="24"/>
                <w:szCs w:val="24"/>
              </w:rPr>
              <w:t>过程产生的废试剂与废</w:t>
            </w:r>
            <w:r>
              <w:rPr>
                <w:rFonts w:hint="eastAsia"/>
                <w:sz w:val="24"/>
                <w:szCs w:val="24"/>
              </w:rPr>
              <w:t>弃</w:t>
            </w:r>
            <w:r>
              <w:rPr>
                <w:sz w:val="24"/>
                <w:szCs w:val="24"/>
              </w:rPr>
              <w:t>的标本一起作为医疗废物进行处置</w:t>
            </w:r>
            <w:r>
              <w:rPr>
                <w:rFonts w:hint="eastAsia"/>
                <w:sz w:val="24"/>
                <w:szCs w:val="24"/>
              </w:rPr>
              <w:t>，</w:t>
            </w:r>
            <w:r>
              <w:rPr>
                <w:sz w:val="24"/>
                <w:szCs w:val="24"/>
              </w:rPr>
              <w:t>不进入废水。实验</w:t>
            </w:r>
            <w:r>
              <w:rPr>
                <w:rFonts w:hint="eastAsia"/>
                <w:sz w:val="24"/>
                <w:szCs w:val="24"/>
              </w:rPr>
              <w:t>过程仅</w:t>
            </w:r>
            <w:r>
              <w:rPr>
                <w:sz w:val="24"/>
                <w:szCs w:val="24"/>
              </w:rPr>
              <w:t>产生少量容器清洗废</w:t>
            </w:r>
            <w:r>
              <w:rPr>
                <w:rFonts w:hint="eastAsia"/>
                <w:sz w:val="24"/>
                <w:szCs w:val="24"/>
              </w:rPr>
              <w:t>水</w:t>
            </w:r>
            <w:r>
              <w:rPr>
                <w:sz w:val="24"/>
                <w:szCs w:val="24"/>
              </w:rPr>
              <w:t>。</w:t>
            </w:r>
            <w:r>
              <w:rPr>
                <w:rFonts w:hint="eastAsia"/>
                <w:sz w:val="24"/>
                <w:szCs w:val="24"/>
              </w:rPr>
              <w:t>类比</w:t>
            </w:r>
            <w:r>
              <w:rPr>
                <w:sz w:val="24"/>
                <w:szCs w:val="24"/>
              </w:rPr>
              <w:t>同类型项目，废水</w:t>
            </w:r>
            <w:r>
              <w:rPr>
                <w:rFonts w:hint="eastAsia"/>
                <w:sz w:val="24"/>
                <w:szCs w:val="24"/>
              </w:rPr>
              <w:t>产生量</w:t>
            </w:r>
            <w:r>
              <w:rPr>
                <w:sz w:val="24"/>
                <w:szCs w:val="24"/>
              </w:rPr>
              <w:t>约</w:t>
            </w:r>
            <w:r>
              <w:rPr>
                <w:rFonts w:hint="eastAsia"/>
                <w:sz w:val="24"/>
                <w:szCs w:val="24"/>
              </w:rPr>
              <w:t>300</w:t>
            </w:r>
            <w:r>
              <w:rPr>
                <w:sz w:val="24"/>
                <w:szCs w:val="24"/>
              </w:rPr>
              <w:t>t/a</w:t>
            </w:r>
            <w:r>
              <w:rPr>
                <w:rFonts w:hint="eastAsia"/>
                <w:sz w:val="24"/>
                <w:szCs w:val="24"/>
              </w:rPr>
              <w:t>。</w:t>
            </w:r>
            <w:r>
              <w:rPr>
                <w:sz w:val="24"/>
                <w:szCs w:val="24"/>
              </w:rPr>
              <w:t>主要污染物为</w:t>
            </w:r>
            <w:r>
              <w:rPr>
                <w:rFonts w:hint="eastAsia"/>
                <w:sz w:val="24"/>
                <w:szCs w:val="24"/>
              </w:rPr>
              <w:t>COD</w:t>
            </w:r>
            <w:r>
              <w:rPr>
                <w:rFonts w:hint="eastAsia"/>
                <w:sz w:val="24"/>
                <w:szCs w:val="24"/>
              </w:rPr>
              <w:t>、</w:t>
            </w:r>
            <w:r>
              <w:rPr>
                <w:rFonts w:hint="eastAsia"/>
                <w:sz w:val="24"/>
                <w:szCs w:val="24"/>
              </w:rPr>
              <w:t>SS</w:t>
            </w:r>
            <w:r>
              <w:rPr>
                <w:rFonts w:hint="eastAsia"/>
                <w:sz w:val="24"/>
                <w:szCs w:val="24"/>
              </w:rPr>
              <w:t>等</w:t>
            </w:r>
            <w:r>
              <w:rPr>
                <w:sz w:val="24"/>
                <w:szCs w:val="24"/>
              </w:rPr>
              <w:t>。废水经现有项目污水处理设施处理后接管至</w:t>
            </w:r>
            <w:r>
              <w:rPr>
                <w:rFonts w:hint="eastAsia"/>
                <w:sz w:val="24"/>
                <w:szCs w:val="24"/>
              </w:rPr>
              <w:t>江心洲</w:t>
            </w:r>
            <w:r>
              <w:rPr>
                <w:sz w:val="24"/>
                <w:szCs w:val="24"/>
              </w:rPr>
              <w:t>污水处理</w:t>
            </w:r>
            <w:r>
              <w:rPr>
                <w:rFonts w:hint="eastAsia"/>
                <w:sz w:val="24"/>
                <w:szCs w:val="24"/>
              </w:rPr>
              <w:t>厂</w:t>
            </w:r>
            <w:r>
              <w:rPr>
                <w:sz w:val="24"/>
                <w:szCs w:val="24"/>
              </w:rPr>
              <w:t>集中处理。</w:t>
            </w:r>
            <w:r w:rsidR="00803248">
              <w:rPr>
                <w:rFonts w:hint="eastAsia"/>
                <w:sz w:val="24"/>
                <w:szCs w:val="24"/>
              </w:rPr>
              <w:t>本项目废水</w:t>
            </w:r>
            <w:r w:rsidR="00803248">
              <w:rPr>
                <w:sz w:val="24"/>
                <w:szCs w:val="24"/>
              </w:rPr>
              <w:t>污染物产生和排放情况见表</w:t>
            </w:r>
            <w:r w:rsidR="00D30788">
              <w:rPr>
                <w:rFonts w:hint="eastAsia"/>
                <w:sz w:val="24"/>
                <w:szCs w:val="24"/>
              </w:rPr>
              <w:t>20</w:t>
            </w:r>
            <w:r w:rsidR="00803248">
              <w:rPr>
                <w:rFonts w:hint="eastAsia"/>
                <w:sz w:val="24"/>
                <w:szCs w:val="24"/>
              </w:rPr>
              <w:t>。</w:t>
            </w:r>
          </w:p>
          <w:p w:rsidR="00803248" w:rsidRDefault="00803248" w:rsidP="00803248">
            <w:pPr>
              <w:spacing w:line="360" w:lineRule="auto"/>
              <w:ind w:firstLineChars="200" w:firstLine="482"/>
              <w:jc w:val="center"/>
              <w:rPr>
                <w:rFonts w:ascii="宋体" w:eastAsiaTheme="minorEastAsia" w:hAnsi="宋体" w:cs="宋体"/>
                <w:b/>
                <w:sz w:val="24"/>
              </w:rPr>
            </w:pPr>
            <w:r w:rsidRPr="00803248">
              <w:rPr>
                <w:rFonts w:ascii="宋体" w:eastAsiaTheme="minorEastAsia" w:hAnsi="宋体" w:cs="宋体" w:hint="eastAsia"/>
                <w:b/>
                <w:sz w:val="24"/>
              </w:rPr>
              <w:t>表</w:t>
            </w:r>
            <w:r w:rsidR="00D30788">
              <w:rPr>
                <w:rFonts w:ascii="宋体" w:eastAsiaTheme="minorEastAsia" w:hAnsi="宋体" w:cs="宋体"/>
                <w:b/>
                <w:sz w:val="24"/>
              </w:rPr>
              <w:t>20</w:t>
            </w:r>
            <w:r w:rsidRPr="00803248">
              <w:rPr>
                <w:rFonts w:ascii="宋体" w:eastAsiaTheme="minorEastAsia" w:hAnsi="宋体" w:cs="宋体"/>
                <w:b/>
                <w:sz w:val="24"/>
              </w:rPr>
              <w:t xml:space="preserve"> </w:t>
            </w:r>
            <w:r w:rsidRPr="00803248">
              <w:rPr>
                <w:rFonts w:ascii="宋体" w:eastAsiaTheme="minorEastAsia" w:hAnsi="宋体" w:cs="宋体" w:hint="eastAsia"/>
                <w:b/>
                <w:sz w:val="24"/>
              </w:rPr>
              <w:t>本项目水</w:t>
            </w:r>
            <w:r w:rsidRPr="00803248">
              <w:rPr>
                <w:rFonts w:ascii="宋体" w:eastAsiaTheme="minorEastAsia" w:hAnsi="宋体" w:cs="宋体"/>
                <w:b/>
                <w:sz w:val="24"/>
              </w:rPr>
              <w:t>污染物产生和排放情况一览表</w:t>
            </w:r>
          </w:p>
          <w:tbl>
            <w:tblPr>
              <w:tblW w:w="9032"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51"/>
              <w:gridCol w:w="768"/>
              <w:gridCol w:w="1212"/>
              <w:gridCol w:w="947"/>
              <w:gridCol w:w="851"/>
              <w:gridCol w:w="1212"/>
              <w:gridCol w:w="947"/>
              <w:gridCol w:w="1644"/>
            </w:tblGrid>
            <w:tr w:rsidR="00803248" w:rsidTr="00A8354D">
              <w:trPr>
                <w:trHeight w:val="340"/>
                <w:jc w:val="center"/>
              </w:trPr>
              <w:tc>
                <w:tcPr>
                  <w:tcW w:w="1451" w:type="dxa"/>
                  <w:vMerge w:val="restart"/>
                  <w:vAlign w:val="center"/>
                </w:tcPr>
                <w:p w:rsidR="00803248" w:rsidRDefault="00803248" w:rsidP="00803248">
                  <w:pPr>
                    <w:tabs>
                      <w:tab w:val="left" w:pos="360"/>
                    </w:tabs>
                    <w:jc w:val="center"/>
                    <w:rPr>
                      <w:b/>
                      <w:szCs w:val="21"/>
                    </w:rPr>
                  </w:pPr>
                  <w:r>
                    <w:rPr>
                      <w:b/>
                      <w:szCs w:val="21"/>
                    </w:rPr>
                    <w:t>排放源</w:t>
                  </w:r>
                </w:p>
              </w:tc>
              <w:tc>
                <w:tcPr>
                  <w:tcW w:w="768" w:type="dxa"/>
                  <w:vMerge w:val="restart"/>
                  <w:vAlign w:val="center"/>
                </w:tcPr>
                <w:p w:rsidR="00803248" w:rsidRDefault="00803248" w:rsidP="00803248">
                  <w:pPr>
                    <w:tabs>
                      <w:tab w:val="left" w:pos="1425"/>
                    </w:tabs>
                    <w:jc w:val="center"/>
                    <w:rPr>
                      <w:b/>
                      <w:szCs w:val="21"/>
                    </w:rPr>
                  </w:pPr>
                  <w:r>
                    <w:rPr>
                      <w:b/>
                      <w:szCs w:val="21"/>
                    </w:rPr>
                    <w:t>污染物</w:t>
                  </w:r>
                </w:p>
                <w:p w:rsidR="00803248" w:rsidRDefault="00803248" w:rsidP="00803248">
                  <w:pPr>
                    <w:tabs>
                      <w:tab w:val="left" w:pos="1425"/>
                    </w:tabs>
                    <w:jc w:val="center"/>
                    <w:rPr>
                      <w:b/>
                      <w:szCs w:val="21"/>
                    </w:rPr>
                  </w:pPr>
                  <w:r>
                    <w:rPr>
                      <w:b/>
                      <w:szCs w:val="21"/>
                    </w:rPr>
                    <w:t>名称</w:t>
                  </w:r>
                </w:p>
              </w:tc>
              <w:tc>
                <w:tcPr>
                  <w:tcW w:w="2159" w:type="dxa"/>
                  <w:gridSpan w:val="2"/>
                  <w:vAlign w:val="center"/>
                </w:tcPr>
                <w:p w:rsidR="00803248" w:rsidRDefault="00803248" w:rsidP="00803248">
                  <w:pPr>
                    <w:tabs>
                      <w:tab w:val="left" w:pos="1425"/>
                    </w:tabs>
                    <w:ind w:firstLineChars="100" w:firstLine="211"/>
                    <w:jc w:val="center"/>
                    <w:rPr>
                      <w:b/>
                      <w:szCs w:val="21"/>
                    </w:rPr>
                  </w:pPr>
                  <w:r>
                    <w:rPr>
                      <w:b/>
                      <w:szCs w:val="21"/>
                    </w:rPr>
                    <w:t>产生情况</w:t>
                  </w:r>
                </w:p>
              </w:tc>
              <w:tc>
                <w:tcPr>
                  <w:tcW w:w="851" w:type="dxa"/>
                  <w:vMerge w:val="restart"/>
                  <w:vAlign w:val="center"/>
                </w:tcPr>
                <w:p w:rsidR="00803248" w:rsidRDefault="00803248" w:rsidP="00803248">
                  <w:pPr>
                    <w:tabs>
                      <w:tab w:val="left" w:pos="1425"/>
                    </w:tabs>
                    <w:jc w:val="center"/>
                    <w:rPr>
                      <w:b/>
                      <w:szCs w:val="21"/>
                    </w:rPr>
                  </w:pPr>
                  <w:r>
                    <w:rPr>
                      <w:b/>
                      <w:szCs w:val="21"/>
                    </w:rPr>
                    <w:t>治理</w:t>
                  </w:r>
                </w:p>
                <w:p w:rsidR="00803248" w:rsidRDefault="00803248" w:rsidP="00803248">
                  <w:pPr>
                    <w:tabs>
                      <w:tab w:val="left" w:pos="1425"/>
                    </w:tabs>
                    <w:jc w:val="center"/>
                    <w:rPr>
                      <w:b/>
                      <w:szCs w:val="21"/>
                    </w:rPr>
                  </w:pPr>
                  <w:r>
                    <w:rPr>
                      <w:b/>
                      <w:szCs w:val="21"/>
                    </w:rPr>
                    <w:t>措施</w:t>
                  </w:r>
                </w:p>
              </w:tc>
              <w:tc>
                <w:tcPr>
                  <w:tcW w:w="2159" w:type="dxa"/>
                  <w:gridSpan w:val="2"/>
                  <w:vAlign w:val="center"/>
                </w:tcPr>
                <w:p w:rsidR="00803248" w:rsidRDefault="00803248" w:rsidP="00803248">
                  <w:pPr>
                    <w:tabs>
                      <w:tab w:val="left" w:pos="1425"/>
                    </w:tabs>
                    <w:jc w:val="center"/>
                    <w:rPr>
                      <w:b/>
                      <w:szCs w:val="21"/>
                    </w:rPr>
                  </w:pPr>
                  <w:r>
                    <w:rPr>
                      <w:b/>
                      <w:szCs w:val="21"/>
                    </w:rPr>
                    <w:t>排放情况</w:t>
                  </w:r>
                </w:p>
              </w:tc>
              <w:tc>
                <w:tcPr>
                  <w:tcW w:w="1644" w:type="dxa"/>
                  <w:vMerge w:val="restart"/>
                  <w:vAlign w:val="center"/>
                </w:tcPr>
                <w:p w:rsidR="00803248" w:rsidRDefault="00803248" w:rsidP="00803248">
                  <w:pPr>
                    <w:tabs>
                      <w:tab w:val="left" w:pos="1425"/>
                    </w:tabs>
                    <w:jc w:val="center"/>
                    <w:rPr>
                      <w:b/>
                      <w:szCs w:val="21"/>
                    </w:rPr>
                  </w:pPr>
                  <w:r>
                    <w:rPr>
                      <w:rFonts w:hint="eastAsia"/>
                      <w:b/>
                      <w:szCs w:val="21"/>
                    </w:rPr>
                    <w:t>排放去向</w:t>
                  </w:r>
                </w:p>
              </w:tc>
            </w:tr>
            <w:tr w:rsidR="00803248" w:rsidTr="00A8354D">
              <w:trPr>
                <w:trHeight w:val="340"/>
                <w:jc w:val="center"/>
              </w:trPr>
              <w:tc>
                <w:tcPr>
                  <w:tcW w:w="1451" w:type="dxa"/>
                  <w:vMerge/>
                  <w:vAlign w:val="center"/>
                </w:tcPr>
                <w:p w:rsidR="00803248" w:rsidRDefault="00803248" w:rsidP="00803248">
                  <w:pPr>
                    <w:tabs>
                      <w:tab w:val="left" w:pos="360"/>
                    </w:tabs>
                    <w:jc w:val="center"/>
                    <w:rPr>
                      <w:b/>
                      <w:szCs w:val="21"/>
                    </w:rPr>
                  </w:pPr>
                </w:p>
              </w:tc>
              <w:tc>
                <w:tcPr>
                  <w:tcW w:w="768" w:type="dxa"/>
                  <w:vMerge/>
                  <w:vAlign w:val="center"/>
                </w:tcPr>
                <w:p w:rsidR="00803248" w:rsidRDefault="00803248" w:rsidP="00803248">
                  <w:pPr>
                    <w:tabs>
                      <w:tab w:val="left" w:pos="1425"/>
                    </w:tabs>
                    <w:jc w:val="center"/>
                    <w:rPr>
                      <w:b/>
                      <w:szCs w:val="21"/>
                    </w:rPr>
                  </w:pPr>
                </w:p>
              </w:tc>
              <w:tc>
                <w:tcPr>
                  <w:tcW w:w="1212" w:type="dxa"/>
                  <w:vAlign w:val="center"/>
                </w:tcPr>
                <w:p w:rsidR="00803248" w:rsidRDefault="00803248" w:rsidP="00803248">
                  <w:pPr>
                    <w:tabs>
                      <w:tab w:val="left" w:pos="1425"/>
                    </w:tabs>
                    <w:jc w:val="center"/>
                    <w:rPr>
                      <w:b/>
                      <w:szCs w:val="21"/>
                    </w:rPr>
                  </w:pPr>
                  <w:r>
                    <w:rPr>
                      <w:b/>
                      <w:szCs w:val="21"/>
                    </w:rPr>
                    <w:t>浓度</w:t>
                  </w:r>
                </w:p>
                <w:p w:rsidR="00803248" w:rsidRDefault="00803248" w:rsidP="00803248">
                  <w:pPr>
                    <w:tabs>
                      <w:tab w:val="left" w:pos="1425"/>
                    </w:tabs>
                    <w:jc w:val="center"/>
                    <w:rPr>
                      <w:b/>
                      <w:szCs w:val="21"/>
                    </w:rPr>
                  </w:pPr>
                  <w:r>
                    <w:rPr>
                      <w:b/>
                      <w:szCs w:val="21"/>
                    </w:rPr>
                    <w:t>（</w:t>
                  </w:r>
                  <w:r>
                    <w:rPr>
                      <w:b/>
                      <w:szCs w:val="21"/>
                    </w:rPr>
                    <w:t>mg/L</w:t>
                  </w:r>
                  <w:r>
                    <w:rPr>
                      <w:b/>
                      <w:szCs w:val="21"/>
                    </w:rPr>
                    <w:t>）</w:t>
                  </w:r>
                </w:p>
              </w:tc>
              <w:tc>
                <w:tcPr>
                  <w:tcW w:w="947" w:type="dxa"/>
                  <w:vAlign w:val="center"/>
                </w:tcPr>
                <w:p w:rsidR="00803248" w:rsidRDefault="00803248" w:rsidP="00803248">
                  <w:pPr>
                    <w:tabs>
                      <w:tab w:val="left" w:pos="1425"/>
                    </w:tabs>
                    <w:jc w:val="center"/>
                    <w:rPr>
                      <w:b/>
                      <w:szCs w:val="21"/>
                    </w:rPr>
                  </w:pPr>
                  <w:r>
                    <w:rPr>
                      <w:b/>
                      <w:szCs w:val="21"/>
                    </w:rPr>
                    <w:t>产生量</w:t>
                  </w:r>
                </w:p>
                <w:p w:rsidR="00803248" w:rsidRDefault="00803248" w:rsidP="00803248">
                  <w:pPr>
                    <w:tabs>
                      <w:tab w:val="left" w:pos="1425"/>
                    </w:tabs>
                    <w:jc w:val="center"/>
                    <w:rPr>
                      <w:b/>
                      <w:szCs w:val="21"/>
                    </w:rPr>
                  </w:pPr>
                  <w:r>
                    <w:rPr>
                      <w:b/>
                      <w:szCs w:val="21"/>
                    </w:rPr>
                    <w:t>（</w:t>
                  </w:r>
                  <w:r>
                    <w:rPr>
                      <w:b/>
                      <w:szCs w:val="21"/>
                    </w:rPr>
                    <w:t>t/a</w:t>
                  </w:r>
                  <w:r>
                    <w:rPr>
                      <w:b/>
                      <w:szCs w:val="21"/>
                    </w:rPr>
                    <w:t>）</w:t>
                  </w:r>
                </w:p>
              </w:tc>
              <w:tc>
                <w:tcPr>
                  <w:tcW w:w="851" w:type="dxa"/>
                  <w:vMerge/>
                  <w:vAlign w:val="center"/>
                </w:tcPr>
                <w:p w:rsidR="00803248" w:rsidRDefault="00803248" w:rsidP="00803248">
                  <w:pPr>
                    <w:tabs>
                      <w:tab w:val="left" w:pos="1425"/>
                    </w:tabs>
                    <w:jc w:val="center"/>
                    <w:rPr>
                      <w:b/>
                      <w:szCs w:val="21"/>
                    </w:rPr>
                  </w:pPr>
                </w:p>
              </w:tc>
              <w:tc>
                <w:tcPr>
                  <w:tcW w:w="1212" w:type="dxa"/>
                  <w:vAlign w:val="center"/>
                </w:tcPr>
                <w:p w:rsidR="00803248" w:rsidRDefault="00803248" w:rsidP="00803248">
                  <w:pPr>
                    <w:tabs>
                      <w:tab w:val="left" w:pos="1425"/>
                    </w:tabs>
                    <w:jc w:val="center"/>
                    <w:rPr>
                      <w:b/>
                      <w:szCs w:val="21"/>
                    </w:rPr>
                  </w:pPr>
                  <w:r>
                    <w:rPr>
                      <w:b/>
                      <w:szCs w:val="21"/>
                    </w:rPr>
                    <w:t>浓度</w:t>
                  </w:r>
                </w:p>
                <w:p w:rsidR="00803248" w:rsidRDefault="00803248" w:rsidP="00803248">
                  <w:pPr>
                    <w:tabs>
                      <w:tab w:val="left" w:pos="1425"/>
                    </w:tabs>
                    <w:jc w:val="center"/>
                    <w:rPr>
                      <w:b/>
                      <w:szCs w:val="21"/>
                    </w:rPr>
                  </w:pPr>
                  <w:r>
                    <w:rPr>
                      <w:b/>
                      <w:szCs w:val="21"/>
                    </w:rPr>
                    <w:t>（</w:t>
                  </w:r>
                  <w:r>
                    <w:rPr>
                      <w:b/>
                      <w:szCs w:val="21"/>
                    </w:rPr>
                    <w:t>mg/L</w:t>
                  </w:r>
                  <w:r>
                    <w:rPr>
                      <w:b/>
                      <w:szCs w:val="21"/>
                    </w:rPr>
                    <w:t>）</w:t>
                  </w:r>
                </w:p>
              </w:tc>
              <w:tc>
                <w:tcPr>
                  <w:tcW w:w="947" w:type="dxa"/>
                  <w:vAlign w:val="center"/>
                </w:tcPr>
                <w:p w:rsidR="00803248" w:rsidRDefault="00803248" w:rsidP="00803248">
                  <w:pPr>
                    <w:tabs>
                      <w:tab w:val="left" w:pos="1425"/>
                    </w:tabs>
                    <w:jc w:val="center"/>
                    <w:rPr>
                      <w:b/>
                      <w:szCs w:val="21"/>
                    </w:rPr>
                  </w:pPr>
                  <w:r>
                    <w:rPr>
                      <w:rFonts w:hint="eastAsia"/>
                      <w:b/>
                      <w:szCs w:val="21"/>
                    </w:rPr>
                    <w:t>排放</w:t>
                  </w:r>
                  <w:r>
                    <w:rPr>
                      <w:b/>
                      <w:szCs w:val="21"/>
                    </w:rPr>
                    <w:t>量</w:t>
                  </w:r>
                </w:p>
                <w:p w:rsidR="00803248" w:rsidRDefault="00803248" w:rsidP="00803248">
                  <w:pPr>
                    <w:tabs>
                      <w:tab w:val="left" w:pos="1425"/>
                    </w:tabs>
                    <w:jc w:val="center"/>
                    <w:rPr>
                      <w:b/>
                      <w:szCs w:val="21"/>
                    </w:rPr>
                  </w:pPr>
                  <w:r>
                    <w:rPr>
                      <w:b/>
                      <w:szCs w:val="21"/>
                    </w:rPr>
                    <w:t>（</w:t>
                  </w:r>
                  <w:r>
                    <w:rPr>
                      <w:b/>
                      <w:szCs w:val="21"/>
                    </w:rPr>
                    <w:t>t/a</w:t>
                  </w:r>
                  <w:r>
                    <w:rPr>
                      <w:b/>
                      <w:szCs w:val="21"/>
                    </w:rPr>
                    <w:t>）</w:t>
                  </w:r>
                </w:p>
              </w:tc>
              <w:tc>
                <w:tcPr>
                  <w:tcW w:w="1644" w:type="dxa"/>
                  <w:vMerge/>
                  <w:vAlign w:val="center"/>
                </w:tcPr>
                <w:p w:rsidR="00803248" w:rsidRDefault="00803248" w:rsidP="00803248">
                  <w:pPr>
                    <w:tabs>
                      <w:tab w:val="left" w:pos="1425"/>
                    </w:tabs>
                    <w:jc w:val="center"/>
                    <w:rPr>
                      <w:b/>
                      <w:szCs w:val="21"/>
                    </w:rPr>
                  </w:pPr>
                </w:p>
              </w:tc>
            </w:tr>
            <w:tr w:rsidR="00135BEA" w:rsidTr="00A8354D">
              <w:trPr>
                <w:trHeight w:val="340"/>
                <w:jc w:val="center"/>
              </w:trPr>
              <w:tc>
                <w:tcPr>
                  <w:tcW w:w="1451" w:type="dxa"/>
                  <w:vMerge w:val="restart"/>
                  <w:vAlign w:val="center"/>
                </w:tcPr>
                <w:p w:rsidR="00135BEA" w:rsidRDefault="00135BEA" w:rsidP="00135BEA">
                  <w:pPr>
                    <w:tabs>
                      <w:tab w:val="left" w:pos="1425"/>
                    </w:tabs>
                    <w:jc w:val="center"/>
                    <w:rPr>
                      <w:szCs w:val="21"/>
                    </w:rPr>
                  </w:pPr>
                  <w:r>
                    <w:rPr>
                      <w:rFonts w:hint="eastAsia"/>
                      <w:szCs w:val="21"/>
                    </w:rPr>
                    <w:t>科研实验废</w:t>
                  </w:r>
                  <w:r>
                    <w:rPr>
                      <w:szCs w:val="21"/>
                    </w:rPr>
                    <w:lastRenderedPageBreak/>
                    <w:t>水（</w:t>
                  </w:r>
                  <w:r>
                    <w:rPr>
                      <w:szCs w:val="21"/>
                    </w:rPr>
                    <w:t>30</w:t>
                  </w:r>
                  <w:r>
                    <w:rPr>
                      <w:rFonts w:hint="eastAsia"/>
                      <w:szCs w:val="21"/>
                    </w:rPr>
                    <w:t>0</w:t>
                  </w:r>
                  <w:r>
                    <w:rPr>
                      <w:szCs w:val="21"/>
                    </w:rPr>
                    <w:t>m</w:t>
                  </w:r>
                  <w:r>
                    <w:rPr>
                      <w:szCs w:val="21"/>
                      <w:vertAlign w:val="superscript"/>
                    </w:rPr>
                    <w:t>3</w:t>
                  </w:r>
                  <w:r>
                    <w:rPr>
                      <w:szCs w:val="21"/>
                    </w:rPr>
                    <w:t>/a</w:t>
                  </w:r>
                  <w:r>
                    <w:rPr>
                      <w:szCs w:val="21"/>
                    </w:rPr>
                    <w:t>）</w:t>
                  </w:r>
                </w:p>
              </w:tc>
              <w:tc>
                <w:tcPr>
                  <w:tcW w:w="768" w:type="dxa"/>
                  <w:vAlign w:val="center"/>
                </w:tcPr>
                <w:p w:rsidR="00135BEA" w:rsidRDefault="00135BEA" w:rsidP="00135BEA">
                  <w:pPr>
                    <w:adjustRightInd w:val="0"/>
                    <w:snapToGrid w:val="0"/>
                    <w:jc w:val="center"/>
                    <w:rPr>
                      <w:szCs w:val="21"/>
                    </w:rPr>
                  </w:pPr>
                  <w:r>
                    <w:rPr>
                      <w:szCs w:val="21"/>
                    </w:rPr>
                    <w:lastRenderedPageBreak/>
                    <w:t>COD</w:t>
                  </w:r>
                </w:p>
              </w:tc>
              <w:tc>
                <w:tcPr>
                  <w:tcW w:w="1212" w:type="dxa"/>
                  <w:vAlign w:val="center"/>
                </w:tcPr>
                <w:p w:rsidR="00135BEA" w:rsidRDefault="00135BEA" w:rsidP="00135BEA">
                  <w:pPr>
                    <w:tabs>
                      <w:tab w:val="left" w:pos="1425"/>
                    </w:tabs>
                    <w:jc w:val="center"/>
                    <w:rPr>
                      <w:szCs w:val="21"/>
                    </w:rPr>
                  </w:pPr>
                  <w:r>
                    <w:rPr>
                      <w:szCs w:val="21"/>
                    </w:rPr>
                    <w:t>400</w:t>
                  </w:r>
                </w:p>
              </w:tc>
              <w:tc>
                <w:tcPr>
                  <w:tcW w:w="947" w:type="dxa"/>
                  <w:vAlign w:val="center"/>
                </w:tcPr>
                <w:p w:rsidR="00135BEA" w:rsidRDefault="00135BEA" w:rsidP="00135BEA">
                  <w:pPr>
                    <w:widowControl/>
                    <w:jc w:val="center"/>
                    <w:rPr>
                      <w:color w:val="000000"/>
                      <w:kern w:val="0"/>
                      <w:szCs w:val="21"/>
                    </w:rPr>
                  </w:pPr>
                  <w:r>
                    <w:rPr>
                      <w:color w:val="000000"/>
                      <w:szCs w:val="21"/>
                    </w:rPr>
                    <w:t>0.12</w:t>
                  </w:r>
                </w:p>
              </w:tc>
              <w:tc>
                <w:tcPr>
                  <w:tcW w:w="851" w:type="dxa"/>
                  <w:vMerge w:val="restart"/>
                  <w:vAlign w:val="center"/>
                </w:tcPr>
                <w:p w:rsidR="00135BEA" w:rsidRDefault="00135BEA" w:rsidP="00135BEA">
                  <w:pPr>
                    <w:tabs>
                      <w:tab w:val="left" w:pos="1425"/>
                    </w:tabs>
                    <w:jc w:val="center"/>
                    <w:rPr>
                      <w:szCs w:val="21"/>
                    </w:rPr>
                  </w:pPr>
                  <w:r>
                    <w:rPr>
                      <w:rFonts w:hint="eastAsia"/>
                      <w:szCs w:val="21"/>
                    </w:rPr>
                    <w:t>污水处</w:t>
                  </w:r>
                  <w:r>
                    <w:rPr>
                      <w:rFonts w:hint="eastAsia"/>
                      <w:szCs w:val="21"/>
                    </w:rPr>
                    <w:lastRenderedPageBreak/>
                    <w:t>理</w:t>
                  </w:r>
                  <w:r>
                    <w:rPr>
                      <w:szCs w:val="21"/>
                    </w:rPr>
                    <w:t>站</w:t>
                  </w:r>
                </w:p>
              </w:tc>
              <w:tc>
                <w:tcPr>
                  <w:tcW w:w="1212" w:type="dxa"/>
                  <w:vAlign w:val="center"/>
                </w:tcPr>
                <w:p w:rsidR="00135BEA" w:rsidRDefault="00135BEA" w:rsidP="00135BEA">
                  <w:pPr>
                    <w:tabs>
                      <w:tab w:val="left" w:pos="1425"/>
                    </w:tabs>
                    <w:jc w:val="center"/>
                    <w:rPr>
                      <w:szCs w:val="21"/>
                    </w:rPr>
                  </w:pPr>
                  <w:r>
                    <w:rPr>
                      <w:rFonts w:hint="eastAsia"/>
                      <w:szCs w:val="21"/>
                    </w:rPr>
                    <w:lastRenderedPageBreak/>
                    <w:t>200</w:t>
                  </w:r>
                </w:p>
              </w:tc>
              <w:tc>
                <w:tcPr>
                  <w:tcW w:w="947" w:type="dxa"/>
                  <w:vAlign w:val="center"/>
                </w:tcPr>
                <w:p w:rsidR="00135BEA" w:rsidRDefault="00135BEA" w:rsidP="00135BEA">
                  <w:pPr>
                    <w:widowControl/>
                    <w:jc w:val="center"/>
                    <w:rPr>
                      <w:color w:val="000000"/>
                      <w:kern w:val="0"/>
                      <w:szCs w:val="21"/>
                    </w:rPr>
                  </w:pPr>
                  <w:r>
                    <w:rPr>
                      <w:color w:val="000000"/>
                      <w:szCs w:val="21"/>
                    </w:rPr>
                    <w:t>0.06</w:t>
                  </w:r>
                </w:p>
              </w:tc>
              <w:tc>
                <w:tcPr>
                  <w:tcW w:w="1644" w:type="dxa"/>
                  <w:vMerge w:val="restart"/>
                  <w:vAlign w:val="center"/>
                </w:tcPr>
                <w:p w:rsidR="00135BEA" w:rsidRDefault="00135BEA" w:rsidP="00135BEA">
                  <w:pPr>
                    <w:tabs>
                      <w:tab w:val="left" w:pos="1425"/>
                    </w:tabs>
                    <w:jc w:val="center"/>
                    <w:rPr>
                      <w:szCs w:val="21"/>
                    </w:rPr>
                  </w:pPr>
                  <w:r>
                    <w:rPr>
                      <w:rFonts w:hint="eastAsia"/>
                      <w:szCs w:val="21"/>
                    </w:rPr>
                    <w:t>接管至江心洲</w:t>
                  </w:r>
                  <w:r>
                    <w:rPr>
                      <w:rFonts w:hint="eastAsia"/>
                      <w:szCs w:val="21"/>
                    </w:rPr>
                    <w:lastRenderedPageBreak/>
                    <w:t>污水处理厂集中处理</w:t>
                  </w:r>
                </w:p>
              </w:tc>
            </w:tr>
            <w:tr w:rsidR="00135BEA" w:rsidTr="00A8354D">
              <w:trPr>
                <w:trHeight w:val="340"/>
                <w:jc w:val="center"/>
              </w:trPr>
              <w:tc>
                <w:tcPr>
                  <w:tcW w:w="1451" w:type="dxa"/>
                  <w:vMerge/>
                  <w:vAlign w:val="center"/>
                </w:tcPr>
                <w:p w:rsidR="00135BEA" w:rsidRDefault="00135BEA" w:rsidP="00135BEA">
                  <w:pPr>
                    <w:tabs>
                      <w:tab w:val="left" w:pos="1425"/>
                    </w:tabs>
                    <w:jc w:val="center"/>
                    <w:rPr>
                      <w:szCs w:val="21"/>
                    </w:rPr>
                  </w:pPr>
                </w:p>
              </w:tc>
              <w:tc>
                <w:tcPr>
                  <w:tcW w:w="768" w:type="dxa"/>
                  <w:vAlign w:val="center"/>
                </w:tcPr>
                <w:p w:rsidR="00135BEA" w:rsidRDefault="00135BEA" w:rsidP="00135BEA">
                  <w:pPr>
                    <w:adjustRightInd w:val="0"/>
                    <w:snapToGrid w:val="0"/>
                    <w:jc w:val="center"/>
                    <w:rPr>
                      <w:szCs w:val="21"/>
                    </w:rPr>
                  </w:pPr>
                  <w:r>
                    <w:rPr>
                      <w:rFonts w:hint="eastAsia"/>
                      <w:szCs w:val="21"/>
                    </w:rPr>
                    <w:t>SS</w:t>
                  </w:r>
                </w:p>
              </w:tc>
              <w:tc>
                <w:tcPr>
                  <w:tcW w:w="1212" w:type="dxa"/>
                  <w:vAlign w:val="center"/>
                </w:tcPr>
                <w:p w:rsidR="00135BEA" w:rsidRDefault="00135BEA" w:rsidP="00135BEA">
                  <w:pPr>
                    <w:tabs>
                      <w:tab w:val="left" w:pos="1425"/>
                    </w:tabs>
                    <w:jc w:val="center"/>
                    <w:rPr>
                      <w:szCs w:val="21"/>
                    </w:rPr>
                  </w:pPr>
                  <w:r>
                    <w:rPr>
                      <w:szCs w:val="21"/>
                    </w:rPr>
                    <w:t>200</w:t>
                  </w:r>
                </w:p>
              </w:tc>
              <w:tc>
                <w:tcPr>
                  <w:tcW w:w="947" w:type="dxa"/>
                  <w:vAlign w:val="center"/>
                </w:tcPr>
                <w:p w:rsidR="00135BEA" w:rsidRDefault="00DC6E80" w:rsidP="00135BEA">
                  <w:pPr>
                    <w:jc w:val="center"/>
                    <w:rPr>
                      <w:color w:val="000000"/>
                      <w:szCs w:val="21"/>
                    </w:rPr>
                  </w:pPr>
                  <w:r>
                    <w:rPr>
                      <w:color w:val="000000"/>
                      <w:szCs w:val="21"/>
                    </w:rPr>
                    <w:t>0.06</w:t>
                  </w:r>
                </w:p>
              </w:tc>
              <w:tc>
                <w:tcPr>
                  <w:tcW w:w="851" w:type="dxa"/>
                  <w:vMerge/>
                  <w:vAlign w:val="center"/>
                </w:tcPr>
                <w:p w:rsidR="00135BEA" w:rsidRDefault="00135BEA" w:rsidP="00135BEA">
                  <w:pPr>
                    <w:tabs>
                      <w:tab w:val="left" w:pos="1425"/>
                    </w:tabs>
                    <w:jc w:val="center"/>
                    <w:rPr>
                      <w:szCs w:val="21"/>
                    </w:rPr>
                  </w:pPr>
                </w:p>
              </w:tc>
              <w:tc>
                <w:tcPr>
                  <w:tcW w:w="1212" w:type="dxa"/>
                  <w:vAlign w:val="center"/>
                </w:tcPr>
                <w:p w:rsidR="00135BEA" w:rsidRDefault="00135BEA" w:rsidP="00135BEA">
                  <w:pPr>
                    <w:tabs>
                      <w:tab w:val="left" w:pos="1425"/>
                    </w:tabs>
                    <w:jc w:val="center"/>
                    <w:rPr>
                      <w:szCs w:val="21"/>
                    </w:rPr>
                  </w:pPr>
                  <w:r>
                    <w:rPr>
                      <w:rFonts w:hint="eastAsia"/>
                      <w:szCs w:val="21"/>
                    </w:rPr>
                    <w:t>50</w:t>
                  </w:r>
                </w:p>
              </w:tc>
              <w:tc>
                <w:tcPr>
                  <w:tcW w:w="947" w:type="dxa"/>
                  <w:vAlign w:val="center"/>
                </w:tcPr>
                <w:p w:rsidR="00135BEA" w:rsidRDefault="00135BEA" w:rsidP="00135BEA">
                  <w:pPr>
                    <w:jc w:val="center"/>
                    <w:rPr>
                      <w:color w:val="000000"/>
                      <w:szCs w:val="21"/>
                    </w:rPr>
                  </w:pPr>
                  <w:r>
                    <w:rPr>
                      <w:color w:val="000000"/>
                      <w:szCs w:val="21"/>
                    </w:rPr>
                    <w:t>0.015</w:t>
                  </w:r>
                </w:p>
              </w:tc>
              <w:tc>
                <w:tcPr>
                  <w:tcW w:w="1644" w:type="dxa"/>
                  <w:vMerge/>
                  <w:vAlign w:val="center"/>
                </w:tcPr>
                <w:p w:rsidR="00135BEA" w:rsidRDefault="00135BEA" w:rsidP="00135BEA">
                  <w:pPr>
                    <w:tabs>
                      <w:tab w:val="left" w:pos="1425"/>
                    </w:tabs>
                    <w:jc w:val="center"/>
                    <w:rPr>
                      <w:szCs w:val="21"/>
                    </w:rPr>
                  </w:pPr>
                </w:p>
              </w:tc>
            </w:tr>
            <w:tr w:rsidR="00135BEA" w:rsidTr="00A8354D">
              <w:trPr>
                <w:trHeight w:val="340"/>
                <w:jc w:val="center"/>
              </w:trPr>
              <w:tc>
                <w:tcPr>
                  <w:tcW w:w="1451" w:type="dxa"/>
                  <w:vMerge/>
                  <w:vAlign w:val="center"/>
                </w:tcPr>
                <w:p w:rsidR="00135BEA" w:rsidRDefault="00135BEA" w:rsidP="00135BEA">
                  <w:pPr>
                    <w:tabs>
                      <w:tab w:val="left" w:pos="1425"/>
                    </w:tabs>
                    <w:jc w:val="center"/>
                    <w:rPr>
                      <w:szCs w:val="21"/>
                    </w:rPr>
                  </w:pPr>
                </w:p>
              </w:tc>
              <w:tc>
                <w:tcPr>
                  <w:tcW w:w="768" w:type="dxa"/>
                  <w:vAlign w:val="center"/>
                </w:tcPr>
                <w:p w:rsidR="00135BEA" w:rsidRDefault="00135BEA" w:rsidP="00135BEA">
                  <w:pPr>
                    <w:adjustRightInd w:val="0"/>
                    <w:snapToGrid w:val="0"/>
                    <w:jc w:val="center"/>
                    <w:rPr>
                      <w:szCs w:val="21"/>
                    </w:rPr>
                  </w:pPr>
                  <w:r>
                    <w:rPr>
                      <w:szCs w:val="21"/>
                    </w:rPr>
                    <w:t>氨氮</w:t>
                  </w:r>
                </w:p>
              </w:tc>
              <w:tc>
                <w:tcPr>
                  <w:tcW w:w="1212" w:type="dxa"/>
                  <w:vAlign w:val="center"/>
                </w:tcPr>
                <w:p w:rsidR="00135BEA" w:rsidRDefault="00135BEA" w:rsidP="00135BEA">
                  <w:pPr>
                    <w:tabs>
                      <w:tab w:val="left" w:pos="1425"/>
                    </w:tabs>
                    <w:jc w:val="center"/>
                    <w:rPr>
                      <w:szCs w:val="21"/>
                    </w:rPr>
                  </w:pPr>
                  <w:r>
                    <w:rPr>
                      <w:rFonts w:hint="eastAsia"/>
                      <w:szCs w:val="21"/>
                    </w:rPr>
                    <w:t>25</w:t>
                  </w:r>
                </w:p>
              </w:tc>
              <w:tc>
                <w:tcPr>
                  <w:tcW w:w="947" w:type="dxa"/>
                  <w:vAlign w:val="center"/>
                </w:tcPr>
                <w:p w:rsidR="00135BEA" w:rsidRDefault="00135BEA" w:rsidP="00135BEA">
                  <w:pPr>
                    <w:jc w:val="center"/>
                    <w:rPr>
                      <w:color w:val="000000"/>
                      <w:szCs w:val="21"/>
                    </w:rPr>
                  </w:pPr>
                  <w:r>
                    <w:rPr>
                      <w:color w:val="000000"/>
                      <w:szCs w:val="21"/>
                    </w:rPr>
                    <w:t>0.008</w:t>
                  </w:r>
                </w:p>
              </w:tc>
              <w:tc>
                <w:tcPr>
                  <w:tcW w:w="851" w:type="dxa"/>
                  <w:vMerge/>
                  <w:vAlign w:val="center"/>
                </w:tcPr>
                <w:p w:rsidR="00135BEA" w:rsidRDefault="00135BEA" w:rsidP="00135BEA">
                  <w:pPr>
                    <w:tabs>
                      <w:tab w:val="left" w:pos="1425"/>
                    </w:tabs>
                    <w:jc w:val="center"/>
                    <w:rPr>
                      <w:szCs w:val="21"/>
                    </w:rPr>
                  </w:pPr>
                </w:p>
              </w:tc>
              <w:tc>
                <w:tcPr>
                  <w:tcW w:w="1212" w:type="dxa"/>
                  <w:vAlign w:val="center"/>
                </w:tcPr>
                <w:p w:rsidR="00135BEA" w:rsidRDefault="00135BEA" w:rsidP="00135BEA">
                  <w:pPr>
                    <w:tabs>
                      <w:tab w:val="left" w:pos="1425"/>
                    </w:tabs>
                    <w:jc w:val="center"/>
                    <w:rPr>
                      <w:szCs w:val="21"/>
                    </w:rPr>
                  </w:pPr>
                  <w:r>
                    <w:rPr>
                      <w:rFonts w:hint="eastAsia"/>
                      <w:szCs w:val="21"/>
                    </w:rPr>
                    <w:t>17</w:t>
                  </w:r>
                </w:p>
              </w:tc>
              <w:tc>
                <w:tcPr>
                  <w:tcW w:w="947" w:type="dxa"/>
                  <w:vAlign w:val="center"/>
                </w:tcPr>
                <w:p w:rsidR="00135BEA" w:rsidRDefault="00135BEA" w:rsidP="00135BEA">
                  <w:pPr>
                    <w:jc w:val="center"/>
                    <w:rPr>
                      <w:color w:val="000000"/>
                      <w:szCs w:val="21"/>
                    </w:rPr>
                  </w:pPr>
                  <w:r>
                    <w:rPr>
                      <w:color w:val="000000"/>
                      <w:szCs w:val="21"/>
                    </w:rPr>
                    <w:t>0.005</w:t>
                  </w:r>
                </w:p>
              </w:tc>
              <w:tc>
                <w:tcPr>
                  <w:tcW w:w="1644" w:type="dxa"/>
                  <w:vMerge/>
                  <w:vAlign w:val="center"/>
                </w:tcPr>
                <w:p w:rsidR="00135BEA" w:rsidRDefault="00135BEA" w:rsidP="00135BEA">
                  <w:pPr>
                    <w:tabs>
                      <w:tab w:val="left" w:pos="1425"/>
                    </w:tabs>
                    <w:jc w:val="center"/>
                    <w:rPr>
                      <w:szCs w:val="21"/>
                    </w:rPr>
                  </w:pPr>
                </w:p>
              </w:tc>
            </w:tr>
            <w:tr w:rsidR="00135BEA" w:rsidTr="00A8354D">
              <w:trPr>
                <w:trHeight w:val="340"/>
                <w:jc w:val="center"/>
              </w:trPr>
              <w:tc>
                <w:tcPr>
                  <w:tcW w:w="1451" w:type="dxa"/>
                  <w:vMerge/>
                  <w:vAlign w:val="center"/>
                </w:tcPr>
                <w:p w:rsidR="00135BEA" w:rsidRDefault="00135BEA" w:rsidP="00135BEA">
                  <w:pPr>
                    <w:tabs>
                      <w:tab w:val="left" w:pos="1425"/>
                    </w:tabs>
                    <w:jc w:val="center"/>
                    <w:rPr>
                      <w:szCs w:val="21"/>
                    </w:rPr>
                  </w:pPr>
                </w:p>
              </w:tc>
              <w:tc>
                <w:tcPr>
                  <w:tcW w:w="768" w:type="dxa"/>
                  <w:vAlign w:val="center"/>
                </w:tcPr>
                <w:p w:rsidR="00135BEA" w:rsidRDefault="00135BEA" w:rsidP="00135BEA">
                  <w:pPr>
                    <w:adjustRightInd w:val="0"/>
                    <w:snapToGrid w:val="0"/>
                    <w:jc w:val="center"/>
                    <w:rPr>
                      <w:szCs w:val="21"/>
                    </w:rPr>
                  </w:pPr>
                  <w:r>
                    <w:rPr>
                      <w:rFonts w:hint="eastAsia"/>
                      <w:szCs w:val="21"/>
                    </w:rPr>
                    <w:t>总磷</w:t>
                  </w:r>
                </w:p>
              </w:tc>
              <w:tc>
                <w:tcPr>
                  <w:tcW w:w="1212" w:type="dxa"/>
                  <w:vAlign w:val="center"/>
                </w:tcPr>
                <w:p w:rsidR="00135BEA" w:rsidRDefault="00135BEA" w:rsidP="00135BEA">
                  <w:pPr>
                    <w:tabs>
                      <w:tab w:val="left" w:pos="1425"/>
                    </w:tabs>
                    <w:jc w:val="center"/>
                    <w:rPr>
                      <w:szCs w:val="21"/>
                    </w:rPr>
                  </w:pPr>
                  <w:r>
                    <w:rPr>
                      <w:rFonts w:hint="eastAsia"/>
                      <w:szCs w:val="21"/>
                    </w:rPr>
                    <w:t>4</w:t>
                  </w:r>
                </w:p>
              </w:tc>
              <w:tc>
                <w:tcPr>
                  <w:tcW w:w="947" w:type="dxa"/>
                  <w:vAlign w:val="center"/>
                </w:tcPr>
                <w:p w:rsidR="00135BEA" w:rsidRDefault="00135BEA" w:rsidP="00135BEA">
                  <w:pPr>
                    <w:jc w:val="center"/>
                    <w:rPr>
                      <w:color w:val="000000"/>
                      <w:szCs w:val="21"/>
                    </w:rPr>
                  </w:pPr>
                  <w:r>
                    <w:rPr>
                      <w:color w:val="000000"/>
                      <w:szCs w:val="21"/>
                    </w:rPr>
                    <w:t>0.001</w:t>
                  </w:r>
                </w:p>
              </w:tc>
              <w:tc>
                <w:tcPr>
                  <w:tcW w:w="851" w:type="dxa"/>
                  <w:vMerge/>
                  <w:vAlign w:val="center"/>
                </w:tcPr>
                <w:p w:rsidR="00135BEA" w:rsidRDefault="00135BEA" w:rsidP="00135BEA">
                  <w:pPr>
                    <w:tabs>
                      <w:tab w:val="left" w:pos="1425"/>
                    </w:tabs>
                    <w:jc w:val="center"/>
                    <w:rPr>
                      <w:szCs w:val="21"/>
                    </w:rPr>
                  </w:pPr>
                </w:p>
              </w:tc>
              <w:tc>
                <w:tcPr>
                  <w:tcW w:w="1212" w:type="dxa"/>
                  <w:vAlign w:val="center"/>
                </w:tcPr>
                <w:p w:rsidR="00135BEA" w:rsidRDefault="00135BEA" w:rsidP="00135BEA">
                  <w:pPr>
                    <w:tabs>
                      <w:tab w:val="left" w:pos="1425"/>
                    </w:tabs>
                    <w:jc w:val="center"/>
                    <w:rPr>
                      <w:szCs w:val="21"/>
                    </w:rPr>
                  </w:pPr>
                  <w:r>
                    <w:rPr>
                      <w:rFonts w:hint="eastAsia"/>
                      <w:szCs w:val="21"/>
                    </w:rPr>
                    <w:t>1</w:t>
                  </w:r>
                  <w:r>
                    <w:rPr>
                      <w:szCs w:val="21"/>
                    </w:rPr>
                    <w:t>.5</w:t>
                  </w:r>
                </w:p>
              </w:tc>
              <w:tc>
                <w:tcPr>
                  <w:tcW w:w="947" w:type="dxa"/>
                  <w:vAlign w:val="center"/>
                </w:tcPr>
                <w:p w:rsidR="00135BEA" w:rsidRDefault="00135BEA" w:rsidP="00135BEA">
                  <w:pPr>
                    <w:jc w:val="center"/>
                    <w:rPr>
                      <w:color w:val="000000"/>
                      <w:szCs w:val="21"/>
                    </w:rPr>
                  </w:pPr>
                  <w:r>
                    <w:rPr>
                      <w:color w:val="000000"/>
                      <w:szCs w:val="21"/>
                    </w:rPr>
                    <w:t>0.0005</w:t>
                  </w:r>
                </w:p>
              </w:tc>
              <w:tc>
                <w:tcPr>
                  <w:tcW w:w="1644" w:type="dxa"/>
                  <w:vMerge/>
                  <w:vAlign w:val="center"/>
                </w:tcPr>
                <w:p w:rsidR="00135BEA" w:rsidRDefault="00135BEA" w:rsidP="00135BEA">
                  <w:pPr>
                    <w:tabs>
                      <w:tab w:val="left" w:pos="1425"/>
                    </w:tabs>
                    <w:jc w:val="center"/>
                    <w:rPr>
                      <w:szCs w:val="21"/>
                    </w:rPr>
                  </w:pPr>
                </w:p>
              </w:tc>
            </w:tr>
          </w:tbl>
          <w:p w:rsidR="00803248" w:rsidRDefault="00803248" w:rsidP="00803248">
            <w:pPr>
              <w:spacing w:line="360" w:lineRule="auto"/>
              <w:ind w:firstLineChars="200" w:firstLine="420"/>
              <w:jc w:val="center"/>
            </w:pPr>
          </w:p>
          <w:p w:rsidR="00803248" w:rsidRDefault="00803248" w:rsidP="00803248">
            <w:pPr>
              <w:spacing w:line="360" w:lineRule="auto"/>
              <w:ind w:firstLineChars="200" w:firstLine="420"/>
              <w:jc w:val="center"/>
            </w:pPr>
            <w:r>
              <w:object w:dxaOrig="6858" w:dyaOrig="1445">
                <v:shape id="_x0000_i1026" type="#_x0000_t75" style="width:342.75pt;height:1in" o:ole="">
                  <v:imagedata r:id="rId27" o:title=""/>
                </v:shape>
                <o:OLEObject Type="Embed" ProgID="Visio.Drawing.11" ShapeID="_x0000_i1026" DrawAspect="Content" ObjectID="_1562396032" r:id="rId28"/>
              </w:object>
            </w:r>
          </w:p>
          <w:p w:rsidR="00803248" w:rsidRDefault="00803248" w:rsidP="00803248">
            <w:pPr>
              <w:spacing w:line="360" w:lineRule="auto"/>
              <w:ind w:firstLineChars="200" w:firstLine="422"/>
              <w:jc w:val="center"/>
              <w:rPr>
                <w:b/>
              </w:rPr>
            </w:pPr>
            <w:r w:rsidRPr="00803248">
              <w:rPr>
                <w:rFonts w:hint="eastAsia"/>
                <w:b/>
              </w:rPr>
              <w:t>图</w:t>
            </w:r>
            <w:r w:rsidRPr="00803248">
              <w:rPr>
                <w:rFonts w:hint="eastAsia"/>
                <w:b/>
              </w:rPr>
              <w:t xml:space="preserve">3 </w:t>
            </w:r>
            <w:r w:rsidRPr="00803248">
              <w:rPr>
                <w:rFonts w:hint="eastAsia"/>
                <w:b/>
              </w:rPr>
              <w:t>本项目</w:t>
            </w:r>
            <w:r w:rsidRPr="00803248">
              <w:rPr>
                <w:b/>
              </w:rPr>
              <w:t>水平衡图</w:t>
            </w:r>
            <w:r w:rsidRPr="00803248">
              <w:rPr>
                <w:rFonts w:hint="eastAsia"/>
                <w:b/>
              </w:rPr>
              <w:t>（</w:t>
            </w:r>
            <w:r w:rsidRPr="00803248">
              <w:rPr>
                <w:rFonts w:hint="eastAsia"/>
                <w:b/>
              </w:rPr>
              <w:t>t</w:t>
            </w:r>
            <w:r w:rsidRPr="00803248">
              <w:rPr>
                <w:b/>
              </w:rPr>
              <w:t>/a</w:t>
            </w:r>
            <w:r w:rsidRPr="00803248">
              <w:rPr>
                <w:rFonts w:hint="eastAsia"/>
                <w:b/>
              </w:rPr>
              <w:t>）</w:t>
            </w:r>
          </w:p>
          <w:p w:rsidR="00D805C4" w:rsidRDefault="00D805C4" w:rsidP="00D805C4">
            <w:pPr>
              <w:spacing w:after="7" w:line="369" w:lineRule="exact"/>
              <w:jc w:val="center"/>
              <w:rPr>
                <w:rFonts w:ascii="微软雅黑" w:eastAsia="微软雅黑"/>
                <w:b/>
                <w:sz w:val="24"/>
              </w:rPr>
            </w:pPr>
            <w:r>
              <w:rPr>
                <w:rFonts w:ascii="微软雅黑" w:eastAsia="微软雅黑" w:hint="eastAsia"/>
                <w:b/>
                <w:sz w:val="24"/>
              </w:rPr>
              <w:t>表</w:t>
            </w:r>
            <w:r w:rsidR="00D30788">
              <w:rPr>
                <w:rFonts w:eastAsia="Times New Roman"/>
                <w:b/>
                <w:sz w:val="24"/>
              </w:rPr>
              <w:t>21</w:t>
            </w:r>
            <w:r>
              <w:rPr>
                <w:rFonts w:eastAsia="Times New Roman"/>
                <w:b/>
                <w:sz w:val="24"/>
              </w:rPr>
              <w:t xml:space="preserve"> </w:t>
            </w:r>
            <w:r>
              <w:rPr>
                <w:rFonts w:ascii="微软雅黑" w:eastAsia="微软雅黑" w:hint="eastAsia"/>
                <w:b/>
                <w:sz w:val="24"/>
              </w:rPr>
              <w:t>全院水污染物产生情况表</w:t>
            </w:r>
          </w:p>
          <w:tbl>
            <w:tblPr>
              <w:tblStyle w:val="TableNormal"/>
              <w:tblW w:w="5000" w:type="pct"/>
              <w:tblBorders>
                <w:top w:val="single" w:sz="12" w:space="0" w:color="000000"/>
                <w:bottom w:val="single" w:sz="12" w:space="0" w:color="000000"/>
                <w:insideH w:val="single" w:sz="4" w:space="0" w:color="000000"/>
                <w:insideV w:val="single" w:sz="4" w:space="0" w:color="000000"/>
              </w:tblBorders>
              <w:tblLook w:val="01E0" w:firstRow="1" w:lastRow="1" w:firstColumn="1" w:lastColumn="1" w:noHBand="0" w:noVBand="0"/>
            </w:tblPr>
            <w:tblGrid>
              <w:gridCol w:w="371"/>
              <w:gridCol w:w="562"/>
              <w:gridCol w:w="818"/>
              <w:gridCol w:w="1205"/>
              <w:gridCol w:w="1384"/>
              <w:gridCol w:w="665"/>
              <w:gridCol w:w="744"/>
              <w:gridCol w:w="872"/>
              <w:gridCol w:w="1095"/>
              <w:gridCol w:w="882"/>
              <w:gridCol w:w="434"/>
            </w:tblGrid>
            <w:tr w:rsidR="00D805C4" w:rsidRPr="00F62985" w:rsidTr="00D805C4">
              <w:trPr>
                <w:trHeight w:val="340"/>
              </w:trPr>
              <w:tc>
                <w:tcPr>
                  <w:tcW w:w="205" w:type="pct"/>
                  <w:vMerge w:val="restar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种类</w:t>
                  </w:r>
                </w:p>
              </w:tc>
              <w:tc>
                <w:tcPr>
                  <w:tcW w:w="311" w:type="pct"/>
                  <w:vMerge w:val="restar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废水来源</w:t>
                  </w:r>
                </w:p>
              </w:tc>
              <w:tc>
                <w:tcPr>
                  <w:tcW w:w="453" w:type="pct"/>
                  <w:vMerge w:val="restar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排放量</w:t>
                  </w:r>
                </w:p>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w:t>
                  </w:r>
                  <w:r w:rsidRPr="00135BEA">
                    <w:rPr>
                      <w:rFonts w:ascii="Times New Roman" w:hAnsi="Times New Roman" w:cs="Times New Roman"/>
                      <w:b/>
                      <w:sz w:val="21"/>
                    </w:rPr>
                    <w:t>t/a</w:t>
                  </w:r>
                  <w:r w:rsidRPr="00135BEA">
                    <w:rPr>
                      <w:rFonts w:ascii="Times New Roman" w:hAnsi="Times New Roman" w:cs="Times New Roman"/>
                      <w:b/>
                      <w:sz w:val="21"/>
                    </w:rPr>
                    <w:t>）</w:t>
                  </w:r>
                </w:p>
              </w:tc>
              <w:tc>
                <w:tcPr>
                  <w:tcW w:w="667" w:type="pct"/>
                  <w:vMerge w:val="restar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污染物名称</w:t>
                  </w:r>
                </w:p>
              </w:tc>
              <w:tc>
                <w:tcPr>
                  <w:tcW w:w="1134" w:type="pct"/>
                  <w:gridSpan w:val="2"/>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产生情况</w:t>
                  </w:r>
                </w:p>
              </w:tc>
              <w:tc>
                <w:tcPr>
                  <w:tcW w:w="412" w:type="pct"/>
                  <w:vMerge w:val="restar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处理方法</w:t>
                  </w:r>
                </w:p>
              </w:tc>
              <w:tc>
                <w:tcPr>
                  <w:tcW w:w="1577" w:type="pct"/>
                  <w:gridSpan w:val="3"/>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排放情况</w:t>
                  </w:r>
                </w:p>
              </w:tc>
              <w:tc>
                <w:tcPr>
                  <w:tcW w:w="240" w:type="pct"/>
                  <w:vMerge w:val="restart"/>
                  <w:vAlign w:val="center"/>
                </w:tcPr>
                <w:p w:rsidR="00D805C4" w:rsidRPr="00F62985" w:rsidRDefault="00D805C4" w:rsidP="00D805C4">
                  <w:pPr>
                    <w:pStyle w:val="TableParagraph"/>
                    <w:jc w:val="center"/>
                    <w:rPr>
                      <w:rFonts w:ascii="Times New Roman" w:eastAsia="仿宋" w:hAnsi="Times New Roman"/>
                      <w:b/>
                      <w:sz w:val="21"/>
                      <w:lang w:eastAsia="zh-CN"/>
                    </w:rPr>
                  </w:pPr>
                  <w:r w:rsidRPr="00F62985">
                    <w:rPr>
                      <w:rFonts w:ascii="Times New Roman" w:eastAsia="仿宋" w:hAnsi="Times New Roman" w:hint="eastAsia"/>
                      <w:b/>
                      <w:sz w:val="21"/>
                      <w:lang w:eastAsia="zh-CN"/>
                    </w:rPr>
                    <w:t>排放</w:t>
                  </w:r>
                  <w:r w:rsidRPr="00F62985">
                    <w:rPr>
                      <w:rFonts w:ascii="Times New Roman" w:eastAsia="仿宋" w:hAnsi="Times New Roman"/>
                      <w:b/>
                      <w:sz w:val="21"/>
                      <w:lang w:eastAsia="zh-CN"/>
                    </w:rPr>
                    <w:t>去向</w:t>
                  </w: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rPr>
                  </w:pPr>
                </w:p>
              </w:tc>
              <w:tc>
                <w:tcPr>
                  <w:tcW w:w="311" w:type="pct"/>
                  <w:vMerge/>
                  <w:vAlign w:val="center"/>
                </w:tcPr>
                <w:p w:rsidR="00D805C4" w:rsidRPr="00135BEA" w:rsidRDefault="00D805C4" w:rsidP="00D805C4">
                  <w:pPr>
                    <w:jc w:val="center"/>
                    <w:rPr>
                      <w:rFonts w:ascii="Times New Roman" w:hAnsi="Times New Roman" w:cs="Times New Roman"/>
                    </w:rPr>
                  </w:pPr>
                </w:p>
              </w:tc>
              <w:tc>
                <w:tcPr>
                  <w:tcW w:w="453" w:type="pct"/>
                  <w:vMerge/>
                  <w:vAlign w:val="center"/>
                </w:tcPr>
                <w:p w:rsidR="00D805C4" w:rsidRPr="00135BEA" w:rsidRDefault="00D805C4" w:rsidP="00D805C4">
                  <w:pPr>
                    <w:jc w:val="center"/>
                    <w:rPr>
                      <w:rFonts w:ascii="Times New Roman" w:hAnsi="Times New Roman" w:cs="Times New Roman"/>
                    </w:rPr>
                  </w:pPr>
                </w:p>
              </w:tc>
              <w:tc>
                <w:tcPr>
                  <w:tcW w:w="667" w:type="pct"/>
                  <w:vMerge/>
                  <w:vAlign w:val="center"/>
                </w:tcPr>
                <w:p w:rsidR="00D805C4" w:rsidRPr="00135BEA" w:rsidRDefault="00D805C4" w:rsidP="00D805C4">
                  <w:pPr>
                    <w:jc w:val="center"/>
                    <w:rPr>
                      <w:rFonts w:ascii="Times New Roman" w:hAnsi="Times New Roman" w:cs="Times New Roman"/>
                    </w:rPr>
                  </w:pPr>
                </w:p>
              </w:tc>
              <w:tc>
                <w:tcPr>
                  <w:tcW w:w="766" w:type="pc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浓度（</w:t>
                  </w:r>
                  <w:r w:rsidRPr="00135BEA">
                    <w:rPr>
                      <w:rFonts w:ascii="Times New Roman" w:hAnsi="Times New Roman" w:cs="Times New Roman"/>
                      <w:b/>
                      <w:sz w:val="21"/>
                    </w:rPr>
                    <w:t>mg/L</w:t>
                  </w:r>
                  <w:r w:rsidRPr="00135BEA">
                    <w:rPr>
                      <w:rFonts w:ascii="Times New Roman" w:hAnsi="Times New Roman" w:cs="Times New Roman"/>
                      <w:b/>
                      <w:sz w:val="21"/>
                    </w:rPr>
                    <w:t>）</w:t>
                  </w:r>
                </w:p>
              </w:tc>
              <w:tc>
                <w:tcPr>
                  <w:tcW w:w="368" w:type="pc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产生量（</w:t>
                  </w:r>
                  <w:r w:rsidRPr="00135BEA">
                    <w:rPr>
                      <w:rFonts w:ascii="Times New Roman" w:hAnsi="Times New Roman" w:cs="Times New Roman"/>
                      <w:b/>
                      <w:sz w:val="21"/>
                    </w:rPr>
                    <w:t>t/a</w:t>
                  </w:r>
                </w:p>
              </w:tc>
              <w:tc>
                <w:tcPr>
                  <w:tcW w:w="412" w:type="pct"/>
                  <w:vMerge/>
                  <w:vAlign w:val="center"/>
                </w:tcPr>
                <w:p w:rsidR="00D805C4" w:rsidRPr="00135BEA" w:rsidRDefault="00D805C4" w:rsidP="00D805C4">
                  <w:pPr>
                    <w:jc w:val="center"/>
                    <w:rPr>
                      <w:rFonts w:ascii="Times New Roman" w:hAnsi="Times New Roman" w:cs="Times New Roman"/>
                    </w:rPr>
                  </w:pPr>
                </w:p>
              </w:tc>
              <w:tc>
                <w:tcPr>
                  <w:tcW w:w="483" w:type="pc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污染物名称</w:t>
                  </w:r>
                </w:p>
              </w:tc>
              <w:tc>
                <w:tcPr>
                  <w:tcW w:w="606" w:type="pc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浓度</w:t>
                  </w:r>
                </w:p>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w:t>
                  </w:r>
                  <w:r w:rsidRPr="00135BEA">
                    <w:rPr>
                      <w:rFonts w:ascii="Times New Roman" w:hAnsi="Times New Roman" w:cs="Times New Roman"/>
                      <w:b/>
                      <w:sz w:val="21"/>
                    </w:rPr>
                    <w:t>mg/L</w:t>
                  </w:r>
                  <w:r w:rsidRPr="00135BEA">
                    <w:rPr>
                      <w:rFonts w:ascii="Times New Roman" w:hAnsi="Times New Roman" w:cs="Times New Roman"/>
                      <w:b/>
                      <w:sz w:val="21"/>
                    </w:rPr>
                    <w:t>）</w:t>
                  </w:r>
                </w:p>
              </w:tc>
              <w:tc>
                <w:tcPr>
                  <w:tcW w:w="488" w:type="pct"/>
                  <w:vAlign w:val="center"/>
                </w:tcPr>
                <w:p w:rsidR="00D805C4" w:rsidRPr="00135BEA" w:rsidRDefault="00D805C4" w:rsidP="00D805C4">
                  <w:pPr>
                    <w:pStyle w:val="TableParagraph"/>
                    <w:jc w:val="center"/>
                    <w:rPr>
                      <w:rFonts w:ascii="Times New Roman" w:hAnsi="Times New Roman" w:cs="Times New Roman"/>
                      <w:b/>
                      <w:sz w:val="21"/>
                    </w:rPr>
                  </w:pPr>
                  <w:r w:rsidRPr="00135BEA">
                    <w:rPr>
                      <w:rFonts w:ascii="Times New Roman" w:hAnsi="Times New Roman" w:cs="Times New Roman"/>
                      <w:b/>
                      <w:sz w:val="21"/>
                    </w:rPr>
                    <w:t>产生量（</w:t>
                  </w:r>
                  <w:r w:rsidRPr="00135BEA">
                    <w:rPr>
                      <w:rFonts w:ascii="Times New Roman" w:hAnsi="Times New Roman" w:cs="Times New Roman"/>
                      <w:b/>
                      <w:sz w:val="21"/>
                    </w:rPr>
                    <w:t>t/a</w:t>
                  </w: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医院</w:t>
                  </w:r>
                  <w:r w:rsidRPr="00135BEA">
                    <w:rPr>
                      <w:rFonts w:ascii="Times New Roman" w:hAnsi="Times New Roman" w:cs="Times New Roman"/>
                      <w:sz w:val="21"/>
                      <w:szCs w:val="21"/>
                    </w:rPr>
                    <w:t xml:space="preserve"> </w:t>
                  </w:r>
                  <w:r w:rsidRPr="00135BEA">
                    <w:rPr>
                      <w:rFonts w:ascii="Times New Roman" w:hAnsi="Times New Roman" w:cs="Times New Roman"/>
                      <w:sz w:val="21"/>
                      <w:szCs w:val="21"/>
                    </w:rPr>
                    <w:t>废水</w:t>
                  </w:r>
                </w:p>
              </w:tc>
              <w:tc>
                <w:tcPr>
                  <w:tcW w:w="311"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病房用水</w:t>
                  </w:r>
                </w:p>
              </w:tc>
              <w:tc>
                <w:tcPr>
                  <w:tcW w:w="45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122962</w:t>
                  </w: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350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43.00</w:t>
                  </w:r>
                </w:p>
              </w:tc>
              <w:tc>
                <w:tcPr>
                  <w:tcW w:w="412" w:type="pct"/>
                  <w:vMerge w:val="restart"/>
                  <w:vAlign w:val="center"/>
                </w:tcPr>
                <w:p w:rsidR="00D805C4" w:rsidRPr="00135BEA" w:rsidRDefault="00D805C4" w:rsidP="00D805C4">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污水处理站</w:t>
                  </w:r>
                </w:p>
                <w:p w:rsidR="00D805C4" w:rsidRPr="00135BEA" w:rsidRDefault="00D805C4" w:rsidP="00D805C4">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（食堂废水</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经隔油池预</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处理、办公</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废水经化粪</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池预处理后</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进污水处理</w:t>
                  </w:r>
                  <w:r w:rsidRPr="00135BEA">
                    <w:rPr>
                      <w:rFonts w:ascii="Times New Roman" w:hAnsi="Times New Roman" w:cs="Times New Roman"/>
                      <w:sz w:val="21"/>
                      <w:szCs w:val="21"/>
                      <w:lang w:eastAsia="zh-CN"/>
                    </w:rPr>
                    <w:t xml:space="preserve"> </w:t>
                  </w:r>
                  <w:r w:rsidRPr="00135BEA">
                    <w:rPr>
                      <w:rFonts w:ascii="Times New Roman" w:hAnsi="Times New Roman" w:cs="Times New Roman"/>
                      <w:sz w:val="21"/>
                      <w:szCs w:val="21"/>
                      <w:lang w:eastAsia="zh-CN"/>
                    </w:rPr>
                    <w:t>站）</w:t>
                  </w:r>
                </w:p>
              </w:tc>
              <w:tc>
                <w:tcPr>
                  <w:tcW w:w="48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606"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488" w:type="pct"/>
                  <w:vMerge w:val="restart"/>
                  <w:vAlign w:val="center"/>
                </w:tcPr>
                <w:p w:rsidR="00D805C4" w:rsidRPr="00135BEA" w:rsidRDefault="00D805C4" w:rsidP="00DC6E80">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34.</w:t>
                  </w:r>
                  <w:r w:rsidR="00DC6E80">
                    <w:rPr>
                      <w:rFonts w:ascii="Times New Roman" w:hAnsi="Times New Roman" w:cs="Times New Roman"/>
                      <w:sz w:val="21"/>
                      <w:szCs w:val="21"/>
                    </w:rPr>
                    <w:t>44</w:t>
                  </w:r>
                </w:p>
              </w:tc>
              <w:tc>
                <w:tcPr>
                  <w:tcW w:w="240" w:type="pct"/>
                  <w:vMerge w:val="restart"/>
                  <w:vAlign w:val="center"/>
                </w:tcPr>
                <w:p w:rsidR="00D805C4" w:rsidRPr="00135BEA" w:rsidRDefault="00D805C4" w:rsidP="00D805C4">
                  <w:pPr>
                    <w:pStyle w:val="TableParagraph"/>
                    <w:jc w:val="center"/>
                    <w:rPr>
                      <w:rFonts w:asciiTheme="minorEastAsia" w:hAnsiTheme="minorEastAsia"/>
                      <w:sz w:val="21"/>
                    </w:rPr>
                  </w:pPr>
                  <w:r w:rsidRPr="00135BEA">
                    <w:rPr>
                      <w:rFonts w:asciiTheme="minorEastAsia" w:hAnsiTheme="minorEastAsia"/>
                      <w:sz w:val="21"/>
                    </w:rPr>
                    <w:t>市政污水管 网</w:t>
                  </w: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250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30.74</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35</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4.30</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0.49</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粪大肠菌群数</w:t>
                  </w:r>
                </w:p>
                <w:p w:rsidR="00D805C4" w:rsidRPr="00135BEA" w:rsidRDefault="00D805C4" w:rsidP="00D805C4">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w:t>
                  </w:r>
                  <w:r w:rsidRPr="00135BEA">
                    <w:rPr>
                      <w:rFonts w:ascii="Times New Roman" w:hAnsi="Times New Roman" w:cs="Times New Roman"/>
                      <w:sz w:val="21"/>
                      <w:szCs w:val="21"/>
                      <w:lang w:eastAsia="zh-CN"/>
                    </w:rPr>
                    <w:t>MPN/L</w:t>
                  </w:r>
                  <w:r w:rsidRPr="00135BEA">
                    <w:rPr>
                      <w:rFonts w:ascii="Times New Roman" w:hAnsi="Times New Roman" w:cs="Times New Roman"/>
                      <w:sz w:val="21"/>
                      <w:szCs w:val="21"/>
                      <w:lang w:eastAsia="zh-CN"/>
                    </w:rPr>
                    <w:t>）</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1×10</w:t>
                  </w:r>
                  <w:r w:rsidRPr="00135BEA">
                    <w:rPr>
                      <w:rFonts w:ascii="Times New Roman" w:hAnsi="Times New Roman" w:cs="Times New Roman"/>
                      <w:sz w:val="21"/>
                      <w:szCs w:val="21"/>
                      <w:vertAlign w:val="superscript"/>
                    </w:rPr>
                    <w:t>9</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606"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w:t>
                  </w:r>
                </w:p>
              </w:tc>
              <w:tc>
                <w:tcPr>
                  <w:tcW w:w="488" w:type="pct"/>
                  <w:vMerge w:val="restart"/>
                  <w:vAlign w:val="center"/>
                </w:tcPr>
                <w:p w:rsidR="00D805C4" w:rsidRPr="00135BEA" w:rsidRDefault="00DC6E80" w:rsidP="00D805C4">
                  <w:pPr>
                    <w:pStyle w:val="TableParagraph"/>
                    <w:jc w:val="center"/>
                    <w:rPr>
                      <w:rFonts w:ascii="Times New Roman" w:hAnsi="Times New Roman" w:cs="Times New Roman"/>
                      <w:sz w:val="21"/>
                      <w:szCs w:val="21"/>
                    </w:rPr>
                  </w:pPr>
                  <w:r>
                    <w:rPr>
                      <w:rFonts w:ascii="Times New Roman" w:hAnsi="Times New Roman" w:cs="Times New Roman"/>
                      <w:sz w:val="21"/>
                      <w:szCs w:val="21"/>
                    </w:rPr>
                    <w:t>8.61</w:t>
                  </w: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restart"/>
                  <w:vAlign w:val="center"/>
                </w:tcPr>
                <w:p w:rsidR="00D805C4" w:rsidRPr="00135BEA" w:rsidRDefault="00D805C4" w:rsidP="00D805C4">
                  <w:pPr>
                    <w:jc w:val="center"/>
                    <w:rPr>
                      <w:rFonts w:ascii="Times New Roman" w:hAnsi="Times New Roman" w:cs="Times New Roman"/>
                      <w:szCs w:val="21"/>
                      <w:lang w:eastAsia="zh-CN"/>
                    </w:rPr>
                  </w:pPr>
                  <w:r w:rsidRPr="00135BEA">
                    <w:rPr>
                      <w:rFonts w:ascii="Times New Roman" w:hAnsi="Times New Roman" w:cs="Times New Roman"/>
                      <w:szCs w:val="21"/>
                      <w:lang w:eastAsia="zh-CN"/>
                    </w:rPr>
                    <w:t>科研实验废水</w:t>
                  </w:r>
                </w:p>
              </w:tc>
              <w:tc>
                <w:tcPr>
                  <w:tcW w:w="453" w:type="pct"/>
                  <w:vMerge w:val="restart"/>
                  <w:vAlign w:val="center"/>
                </w:tcPr>
                <w:p w:rsidR="00D805C4" w:rsidRPr="00135BEA" w:rsidRDefault="00D805C4" w:rsidP="00D805C4">
                  <w:pPr>
                    <w:jc w:val="center"/>
                    <w:rPr>
                      <w:rFonts w:ascii="Times New Roman" w:hAnsi="Times New Roman" w:cs="Times New Roman"/>
                      <w:szCs w:val="21"/>
                      <w:lang w:eastAsia="zh-CN"/>
                    </w:rPr>
                  </w:pPr>
                  <w:r w:rsidRPr="00135BEA">
                    <w:rPr>
                      <w:rFonts w:ascii="Times New Roman" w:hAnsi="Times New Roman" w:cs="Times New Roman"/>
                      <w:szCs w:val="21"/>
                      <w:lang w:eastAsia="zh-CN"/>
                    </w:rPr>
                    <w:t>300</w:t>
                  </w:r>
                </w:p>
              </w:tc>
              <w:tc>
                <w:tcPr>
                  <w:tcW w:w="667" w:type="pct"/>
                  <w:vAlign w:val="center"/>
                </w:tcPr>
                <w:p w:rsidR="00D805C4" w:rsidRPr="00135BEA" w:rsidRDefault="00D805C4" w:rsidP="00D805C4">
                  <w:pPr>
                    <w:adjustRightInd w:val="0"/>
                    <w:snapToGrid w:val="0"/>
                    <w:jc w:val="center"/>
                    <w:rPr>
                      <w:rFonts w:ascii="Times New Roman" w:hAnsi="Times New Roman" w:cs="Times New Roman"/>
                      <w:szCs w:val="21"/>
                    </w:rPr>
                  </w:pPr>
                  <w:r w:rsidRPr="00135BEA">
                    <w:rPr>
                      <w:rFonts w:ascii="Times New Roman" w:hAnsi="Times New Roman" w:cs="Times New Roman"/>
                      <w:szCs w:val="21"/>
                    </w:rPr>
                    <w:t>COD</w:t>
                  </w:r>
                </w:p>
              </w:tc>
              <w:tc>
                <w:tcPr>
                  <w:tcW w:w="766" w:type="pct"/>
                  <w:vAlign w:val="center"/>
                </w:tcPr>
                <w:p w:rsidR="00D805C4" w:rsidRPr="00135BEA" w:rsidRDefault="00D805C4" w:rsidP="00D805C4">
                  <w:pPr>
                    <w:tabs>
                      <w:tab w:val="left" w:pos="1425"/>
                    </w:tabs>
                    <w:jc w:val="center"/>
                    <w:rPr>
                      <w:rFonts w:ascii="Times New Roman" w:hAnsi="Times New Roman" w:cs="Times New Roman"/>
                      <w:szCs w:val="21"/>
                    </w:rPr>
                  </w:pPr>
                  <w:r w:rsidRPr="00135BEA">
                    <w:rPr>
                      <w:rFonts w:ascii="Times New Roman" w:hAnsi="Times New Roman" w:cs="Times New Roman"/>
                      <w:szCs w:val="21"/>
                    </w:rPr>
                    <w:t>400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606"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488"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240" w:type="pct"/>
                  <w:vMerge/>
                  <w:vAlign w:val="center"/>
                </w:tcPr>
                <w:p w:rsidR="00D805C4" w:rsidRPr="00F62985" w:rsidRDefault="00D805C4" w:rsidP="00D805C4">
                  <w:pPr>
                    <w:jc w:val="center"/>
                    <w:rPr>
                      <w:rFonts w:eastAsia="仿宋"/>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adjustRightInd w:val="0"/>
                    <w:snapToGrid w:val="0"/>
                    <w:jc w:val="center"/>
                    <w:rPr>
                      <w:rFonts w:ascii="Times New Roman" w:hAnsi="Times New Roman" w:cs="Times New Roman"/>
                      <w:szCs w:val="21"/>
                    </w:rPr>
                  </w:pPr>
                  <w:r w:rsidRPr="00135BEA">
                    <w:rPr>
                      <w:rFonts w:ascii="Times New Roman" w:hAnsi="Times New Roman" w:cs="Times New Roman"/>
                      <w:szCs w:val="21"/>
                    </w:rPr>
                    <w:t>SS</w:t>
                  </w:r>
                </w:p>
              </w:tc>
              <w:tc>
                <w:tcPr>
                  <w:tcW w:w="766" w:type="pct"/>
                  <w:vAlign w:val="center"/>
                </w:tcPr>
                <w:p w:rsidR="00D805C4" w:rsidRPr="00135BEA" w:rsidRDefault="00D805C4" w:rsidP="00D805C4">
                  <w:pPr>
                    <w:tabs>
                      <w:tab w:val="left" w:pos="1425"/>
                    </w:tabs>
                    <w:jc w:val="center"/>
                    <w:rPr>
                      <w:rFonts w:ascii="Times New Roman" w:hAnsi="Times New Roman" w:cs="Times New Roman"/>
                      <w:szCs w:val="21"/>
                    </w:rPr>
                  </w:pPr>
                  <w:r w:rsidRPr="00135BEA">
                    <w:rPr>
                      <w:rFonts w:ascii="Times New Roman" w:hAnsi="Times New Roman" w:cs="Times New Roman"/>
                      <w:szCs w:val="21"/>
                    </w:rPr>
                    <w:t>200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606"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488"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240" w:type="pct"/>
                  <w:vMerge/>
                  <w:vAlign w:val="center"/>
                </w:tcPr>
                <w:p w:rsidR="00D805C4" w:rsidRPr="00F62985" w:rsidRDefault="00D805C4" w:rsidP="00D805C4">
                  <w:pPr>
                    <w:jc w:val="center"/>
                    <w:rPr>
                      <w:rFonts w:eastAsia="仿宋"/>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adjustRightInd w:val="0"/>
                    <w:snapToGrid w:val="0"/>
                    <w:jc w:val="center"/>
                    <w:rPr>
                      <w:rFonts w:ascii="Times New Roman" w:hAnsi="Times New Roman" w:cs="Times New Roman"/>
                      <w:szCs w:val="21"/>
                    </w:rPr>
                  </w:pPr>
                  <w:r w:rsidRPr="00135BEA">
                    <w:rPr>
                      <w:rFonts w:ascii="Times New Roman" w:hAnsi="Times New Roman" w:cs="Times New Roman"/>
                      <w:szCs w:val="21"/>
                    </w:rPr>
                    <w:t>氨氮</w:t>
                  </w:r>
                </w:p>
              </w:tc>
              <w:tc>
                <w:tcPr>
                  <w:tcW w:w="766" w:type="pct"/>
                  <w:vAlign w:val="center"/>
                </w:tcPr>
                <w:p w:rsidR="00D805C4" w:rsidRPr="00135BEA" w:rsidRDefault="00D805C4" w:rsidP="00D805C4">
                  <w:pPr>
                    <w:tabs>
                      <w:tab w:val="left" w:pos="1425"/>
                    </w:tabs>
                    <w:jc w:val="center"/>
                    <w:rPr>
                      <w:rFonts w:ascii="Times New Roman" w:hAnsi="Times New Roman" w:cs="Times New Roman"/>
                      <w:szCs w:val="21"/>
                    </w:rPr>
                  </w:pPr>
                  <w:r w:rsidRPr="00135BEA">
                    <w:rPr>
                      <w:rFonts w:ascii="Times New Roman" w:hAnsi="Times New Roman" w:cs="Times New Roman"/>
                      <w:szCs w:val="21"/>
                    </w:rPr>
                    <w:t>25</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606"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488"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240" w:type="pct"/>
                  <w:vMerge/>
                  <w:vAlign w:val="center"/>
                </w:tcPr>
                <w:p w:rsidR="00D805C4" w:rsidRPr="00F62985" w:rsidRDefault="00D805C4" w:rsidP="00D805C4">
                  <w:pPr>
                    <w:jc w:val="center"/>
                    <w:rPr>
                      <w:rFonts w:eastAsia="仿宋"/>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adjustRightInd w:val="0"/>
                    <w:snapToGrid w:val="0"/>
                    <w:jc w:val="center"/>
                    <w:rPr>
                      <w:rFonts w:ascii="Times New Roman" w:hAnsi="Times New Roman" w:cs="Times New Roman"/>
                      <w:szCs w:val="21"/>
                    </w:rPr>
                  </w:pPr>
                  <w:r w:rsidRPr="00135BEA">
                    <w:rPr>
                      <w:rFonts w:ascii="Times New Roman" w:hAnsi="Times New Roman" w:cs="Times New Roman"/>
                      <w:szCs w:val="21"/>
                    </w:rPr>
                    <w:t>总磷</w:t>
                  </w:r>
                </w:p>
              </w:tc>
              <w:tc>
                <w:tcPr>
                  <w:tcW w:w="766" w:type="pct"/>
                  <w:vAlign w:val="center"/>
                </w:tcPr>
                <w:p w:rsidR="00D805C4" w:rsidRPr="00135BEA" w:rsidRDefault="00D805C4" w:rsidP="00D805C4">
                  <w:pPr>
                    <w:tabs>
                      <w:tab w:val="left" w:pos="1425"/>
                    </w:tabs>
                    <w:jc w:val="center"/>
                    <w:rPr>
                      <w:rFonts w:ascii="Times New Roman" w:hAnsi="Times New Roman" w:cs="Times New Roman"/>
                      <w:szCs w:val="21"/>
                    </w:rPr>
                  </w:pPr>
                  <w:r w:rsidRPr="00135BEA">
                    <w:rPr>
                      <w:rFonts w:ascii="Times New Roman" w:hAnsi="Times New Roman" w:cs="Times New Roman"/>
                      <w:szCs w:val="21"/>
                    </w:rPr>
                    <w:t>4</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606"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488" w:type="pct"/>
                  <w:vMerge/>
                  <w:vAlign w:val="center"/>
                </w:tcPr>
                <w:p w:rsidR="00D805C4" w:rsidRPr="00135BEA" w:rsidRDefault="00D805C4" w:rsidP="00D805C4">
                  <w:pPr>
                    <w:pStyle w:val="TableParagraph"/>
                    <w:jc w:val="center"/>
                    <w:rPr>
                      <w:rFonts w:ascii="Times New Roman" w:hAnsi="Times New Roman" w:cs="Times New Roman"/>
                      <w:b/>
                      <w:sz w:val="21"/>
                      <w:szCs w:val="21"/>
                    </w:rPr>
                  </w:pPr>
                </w:p>
              </w:tc>
              <w:tc>
                <w:tcPr>
                  <w:tcW w:w="240" w:type="pct"/>
                  <w:vMerge/>
                  <w:vAlign w:val="center"/>
                </w:tcPr>
                <w:p w:rsidR="00D805C4" w:rsidRPr="00F62985" w:rsidRDefault="00D805C4" w:rsidP="00D805C4">
                  <w:pPr>
                    <w:jc w:val="center"/>
                    <w:rPr>
                      <w:rFonts w:eastAsia="仿宋"/>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地面冲洗</w:t>
                  </w:r>
                </w:p>
              </w:tc>
              <w:tc>
                <w:tcPr>
                  <w:tcW w:w="45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9760</w:t>
                  </w: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1.95</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2.93</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办公用水</w:t>
                  </w:r>
                </w:p>
              </w:tc>
              <w:tc>
                <w:tcPr>
                  <w:tcW w:w="45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5840</w:t>
                  </w: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1.75</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1.17</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606"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w:t>
                  </w:r>
                </w:p>
              </w:tc>
              <w:tc>
                <w:tcPr>
                  <w:tcW w:w="488" w:type="pct"/>
                  <w:vMerge w:val="restart"/>
                  <w:vAlign w:val="center"/>
                </w:tcPr>
                <w:p w:rsidR="00D805C4" w:rsidRPr="00135BEA" w:rsidRDefault="00DC6E80" w:rsidP="00D805C4">
                  <w:pPr>
                    <w:pStyle w:val="TableParagraph"/>
                    <w:jc w:val="center"/>
                    <w:rPr>
                      <w:rFonts w:ascii="Times New Roman" w:hAnsi="Times New Roman" w:cs="Times New Roman"/>
                      <w:sz w:val="21"/>
                      <w:szCs w:val="21"/>
                    </w:rPr>
                  </w:pPr>
                  <w:r>
                    <w:rPr>
                      <w:rFonts w:ascii="Times New Roman" w:hAnsi="Times New Roman" w:cs="Times New Roman"/>
                      <w:sz w:val="21"/>
                      <w:szCs w:val="21"/>
                    </w:rPr>
                    <w:t>2.93</w:t>
                  </w: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0.12</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0.02</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restart"/>
                  <w:vAlign w:val="center"/>
                </w:tcPr>
                <w:p w:rsidR="00D805C4" w:rsidRPr="00135BEA" w:rsidRDefault="00D805C4" w:rsidP="00D805C4">
                  <w:pPr>
                    <w:pStyle w:val="TableParagraph"/>
                    <w:jc w:val="center"/>
                    <w:rPr>
                      <w:rFonts w:ascii="Times New Roman" w:hAnsi="Times New Roman" w:cs="Times New Roman"/>
                      <w:b/>
                      <w:sz w:val="21"/>
                      <w:szCs w:val="21"/>
                    </w:rPr>
                  </w:pPr>
                </w:p>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食堂用水</w:t>
                  </w:r>
                </w:p>
              </w:tc>
              <w:tc>
                <w:tcPr>
                  <w:tcW w:w="45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33360</w:t>
                  </w: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COD</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13.34</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p>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 xml:space="preserve">P </w:t>
                  </w:r>
                  <w:r w:rsidRPr="00135BEA">
                    <w:rPr>
                      <w:rFonts w:ascii="Times New Roman" w:hAnsi="Times New Roman" w:cs="Times New Roman"/>
                      <w:sz w:val="21"/>
                      <w:szCs w:val="21"/>
                    </w:rPr>
                    <w:t>计）</w:t>
                  </w:r>
                </w:p>
              </w:tc>
              <w:tc>
                <w:tcPr>
                  <w:tcW w:w="606"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1.5</w:t>
                  </w:r>
                </w:p>
              </w:tc>
              <w:tc>
                <w:tcPr>
                  <w:tcW w:w="488"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0.26</w:t>
                  </w: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SS</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200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6.67</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氨氮</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25</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0.83</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restart"/>
                  <w:vAlign w:val="center"/>
                </w:tcPr>
                <w:p w:rsidR="00D805C4" w:rsidRPr="00135BEA" w:rsidRDefault="00D805C4" w:rsidP="00D805C4">
                  <w:pPr>
                    <w:pStyle w:val="TableParagraph"/>
                    <w:jc w:val="center"/>
                    <w:rPr>
                      <w:rFonts w:ascii="Times New Roman" w:hAnsi="Times New Roman" w:cs="Times New Roman"/>
                      <w:sz w:val="21"/>
                      <w:szCs w:val="21"/>
                      <w:lang w:eastAsia="zh-CN"/>
                    </w:rPr>
                  </w:pPr>
                  <w:r w:rsidRPr="00135BEA">
                    <w:rPr>
                      <w:rFonts w:ascii="Times New Roman" w:hAnsi="Times New Roman" w:cs="Times New Roman"/>
                      <w:sz w:val="21"/>
                      <w:szCs w:val="21"/>
                      <w:lang w:eastAsia="zh-CN"/>
                    </w:rPr>
                    <w:t>粪大肠菌群数（</w:t>
                  </w:r>
                  <w:r w:rsidRPr="00135BEA">
                    <w:rPr>
                      <w:rFonts w:ascii="Times New Roman" w:hAnsi="Times New Roman" w:cs="Times New Roman"/>
                      <w:sz w:val="21"/>
                      <w:szCs w:val="21"/>
                      <w:lang w:eastAsia="zh-CN"/>
                    </w:rPr>
                    <w:t>MPN/L</w:t>
                  </w:r>
                </w:p>
              </w:tc>
              <w:tc>
                <w:tcPr>
                  <w:tcW w:w="606"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noProof/>
                      <w:sz w:val="21"/>
                      <w:szCs w:val="21"/>
                      <w:lang w:eastAsia="zh-CN"/>
                    </w:rPr>
                    <mc:AlternateContent>
                      <mc:Choice Requires="wpg">
                        <w:drawing>
                          <wp:inline distT="0" distB="0" distL="0" distR="0" wp14:anchorId="1E86EB24" wp14:editId="38F78E08">
                            <wp:extent cx="687705" cy="100965"/>
                            <wp:effectExtent l="0" t="0" r="635" b="0"/>
                            <wp:docPr id="501" name="组合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100965"/>
                                      <a:chOff x="0" y="0"/>
                                      <a:chExt cx="1083" cy="159"/>
                                    </a:xfrm>
                                  </wpg:grpSpPr>
                                  <wps:wsp>
                                    <wps:cNvPr id="502" name="Rectangle 10"/>
                                    <wps:cNvSpPr>
                                      <a:spLocks noChangeArrowheads="1"/>
                                    </wps:cNvSpPr>
                                    <wps:spPr bwMode="auto">
                                      <a:xfrm>
                                        <a:off x="0" y="0"/>
                                        <a:ext cx="1082"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0DDE52" id="组合 501" o:spid="_x0000_s1026" style="width:54.15pt;height:7.95pt;mso-position-horizontal-relative:char;mso-position-vertical-relative:line" coordsize="108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">
                            <v:rect id="Rectangle 10" o:spid="_x0000_s1027" style="position:absolute;width:1082;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k3xcUA&#10;AADcAAAADwAAAGRycy9kb3ducmV2LnhtbESPS2vDMBCE74X8B7GB3BqpaWMaJ0oIBUOg7SEP6HWx&#10;NraptXIs+dF/XxUKOQ4z8w2z2Y22Fj21vnKs4WmuQBDnzlRcaLics8dXED4gG6wdk4Yf8rDbTh42&#10;mBo38JH6UyhEhLBPUUMZQpNK6fOSLPq5a4ijd3WtxRBlW0jT4hDhtpYLpRJpseK4UGJDbyXl36fO&#10;asDkxdw+r88f5/cuwVUxqmz5pbSeTcf9GkSgMdzD/+2D0bBUC/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TfFxQAAANwAAAAPAAAAAAAAAAAAAAAAAJgCAABkcnMv&#10;ZG93bnJldi54bWxQSwUGAAAAAAQABAD1AAAAigMAAAAA&#10;" stroked="f"/>
                            <w10:anchorlock/>
                          </v:group>
                        </w:pict>
                      </mc:Fallback>
                    </mc:AlternateContent>
                  </w:r>
                </w:p>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500</w:t>
                  </w:r>
                </w:p>
              </w:tc>
              <w:tc>
                <w:tcPr>
                  <w:tcW w:w="488" w:type="pct"/>
                  <w:vMerge w:val="restar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w:t>
                  </w: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磷酸盐（以</w:t>
                  </w:r>
                  <w:r w:rsidRPr="00135BEA">
                    <w:rPr>
                      <w:rFonts w:ascii="Times New Roman" w:hAnsi="Times New Roman" w:cs="Times New Roman"/>
                      <w:sz w:val="21"/>
                      <w:szCs w:val="21"/>
                    </w:rPr>
                    <w:t xml:space="preserve"> P </w:t>
                  </w:r>
                  <w:r w:rsidRPr="00135BEA">
                    <w:rPr>
                      <w:rFonts w:ascii="Times New Roman" w:hAnsi="Times New Roman" w:cs="Times New Roman"/>
                      <w:sz w:val="21"/>
                      <w:szCs w:val="21"/>
                    </w:rPr>
                    <w:t>计）</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4</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0.13</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Merge/>
                  <w:vAlign w:val="center"/>
                </w:tcPr>
                <w:p w:rsidR="00D805C4" w:rsidRPr="00135BEA" w:rsidRDefault="00D805C4" w:rsidP="00D805C4">
                  <w:pPr>
                    <w:jc w:val="center"/>
                    <w:rPr>
                      <w:rFonts w:ascii="Times New Roman" w:hAnsi="Times New Roman" w:cs="Times New Roman"/>
                      <w:szCs w:val="21"/>
                    </w:rPr>
                  </w:pPr>
                </w:p>
              </w:tc>
              <w:tc>
                <w:tcPr>
                  <w:tcW w:w="606" w:type="pct"/>
                  <w:vMerge/>
                  <w:vAlign w:val="center"/>
                </w:tcPr>
                <w:p w:rsidR="00D805C4" w:rsidRPr="00135BEA" w:rsidRDefault="00D805C4" w:rsidP="00D805C4">
                  <w:pPr>
                    <w:jc w:val="center"/>
                    <w:rPr>
                      <w:rFonts w:ascii="Times New Roman" w:hAnsi="Times New Roman" w:cs="Times New Roman"/>
                      <w:szCs w:val="21"/>
                    </w:rPr>
                  </w:pPr>
                </w:p>
              </w:tc>
              <w:tc>
                <w:tcPr>
                  <w:tcW w:w="488" w:type="pct"/>
                  <w:vMerge/>
                  <w:vAlign w:val="center"/>
                </w:tcPr>
                <w:p w:rsidR="00D805C4" w:rsidRPr="00135BEA" w:rsidRDefault="00D805C4" w:rsidP="00D805C4">
                  <w:pPr>
                    <w:jc w:val="center"/>
                    <w:rPr>
                      <w:rFonts w:ascii="Times New Roman" w:hAnsi="Times New Roman" w:cs="Times New Roman"/>
                      <w:szCs w:val="21"/>
                    </w:rPr>
                  </w:pPr>
                </w:p>
              </w:tc>
              <w:tc>
                <w:tcPr>
                  <w:tcW w:w="240" w:type="pct"/>
                  <w:vMerge/>
                  <w:vAlign w:val="center"/>
                </w:tcPr>
                <w:p w:rsidR="00D805C4" w:rsidRPr="00F62985" w:rsidRDefault="00D805C4" w:rsidP="00D805C4">
                  <w:pPr>
                    <w:jc w:val="center"/>
                    <w:rPr>
                      <w:rFonts w:ascii="Times New Roman" w:eastAsia="仿宋" w:hAnsi="Times New Roman"/>
                    </w:rPr>
                  </w:pPr>
                </w:p>
              </w:tc>
            </w:tr>
            <w:tr w:rsidR="00D805C4" w:rsidRPr="00F62985" w:rsidTr="00D805C4">
              <w:trPr>
                <w:trHeight w:val="340"/>
              </w:trPr>
              <w:tc>
                <w:tcPr>
                  <w:tcW w:w="205" w:type="pct"/>
                  <w:vMerge/>
                  <w:vAlign w:val="center"/>
                </w:tcPr>
                <w:p w:rsidR="00D805C4" w:rsidRPr="00135BEA" w:rsidRDefault="00D805C4" w:rsidP="00D805C4">
                  <w:pPr>
                    <w:jc w:val="center"/>
                    <w:rPr>
                      <w:rFonts w:ascii="Times New Roman" w:hAnsi="Times New Roman" w:cs="Times New Roman"/>
                      <w:szCs w:val="21"/>
                    </w:rPr>
                  </w:pPr>
                </w:p>
              </w:tc>
              <w:tc>
                <w:tcPr>
                  <w:tcW w:w="311" w:type="pct"/>
                  <w:vMerge/>
                  <w:vAlign w:val="center"/>
                </w:tcPr>
                <w:p w:rsidR="00D805C4" w:rsidRPr="00135BEA" w:rsidRDefault="00D805C4" w:rsidP="00D805C4">
                  <w:pPr>
                    <w:jc w:val="center"/>
                    <w:rPr>
                      <w:rFonts w:ascii="Times New Roman" w:hAnsi="Times New Roman" w:cs="Times New Roman"/>
                      <w:szCs w:val="21"/>
                    </w:rPr>
                  </w:pPr>
                </w:p>
              </w:tc>
              <w:tc>
                <w:tcPr>
                  <w:tcW w:w="453" w:type="pct"/>
                  <w:vMerge/>
                  <w:vAlign w:val="center"/>
                </w:tcPr>
                <w:p w:rsidR="00D805C4" w:rsidRPr="00135BEA" w:rsidRDefault="00D805C4" w:rsidP="00D805C4">
                  <w:pPr>
                    <w:jc w:val="center"/>
                    <w:rPr>
                      <w:rFonts w:ascii="Times New Roman" w:hAnsi="Times New Roman" w:cs="Times New Roman"/>
                      <w:szCs w:val="21"/>
                    </w:rPr>
                  </w:pPr>
                </w:p>
              </w:tc>
              <w:tc>
                <w:tcPr>
                  <w:tcW w:w="667"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动植物油</w:t>
                  </w:r>
                </w:p>
              </w:tc>
              <w:tc>
                <w:tcPr>
                  <w:tcW w:w="76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150</w:t>
                  </w:r>
                </w:p>
              </w:tc>
              <w:tc>
                <w:tcPr>
                  <w:tcW w:w="36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5.00</w:t>
                  </w:r>
                </w:p>
              </w:tc>
              <w:tc>
                <w:tcPr>
                  <w:tcW w:w="412" w:type="pct"/>
                  <w:vMerge/>
                  <w:vAlign w:val="center"/>
                </w:tcPr>
                <w:p w:rsidR="00D805C4" w:rsidRPr="00135BEA" w:rsidRDefault="00D805C4" w:rsidP="00D805C4">
                  <w:pPr>
                    <w:jc w:val="center"/>
                    <w:rPr>
                      <w:rFonts w:ascii="Times New Roman" w:hAnsi="Times New Roman" w:cs="Times New Roman"/>
                      <w:szCs w:val="21"/>
                    </w:rPr>
                  </w:pPr>
                </w:p>
              </w:tc>
              <w:tc>
                <w:tcPr>
                  <w:tcW w:w="483"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动植物油</w:t>
                  </w:r>
                </w:p>
              </w:tc>
              <w:tc>
                <w:tcPr>
                  <w:tcW w:w="606"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10</w:t>
                  </w:r>
                </w:p>
              </w:tc>
              <w:tc>
                <w:tcPr>
                  <w:tcW w:w="488" w:type="pct"/>
                  <w:vAlign w:val="center"/>
                </w:tcPr>
                <w:p w:rsidR="00D805C4" w:rsidRPr="00135BEA" w:rsidRDefault="00D805C4" w:rsidP="00D805C4">
                  <w:pPr>
                    <w:pStyle w:val="TableParagraph"/>
                    <w:jc w:val="center"/>
                    <w:rPr>
                      <w:rFonts w:ascii="Times New Roman" w:hAnsi="Times New Roman" w:cs="Times New Roman"/>
                      <w:sz w:val="21"/>
                      <w:szCs w:val="21"/>
                    </w:rPr>
                  </w:pPr>
                  <w:r w:rsidRPr="00135BEA">
                    <w:rPr>
                      <w:rFonts w:ascii="Times New Roman" w:hAnsi="Times New Roman" w:cs="Times New Roman"/>
                      <w:sz w:val="21"/>
                      <w:szCs w:val="21"/>
                    </w:rPr>
                    <w:t>1.72</w:t>
                  </w:r>
                </w:p>
              </w:tc>
              <w:tc>
                <w:tcPr>
                  <w:tcW w:w="240" w:type="pct"/>
                  <w:vMerge/>
                  <w:vAlign w:val="center"/>
                </w:tcPr>
                <w:p w:rsidR="00D805C4" w:rsidRPr="00F62985" w:rsidRDefault="00D805C4" w:rsidP="00D805C4">
                  <w:pPr>
                    <w:jc w:val="center"/>
                    <w:rPr>
                      <w:rFonts w:ascii="Times New Roman" w:eastAsia="仿宋" w:hAnsi="Times New Roman"/>
                    </w:rPr>
                  </w:pPr>
                </w:p>
              </w:tc>
            </w:tr>
          </w:tbl>
          <w:p w:rsidR="00D805C4" w:rsidRDefault="00D805C4" w:rsidP="00803248">
            <w:pPr>
              <w:spacing w:line="360" w:lineRule="auto"/>
              <w:ind w:firstLineChars="200" w:firstLine="422"/>
              <w:jc w:val="center"/>
              <w:rPr>
                <w:b/>
              </w:rPr>
            </w:pPr>
          </w:p>
          <w:p w:rsidR="004E6587" w:rsidRDefault="004E6587" w:rsidP="00803248">
            <w:pPr>
              <w:spacing w:line="360" w:lineRule="auto"/>
              <w:ind w:firstLineChars="200" w:firstLine="420"/>
              <w:jc w:val="center"/>
              <w:rPr>
                <w:rFonts w:ascii="宋体" w:eastAsiaTheme="minorEastAsia" w:hAnsi="宋体" w:cs="宋体"/>
                <w:b/>
                <w:sz w:val="24"/>
              </w:rPr>
            </w:pPr>
            <w:r>
              <w:object w:dxaOrig="8787" w:dyaOrig="12027">
                <v:shape id="_x0000_i1027" type="#_x0000_t75" style="width:415.5pt;height:568.5pt" o:ole="">
                  <v:imagedata r:id="rId29" o:title=""/>
                </v:shape>
                <o:OLEObject Type="Embed" ProgID="Visio.Drawing.11" ShapeID="_x0000_i1027" DrawAspect="Content" ObjectID="_1562396033" r:id="rId30"/>
              </w:object>
            </w:r>
          </w:p>
          <w:p w:rsidR="004E6587" w:rsidRDefault="004E6587" w:rsidP="004E6587">
            <w:pPr>
              <w:spacing w:line="360" w:lineRule="auto"/>
              <w:ind w:firstLineChars="200" w:firstLine="422"/>
              <w:jc w:val="center"/>
              <w:rPr>
                <w:b/>
              </w:rPr>
            </w:pPr>
            <w:r w:rsidRPr="00803248">
              <w:rPr>
                <w:rFonts w:hint="eastAsia"/>
                <w:b/>
              </w:rPr>
              <w:t>图</w:t>
            </w:r>
            <w:r>
              <w:rPr>
                <w:b/>
              </w:rPr>
              <w:t>4</w:t>
            </w:r>
            <w:r w:rsidRPr="00803248">
              <w:rPr>
                <w:rFonts w:hint="eastAsia"/>
                <w:b/>
              </w:rPr>
              <w:t xml:space="preserve"> </w:t>
            </w:r>
            <w:r w:rsidR="00D805C4">
              <w:rPr>
                <w:rFonts w:hint="eastAsia"/>
                <w:b/>
              </w:rPr>
              <w:t>全院</w:t>
            </w:r>
            <w:r w:rsidRPr="00803248">
              <w:rPr>
                <w:b/>
              </w:rPr>
              <w:t>水平衡图</w:t>
            </w:r>
            <w:r w:rsidRPr="00803248">
              <w:rPr>
                <w:rFonts w:hint="eastAsia"/>
                <w:b/>
              </w:rPr>
              <w:t>（</w:t>
            </w:r>
            <w:r w:rsidRPr="00803248">
              <w:rPr>
                <w:rFonts w:hint="eastAsia"/>
                <w:b/>
              </w:rPr>
              <w:t>t</w:t>
            </w:r>
            <w:r w:rsidRPr="00803248">
              <w:rPr>
                <w:b/>
              </w:rPr>
              <w:t>/a</w:t>
            </w:r>
            <w:r w:rsidRPr="00803248">
              <w:rPr>
                <w:rFonts w:hint="eastAsia"/>
                <w:b/>
              </w:rPr>
              <w:t>）</w:t>
            </w:r>
          </w:p>
          <w:p w:rsidR="004E6587" w:rsidRDefault="00D805C4"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（3）噪声</w:t>
            </w:r>
          </w:p>
          <w:p w:rsidR="00D805C4" w:rsidRDefault="00D805C4"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本项目</w:t>
            </w:r>
            <w:r>
              <w:rPr>
                <w:rFonts w:ascii="宋体" w:eastAsiaTheme="minorEastAsia" w:hAnsi="宋体" w:cs="宋体"/>
                <w:sz w:val="24"/>
              </w:rPr>
              <w:t>无</w:t>
            </w:r>
            <w:r>
              <w:rPr>
                <w:rFonts w:ascii="宋体" w:eastAsiaTheme="minorEastAsia" w:hAnsi="宋体" w:cs="宋体" w:hint="eastAsia"/>
                <w:sz w:val="24"/>
              </w:rPr>
              <w:t>高噪声</w:t>
            </w:r>
            <w:r>
              <w:rPr>
                <w:rFonts w:ascii="宋体" w:eastAsiaTheme="minorEastAsia" w:hAnsi="宋体" w:cs="宋体"/>
                <w:sz w:val="24"/>
              </w:rPr>
              <w:t>设备，主要噪声为</w:t>
            </w:r>
            <w:r>
              <w:rPr>
                <w:rFonts w:ascii="宋体" w:eastAsiaTheme="minorEastAsia" w:hAnsi="宋体" w:cs="宋体" w:hint="eastAsia"/>
                <w:sz w:val="24"/>
              </w:rPr>
              <w:t>人员</w:t>
            </w:r>
            <w:r>
              <w:rPr>
                <w:rFonts w:ascii="宋体" w:eastAsiaTheme="minorEastAsia" w:hAnsi="宋体" w:cs="宋体"/>
                <w:sz w:val="24"/>
              </w:rPr>
              <w:t>喧哗、</w:t>
            </w:r>
            <w:r>
              <w:rPr>
                <w:rFonts w:ascii="宋体" w:eastAsiaTheme="minorEastAsia" w:hAnsi="宋体" w:cs="宋体" w:hint="eastAsia"/>
                <w:sz w:val="24"/>
              </w:rPr>
              <w:t>空调</w:t>
            </w:r>
            <w:r>
              <w:rPr>
                <w:rFonts w:ascii="宋体" w:eastAsiaTheme="minorEastAsia" w:hAnsi="宋体" w:cs="宋体"/>
                <w:sz w:val="24"/>
              </w:rPr>
              <w:t>设施等。</w:t>
            </w:r>
          </w:p>
          <w:p w:rsidR="00D805C4" w:rsidRDefault="00D805C4"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（4）固体废物</w:t>
            </w:r>
          </w:p>
          <w:p w:rsidR="00D805C4" w:rsidRDefault="00D805C4"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本项目</w:t>
            </w:r>
            <w:r>
              <w:rPr>
                <w:rFonts w:ascii="宋体" w:eastAsiaTheme="minorEastAsia" w:hAnsi="宋体" w:cs="宋体"/>
                <w:sz w:val="24"/>
              </w:rPr>
              <w:t>产生的固体废物</w:t>
            </w:r>
            <w:r>
              <w:rPr>
                <w:rFonts w:ascii="宋体" w:eastAsiaTheme="minorEastAsia" w:hAnsi="宋体" w:cs="宋体" w:hint="eastAsia"/>
                <w:sz w:val="24"/>
              </w:rPr>
              <w:t>主要</w:t>
            </w:r>
            <w:r>
              <w:rPr>
                <w:rFonts w:ascii="宋体" w:eastAsiaTheme="minorEastAsia" w:hAnsi="宋体" w:cs="宋体"/>
                <w:sz w:val="24"/>
              </w:rPr>
              <w:t>为实验过程产生的废物，类比同类型项目，</w:t>
            </w:r>
            <w:r>
              <w:rPr>
                <w:rFonts w:ascii="宋体" w:eastAsiaTheme="minorEastAsia" w:hAnsi="宋体" w:cs="宋体" w:hint="eastAsia"/>
                <w:sz w:val="24"/>
              </w:rPr>
              <w:t>实验</w:t>
            </w:r>
            <w:r>
              <w:rPr>
                <w:rFonts w:ascii="宋体" w:eastAsiaTheme="minorEastAsia" w:hAnsi="宋体" w:cs="宋体"/>
                <w:sz w:val="24"/>
              </w:rPr>
              <w:t>废物</w:t>
            </w:r>
            <w:r>
              <w:rPr>
                <w:rFonts w:ascii="宋体" w:eastAsiaTheme="minorEastAsia" w:hAnsi="宋体" w:cs="宋体"/>
                <w:sz w:val="24"/>
              </w:rPr>
              <w:lastRenderedPageBreak/>
              <w:t>产生量为</w:t>
            </w:r>
            <w:r>
              <w:rPr>
                <w:rFonts w:ascii="宋体" w:eastAsiaTheme="minorEastAsia" w:hAnsi="宋体" w:cs="宋体" w:hint="eastAsia"/>
                <w:sz w:val="24"/>
              </w:rPr>
              <w:t>1</w:t>
            </w:r>
            <w:r>
              <w:rPr>
                <w:rFonts w:ascii="宋体" w:eastAsiaTheme="minorEastAsia" w:hAnsi="宋体" w:cs="宋体"/>
                <w:sz w:val="24"/>
              </w:rPr>
              <w:t>t/a</w:t>
            </w:r>
            <w:r>
              <w:rPr>
                <w:rFonts w:ascii="宋体" w:eastAsiaTheme="minorEastAsia" w:hAnsi="宋体" w:cs="宋体" w:hint="eastAsia"/>
                <w:sz w:val="24"/>
              </w:rPr>
              <w:t>。</w:t>
            </w:r>
            <w:r w:rsidR="006A6846">
              <w:rPr>
                <w:rFonts w:ascii="宋体" w:eastAsiaTheme="minorEastAsia" w:hAnsi="宋体" w:cs="宋体" w:hint="eastAsia"/>
                <w:sz w:val="24"/>
              </w:rPr>
              <w:t>根据</w:t>
            </w:r>
            <w:r w:rsidR="006A6846">
              <w:rPr>
                <w:rFonts w:ascii="宋体" w:eastAsiaTheme="minorEastAsia" w:hAnsi="宋体" w:cs="宋体"/>
                <w:sz w:val="24"/>
              </w:rPr>
              <w:t>《</w:t>
            </w:r>
            <w:r w:rsidR="006A6846">
              <w:rPr>
                <w:rFonts w:ascii="宋体" w:eastAsiaTheme="minorEastAsia" w:hAnsi="宋体" w:cs="宋体" w:hint="eastAsia"/>
                <w:sz w:val="24"/>
              </w:rPr>
              <w:t>国家</w:t>
            </w:r>
            <w:r w:rsidR="006A6846">
              <w:rPr>
                <w:rFonts w:ascii="宋体" w:eastAsiaTheme="minorEastAsia" w:hAnsi="宋体" w:cs="宋体"/>
                <w:sz w:val="24"/>
              </w:rPr>
              <w:t>危险废物名录》</w:t>
            </w:r>
            <w:r w:rsidR="006A6846">
              <w:rPr>
                <w:rFonts w:ascii="宋体" w:eastAsiaTheme="minorEastAsia" w:hAnsi="宋体" w:cs="宋体" w:hint="eastAsia"/>
                <w:sz w:val="24"/>
              </w:rPr>
              <w:t>（2016版）属于HW01医疗废物</w:t>
            </w:r>
            <w:r w:rsidR="006A6846">
              <w:rPr>
                <w:rFonts w:ascii="宋体" w:eastAsiaTheme="minorEastAsia" w:hAnsi="宋体" w:cs="宋体"/>
                <w:sz w:val="24"/>
              </w:rPr>
              <w:t>。委托</w:t>
            </w:r>
            <w:r w:rsidR="006A6846">
              <w:rPr>
                <w:rFonts w:ascii="宋体" w:eastAsiaTheme="minorEastAsia" w:hAnsi="宋体" w:cs="宋体" w:hint="eastAsia"/>
                <w:sz w:val="24"/>
              </w:rPr>
              <w:t>南京汇和环境工程</w:t>
            </w:r>
            <w:r w:rsidR="006A6846">
              <w:rPr>
                <w:rFonts w:ascii="宋体" w:eastAsiaTheme="minorEastAsia" w:hAnsi="宋体" w:cs="宋体"/>
                <w:sz w:val="24"/>
              </w:rPr>
              <w:t>技术有限公司处理。</w:t>
            </w:r>
          </w:p>
          <w:p w:rsidR="00A8354D" w:rsidRDefault="00A8354D" w:rsidP="00A8354D">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本次改建后废水量增加300</w:t>
            </w:r>
            <w:r>
              <w:rPr>
                <w:rFonts w:ascii="宋体" w:eastAsiaTheme="minorEastAsia" w:hAnsi="宋体" w:cs="宋体"/>
                <w:sz w:val="24"/>
              </w:rPr>
              <w:t>t/a</w:t>
            </w:r>
            <w:r>
              <w:rPr>
                <w:rFonts w:ascii="宋体" w:eastAsiaTheme="minorEastAsia" w:hAnsi="宋体" w:cs="宋体" w:hint="eastAsia"/>
                <w:sz w:val="24"/>
              </w:rPr>
              <w:t>，故</w:t>
            </w:r>
            <w:r>
              <w:rPr>
                <w:rFonts w:ascii="宋体" w:eastAsiaTheme="minorEastAsia" w:hAnsi="宋体" w:cs="宋体"/>
                <w:sz w:val="24"/>
              </w:rPr>
              <w:t>污泥产生量有所增加，类别现有项目，污泥产生量为</w:t>
            </w:r>
            <w:r>
              <w:rPr>
                <w:rFonts w:ascii="宋体" w:eastAsiaTheme="minorEastAsia" w:hAnsi="宋体" w:cs="宋体" w:hint="eastAsia"/>
                <w:sz w:val="24"/>
              </w:rPr>
              <w:t>0.4</w:t>
            </w:r>
            <w:r>
              <w:rPr>
                <w:rFonts w:ascii="宋体" w:eastAsiaTheme="minorEastAsia" w:hAnsi="宋体" w:cs="宋体"/>
                <w:sz w:val="24"/>
              </w:rPr>
              <w:t>t/a</w:t>
            </w:r>
            <w:r>
              <w:rPr>
                <w:rFonts w:ascii="宋体" w:eastAsiaTheme="minorEastAsia" w:hAnsi="宋体" w:cs="宋体" w:hint="eastAsia"/>
                <w:sz w:val="24"/>
              </w:rPr>
              <w:t>。</w:t>
            </w:r>
            <w:r>
              <w:rPr>
                <w:rFonts w:ascii="宋体" w:eastAsiaTheme="minorEastAsia" w:hAnsi="宋体" w:cs="宋体"/>
                <w:sz w:val="24"/>
              </w:rPr>
              <w:t>委托</w:t>
            </w:r>
            <w:r>
              <w:rPr>
                <w:rFonts w:ascii="宋体" w:eastAsiaTheme="minorEastAsia" w:hAnsi="宋体" w:cs="宋体" w:hint="eastAsia"/>
                <w:sz w:val="24"/>
              </w:rPr>
              <w:t>南京汇和环境工程</w:t>
            </w:r>
            <w:r>
              <w:rPr>
                <w:rFonts w:ascii="宋体" w:eastAsiaTheme="minorEastAsia" w:hAnsi="宋体" w:cs="宋体"/>
                <w:sz w:val="24"/>
              </w:rPr>
              <w:t>技术有限公司处理。</w:t>
            </w:r>
          </w:p>
          <w:p w:rsidR="006A6846" w:rsidRDefault="006A6846"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本次改造</w:t>
            </w:r>
            <w:r>
              <w:rPr>
                <w:rFonts w:ascii="宋体" w:eastAsiaTheme="minorEastAsia" w:hAnsi="宋体" w:cs="宋体"/>
                <w:sz w:val="24"/>
              </w:rPr>
              <w:t>前后，医院总床位数不变，职工</w:t>
            </w:r>
            <w:r>
              <w:rPr>
                <w:rFonts w:ascii="宋体" w:eastAsiaTheme="minorEastAsia" w:hAnsi="宋体" w:cs="宋体" w:hint="eastAsia"/>
                <w:sz w:val="24"/>
              </w:rPr>
              <w:t>总人数</w:t>
            </w:r>
            <w:r>
              <w:rPr>
                <w:rFonts w:ascii="宋体" w:eastAsiaTheme="minorEastAsia" w:hAnsi="宋体" w:cs="宋体"/>
                <w:sz w:val="24"/>
              </w:rPr>
              <w:t>不变</w:t>
            </w:r>
            <w:r>
              <w:rPr>
                <w:rFonts w:ascii="宋体" w:eastAsiaTheme="minorEastAsia" w:hAnsi="宋体" w:cs="宋体" w:hint="eastAsia"/>
                <w:sz w:val="24"/>
              </w:rPr>
              <w:t>，</w:t>
            </w:r>
            <w:r>
              <w:rPr>
                <w:rFonts w:ascii="宋体" w:eastAsiaTheme="minorEastAsia" w:hAnsi="宋体" w:cs="宋体"/>
                <w:sz w:val="24"/>
              </w:rPr>
              <w:t>故全院生活垃圾产生量和医疗废物产生量不变</w:t>
            </w:r>
            <w:r>
              <w:rPr>
                <w:rFonts w:ascii="宋体" w:eastAsiaTheme="minorEastAsia" w:hAnsi="宋体" w:cs="宋体" w:hint="eastAsia"/>
                <w:sz w:val="24"/>
              </w:rPr>
              <w:t>。</w:t>
            </w:r>
          </w:p>
          <w:p w:rsidR="006A6846" w:rsidRDefault="006A6846" w:rsidP="00D805C4">
            <w:pPr>
              <w:spacing w:line="360" w:lineRule="auto"/>
              <w:ind w:firstLineChars="200" w:firstLine="480"/>
              <w:jc w:val="left"/>
              <w:rPr>
                <w:rFonts w:ascii="宋体" w:eastAsiaTheme="minorEastAsia" w:hAnsi="宋体" w:cs="宋体"/>
                <w:sz w:val="24"/>
              </w:rPr>
            </w:pPr>
            <w:r>
              <w:rPr>
                <w:rFonts w:ascii="宋体" w:eastAsiaTheme="minorEastAsia" w:hAnsi="宋体" w:cs="宋体" w:hint="eastAsia"/>
                <w:sz w:val="24"/>
              </w:rPr>
              <w:t>本项目</w:t>
            </w:r>
            <w:r>
              <w:rPr>
                <w:rFonts w:ascii="宋体" w:eastAsiaTheme="minorEastAsia" w:hAnsi="宋体" w:cs="宋体"/>
                <w:sz w:val="24"/>
              </w:rPr>
              <w:t>运营期固废产生情况见表</w:t>
            </w:r>
            <w:r w:rsidR="00D30788">
              <w:rPr>
                <w:rFonts w:ascii="宋体" w:eastAsiaTheme="minorEastAsia" w:hAnsi="宋体" w:cs="宋体"/>
                <w:sz w:val="24"/>
              </w:rPr>
              <w:t>22</w:t>
            </w:r>
            <w:r>
              <w:rPr>
                <w:rFonts w:ascii="宋体" w:eastAsiaTheme="minorEastAsia" w:hAnsi="宋体" w:cs="宋体" w:hint="eastAsia"/>
                <w:sz w:val="24"/>
              </w:rPr>
              <w:t>。</w:t>
            </w:r>
          </w:p>
          <w:p w:rsidR="006A6846" w:rsidRPr="006A6846" w:rsidRDefault="006A6846" w:rsidP="006A6846">
            <w:pPr>
              <w:spacing w:line="360" w:lineRule="auto"/>
              <w:ind w:firstLineChars="200" w:firstLine="482"/>
              <w:jc w:val="center"/>
              <w:rPr>
                <w:rFonts w:ascii="宋体" w:eastAsiaTheme="minorEastAsia" w:hAnsi="宋体" w:cs="宋体"/>
                <w:b/>
                <w:sz w:val="24"/>
              </w:rPr>
            </w:pPr>
            <w:r w:rsidRPr="006A6846">
              <w:rPr>
                <w:rFonts w:ascii="宋体" w:eastAsiaTheme="minorEastAsia" w:hAnsi="宋体" w:cs="宋体" w:hint="eastAsia"/>
                <w:b/>
                <w:sz w:val="24"/>
              </w:rPr>
              <w:t>表</w:t>
            </w:r>
            <w:r w:rsidR="00D30788">
              <w:rPr>
                <w:rFonts w:ascii="宋体" w:eastAsiaTheme="minorEastAsia" w:hAnsi="宋体" w:cs="宋体"/>
                <w:b/>
                <w:sz w:val="24"/>
              </w:rPr>
              <w:t>22</w:t>
            </w:r>
            <w:r w:rsidRPr="006A6846">
              <w:rPr>
                <w:rFonts w:ascii="宋体" w:eastAsiaTheme="minorEastAsia" w:hAnsi="宋体" w:cs="宋体" w:hint="eastAsia"/>
                <w:b/>
                <w:sz w:val="24"/>
              </w:rPr>
              <w:t xml:space="preserve"> 本项目</w:t>
            </w:r>
            <w:r w:rsidRPr="006A6846">
              <w:rPr>
                <w:rFonts w:ascii="宋体" w:eastAsiaTheme="minorEastAsia" w:hAnsi="宋体" w:cs="宋体"/>
                <w:b/>
                <w:sz w:val="24"/>
              </w:rPr>
              <w:t>副产物产生情况汇总表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56"/>
              <w:gridCol w:w="869"/>
              <w:gridCol w:w="1302"/>
              <w:gridCol w:w="938"/>
              <w:gridCol w:w="1239"/>
              <w:gridCol w:w="1082"/>
              <w:gridCol w:w="1080"/>
              <w:gridCol w:w="1080"/>
              <w:gridCol w:w="1086"/>
            </w:tblGrid>
            <w:tr w:rsidR="00A82C7D" w:rsidRPr="00A82C7D" w:rsidTr="00A82C7D">
              <w:trPr>
                <w:trHeight w:val="340"/>
                <w:jc w:val="center"/>
              </w:trPr>
              <w:tc>
                <w:tcPr>
                  <w:tcW w:w="197" w:type="pct"/>
                  <w:vMerge w:val="restart"/>
                  <w:tcMar>
                    <w:left w:w="0" w:type="dxa"/>
                    <w:right w:w="0" w:type="dxa"/>
                  </w:tcMar>
                  <w:vAlign w:val="center"/>
                </w:tcPr>
                <w:p w:rsidR="00A82C7D" w:rsidRPr="00A82C7D" w:rsidRDefault="00A82C7D" w:rsidP="00A82C7D">
                  <w:pPr>
                    <w:jc w:val="center"/>
                    <w:rPr>
                      <w:b/>
                      <w:szCs w:val="21"/>
                    </w:rPr>
                  </w:pPr>
                  <w:r w:rsidRPr="00A82C7D">
                    <w:rPr>
                      <w:b/>
                      <w:szCs w:val="21"/>
                    </w:rPr>
                    <w:t>编号</w:t>
                  </w:r>
                </w:p>
              </w:tc>
              <w:tc>
                <w:tcPr>
                  <w:tcW w:w="481" w:type="pct"/>
                  <w:vMerge w:val="restart"/>
                  <w:tcMar>
                    <w:left w:w="0" w:type="dxa"/>
                    <w:right w:w="0" w:type="dxa"/>
                  </w:tcMar>
                  <w:vAlign w:val="center"/>
                </w:tcPr>
                <w:p w:rsidR="00A82C7D" w:rsidRPr="00A82C7D" w:rsidRDefault="00A82C7D" w:rsidP="00A82C7D">
                  <w:pPr>
                    <w:jc w:val="center"/>
                    <w:rPr>
                      <w:b/>
                      <w:szCs w:val="21"/>
                    </w:rPr>
                  </w:pPr>
                  <w:r w:rsidRPr="00A82C7D">
                    <w:rPr>
                      <w:rFonts w:hint="eastAsia"/>
                      <w:b/>
                      <w:szCs w:val="21"/>
                    </w:rPr>
                    <w:t>副产物名称</w:t>
                  </w:r>
                </w:p>
              </w:tc>
              <w:tc>
                <w:tcPr>
                  <w:tcW w:w="721" w:type="pct"/>
                  <w:vMerge w:val="restart"/>
                  <w:tcMar>
                    <w:left w:w="0" w:type="dxa"/>
                    <w:right w:w="0" w:type="dxa"/>
                  </w:tcMar>
                  <w:vAlign w:val="center"/>
                </w:tcPr>
                <w:p w:rsidR="00A82C7D" w:rsidRPr="00A82C7D" w:rsidRDefault="00A82C7D" w:rsidP="00A82C7D">
                  <w:pPr>
                    <w:jc w:val="center"/>
                    <w:rPr>
                      <w:b/>
                      <w:szCs w:val="21"/>
                    </w:rPr>
                  </w:pPr>
                  <w:r w:rsidRPr="00A82C7D">
                    <w:rPr>
                      <w:rFonts w:hint="eastAsia"/>
                      <w:b/>
                      <w:szCs w:val="21"/>
                    </w:rPr>
                    <w:t>产生工序</w:t>
                  </w:r>
                </w:p>
              </w:tc>
              <w:tc>
                <w:tcPr>
                  <w:tcW w:w="519" w:type="pct"/>
                  <w:vMerge w:val="restart"/>
                  <w:tcMar>
                    <w:left w:w="0" w:type="dxa"/>
                    <w:right w:w="0" w:type="dxa"/>
                  </w:tcMar>
                  <w:vAlign w:val="center"/>
                </w:tcPr>
                <w:p w:rsidR="00A82C7D" w:rsidRPr="00A82C7D" w:rsidRDefault="00A82C7D" w:rsidP="00A82C7D">
                  <w:pPr>
                    <w:jc w:val="center"/>
                    <w:rPr>
                      <w:b/>
                      <w:szCs w:val="21"/>
                    </w:rPr>
                  </w:pPr>
                  <w:r w:rsidRPr="00A82C7D">
                    <w:rPr>
                      <w:rFonts w:hint="eastAsia"/>
                      <w:b/>
                      <w:szCs w:val="21"/>
                    </w:rPr>
                    <w:t>形态</w:t>
                  </w:r>
                </w:p>
              </w:tc>
              <w:tc>
                <w:tcPr>
                  <w:tcW w:w="686" w:type="pct"/>
                  <w:vMerge w:val="restart"/>
                  <w:tcMar>
                    <w:left w:w="0" w:type="dxa"/>
                    <w:right w:w="0" w:type="dxa"/>
                  </w:tcMar>
                  <w:vAlign w:val="center"/>
                </w:tcPr>
                <w:p w:rsidR="00A82C7D" w:rsidRPr="00A82C7D" w:rsidRDefault="00A82C7D" w:rsidP="00A82C7D">
                  <w:pPr>
                    <w:jc w:val="center"/>
                    <w:rPr>
                      <w:b/>
                      <w:szCs w:val="21"/>
                    </w:rPr>
                  </w:pPr>
                  <w:r w:rsidRPr="00A82C7D">
                    <w:rPr>
                      <w:rFonts w:hint="eastAsia"/>
                      <w:b/>
                      <w:szCs w:val="21"/>
                    </w:rPr>
                    <w:t>主要成分</w:t>
                  </w:r>
                </w:p>
              </w:tc>
              <w:tc>
                <w:tcPr>
                  <w:tcW w:w="599" w:type="pct"/>
                  <w:vMerge w:val="restart"/>
                  <w:tcMar>
                    <w:left w:w="0" w:type="dxa"/>
                    <w:right w:w="0" w:type="dxa"/>
                  </w:tcMar>
                  <w:vAlign w:val="center"/>
                </w:tcPr>
                <w:p w:rsidR="00A82C7D" w:rsidRPr="00A82C7D" w:rsidRDefault="00A82C7D" w:rsidP="00A82C7D">
                  <w:pPr>
                    <w:jc w:val="center"/>
                    <w:rPr>
                      <w:b/>
                      <w:szCs w:val="21"/>
                    </w:rPr>
                  </w:pPr>
                  <w:r w:rsidRPr="00A82C7D">
                    <w:rPr>
                      <w:rFonts w:hint="eastAsia"/>
                      <w:b/>
                      <w:szCs w:val="21"/>
                    </w:rPr>
                    <w:t>预测产生量（</w:t>
                  </w:r>
                  <w:r w:rsidRPr="00A82C7D">
                    <w:rPr>
                      <w:rFonts w:hint="eastAsia"/>
                      <w:b/>
                      <w:szCs w:val="21"/>
                    </w:rPr>
                    <w:t>t/a</w:t>
                  </w:r>
                  <w:r w:rsidRPr="00A82C7D">
                    <w:rPr>
                      <w:rFonts w:hint="eastAsia"/>
                      <w:b/>
                      <w:szCs w:val="21"/>
                    </w:rPr>
                    <w:t>）</w:t>
                  </w:r>
                </w:p>
              </w:tc>
              <w:tc>
                <w:tcPr>
                  <w:tcW w:w="1797" w:type="pct"/>
                  <w:gridSpan w:val="3"/>
                  <w:tcMar>
                    <w:left w:w="0" w:type="dxa"/>
                    <w:right w:w="0" w:type="dxa"/>
                  </w:tcMar>
                  <w:vAlign w:val="center"/>
                </w:tcPr>
                <w:p w:rsidR="00A82C7D" w:rsidRPr="00A82C7D" w:rsidRDefault="00A82C7D" w:rsidP="00A82C7D">
                  <w:pPr>
                    <w:jc w:val="center"/>
                    <w:rPr>
                      <w:b/>
                      <w:szCs w:val="21"/>
                    </w:rPr>
                  </w:pPr>
                  <w:r w:rsidRPr="00A82C7D">
                    <w:rPr>
                      <w:rFonts w:hint="eastAsia"/>
                      <w:b/>
                      <w:szCs w:val="21"/>
                    </w:rPr>
                    <w:t>种类判断</w:t>
                  </w:r>
                  <w:r w:rsidRPr="00A82C7D">
                    <w:rPr>
                      <w:rFonts w:hint="eastAsia"/>
                      <w:b/>
                      <w:szCs w:val="21"/>
                    </w:rPr>
                    <w:t>*</w:t>
                  </w:r>
                </w:p>
              </w:tc>
            </w:tr>
            <w:tr w:rsidR="00A82C7D" w:rsidRPr="00A82C7D" w:rsidTr="00A82C7D">
              <w:trPr>
                <w:trHeight w:val="340"/>
                <w:jc w:val="center"/>
              </w:trPr>
              <w:tc>
                <w:tcPr>
                  <w:tcW w:w="197" w:type="pct"/>
                  <w:vMerge/>
                  <w:tcMar>
                    <w:left w:w="0" w:type="dxa"/>
                    <w:right w:w="0" w:type="dxa"/>
                  </w:tcMar>
                  <w:vAlign w:val="center"/>
                </w:tcPr>
                <w:p w:rsidR="00A82C7D" w:rsidRPr="00A82C7D" w:rsidRDefault="00A82C7D" w:rsidP="00A82C7D">
                  <w:pPr>
                    <w:jc w:val="center"/>
                    <w:rPr>
                      <w:szCs w:val="21"/>
                    </w:rPr>
                  </w:pPr>
                </w:p>
              </w:tc>
              <w:tc>
                <w:tcPr>
                  <w:tcW w:w="481" w:type="pct"/>
                  <w:vMerge/>
                  <w:tcMar>
                    <w:left w:w="0" w:type="dxa"/>
                    <w:right w:w="0" w:type="dxa"/>
                  </w:tcMar>
                  <w:vAlign w:val="center"/>
                </w:tcPr>
                <w:p w:rsidR="00A82C7D" w:rsidRPr="00A82C7D" w:rsidRDefault="00A82C7D" w:rsidP="00A82C7D">
                  <w:pPr>
                    <w:adjustRightInd w:val="0"/>
                    <w:snapToGrid w:val="0"/>
                    <w:jc w:val="center"/>
                    <w:rPr>
                      <w:szCs w:val="21"/>
                    </w:rPr>
                  </w:pPr>
                </w:p>
              </w:tc>
              <w:tc>
                <w:tcPr>
                  <w:tcW w:w="721" w:type="pct"/>
                  <w:vMerge/>
                  <w:tcMar>
                    <w:left w:w="0" w:type="dxa"/>
                    <w:right w:w="0" w:type="dxa"/>
                  </w:tcMar>
                  <w:vAlign w:val="center"/>
                </w:tcPr>
                <w:p w:rsidR="00A82C7D" w:rsidRPr="00A82C7D" w:rsidRDefault="00A82C7D" w:rsidP="00A82C7D">
                  <w:pPr>
                    <w:adjustRightInd w:val="0"/>
                    <w:snapToGrid w:val="0"/>
                    <w:jc w:val="center"/>
                    <w:rPr>
                      <w:szCs w:val="21"/>
                    </w:rPr>
                  </w:pPr>
                </w:p>
              </w:tc>
              <w:tc>
                <w:tcPr>
                  <w:tcW w:w="519" w:type="pct"/>
                  <w:vMerge/>
                  <w:tcMar>
                    <w:left w:w="0" w:type="dxa"/>
                    <w:right w:w="0" w:type="dxa"/>
                  </w:tcMar>
                  <w:vAlign w:val="center"/>
                </w:tcPr>
                <w:p w:rsidR="00A82C7D" w:rsidRPr="00A82C7D" w:rsidRDefault="00A82C7D" w:rsidP="00A82C7D">
                  <w:pPr>
                    <w:adjustRightInd w:val="0"/>
                    <w:snapToGrid w:val="0"/>
                    <w:jc w:val="center"/>
                    <w:rPr>
                      <w:szCs w:val="21"/>
                    </w:rPr>
                  </w:pPr>
                </w:p>
              </w:tc>
              <w:tc>
                <w:tcPr>
                  <w:tcW w:w="686" w:type="pct"/>
                  <w:vMerge/>
                  <w:tcMar>
                    <w:left w:w="0" w:type="dxa"/>
                    <w:right w:w="0" w:type="dxa"/>
                  </w:tcMar>
                  <w:vAlign w:val="center"/>
                </w:tcPr>
                <w:p w:rsidR="00A82C7D" w:rsidRPr="00A82C7D" w:rsidRDefault="00A82C7D" w:rsidP="00A82C7D">
                  <w:pPr>
                    <w:adjustRightInd w:val="0"/>
                    <w:snapToGrid w:val="0"/>
                    <w:jc w:val="center"/>
                    <w:rPr>
                      <w:szCs w:val="21"/>
                    </w:rPr>
                  </w:pPr>
                </w:p>
              </w:tc>
              <w:tc>
                <w:tcPr>
                  <w:tcW w:w="599" w:type="pct"/>
                  <w:vMerge/>
                  <w:tcMar>
                    <w:left w:w="0" w:type="dxa"/>
                    <w:right w:w="0" w:type="dxa"/>
                  </w:tcMar>
                  <w:vAlign w:val="center"/>
                </w:tcPr>
                <w:p w:rsidR="00A82C7D" w:rsidRPr="00A82C7D" w:rsidRDefault="00A82C7D" w:rsidP="00A82C7D">
                  <w:pPr>
                    <w:adjustRightInd w:val="0"/>
                    <w:snapToGrid w:val="0"/>
                    <w:jc w:val="center"/>
                    <w:rPr>
                      <w:szCs w:val="21"/>
                    </w:rPr>
                  </w:pPr>
                </w:p>
              </w:tc>
              <w:tc>
                <w:tcPr>
                  <w:tcW w:w="598" w:type="pct"/>
                  <w:tcMar>
                    <w:left w:w="0" w:type="dxa"/>
                    <w:right w:w="0" w:type="dxa"/>
                  </w:tcMar>
                  <w:vAlign w:val="center"/>
                </w:tcPr>
                <w:p w:rsidR="00A82C7D" w:rsidRPr="00A82C7D" w:rsidRDefault="00A82C7D" w:rsidP="00A82C7D">
                  <w:pPr>
                    <w:adjustRightInd w:val="0"/>
                    <w:snapToGrid w:val="0"/>
                    <w:jc w:val="center"/>
                    <w:rPr>
                      <w:szCs w:val="21"/>
                    </w:rPr>
                  </w:pPr>
                  <w:r w:rsidRPr="00A82C7D">
                    <w:rPr>
                      <w:rFonts w:hint="eastAsia"/>
                      <w:szCs w:val="21"/>
                    </w:rPr>
                    <w:t>固体废物</w:t>
                  </w:r>
                </w:p>
              </w:tc>
              <w:tc>
                <w:tcPr>
                  <w:tcW w:w="598" w:type="pct"/>
                  <w:tcMar>
                    <w:left w:w="0" w:type="dxa"/>
                    <w:right w:w="0" w:type="dxa"/>
                  </w:tcMar>
                  <w:vAlign w:val="center"/>
                </w:tcPr>
                <w:p w:rsidR="00A82C7D" w:rsidRPr="00A82C7D" w:rsidRDefault="00A82C7D" w:rsidP="00A82C7D">
                  <w:pPr>
                    <w:adjustRightInd w:val="0"/>
                    <w:snapToGrid w:val="0"/>
                    <w:jc w:val="center"/>
                    <w:rPr>
                      <w:szCs w:val="21"/>
                    </w:rPr>
                  </w:pPr>
                  <w:r w:rsidRPr="00A82C7D">
                    <w:rPr>
                      <w:rFonts w:hint="eastAsia"/>
                      <w:szCs w:val="21"/>
                    </w:rPr>
                    <w:t>副产物</w:t>
                  </w:r>
                </w:p>
              </w:tc>
              <w:tc>
                <w:tcPr>
                  <w:tcW w:w="601" w:type="pct"/>
                  <w:tcMar>
                    <w:left w:w="0" w:type="dxa"/>
                    <w:right w:w="0" w:type="dxa"/>
                  </w:tcMar>
                  <w:vAlign w:val="center"/>
                </w:tcPr>
                <w:p w:rsidR="00A82C7D" w:rsidRPr="00A82C7D" w:rsidRDefault="00A82C7D" w:rsidP="00A82C7D">
                  <w:pPr>
                    <w:adjustRightInd w:val="0"/>
                    <w:snapToGrid w:val="0"/>
                    <w:jc w:val="center"/>
                    <w:rPr>
                      <w:szCs w:val="21"/>
                    </w:rPr>
                  </w:pPr>
                  <w:r w:rsidRPr="00A82C7D">
                    <w:rPr>
                      <w:rFonts w:hint="eastAsia"/>
                      <w:szCs w:val="21"/>
                    </w:rPr>
                    <w:t>判定依据</w:t>
                  </w:r>
                </w:p>
              </w:tc>
            </w:tr>
            <w:tr w:rsidR="00975A6B" w:rsidRPr="00A82C7D" w:rsidTr="00A82C7D">
              <w:trPr>
                <w:trHeight w:val="340"/>
                <w:jc w:val="center"/>
              </w:trPr>
              <w:tc>
                <w:tcPr>
                  <w:tcW w:w="197" w:type="pct"/>
                  <w:tcMar>
                    <w:left w:w="0" w:type="dxa"/>
                    <w:right w:w="0" w:type="dxa"/>
                  </w:tcMar>
                  <w:vAlign w:val="center"/>
                </w:tcPr>
                <w:p w:rsidR="00975A6B" w:rsidRPr="00A82C7D" w:rsidRDefault="00975A6B" w:rsidP="00A82C7D">
                  <w:pPr>
                    <w:jc w:val="center"/>
                    <w:rPr>
                      <w:szCs w:val="21"/>
                    </w:rPr>
                  </w:pPr>
                  <w:r w:rsidRPr="00A82C7D">
                    <w:rPr>
                      <w:szCs w:val="21"/>
                    </w:rPr>
                    <w:t>1</w:t>
                  </w:r>
                </w:p>
              </w:tc>
              <w:tc>
                <w:tcPr>
                  <w:tcW w:w="481" w:type="pct"/>
                  <w:tcMar>
                    <w:left w:w="0" w:type="dxa"/>
                    <w:right w:w="0" w:type="dxa"/>
                  </w:tcMar>
                  <w:vAlign w:val="center"/>
                </w:tcPr>
                <w:p w:rsidR="00975A6B" w:rsidRPr="00A82C7D" w:rsidRDefault="00975A6B" w:rsidP="00A82C7D">
                  <w:pPr>
                    <w:adjustRightInd w:val="0"/>
                    <w:snapToGrid w:val="0"/>
                    <w:jc w:val="center"/>
                    <w:rPr>
                      <w:szCs w:val="21"/>
                    </w:rPr>
                  </w:pPr>
                  <w:r>
                    <w:rPr>
                      <w:rFonts w:hint="eastAsia"/>
                      <w:szCs w:val="21"/>
                    </w:rPr>
                    <w:t>实验</w:t>
                  </w:r>
                  <w:r w:rsidRPr="00A82C7D">
                    <w:rPr>
                      <w:rFonts w:hint="eastAsia"/>
                      <w:szCs w:val="21"/>
                    </w:rPr>
                    <w:t>废物</w:t>
                  </w:r>
                </w:p>
              </w:tc>
              <w:tc>
                <w:tcPr>
                  <w:tcW w:w="721" w:type="pc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实验</w:t>
                  </w:r>
                </w:p>
              </w:tc>
              <w:tc>
                <w:tcPr>
                  <w:tcW w:w="519" w:type="pc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固态</w:t>
                  </w:r>
                </w:p>
              </w:tc>
              <w:tc>
                <w:tcPr>
                  <w:tcW w:w="686" w:type="pct"/>
                  <w:tcMar>
                    <w:left w:w="0" w:type="dxa"/>
                    <w:right w:w="0" w:type="dxa"/>
                  </w:tcMar>
                  <w:vAlign w:val="center"/>
                </w:tcPr>
                <w:p w:rsidR="00975A6B" w:rsidRPr="00A82C7D" w:rsidRDefault="00975A6B" w:rsidP="00A82C7D">
                  <w:pPr>
                    <w:spacing w:line="320" w:lineRule="exact"/>
                    <w:jc w:val="center"/>
                    <w:rPr>
                      <w:szCs w:val="21"/>
                    </w:rPr>
                  </w:pPr>
                  <w:r w:rsidRPr="00A82C7D">
                    <w:rPr>
                      <w:rFonts w:hint="eastAsia"/>
                      <w:szCs w:val="21"/>
                    </w:rPr>
                    <w:t>试剂</w:t>
                  </w:r>
                  <w:r w:rsidRPr="00A82C7D">
                    <w:rPr>
                      <w:szCs w:val="21"/>
                    </w:rPr>
                    <w:t>、样品等</w:t>
                  </w:r>
                </w:p>
              </w:tc>
              <w:tc>
                <w:tcPr>
                  <w:tcW w:w="599" w:type="pc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1</w:t>
                  </w:r>
                </w:p>
              </w:tc>
              <w:tc>
                <w:tcPr>
                  <w:tcW w:w="598" w:type="pc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w:t>
                  </w:r>
                </w:p>
              </w:tc>
              <w:tc>
                <w:tcPr>
                  <w:tcW w:w="598" w:type="pct"/>
                  <w:tcMar>
                    <w:left w:w="0" w:type="dxa"/>
                    <w:right w:w="0" w:type="dxa"/>
                  </w:tcMar>
                  <w:vAlign w:val="center"/>
                </w:tcPr>
                <w:p w:rsidR="00975A6B" w:rsidRPr="00A82C7D" w:rsidRDefault="00975A6B" w:rsidP="00A82C7D">
                  <w:pPr>
                    <w:adjustRightInd w:val="0"/>
                    <w:snapToGrid w:val="0"/>
                    <w:jc w:val="center"/>
                    <w:rPr>
                      <w:szCs w:val="21"/>
                    </w:rPr>
                  </w:pPr>
                </w:p>
              </w:tc>
              <w:tc>
                <w:tcPr>
                  <w:tcW w:w="601" w:type="pct"/>
                  <w:vMerge w:val="restar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试行中二（一）（</w:t>
                  </w:r>
                  <w:r w:rsidRPr="00A82C7D">
                    <w:rPr>
                      <w:rFonts w:hint="eastAsia"/>
                      <w:szCs w:val="21"/>
                    </w:rPr>
                    <w:t>2</w:t>
                  </w:r>
                  <w:r w:rsidRPr="00A82C7D">
                    <w:rPr>
                      <w:rFonts w:hint="eastAsia"/>
                      <w:szCs w:val="21"/>
                    </w:rPr>
                    <w:t>）</w:t>
                  </w:r>
                </w:p>
              </w:tc>
            </w:tr>
            <w:tr w:rsidR="00975A6B" w:rsidRPr="00A82C7D" w:rsidTr="00A82C7D">
              <w:trPr>
                <w:trHeight w:val="340"/>
                <w:jc w:val="center"/>
              </w:trPr>
              <w:tc>
                <w:tcPr>
                  <w:tcW w:w="197" w:type="pct"/>
                  <w:tcMar>
                    <w:left w:w="0" w:type="dxa"/>
                    <w:right w:w="0" w:type="dxa"/>
                  </w:tcMar>
                  <w:vAlign w:val="center"/>
                </w:tcPr>
                <w:p w:rsidR="00975A6B" w:rsidRPr="00A82C7D" w:rsidRDefault="00975A6B" w:rsidP="00A82C7D">
                  <w:pPr>
                    <w:jc w:val="center"/>
                    <w:rPr>
                      <w:szCs w:val="21"/>
                    </w:rPr>
                  </w:pPr>
                  <w:r>
                    <w:rPr>
                      <w:rFonts w:hint="eastAsia"/>
                      <w:szCs w:val="21"/>
                    </w:rPr>
                    <w:t>2</w:t>
                  </w:r>
                </w:p>
              </w:tc>
              <w:tc>
                <w:tcPr>
                  <w:tcW w:w="481" w:type="pct"/>
                  <w:tcMar>
                    <w:left w:w="0" w:type="dxa"/>
                    <w:right w:w="0" w:type="dxa"/>
                  </w:tcMar>
                  <w:vAlign w:val="center"/>
                </w:tcPr>
                <w:p w:rsidR="00975A6B" w:rsidRDefault="00975A6B" w:rsidP="00A82C7D">
                  <w:pPr>
                    <w:adjustRightInd w:val="0"/>
                    <w:snapToGrid w:val="0"/>
                    <w:jc w:val="center"/>
                    <w:rPr>
                      <w:szCs w:val="21"/>
                    </w:rPr>
                  </w:pPr>
                  <w:r>
                    <w:rPr>
                      <w:rFonts w:hint="eastAsia"/>
                      <w:szCs w:val="21"/>
                    </w:rPr>
                    <w:t>污泥</w:t>
                  </w:r>
                </w:p>
              </w:tc>
              <w:tc>
                <w:tcPr>
                  <w:tcW w:w="721" w:type="pct"/>
                  <w:tcMar>
                    <w:left w:w="0" w:type="dxa"/>
                    <w:right w:w="0" w:type="dxa"/>
                  </w:tcMar>
                  <w:vAlign w:val="center"/>
                </w:tcPr>
                <w:p w:rsidR="00975A6B" w:rsidRPr="00A82C7D" w:rsidRDefault="00975A6B" w:rsidP="00A82C7D">
                  <w:pPr>
                    <w:adjustRightInd w:val="0"/>
                    <w:snapToGrid w:val="0"/>
                    <w:jc w:val="center"/>
                    <w:rPr>
                      <w:szCs w:val="21"/>
                    </w:rPr>
                  </w:pPr>
                  <w:r>
                    <w:rPr>
                      <w:rFonts w:hint="eastAsia"/>
                      <w:szCs w:val="21"/>
                    </w:rPr>
                    <w:t>污水</w:t>
                  </w:r>
                  <w:r>
                    <w:rPr>
                      <w:szCs w:val="21"/>
                    </w:rPr>
                    <w:t>处理</w:t>
                  </w:r>
                </w:p>
              </w:tc>
              <w:tc>
                <w:tcPr>
                  <w:tcW w:w="519" w:type="pct"/>
                  <w:tcMar>
                    <w:left w:w="0" w:type="dxa"/>
                    <w:right w:w="0" w:type="dxa"/>
                  </w:tcMar>
                  <w:vAlign w:val="center"/>
                </w:tcPr>
                <w:p w:rsidR="00975A6B" w:rsidRPr="00A82C7D" w:rsidRDefault="00975A6B" w:rsidP="00A82C7D">
                  <w:pPr>
                    <w:adjustRightInd w:val="0"/>
                    <w:snapToGrid w:val="0"/>
                    <w:jc w:val="center"/>
                    <w:rPr>
                      <w:szCs w:val="21"/>
                    </w:rPr>
                  </w:pPr>
                  <w:r>
                    <w:rPr>
                      <w:rFonts w:hint="eastAsia"/>
                      <w:szCs w:val="21"/>
                    </w:rPr>
                    <w:t>固态</w:t>
                  </w:r>
                </w:p>
              </w:tc>
              <w:tc>
                <w:tcPr>
                  <w:tcW w:w="686" w:type="pct"/>
                  <w:tcMar>
                    <w:left w:w="0" w:type="dxa"/>
                    <w:right w:w="0" w:type="dxa"/>
                  </w:tcMar>
                  <w:vAlign w:val="center"/>
                </w:tcPr>
                <w:p w:rsidR="00975A6B" w:rsidRPr="00A82C7D" w:rsidRDefault="00975A6B" w:rsidP="00A82C7D">
                  <w:pPr>
                    <w:spacing w:line="320" w:lineRule="exact"/>
                    <w:jc w:val="center"/>
                    <w:rPr>
                      <w:szCs w:val="21"/>
                    </w:rPr>
                  </w:pPr>
                  <w:r>
                    <w:rPr>
                      <w:rFonts w:hint="eastAsia"/>
                      <w:szCs w:val="21"/>
                    </w:rPr>
                    <w:t>污泥</w:t>
                  </w:r>
                  <w:r>
                    <w:rPr>
                      <w:szCs w:val="21"/>
                    </w:rPr>
                    <w:t>等</w:t>
                  </w:r>
                </w:p>
              </w:tc>
              <w:tc>
                <w:tcPr>
                  <w:tcW w:w="599" w:type="pct"/>
                  <w:tcMar>
                    <w:left w:w="0" w:type="dxa"/>
                    <w:right w:w="0" w:type="dxa"/>
                  </w:tcMar>
                  <w:vAlign w:val="center"/>
                </w:tcPr>
                <w:p w:rsidR="00975A6B" w:rsidRPr="00A82C7D" w:rsidRDefault="00975A6B" w:rsidP="00A82C7D">
                  <w:pPr>
                    <w:adjustRightInd w:val="0"/>
                    <w:snapToGrid w:val="0"/>
                    <w:jc w:val="center"/>
                    <w:rPr>
                      <w:szCs w:val="21"/>
                    </w:rPr>
                  </w:pPr>
                  <w:r>
                    <w:rPr>
                      <w:rFonts w:hint="eastAsia"/>
                      <w:szCs w:val="21"/>
                    </w:rPr>
                    <w:t>0.4</w:t>
                  </w:r>
                </w:p>
              </w:tc>
              <w:tc>
                <w:tcPr>
                  <w:tcW w:w="598" w:type="pct"/>
                  <w:tcMar>
                    <w:left w:w="0" w:type="dxa"/>
                    <w:right w:w="0" w:type="dxa"/>
                  </w:tcMar>
                  <w:vAlign w:val="center"/>
                </w:tcPr>
                <w:p w:rsidR="00975A6B" w:rsidRPr="00A82C7D" w:rsidRDefault="00975A6B" w:rsidP="00A82C7D">
                  <w:pPr>
                    <w:adjustRightInd w:val="0"/>
                    <w:snapToGrid w:val="0"/>
                    <w:jc w:val="center"/>
                    <w:rPr>
                      <w:szCs w:val="21"/>
                    </w:rPr>
                  </w:pPr>
                  <w:r w:rsidRPr="00A82C7D">
                    <w:rPr>
                      <w:rFonts w:hint="eastAsia"/>
                      <w:szCs w:val="21"/>
                    </w:rPr>
                    <w:t>√</w:t>
                  </w:r>
                </w:p>
              </w:tc>
              <w:tc>
                <w:tcPr>
                  <w:tcW w:w="598" w:type="pct"/>
                  <w:tcMar>
                    <w:left w:w="0" w:type="dxa"/>
                    <w:right w:w="0" w:type="dxa"/>
                  </w:tcMar>
                  <w:vAlign w:val="center"/>
                </w:tcPr>
                <w:p w:rsidR="00975A6B" w:rsidRPr="00A82C7D" w:rsidRDefault="00975A6B" w:rsidP="00A82C7D">
                  <w:pPr>
                    <w:adjustRightInd w:val="0"/>
                    <w:snapToGrid w:val="0"/>
                    <w:jc w:val="center"/>
                    <w:rPr>
                      <w:szCs w:val="21"/>
                    </w:rPr>
                  </w:pPr>
                </w:p>
              </w:tc>
              <w:tc>
                <w:tcPr>
                  <w:tcW w:w="601" w:type="pct"/>
                  <w:vMerge/>
                  <w:tcMar>
                    <w:left w:w="0" w:type="dxa"/>
                    <w:right w:w="0" w:type="dxa"/>
                  </w:tcMar>
                  <w:vAlign w:val="center"/>
                </w:tcPr>
                <w:p w:rsidR="00975A6B" w:rsidRPr="00A82C7D" w:rsidRDefault="00975A6B" w:rsidP="00A82C7D">
                  <w:pPr>
                    <w:adjustRightInd w:val="0"/>
                    <w:snapToGrid w:val="0"/>
                    <w:jc w:val="center"/>
                    <w:rPr>
                      <w:szCs w:val="21"/>
                    </w:rPr>
                  </w:pPr>
                </w:p>
              </w:tc>
            </w:tr>
          </w:tbl>
          <w:p w:rsidR="00A82C7D" w:rsidRPr="00A82C7D" w:rsidRDefault="00A82C7D" w:rsidP="00A82C7D">
            <w:pPr>
              <w:adjustRightInd w:val="0"/>
              <w:snapToGrid w:val="0"/>
              <w:spacing w:line="360" w:lineRule="auto"/>
              <w:jc w:val="left"/>
              <w:rPr>
                <w:b/>
                <w:sz w:val="24"/>
              </w:rPr>
            </w:pPr>
            <w:r w:rsidRPr="00A82C7D">
              <w:rPr>
                <w:sz w:val="18"/>
              </w:rPr>
              <w:t>注</w:t>
            </w:r>
            <w:r w:rsidRPr="00A82C7D">
              <w:rPr>
                <w:spacing w:val="-10"/>
                <w:sz w:val="18"/>
              </w:rPr>
              <w:t>：</w:t>
            </w:r>
            <w:r w:rsidRPr="00A82C7D">
              <w:rPr>
                <w:sz w:val="18"/>
              </w:rPr>
              <w:t>上表</w:t>
            </w:r>
            <w:r w:rsidRPr="00A82C7D">
              <w:rPr>
                <w:spacing w:val="-10"/>
                <w:sz w:val="18"/>
              </w:rPr>
              <w:t>中</w:t>
            </w:r>
            <w:r w:rsidRPr="00A82C7D">
              <w:rPr>
                <w:sz w:val="18"/>
              </w:rPr>
              <w:t>“</w:t>
            </w:r>
            <w:r w:rsidRPr="00A82C7D">
              <w:rPr>
                <w:sz w:val="18"/>
              </w:rPr>
              <w:t>试行</w:t>
            </w:r>
            <w:r w:rsidRPr="00A82C7D">
              <w:rPr>
                <w:spacing w:val="-10"/>
                <w:sz w:val="18"/>
              </w:rPr>
              <w:t>”</w:t>
            </w:r>
            <w:r w:rsidRPr="00A82C7D">
              <w:rPr>
                <w:sz w:val="18"/>
              </w:rPr>
              <w:t>表</w:t>
            </w:r>
            <w:r w:rsidRPr="00A82C7D">
              <w:rPr>
                <w:spacing w:val="-8"/>
                <w:sz w:val="18"/>
              </w:rPr>
              <w:t>示</w:t>
            </w:r>
            <w:r w:rsidRPr="00A82C7D">
              <w:rPr>
                <w:sz w:val="18"/>
              </w:rPr>
              <w:t>《</w:t>
            </w:r>
            <w:r w:rsidRPr="00A82C7D">
              <w:rPr>
                <w:spacing w:val="2"/>
                <w:sz w:val="18"/>
              </w:rPr>
              <w:t>固</w:t>
            </w:r>
            <w:r w:rsidRPr="00A82C7D">
              <w:rPr>
                <w:sz w:val="18"/>
              </w:rPr>
              <w:t>体废物鉴别导</w:t>
            </w:r>
            <w:r w:rsidRPr="00A82C7D">
              <w:rPr>
                <w:spacing w:val="-10"/>
                <w:sz w:val="18"/>
              </w:rPr>
              <w:t>则</w:t>
            </w:r>
            <w:r w:rsidRPr="00A82C7D">
              <w:rPr>
                <w:sz w:val="18"/>
              </w:rPr>
              <w:t>（试行</w:t>
            </w:r>
            <w:r w:rsidRPr="00A82C7D">
              <w:rPr>
                <w:spacing w:val="-92"/>
                <w:sz w:val="18"/>
              </w:rPr>
              <w:t>）</w:t>
            </w:r>
            <w:r w:rsidRPr="00A82C7D">
              <w:rPr>
                <w:spacing w:val="-89"/>
                <w:sz w:val="18"/>
              </w:rPr>
              <w:t>》</w:t>
            </w:r>
            <w:r w:rsidRPr="00A82C7D">
              <w:rPr>
                <w:spacing w:val="-92"/>
                <w:sz w:val="18"/>
              </w:rPr>
              <w:t>）</w:t>
            </w:r>
            <w:r w:rsidRPr="00A82C7D">
              <w:rPr>
                <w:spacing w:val="-98"/>
                <w:sz w:val="18"/>
              </w:rPr>
              <w:t>；</w:t>
            </w:r>
            <w:r w:rsidRPr="00A82C7D">
              <w:rPr>
                <w:spacing w:val="2"/>
                <w:sz w:val="18"/>
              </w:rPr>
              <w:t>“</w:t>
            </w:r>
            <w:r w:rsidRPr="00A82C7D">
              <w:rPr>
                <w:spacing w:val="-10"/>
                <w:sz w:val="18"/>
              </w:rPr>
              <w:t>二</w:t>
            </w:r>
            <w:r w:rsidRPr="00A82C7D">
              <w:rPr>
                <w:sz w:val="18"/>
              </w:rPr>
              <w:t>（一</w:t>
            </w:r>
            <w:r w:rsidRPr="00A82C7D">
              <w:rPr>
                <w:spacing w:val="-101"/>
                <w:sz w:val="18"/>
              </w:rPr>
              <w:t>）</w:t>
            </w:r>
            <w:r w:rsidRPr="00A82C7D">
              <w:rPr>
                <w:sz w:val="18"/>
              </w:rPr>
              <w:t>（</w:t>
            </w:r>
            <w:r w:rsidRPr="00A82C7D">
              <w:rPr>
                <w:spacing w:val="1"/>
                <w:sz w:val="18"/>
              </w:rPr>
              <w:t>2</w:t>
            </w:r>
            <w:r w:rsidRPr="00A82C7D">
              <w:rPr>
                <w:spacing w:val="-89"/>
                <w:sz w:val="18"/>
              </w:rPr>
              <w:t>）</w:t>
            </w:r>
            <w:r w:rsidRPr="00A82C7D">
              <w:rPr>
                <w:spacing w:val="-10"/>
                <w:sz w:val="18"/>
              </w:rPr>
              <w:t>”</w:t>
            </w:r>
            <w:r w:rsidRPr="00A82C7D">
              <w:rPr>
                <w:sz w:val="18"/>
              </w:rPr>
              <w:t>表示</w:t>
            </w:r>
            <w:r w:rsidRPr="00A82C7D">
              <w:rPr>
                <w:spacing w:val="-10"/>
                <w:sz w:val="18"/>
              </w:rPr>
              <w:t>：</w:t>
            </w:r>
            <w:r w:rsidRPr="00A82C7D">
              <w:rPr>
                <w:sz w:val="18"/>
              </w:rPr>
              <w:t>生产过</w:t>
            </w:r>
            <w:r w:rsidRPr="00A82C7D">
              <w:rPr>
                <w:spacing w:val="2"/>
                <w:sz w:val="18"/>
              </w:rPr>
              <w:t>程</w:t>
            </w:r>
            <w:r w:rsidRPr="00A82C7D">
              <w:rPr>
                <w:sz w:val="18"/>
              </w:rPr>
              <w:t>中产生的废弃物</w:t>
            </w:r>
            <w:r w:rsidRPr="00A82C7D">
              <w:rPr>
                <w:sz w:val="18"/>
              </w:rPr>
              <w:t xml:space="preserve"> </w:t>
            </w:r>
            <w:r w:rsidRPr="00A82C7D">
              <w:rPr>
                <w:sz w:val="18"/>
              </w:rPr>
              <w:t>质、报废产品</w:t>
            </w:r>
            <w:r w:rsidRPr="00A82C7D">
              <w:rPr>
                <w:spacing w:val="-92"/>
                <w:sz w:val="18"/>
              </w:rPr>
              <w:t>；</w:t>
            </w:r>
            <w:r w:rsidRPr="00A82C7D">
              <w:rPr>
                <w:sz w:val="18"/>
              </w:rPr>
              <w:t>“</w:t>
            </w:r>
            <w:r w:rsidRPr="00A82C7D">
              <w:rPr>
                <w:sz w:val="18"/>
              </w:rPr>
              <w:t>二（一</w:t>
            </w:r>
            <w:r w:rsidRPr="00A82C7D">
              <w:rPr>
                <w:spacing w:val="-92"/>
                <w:sz w:val="18"/>
              </w:rPr>
              <w:t>）</w:t>
            </w:r>
            <w:r w:rsidRPr="00A82C7D">
              <w:rPr>
                <w:sz w:val="18"/>
              </w:rPr>
              <w:t>（</w:t>
            </w:r>
            <w:r w:rsidRPr="00A82C7D">
              <w:rPr>
                <w:spacing w:val="1"/>
                <w:sz w:val="18"/>
              </w:rPr>
              <w:t>4</w:t>
            </w:r>
            <w:r w:rsidRPr="00A82C7D">
              <w:rPr>
                <w:spacing w:val="-89"/>
                <w:sz w:val="18"/>
              </w:rPr>
              <w:t>）</w:t>
            </w:r>
            <w:r w:rsidRPr="00A82C7D">
              <w:rPr>
                <w:sz w:val="18"/>
              </w:rPr>
              <w:t>”</w:t>
            </w:r>
            <w:r w:rsidRPr="00A82C7D">
              <w:rPr>
                <w:sz w:val="18"/>
              </w:rPr>
              <w:t>表示：办公产生的废弃物质。</w:t>
            </w:r>
          </w:p>
          <w:p w:rsidR="00A82C7D" w:rsidRPr="00A8354D" w:rsidRDefault="00A82C7D" w:rsidP="00A82C7D">
            <w:pPr>
              <w:adjustRightInd w:val="0"/>
              <w:snapToGrid w:val="0"/>
              <w:spacing w:line="360" w:lineRule="auto"/>
              <w:jc w:val="center"/>
              <w:rPr>
                <w:b/>
                <w:sz w:val="24"/>
              </w:rPr>
            </w:pPr>
            <w:r w:rsidRPr="00A8354D">
              <w:rPr>
                <w:b/>
                <w:sz w:val="24"/>
              </w:rPr>
              <w:t>表</w:t>
            </w:r>
            <w:r w:rsidRPr="00A8354D">
              <w:rPr>
                <w:rFonts w:hint="eastAsia"/>
                <w:b/>
                <w:sz w:val="24"/>
              </w:rPr>
              <w:t>2</w:t>
            </w:r>
            <w:r w:rsidR="00D30788">
              <w:rPr>
                <w:b/>
                <w:sz w:val="24"/>
              </w:rPr>
              <w:t>3</w:t>
            </w:r>
            <w:r w:rsidRPr="00A8354D">
              <w:rPr>
                <w:b/>
                <w:sz w:val="24"/>
              </w:rPr>
              <w:t xml:space="preserve">  </w:t>
            </w:r>
            <w:r w:rsidRPr="00A8354D">
              <w:rPr>
                <w:rFonts w:hint="eastAsia"/>
                <w:b/>
                <w:sz w:val="24"/>
              </w:rPr>
              <w:t>建设项目固体废物分析结果汇总表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91"/>
              <w:gridCol w:w="712"/>
              <w:gridCol w:w="1066"/>
              <w:gridCol w:w="768"/>
              <w:gridCol w:w="768"/>
              <w:gridCol w:w="1013"/>
              <w:gridCol w:w="883"/>
              <w:gridCol w:w="883"/>
              <w:gridCol w:w="883"/>
              <w:gridCol w:w="883"/>
              <w:gridCol w:w="882"/>
            </w:tblGrid>
            <w:tr w:rsidR="00A8354D" w:rsidRPr="00A8354D" w:rsidTr="00975A6B">
              <w:trPr>
                <w:trHeight w:val="1359"/>
                <w:jc w:val="center"/>
              </w:trPr>
              <w:tc>
                <w:tcPr>
                  <w:tcW w:w="161" w:type="pct"/>
                  <w:tcMar>
                    <w:left w:w="0" w:type="dxa"/>
                    <w:right w:w="0" w:type="dxa"/>
                  </w:tcMar>
                  <w:vAlign w:val="center"/>
                </w:tcPr>
                <w:p w:rsidR="00A82C7D" w:rsidRPr="00A8354D" w:rsidRDefault="00A82C7D" w:rsidP="00A82C7D">
                  <w:pPr>
                    <w:jc w:val="center"/>
                    <w:rPr>
                      <w:b/>
                      <w:szCs w:val="21"/>
                    </w:rPr>
                  </w:pPr>
                  <w:r w:rsidRPr="00A8354D">
                    <w:rPr>
                      <w:b/>
                      <w:szCs w:val="21"/>
                    </w:rPr>
                    <w:t>编号</w:t>
                  </w:r>
                </w:p>
              </w:tc>
              <w:tc>
                <w:tcPr>
                  <w:tcW w:w="394"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固废名称</w:t>
                  </w:r>
                </w:p>
              </w:tc>
              <w:tc>
                <w:tcPr>
                  <w:tcW w:w="590"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属性（危险废物、一般工业固体废物或待鉴别）</w:t>
                  </w:r>
                </w:p>
              </w:tc>
              <w:tc>
                <w:tcPr>
                  <w:tcW w:w="425"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产生工序</w:t>
                  </w:r>
                </w:p>
              </w:tc>
              <w:tc>
                <w:tcPr>
                  <w:tcW w:w="425"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形态</w:t>
                  </w:r>
                </w:p>
              </w:tc>
              <w:tc>
                <w:tcPr>
                  <w:tcW w:w="561"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主要成分</w:t>
                  </w:r>
                </w:p>
              </w:tc>
              <w:tc>
                <w:tcPr>
                  <w:tcW w:w="489"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危险性鉴别方法</w:t>
                  </w:r>
                </w:p>
              </w:tc>
              <w:tc>
                <w:tcPr>
                  <w:tcW w:w="489"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危险特性</w:t>
                  </w:r>
                </w:p>
              </w:tc>
              <w:tc>
                <w:tcPr>
                  <w:tcW w:w="489"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废物类别</w:t>
                  </w:r>
                </w:p>
              </w:tc>
              <w:tc>
                <w:tcPr>
                  <w:tcW w:w="489"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废物代码</w:t>
                  </w:r>
                </w:p>
              </w:tc>
              <w:tc>
                <w:tcPr>
                  <w:tcW w:w="488" w:type="pct"/>
                  <w:tcMar>
                    <w:left w:w="0" w:type="dxa"/>
                    <w:right w:w="0" w:type="dxa"/>
                  </w:tcMar>
                  <w:vAlign w:val="center"/>
                </w:tcPr>
                <w:p w:rsidR="00A82C7D" w:rsidRPr="00A8354D" w:rsidRDefault="00A82C7D" w:rsidP="00A82C7D">
                  <w:pPr>
                    <w:jc w:val="center"/>
                    <w:rPr>
                      <w:b/>
                      <w:szCs w:val="21"/>
                    </w:rPr>
                  </w:pPr>
                  <w:r w:rsidRPr="00A8354D">
                    <w:rPr>
                      <w:rFonts w:hint="eastAsia"/>
                      <w:b/>
                      <w:szCs w:val="21"/>
                    </w:rPr>
                    <w:t>估算产生量（</w:t>
                  </w:r>
                  <w:r w:rsidRPr="00A8354D">
                    <w:rPr>
                      <w:rFonts w:hint="eastAsia"/>
                      <w:b/>
                      <w:szCs w:val="21"/>
                    </w:rPr>
                    <w:t>t/a</w:t>
                  </w:r>
                  <w:r w:rsidRPr="00A8354D">
                    <w:rPr>
                      <w:rFonts w:hint="eastAsia"/>
                      <w:b/>
                      <w:szCs w:val="21"/>
                    </w:rPr>
                    <w:t>）</w:t>
                  </w:r>
                </w:p>
              </w:tc>
            </w:tr>
            <w:tr w:rsidR="00A8354D" w:rsidRPr="00A8354D" w:rsidTr="00975A6B">
              <w:trPr>
                <w:trHeight w:val="340"/>
                <w:jc w:val="center"/>
              </w:trPr>
              <w:tc>
                <w:tcPr>
                  <w:tcW w:w="161" w:type="pct"/>
                  <w:tcMar>
                    <w:left w:w="0" w:type="dxa"/>
                    <w:right w:w="0" w:type="dxa"/>
                  </w:tcMar>
                  <w:vAlign w:val="center"/>
                </w:tcPr>
                <w:p w:rsidR="00A82C7D" w:rsidRPr="00A8354D" w:rsidRDefault="00A82C7D" w:rsidP="00A82C7D">
                  <w:pPr>
                    <w:jc w:val="center"/>
                    <w:rPr>
                      <w:szCs w:val="21"/>
                    </w:rPr>
                  </w:pPr>
                  <w:r w:rsidRPr="00A8354D">
                    <w:rPr>
                      <w:szCs w:val="21"/>
                    </w:rPr>
                    <w:t>1</w:t>
                  </w:r>
                </w:p>
              </w:tc>
              <w:tc>
                <w:tcPr>
                  <w:tcW w:w="394" w:type="pct"/>
                  <w:tcMar>
                    <w:left w:w="0" w:type="dxa"/>
                    <w:right w:w="0" w:type="dxa"/>
                  </w:tcMar>
                  <w:vAlign w:val="center"/>
                </w:tcPr>
                <w:p w:rsidR="00A82C7D" w:rsidRPr="00A8354D" w:rsidRDefault="00A8354D" w:rsidP="00A82C7D">
                  <w:pPr>
                    <w:adjustRightInd w:val="0"/>
                    <w:snapToGrid w:val="0"/>
                    <w:jc w:val="center"/>
                    <w:rPr>
                      <w:szCs w:val="21"/>
                    </w:rPr>
                  </w:pPr>
                  <w:r>
                    <w:rPr>
                      <w:rFonts w:hint="eastAsia"/>
                      <w:szCs w:val="21"/>
                    </w:rPr>
                    <w:t>实验</w:t>
                  </w:r>
                  <w:r w:rsidRPr="00A8354D">
                    <w:rPr>
                      <w:rFonts w:hint="eastAsia"/>
                      <w:szCs w:val="21"/>
                    </w:rPr>
                    <w:t>废物</w:t>
                  </w:r>
                </w:p>
              </w:tc>
              <w:tc>
                <w:tcPr>
                  <w:tcW w:w="590" w:type="pct"/>
                  <w:tcMar>
                    <w:left w:w="0" w:type="dxa"/>
                    <w:right w:w="0" w:type="dxa"/>
                  </w:tcMar>
                  <w:vAlign w:val="center"/>
                </w:tcPr>
                <w:p w:rsidR="00A82C7D" w:rsidRPr="00A8354D" w:rsidRDefault="00A82C7D" w:rsidP="00A82C7D">
                  <w:pPr>
                    <w:adjustRightInd w:val="0"/>
                    <w:snapToGrid w:val="0"/>
                    <w:jc w:val="center"/>
                    <w:rPr>
                      <w:szCs w:val="21"/>
                    </w:rPr>
                  </w:pPr>
                  <w:r w:rsidRPr="00A8354D">
                    <w:rPr>
                      <w:rFonts w:hint="eastAsia"/>
                      <w:szCs w:val="21"/>
                    </w:rPr>
                    <w:t>危险废物</w:t>
                  </w:r>
                </w:p>
              </w:tc>
              <w:tc>
                <w:tcPr>
                  <w:tcW w:w="425" w:type="pct"/>
                  <w:tcMar>
                    <w:left w:w="0" w:type="dxa"/>
                    <w:right w:w="0" w:type="dxa"/>
                  </w:tcMar>
                  <w:vAlign w:val="center"/>
                </w:tcPr>
                <w:p w:rsidR="00A82C7D" w:rsidRPr="00A8354D" w:rsidRDefault="00A8354D" w:rsidP="00A82C7D">
                  <w:pPr>
                    <w:adjustRightInd w:val="0"/>
                    <w:snapToGrid w:val="0"/>
                    <w:jc w:val="center"/>
                    <w:rPr>
                      <w:szCs w:val="21"/>
                    </w:rPr>
                  </w:pPr>
                  <w:r w:rsidRPr="00A8354D">
                    <w:rPr>
                      <w:rFonts w:hint="eastAsia"/>
                      <w:szCs w:val="21"/>
                    </w:rPr>
                    <w:t>实验</w:t>
                  </w:r>
                </w:p>
              </w:tc>
              <w:tc>
                <w:tcPr>
                  <w:tcW w:w="425" w:type="pct"/>
                  <w:tcMar>
                    <w:left w:w="0" w:type="dxa"/>
                    <w:right w:w="0" w:type="dxa"/>
                  </w:tcMar>
                  <w:vAlign w:val="center"/>
                </w:tcPr>
                <w:p w:rsidR="00A82C7D" w:rsidRPr="00A8354D" w:rsidRDefault="00A82C7D" w:rsidP="00A82C7D">
                  <w:pPr>
                    <w:adjustRightInd w:val="0"/>
                    <w:snapToGrid w:val="0"/>
                    <w:jc w:val="center"/>
                    <w:rPr>
                      <w:szCs w:val="21"/>
                    </w:rPr>
                  </w:pPr>
                  <w:r w:rsidRPr="00A8354D">
                    <w:rPr>
                      <w:rFonts w:hint="eastAsia"/>
                      <w:szCs w:val="21"/>
                    </w:rPr>
                    <w:t>固态</w:t>
                  </w:r>
                </w:p>
              </w:tc>
              <w:tc>
                <w:tcPr>
                  <w:tcW w:w="561" w:type="pct"/>
                  <w:tcMar>
                    <w:left w:w="0" w:type="dxa"/>
                    <w:right w:w="0" w:type="dxa"/>
                  </w:tcMar>
                  <w:vAlign w:val="center"/>
                </w:tcPr>
                <w:p w:rsidR="00A82C7D" w:rsidRPr="00A8354D" w:rsidRDefault="00A8354D" w:rsidP="00A82C7D">
                  <w:pPr>
                    <w:spacing w:line="320" w:lineRule="exact"/>
                    <w:jc w:val="center"/>
                    <w:rPr>
                      <w:szCs w:val="21"/>
                    </w:rPr>
                  </w:pPr>
                  <w:r w:rsidRPr="00A8354D">
                    <w:rPr>
                      <w:rFonts w:hint="eastAsia"/>
                      <w:szCs w:val="21"/>
                    </w:rPr>
                    <w:t>试剂</w:t>
                  </w:r>
                  <w:r w:rsidRPr="00A8354D">
                    <w:rPr>
                      <w:szCs w:val="21"/>
                    </w:rPr>
                    <w:t>、样品等</w:t>
                  </w:r>
                </w:p>
              </w:tc>
              <w:tc>
                <w:tcPr>
                  <w:tcW w:w="489" w:type="pct"/>
                  <w:tcMar>
                    <w:left w:w="0" w:type="dxa"/>
                    <w:right w:w="0" w:type="dxa"/>
                  </w:tcMar>
                  <w:vAlign w:val="center"/>
                </w:tcPr>
                <w:p w:rsidR="00A82C7D" w:rsidRPr="00A8354D" w:rsidRDefault="00A82C7D" w:rsidP="00A82C7D">
                  <w:pPr>
                    <w:spacing w:line="320" w:lineRule="exact"/>
                    <w:jc w:val="center"/>
                    <w:rPr>
                      <w:szCs w:val="21"/>
                    </w:rPr>
                  </w:pPr>
                  <w:r w:rsidRPr="00A8354D">
                    <w:rPr>
                      <w:rFonts w:hint="eastAsia"/>
                      <w:szCs w:val="21"/>
                    </w:rPr>
                    <w:t>危废名录</w:t>
                  </w:r>
                </w:p>
              </w:tc>
              <w:tc>
                <w:tcPr>
                  <w:tcW w:w="489" w:type="pct"/>
                  <w:tcMar>
                    <w:left w:w="0" w:type="dxa"/>
                    <w:right w:w="0" w:type="dxa"/>
                  </w:tcMar>
                  <w:vAlign w:val="center"/>
                </w:tcPr>
                <w:p w:rsidR="00A82C7D" w:rsidRPr="00A8354D" w:rsidRDefault="00A8354D" w:rsidP="00A82C7D">
                  <w:pPr>
                    <w:spacing w:line="320" w:lineRule="exact"/>
                    <w:jc w:val="center"/>
                    <w:rPr>
                      <w:szCs w:val="21"/>
                    </w:rPr>
                  </w:pPr>
                  <w:r w:rsidRPr="00A8354D">
                    <w:rPr>
                      <w:szCs w:val="21"/>
                    </w:rPr>
                    <w:t>In</w:t>
                  </w:r>
                </w:p>
              </w:tc>
              <w:tc>
                <w:tcPr>
                  <w:tcW w:w="489" w:type="pct"/>
                  <w:tcMar>
                    <w:left w:w="0" w:type="dxa"/>
                    <w:right w:w="0" w:type="dxa"/>
                  </w:tcMar>
                  <w:vAlign w:val="center"/>
                </w:tcPr>
                <w:p w:rsidR="00A82C7D" w:rsidRPr="00A8354D" w:rsidRDefault="00A82C7D" w:rsidP="00A8354D">
                  <w:pPr>
                    <w:spacing w:line="320" w:lineRule="exact"/>
                    <w:jc w:val="center"/>
                    <w:rPr>
                      <w:szCs w:val="21"/>
                    </w:rPr>
                  </w:pPr>
                  <w:r w:rsidRPr="00A8354D">
                    <w:rPr>
                      <w:rFonts w:hint="eastAsia"/>
                      <w:szCs w:val="21"/>
                    </w:rPr>
                    <w:t>HW</w:t>
                  </w:r>
                  <w:r w:rsidR="00A8354D" w:rsidRPr="00A8354D">
                    <w:rPr>
                      <w:szCs w:val="21"/>
                    </w:rPr>
                    <w:t>01</w:t>
                  </w:r>
                </w:p>
              </w:tc>
              <w:tc>
                <w:tcPr>
                  <w:tcW w:w="489" w:type="pct"/>
                  <w:tcMar>
                    <w:left w:w="0" w:type="dxa"/>
                    <w:right w:w="0" w:type="dxa"/>
                  </w:tcMar>
                  <w:vAlign w:val="center"/>
                </w:tcPr>
                <w:p w:rsidR="00A82C7D" w:rsidRPr="00A8354D" w:rsidRDefault="00A8354D" w:rsidP="00A82C7D">
                  <w:pPr>
                    <w:spacing w:line="320" w:lineRule="exact"/>
                    <w:jc w:val="center"/>
                    <w:rPr>
                      <w:szCs w:val="21"/>
                    </w:rPr>
                  </w:pPr>
                  <w:r w:rsidRPr="00A8354D">
                    <w:rPr>
                      <w:szCs w:val="21"/>
                    </w:rPr>
                    <w:t>931-001-01</w:t>
                  </w:r>
                </w:p>
              </w:tc>
              <w:tc>
                <w:tcPr>
                  <w:tcW w:w="488" w:type="pct"/>
                  <w:tcMar>
                    <w:left w:w="0" w:type="dxa"/>
                    <w:right w:w="0" w:type="dxa"/>
                  </w:tcMar>
                  <w:vAlign w:val="center"/>
                </w:tcPr>
                <w:p w:rsidR="00A82C7D" w:rsidRPr="00A8354D" w:rsidRDefault="00A8354D" w:rsidP="00A82C7D">
                  <w:pPr>
                    <w:adjustRightInd w:val="0"/>
                    <w:snapToGrid w:val="0"/>
                    <w:jc w:val="center"/>
                    <w:rPr>
                      <w:szCs w:val="21"/>
                    </w:rPr>
                  </w:pPr>
                  <w:r w:rsidRPr="00A8354D">
                    <w:rPr>
                      <w:szCs w:val="21"/>
                    </w:rPr>
                    <w:t>1</w:t>
                  </w:r>
                </w:p>
              </w:tc>
            </w:tr>
            <w:tr w:rsidR="00975A6B" w:rsidRPr="00A8354D" w:rsidTr="00975A6B">
              <w:trPr>
                <w:trHeight w:val="340"/>
                <w:jc w:val="center"/>
              </w:trPr>
              <w:tc>
                <w:tcPr>
                  <w:tcW w:w="161" w:type="pct"/>
                  <w:tcMar>
                    <w:left w:w="0" w:type="dxa"/>
                    <w:right w:w="0" w:type="dxa"/>
                  </w:tcMar>
                  <w:vAlign w:val="center"/>
                </w:tcPr>
                <w:p w:rsidR="00975A6B" w:rsidRPr="00A82C7D" w:rsidRDefault="00975A6B" w:rsidP="00975A6B">
                  <w:pPr>
                    <w:jc w:val="center"/>
                    <w:rPr>
                      <w:szCs w:val="21"/>
                    </w:rPr>
                  </w:pPr>
                  <w:r>
                    <w:rPr>
                      <w:rFonts w:hint="eastAsia"/>
                      <w:szCs w:val="21"/>
                    </w:rPr>
                    <w:t>2</w:t>
                  </w:r>
                </w:p>
              </w:tc>
              <w:tc>
                <w:tcPr>
                  <w:tcW w:w="394" w:type="pct"/>
                  <w:tcMar>
                    <w:left w:w="0" w:type="dxa"/>
                    <w:right w:w="0" w:type="dxa"/>
                  </w:tcMar>
                  <w:vAlign w:val="center"/>
                </w:tcPr>
                <w:p w:rsidR="00975A6B" w:rsidRDefault="00975A6B" w:rsidP="00975A6B">
                  <w:pPr>
                    <w:adjustRightInd w:val="0"/>
                    <w:snapToGrid w:val="0"/>
                    <w:jc w:val="center"/>
                    <w:rPr>
                      <w:szCs w:val="21"/>
                    </w:rPr>
                  </w:pPr>
                  <w:r>
                    <w:rPr>
                      <w:rFonts w:hint="eastAsia"/>
                      <w:szCs w:val="21"/>
                    </w:rPr>
                    <w:t>污泥</w:t>
                  </w:r>
                </w:p>
              </w:tc>
              <w:tc>
                <w:tcPr>
                  <w:tcW w:w="590" w:type="pct"/>
                  <w:tcMar>
                    <w:left w:w="0" w:type="dxa"/>
                    <w:right w:w="0" w:type="dxa"/>
                  </w:tcMar>
                  <w:vAlign w:val="center"/>
                </w:tcPr>
                <w:p w:rsidR="00975A6B" w:rsidRPr="00A82C7D" w:rsidRDefault="00975A6B" w:rsidP="00975A6B">
                  <w:pPr>
                    <w:adjustRightInd w:val="0"/>
                    <w:snapToGrid w:val="0"/>
                    <w:jc w:val="center"/>
                    <w:rPr>
                      <w:szCs w:val="21"/>
                    </w:rPr>
                  </w:pPr>
                  <w:r w:rsidRPr="00A8354D">
                    <w:rPr>
                      <w:rFonts w:hint="eastAsia"/>
                      <w:szCs w:val="21"/>
                    </w:rPr>
                    <w:t>危险废物</w:t>
                  </w:r>
                </w:p>
              </w:tc>
              <w:tc>
                <w:tcPr>
                  <w:tcW w:w="425" w:type="pct"/>
                  <w:tcMar>
                    <w:left w:w="0" w:type="dxa"/>
                    <w:right w:w="0" w:type="dxa"/>
                  </w:tcMar>
                  <w:vAlign w:val="center"/>
                </w:tcPr>
                <w:p w:rsidR="00975A6B" w:rsidRPr="00A82C7D" w:rsidRDefault="00975A6B" w:rsidP="00975A6B">
                  <w:pPr>
                    <w:adjustRightInd w:val="0"/>
                    <w:snapToGrid w:val="0"/>
                    <w:jc w:val="center"/>
                    <w:rPr>
                      <w:szCs w:val="21"/>
                    </w:rPr>
                  </w:pPr>
                  <w:r>
                    <w:rPr>
                      <w:rFonts w:hint="eastAsia"/>
                      <w:szCs w:val="21"/>
                    </w:rPr>
                    <w:t>污水</w:t>
                  </w:r>
                  <w:r>
                    <w:rPr>
                      <w:szCs w:val="21"/>
                    </w:rPr>
                    <w:t>处理</w:t>
                  </w:r>
                </w:p>
              </w:tc>
              <w:tc>
                <w:tcPr>
                  <w:tcW w:w="425" w:type="pct"/>
                  <w:tcMar>
                    <w:left w:w="0" w:type="dxa"/>
                    <w:right w:w="0" w:type="dxa"/>
                  </w:tcMar>
                  <w:vAlign w:val="center"/>
                </w:tcPr>
                <w:p w:rsidR="00975A6B" w:rsidRPr="00A82C7D" w:rsidRDefault="00975A6B" w:rsidP="00975A6B">
                  <w:pPr>
                    <w:adjustRightInd w:val="0"/>
                    <w:snapToGrid w:val="0"/>
                    <w:jc w:val="center"/>
                    <w:rPr>
                      <w:szCs w:val="21"/>
                    </w:rPr>
                  </w:pPr>
                  <w:r>
                    <w:rPr>
                      <w:rFonts w:hint="eastAsia"/>
                      <w:szCs w:val="21"/>
                    </w:rPr>
                    <w:t>固态</w:t>
                  </w:r>
                </w:p>
              </w:tc>
              <w:tc>
                <w:tcPr>
                  <w:tcW w:w="561" w:type="pct"/>
                  <w:tcMar>
                    <w:left w:w="0" w:type="dxa"/>
                    <w:right w:w="0" w:type="dxa"/>
                  </w:tcMar>
                  <w:vAlign w:val="center"/>
                </w:tcPr>
                <w:p w:rsidR="00975A6B" w:rsidRPr="00A82C7D" w:rsidRDefault="00975A6B" w:rsidP="00975A6B">
                  <w:pPr>
                    <w:spacing w:line="320" w:lineRule="exact"/>
                    <w:jc w:val="center"/>
                    <w:rPr>
                      <w:szCs w:val="21"/>
                    </w:rPr>
                  </w:pPr>
                  <w:r>
                    <w:rPr>
                      <w:rFonts w:hint="eastAsia"/>
                      <w:szCs w:val="21"/>
                    </w:rPr>
                    <w:t>污泥</w:t>
                  </w:r>
                  <w:r>
                    <w:rPr>
                      <w:szCs w:val="21"/>
                    </w:rPr>
                    <w:t>等</w:t>
                  </w:r>
                </w:p>
              </w:tc>
              <w:tc>
                <w:tcPr>
                  <w:tcW w:w="489" w:type="pct"/>
                  <w:tcMar>
                    <w:left w:w="0" w:type="dxa"/>
                    <w:right w:w="0" w:type="dxa"/>
                  </w:tcMar>
                  <w:vAlign w:val="center"/>
                </w:tcPr>
                <w:p w:rsidR="00975A6B" w:rsidRPr="00A8354D" w:rsidRDefault="00975A6B" w:rsidP="00975A6B">
                  <w:pPr>
                    <w:spacing w:line="320" w:lineRule="exact"/>
                    <w:jc w:val="center"/>
                    <w:rPr>
                      <w:szCs w:val="21"/>
                    </w:rPr>
                  </w:pPr>
                  <w:r w:rsidRPr="00A8354D">
                    <w:rPr>
                      <w:rFonts w:hint="eastAsia"/>
                      <w:szCs w:val="21"/>
                    </w:rPr>
                    <w:t>危废名录</w:t>
                  </w:r>
                </w:p>
              </w:tc>
              <w:tc>
                <w:tcPr>
                  <w:tcW w:w="489" w:type="pct"/>
                  <w:tcMar>
                    <w:left w:w="0" w:type="dxa"/>
                    <w:right w:w="0" w:type="dxa"/>
                  </w:tcMar>
                  <w:vAlign w:val="center"/>
                </w:tcPr>
                <w:p w:rsidR="00975A6B" w:rsidRPr="00A8354D" w:rsidRDefault="00975A6B" w:rsidP="00975A6B">
                  <w:pPr>
                    <w:spacing w:line="320" w:lineRule="exact"/>
                    <w:jc w:val="center"/>
                    <w:rPr>
                      <w:szCs w:val="21"/>
                    </w:rPr>
                  </w:pPr>
                  <w:r w:rsidRPr="00A8354D">
                    <w:rPr>
                      <w:szCs w:val="21"/>
                    </w:rPr>
                    <w:t>In</w:t>
                  </w:r>
                  <w:r>
                    <w:rPr>
                      <w:rFonts w:hint="eastAsia"/>
                      <w:szCs w:val="21"/>
                    </w:rPr>
                    <w:t>、</w:t>
                  </w:r>
                  <w:r>
                    <w:rPr>
                      <w:rFonts w:hint="eastAsia"/>
                      <w:szCs w:val="21"/>
                    </w:rPr>
                    <w:t>T</w:t>
                  </w:r>
                </w:p>
              </w:tc>
              <w:tc>
                <w:tcPr>
                  <w:tcW w:w="489" w:type="pct"/>
                  <w:tcMar>
                    <w:left w:w="0" w:type="dxa"/>
                    <w:right w:w="0" w:type="dxa"/>
                  </w:tcMar>
                  <w:vAlign w:val="center"/>
                </w:tcPr>
                <w:p w:rsidR="00975A6B" w:rsidRPr="00A8354D" w:rsidRDefault="00975A6B" w:rsidP="00975A6B">
                  <w:pPr>
                    <w:spacing w:line="320" w:lineRule="exact"/>
                    <w:jc w:val="center"/>
                    <w:rPr>
                      <w:szCs w:val="21"/>
                    </w:rPr>
                  </w:pPr>
                  <w:r w:rsidRPr="00A8354D">
                    <w:rPr>
                      <w:rFonts w:hint="eastAsia"/>
                      <w:szCs w:val="21"/>
                    </w:rPr>
                    <w:t>HW</w:t>
                  </w:r>
                  <w:r w:rsidRPr="00A8354D">
                    <w:rPr>
                      <w:szCs w:val="21"/>
                    </w:rPr>
                    <w:t>01</w:t>
                  </w:r>
                </w:p>
              </w:tc>
              <w:tc>
                <w:tcPr>
                  <w:tcW w:w="489" w:type="pct"/>
                  <w:tcMar>
                    <w:left w:w="0" w:type="dxa"/>
                    <w:right w:w="0" w:type="dxa"/>
                  </w:tcMar>
                  <w:vAlign w:val="center"/>
                </w:tcPr>
                <w:p w:rsidR="00975A6B" w:rsidRPr="00A8354D" w:rsidRDefault="00975A6B" w:rsidP="00975A6B">
                  <w:pPr>
                    <w:spacing w:line="320" w:lineRule="exact"/>
                    <w:jc w:val="center"/>
                    <w:rPr>
                      <w:szCs w:val="21"/>
                    </w:rPr>
                  </w:pPr>
                  <w:r w:rsidRPr="00A8354D">
                    <w:rPr>
                      <w:szCs w:val="21"/>
                    </w:rPr>
                    <w:t>931-001-01</w:t>
                  </w:r>
                </w:p>
              </w:tc>
              <w:tc>
                <w:tcPr>
                  <w:tcW w:w="488" w:type="pct"/>
                  <w:tcMar>
                    <w:left w:w="0" w:type="dxa"/>
                    <w:right w:w="0" w:type="dxa"/>
                  </w:tcMar>
                  <w:vAlign w:val="center"/>
                </w:tcPr>
                <w:p w:rsidR="00975A6B" w:rsidRPr="00A8354D" w:rsidRDefault="00975A6B" w:rsidP="00975A6B">
                  <w:pPr>
                    <w:adjustRightInd w:val="0"/>
                    <w:snapToGrid w:val="0"/>
                    <w:jc w:val="center"/>
                    <w:rPr>
                      <w:szCs w:val="21"/>
                    </w:rPr>
                  </w:pPr>
                  <w:r>
                    <w:rPr>
                      <w:szCs w:val="21"/>
                    </w:rPr>
                    <w:t>0.4</w:t>
                  </w:r>
                </w:p>
              </w:tc>
            </w:tr>
          </w:tbl>
          <w:p w:rsidR="00A8354D" w:rsidRDefault="00A8354D" w:rsidP="00A8354D">
            <w:pPr>
              <w:tabs>
                <w:tab w:val="left" w:pos="3690"/>
              </w:tabs>
              <w:spacing w:line="360" w:lineRule="auto"/>
              <w:ind w:firstLineChars="200" w:firstLine="482"/>
              <w:jc w:val="center"/>
              <w:rPr>
                <w:rFonts w:ascii="宋体" w:eastAsiaTheme="minorEastAsia" w:hAnsi="宋体" w:cs="宋体"/>
                <w:sz w:val="24"/>
              </w:rPr>
            </w:pPr>
            <w:r w:rsidRPr="00A8354D">
              <w:rPr>
                <w:b/>
                <w:sz w:val="24"/>
              </w:rPr>
              <w:t>表</w:t>
            </w:r>
            <w:r w:rsidRPr="00A8354D">
              <w:rPr>
                <w:rFonts w:hint="eastAsia"/>
                <w:b/>
                <w:sz w:val="24"/>
              </w:rPr>
              <w:t>24</w:t>
            </w:r>
            <w:r w:rsidRPr="00A8354D">
              <w:rPr>
                <w:b/>
                <w:sz w:val="24"/>
              </w:rPr>
              <w:t xml:space="preserve">  </w:t>
            </w:r>
            <w:r>
              <w:rPr>
                <w:rFonts w:hint="eastAsia"/>
                <w:b/>
                <w:sz w:val="24"/>
              </w:rPr>
              <w:t>改建完成</w:t>
            </w:r>
            <w:r>
              <w:rPr>
                <w:b/>
                <w:sz w:val="24"/>
              </w:rPr>
              <w:t>后全厂固废产生及排放情况</w:t>
            </w:r>
          </w:p>
          <w:tbl>
            <w:tblPr>
              <w:tblW w:w="0" w:type="auto"/>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90"/>
              <w:gridCol w:w="812"/>
              <w:gridCol w:w="572"/>
              <w:gridCol w:w="862"/>
              <w:gridCol w:w="534"/>
              <w:gridCol w:w="1061"/>
              <w:gridCol w:w="766"/>
              <w:gridCol w:w="858"/>
              <w:gridCol w:w="802"/>
              <w:gridCol w:w="604"/>
              <w:gridCol w:w="784"/>
              <w:gridCol w:w="887"/>
            </w:tblGrid>
            <w:tr w:rsidR="00A8354D" w:rsidRPr="00BE3A54" w:rsidTr="00A8354D">
              <w:trPr>
                <w:trHeight w:val="340"/>
                <w:jc w:val="center"/>
              </w:trPr>
              <w:tc>
                <w:tcPr>
                  <w:tcW w:w="490"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序号</w:t>
                  </w:r>
                </w:p>
              </w:tc>
              <w:tc>
                <w:tcPr>
                  <w:tcW w:w="812"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名称</w:t>
                  </w:r>
                </w:p>
              </w:tc>
              <w:tc>
                <w:tcPr>
                  <w:tcW w:w="572"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属性</w:t>
                  </w:r>
                </w:p>
              </w:tc>
              <w:tc>
                <w:tcPr>
                  <w:tcW w:w="862"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产生工段</w:t>
                  </w:r>
                </w:p>
              </w:tc>
              <w:tc>
                <w:tcPr>
                  <w:tcW w:w="534"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形态</w:t>
                  </w:r>
                </w:p>
              </w:tc>
              <w:tc>
                <w:tcPr>
                  <w:tcW w:w="1061"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主要成分</w:t>
                  </w:r>
                </w:p>
              </w:tc>
              <w:tc>
                <w:tcPr>
                  <w:tcW w:w="766"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废物类别</w:t>
                  </w:r>
                </w:p>
              </w:tc>
              <w:tc>
                <w:tcPr>
                  <w:tcW w:w="858"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废物代码</w:t>
                  </w:r>
                </w:p>
              </w:tc>
              <w:tc>
                <w:tcPr>
                  <w:tcW w:w="2190" w:type="dxa"/>
                  <w:gridSpan w:val="3"/>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产生量（</w:t>
                  </w:r>
                  <w:r w:rsidRPr="00BE3A54">
                    <w:rPr>
                      <w:rFonts w:eastAsiaTheme="minorEastAsia"/>
                      <w:b/>
                      <w:szCs w:val="24"/>
                    </w:rPr>
                    <w:t>t/a</w:t>
                  </w:r>
                  <w:r w:rsidRPr="00BE3A54">
                    <w:rPr>
                      <w:rFonts w:eastAsiaTheme="minorEastAsia"/>
                      <w:b/>
                      <w:szCs w:val="24"/>
                    </w:rPr>
                    <w:t>）</w:t>
                  </w:r>
                </w:p>
              </w:tc>
              <w:tc>
                <w:tcPr>
                  <w:tcW w:w="887" w:type="dxa"/>
                  <w:vMerge w:val="restart"/>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处理处置</w:t>
                  </w:r>
                </w:p>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方式</w:t>
                  </w:r>
                </w:p>
              </w:tc>
            </w:tr>
            <w:tr w:rsidR="00A8354D" w:rsidRPr="00BE3A54" w:rsidTr="00A8354D">
              <w:trPr>
                <w:trHeight w:val="340"/>
                <w:jc w:val="center"/>
              </w:trPr>
              <w:tc>
                <w:tcPr>
                  <w:tcW w:w="490"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812"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572"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862"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534"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1061"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766"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858"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c>
                <w:tcPr>
                  <w:tcW w:w="802" w:type="dxa"/>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现有项目</w:t>
                  </w:r>
                </w:p>
              </w:tc>
              <w:tc>
                <w:tcPr>
                  <w:tcW w:w="604" w:type="dxa"/>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本项目</w:t>
                  </w:r>
                </w:p>
              </w:tc>
              <w:tc>
                <w:tcPr>
                  <w:tcW w:w="784" w:type="dxa"/>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r w:rsidRPr="00BE3A54">
                    <w:rPr>
                      <w:rFonts w:eastAsiaTheme="minorEastAsia"/>
                      <w:b/>
                      <w:szCs w:val="24"/>
                    </w:rPr>
                    <w:t>改建后全厂</w:t>
                  </w:r>
                </w:p>
              </w:tc>
              <w:tc>
                <w:tcPr>
                  <w:tcW w:w="887" w:type="dxa"/>
                  <w:vMerge/>
                  <w:vAlign w:val="center"/>
                </w:tcPr>
                <w:p w:rsidR="00A8354D" w:rsidRPr="00BE3A54" w:rsidRDefault="00A8354D" w:rsidP="00A8354D">
                  <w:pPr>
                    <w:pStyle w:val="22"/>
                    <w:adjustRightInd w:val="0"/>
                    <w:snapToGrid w:val="0"/>
                    <w:ind w:leftChars="0" w:left="0" w:firstLineChars="0" w:firstLine="0"/>
                    <w:jc w:val="center"/>
                    <w:rPr>
                      <w:rFonts w:eastAsiaTheme="minorEastAsia"/>
                      <w:b/>
                      <w:szCs w:val="24"/>
                    </w:rPr>
                  </w:pPr>
                </w:p>
              </w:tc>
            </w:tr>
            <w:tr w:rsidR="00975A6B" w:rsidRPr="00BE3A54" w:rsidTr="00DC6E80">
              <w:trPr>
                <w:trHeight w:val="340"/>
                <w:jc w:val="center"/>
              </w:trPr>
              <w:tc>
                <w:tcPr>
                  <w:tcW w:w="490" w:type="dxa"/>
                  <w:vAlign w:val="center"/>
                </w:tcPr>
                <w:p w:rsidR="00975A6B" w:rsidRPr="00BE3A54" w:rsidRDefault="00975A6B" w:rsidP="00975A6B">
                  <w:pPr>
                    <w:pStyle w:val="22"/>
                    <w:adjustRightInd w:val="0"/>
                    <w:snapToGrid w:val="0"/>
                    <w:ind w:leftChars="0" w:left="0" w:firstLineChars="0" w:firstLine="0"/>
                    <w:jc w:val="center"/>
                    <w:rPr>
                      <w:rFonts w:eastAsiaTheme="minorEastAsia"/>
                      <w:szCs w:val="24"/>
                    </w:rPr>
                  </w:pPr>
                  <w:r w:rsidRPr="00BE3A54">
                    <w:rPr>
                      <w:rFonts w:eastAsiaTheme="minorEastAsia"/>
                      <w:szCs w:val="24"/>
                    </w:rPr>
                    <w:t>1</w:t>
                  </w:r>
                </w:p>
              </w:tc>
              <w:tc>
                <w:tcPr>
                  <w:tcW w:w="812" w:type="dxa"/>
                  <w:vAlign w:val="center"/>
                </w:tcPr>
                <w:p w:rsidR="00975A6B" w:rsidRPr="00BE3A54" w:rsidRDefault="00975A6B" w:rsidP="00DC6E80">
                  <w:pPr>
                    <w:widowControl/>
                    <w:ind w:leftChars="-20" w:left="-42" w:rightChars="-20" w:right="-42"/>
                    <w:jc w:val="center"/>
                    <w:rPr>
                      <w:rFonts w:eastAsiaTheme="minorEastAsia"/>
                      <w:szCs w:val="24"/>
                    </w:rPr>
                  </w:pPr>
                  <w:r w:rsidRPr="00BE3A54">
                    <w:rPr>
                      <w:rFonts w:eastAsiaTheme="minorEastAsia"/>
                      <w:szCs w:val="24"/>
                    </w:rPr>
                    <w:t>医疗废物</w:t>
                  </w:r>
                </w:p>
              </w:tc>
              <w:tc>
                <w:tcPr>
                  <w:tcW w:w="572" w:type="dxa"/>
                  <w:vMerge w:val="restart"/>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1"/>
                    </w:rPr>
                    <w:t>危险废物</w:t>
                  </w:r>
                </w:p>
              </w:tc>
              <w:tc>
                <w:tcPr>
                  <w:tcW w:w="86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住院过程</w:t>
                  </w:r>
                </w:p>
              </w:tc>
              <w:tc>
                <w:tcPr>
                  <w:tcW w:w="534"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固态</w:t>
                  </w:r>
                </w:p>
              </w:tc>
              <w:tc>
                <w:tcPr>
                  <w:tcW w:w="1061" w:type="dxa"/>
                  <w:vAlign w:val="center"/>
                </w:tcPr>
                <w:p w:rsidR="00975A6B" w:rsidRPr="00BE3A54" w:rsidRDefault="00975A6B" w:rsidP="00DC6E80">
                  <w:pPr>
                    <w:ind w:leftChars="-20" w:left="-42" w:rightChars="-20" w:right="-42"/>
                    <w:jc w:val="center"/>
                    <w:rPr>
                      <w:rFonts w:eastAsiaTheme="minorEastAsia"/>
                      <w:szCs w:val="24"/>
                    </w:rPr>
                  </w:pPr>
                  <w:r w:rsidRPr="00BE3A54">
                    <w:rPr>
                      <w:rFonts w:eastAsiaTheme="minorEastAsia"/>
                      <w:szCs w:val="24"/>
                    </w:rPr>
                    <w:t>纱布、针管等</w:t>
                  </w:r>
                </w:p>
              </w:tc>
              <w:tc>
                <w:tcPr>
                  <w:tcW w:w="766"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HW01</w:t>
                  </w:r>
                </w:p>
              </w:tc>
              <w:tc>
                <w:tcPr>
                  <w:tcW w:w="858" w:type="dxa"/>
                  <w:vAlign w:val="center"/>
                </w:tcPr>
                <w:p w:rsidR="00975A6B" w:rsidRPr="00BE3A54" w:rsidRDefault="00975A6B" w:rsidP="00DC6E80">
                  <w:pPr>
                    <w:jc w:val="center"/>
                    <w:rPr>
                      <w:rFonts w:eastAsiaTheme="minorEastAsia"/>
                    </w:rPr>
                  </w:pPr>
                  <w:r w:rsidRPr="00BE3A54">
                    <w:rPr>
                      <w:rFonts w:eastAsiaTheme="minorEastAsia"/>
                      <w:szCs w:val="21"/>
                    </w:rPr>
                    <w:t>931-001-01</w:t>
                  </w:r>
                </w:p>
              </w:tc>
              <w:tc>
                <w:tcPr>
                  <w:tcW w:w="80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31</w:t>
                  </w:r>
                </w:p>
              </w:tc>
              <w:tc>
                <w:tcPr>
                  <w:tcW w:w="604"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0</w:t>
                  </w:r>
                </w:p>
              </w:tc>
              <w:tc>
                <w:tcPr>
                  <w:tcW w:w="784" w:type="dxa"/>
                  <w:vAlign w:val="center"/>
                </w:tcPr>
                <w:p w:rsidR="00975A6B" w:rsidRPr="00BE3A54" w:rsidRDefault="00975A6B" w:rsidP="00DC6E80">
                  <w:pPr>
                    <w:widowControl/>
                    <w:jc w:val="center"/>
                    <w:textAlignment w:val="bottom"/>
                    <w:rPr>
                      <w:rFonts w:eastAsiaTheme="minorEastAsia"/>
                      <w:szCs w:val="24"/>
                    </w:rPr>
                  </w:pPr>
                  <w:r w:rsidRPr="00BE3A54">
                    <w:rPr>
                      <w:rFonts w:eastAsiaTheme="minorEastAsia"/>
                      <w:szCs w:val="24"/>
                    </w:rPr>
                    <w:t>31</w:t>
                  </w:r>
                </w:p>
              </w:tc>
              <w:tc>
                <w:tcPr>
                  <w:tcW w:w="887" w:type="dxa"/>
                  <w:vMerge w:val="restart"/>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委托南京汇和环境工程技术有限公司处理</w:t>
                  </w:r>
                </w:p>
              </w:tc>
            </w:tr>
            <w:tr w:rsidR="00975A6B" w:rsidRPr="00BE3A54" w:rsidTr="00DC6E80">
              <w:trPr>
                <w:trHeight w:val="340"/>
                <w:jc w:val="center"/>
              </w:trPr>
              <w:tc>
                <w:tcPr>
                  <w:tcW w:w="490" w:type="dxa"/>
                  <w:vAlign w:val="center"/>
                </w:tcPr>
                <w:p w:rsidR="00975A6B" w:rsidRPr="00BE3A54" w:rsidRDefault="00975A6B" w:rsidP="00975A6B">
                  <w:pPr>
                    <w:pStyle w:val="22"/>
                    <w:adjustRightInd w:val="0"/>
                    <w:snapToGrid w:val="0"/>
                    <w:ind w:leftChars="0" w:left="0" w:firstLineChars="0" w:firstLine="0"/>
                    <w:jc w:val="center"/>
                    <w:rPr>
                      <w:rFonts w:eastAsiaTheme="minorEastAsia"/>
                      <w:szCs w:val="24"/>
                    </w:rPr>
                  </w:pPr>
                  <w:r w:rsidRPr="00BE3A54">
                    <w:rPr>
                      <w:rFonts w:eastAsiaTheme="minorEastAsia"/>
                      <w:szCs w:val="24"/>
                    </w:rPr>
                    <w:t>2</w:t>
                  </w:r>
                </w:p>
              </w:tc>
              <w:tc>
                <w:tcPr>
                  <w:tcW w:w="812" w:type="dxa"/>
                  <w:vAlign w:val="center"/>
                </w:tcPr>
                <w:p w:rsidR="00975A6B" w:rsidRPr="00BE3A54" w:rsidRDefault="00975A6B" w:rsidP="00DC6E80">
                  <w:pPr>
                    <w:widowControl/>
                    <w:ind w:leftChars="-20" w:left="-42" w:rightChars="-20" w:right="-42"/>
                    <w:jc w:val="center"/>
                    <w:rPr>
                      <w:rFonts w:eastAsiaTheme="minorEastAsia"/>
                      <w:szCs w:val="24"/>
                    </w:rPr>
                  </w:pPr>
                  <w:r w:rsidRPr="00BE3A54">
                    <w:rPr>
                      <w:rFonts w:eastAsiaTheme="minorEastAsia"/>
                      <w:szCs w:val="24"/>
                    </w:rPr>
                    <w:t>污泥</w:t>
                  </w:r>
                </w:p>
              </w:tc>
              <w:tc>
                <w:tcPr>
                  <w:tcW w:w="572" w:type="dxa"/>
                  <w:vMerge/>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p>
              </w:tc>
              <w:tc>
                <w:tcPr>
                  <w:tcW w:w="86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污水处理</w:t>
                  </w:r>
                </w:p>
              </w:tc>
              <w:tc>
                <w:tcPr>
                  <w:tcW w:w="534" w:type="dxa"/>
                  <w:vAlign w:val="center"/>
                </w:tcPr>
                <w:p w:rsidR="00975A6B" w:rsidRPr="00BE3A54" w:rsidRDefault="00975A6B" w:rsidP="00DC6E80">
                  <w:pPr>
                    <w:jc w:val="center"/>
                    <w:rPr>
                      <w:rFonts w:eastAsiaTheme="minorEastAsia"/>
                    </w:rPr>
                  </w:pPr>
                  <w:r w:rsidRPr="00BE3A54">
                    <w:rPr>
                      <w:rFonts w:eastAsiaTheme="minorEastAsia"/>
                      <w:szCs w:val="24"/>
                    </w:rPr>
                    <w:t>固态</w:t>
                  </w:r>
                </w:p>
              </w:tc>
              <w:tc>
                <w:tcPr>
                  <w:tcW w:w="1061" w:type="dxa"/>
                  <w:vAlign w:val="center"/>
                </w:tcPr>
                <w:p w:rsidR="00975A6B" w:rsidRPr="00BE3A54" w:rsidRDefault="00975A6B" w:rsidP="00DC6E80">
                  <w:pPr>
                    <w:ind w:leftChars="-20" w:left="-42" w:rightChars="-20" w:right="-42"/>
                    <w:jc w:val="center"/>
                    <w:rPr>
                      <w:rFonts w:eastAsiaTheme="minorEastAsia"/>
                      <w:szCs w:val="24"/>
                    </w:rPr>
                  </w:pPr>
                  <w:r w:rsidRPr="00BE3A54">
                    <w:rPr>
                      <w:rFonts w:eastAsiaTheme="minorEastAsia"/>
                      <w:szCs w:val="24"/>
                    </w:rPr>
                    <w:t>污泥</w:t>
                  </w:r>
                </w:p>
              </w:tc>
              <w:tc>
                <w:tcPr>
                  <w:tcW w:w="766" w:type="dxa"/>
                  <w:vAlign w:val="center"/>
                </w:tcPr>
                <w:p w:rsidR="00975A6B" w:rsidRPr="00BE3A54" w:rsidRDefault="00975A6B" w:rsidP="00DC6E80">
                  <w:pPr>
                    <w:jc w:val="center"/>
                    <w:rPr>
                      <w:rFonts w:eastAsiaTheme="minorEastAsia"/>
                    </w:rPr>
                  </w:pPr>
                  <w:r w:rsidRPr="00BE3A54">
                    <w:rPr>
                      <w:rFonts w:eastAsiaTheme="minorEastAsia"/>
                      <w:szCs w:val="24"/>
                    </w:rPr>
                    <w:t>HW01</w:t>
                  </w:r>
                </w:p>
              </w:tc>
              <w:tc>
                <w:tcPr>
                  <w:tcW w:w="858" w:type="dxa"/>
                  <w:vAlign w:val="center"/>
                </w:tcPr>
                <w:p w:rsidR="00975A6B" w:rsidRPr="00BE3A54" w:rsidRDefault="00975A6B" w:rsidP="00DC6E80">
                  <w:pPr>
                    <w:jc w:val="center"/>
                    <w:rPr>
                      <w:rFonts w:eastAsiaTheme="minorEastAsia"/>
                    </w:rPr>
                  </w:pPr>
                  <w:r w:rsidRPr="00BE3A54">
                    <w:rPr>
                      <w:rFonts w:eastAsiaTheme="minorEastAsia"/>
                      <w:szCs w:val="21"/>
                    </w:rPr>
                    <w:t>931-001-01</w:t>
                  </w:r>
                </w:p>
              </w:tc>
              <w:tc>
                <w:tcPr>
                  <w:tcW w:w="80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208</w:t>
                  </w:r>
                </w:p>
              </w:tc>
              <w:tc>
                <w:tcPr>
                  <w:tcW w:w="604"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0.4</w:t>
                  </w:r>
                </w:p>
              </w:tc>
              <w:tc>
                <w:tcPr>
                  <w:tcW w:w="784" w:type="dxa"/>
                  <w:vAlign w:val="center"/>
                </w:tcPr>
                <w:p w:rsidR="00975A6B" w:rsidRPr="00BE3A54" w:rsidRDefault="00975A6B" w:rsidP="00DC6E80">
                  <w:pPr>
                    <w:widowControl/>
                    <w:jc w:val="center"/>
                    <w:textAlignment w:val="bottom"/>
                    <w:rPr>
                      <w:rFonts w:eastAsiaTheme="minorEastAsia"/>
                      <w:szCs w:val="24"/>
                    </w:rPr>
                  </w:pPr>
                  <w:r w:rsidRPr="00BE3A54">
                    <w:rPr>
                      <w:rFonts w:eastAsiaTheme="minorEastAsia"/>
                      <w:szCs w:val="24"/>
                    </w:rPr>
                    <w:t>208.4</w:t>
                  </w:r>
                </w:p>
              </w:tc>
              <w:tc>
                <w:tcPr>
                  <w:tcW w:w="887" w:type="dxa"/>
                  <w:vMerge/>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p>
              </w:tc>
            </w:tr>
            <w:tr w:rsidR="00975A6B" w:rsidRPr="00BE3A54" w:rsidTr="00DC6E80">
              <w:trPr>
                <w:trHeight w:val="340"/>
                <w:jc w:val="center"/>
              </w:trPr>
              <w:tc>
                <w:tcPr>
                  <w:tcW w:w="490" w:type="dxa"/>
                  <w:vAlign w:val="center"/>
                </w:tcPr>
                <w:p w:rsidR="00975A6B" w:rsidRPr="00BE3A54" w:rsidRDefault="00975A6B" w:rsidP="00975A6B">
                  <w:pPr>
                    <w:pStyle w:val="22"/>
                    <w:adjustRightInd w:val="0"/>
                    <w:snapToGrid w:val="0"/>
                    <w:ind w:leftChars="0" w:left="0" w:firstLineChars="0" w:firstLine="0"/>
                    <w:jc w:val="center"/>
                    <w:rPr>
                      <w:rFonts w:eastAsiaTheme="minorEastAsia"/>
                      <w:szCs w:val="24"/>
                    </w:rPr>
                  </w:pPr>
                  <w:r w:rsidRPr="00BE3A54">
                    <w:rPr>
                      <w:rFonts w:eastAsiaTheme="minorEastAsia"/>
                      <w:szCs w:val="24"/>
                    </w:rPr>
                    <w:t>3</w:t>
                  </w:r>
                </w:p>
              </w:tc>
              <w:tc>
                <w:tcPr>
                  <w:tcW w:w="812" w:type="dxa"/>
                  <w:vAlign w:val="center"/>
                </w:tcPr>
                <w:p w:rsidR="00975A6B" w:rsidRPr="00BE3A54" w:rsidRDefault="00975A6B" w:rsidP="00DC6E80">
                  <w:pPr>
                    <w:widowControl/>
                    <w:ind w:leftChars="-20" w:left="-42" w:rightChars="-20" w:right="-42"/>
                    <w:jc w:val="center"/>
                    <w:rPr>
                      <w:rFonts w:eastAsiaTheme="minorEastAsia"/>
                      <w:szCs w:val="24"/>
                    </w:rPr>
                  </w:pPr>
                  <w:r w:rsidRPr="00BE3A54">
                    <w:rPr>
                      <w:rFonts w:eastAsiaTheme="minorEastAsia"/>
                      <w:szCs w:val="24"/>
                    </w:rPr>
                    <w:t>实验废物</w:t>
                  </w:r>
                </w:p>
              </w:tc>
              <w:tc>
                <w:tcPr>
                  <w:tcW w:w="572" w:type="dxa"/>
                  <w:vMerge/>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p>
              </w:tc>
              <w:tc>
                <w:tcPr>
                  <w:tcW w:w="86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实验</w:t>
                  </w:r>
                </w:p>
              </w:tc>
              <w:tc>
                <w:tcPr>
                  <w:tcW w:w="534" w:type="dxa"/>
                  <w:vAlign w:val="center"/>
                </w:tcPr>
                <w:p w:rsidR="00975A6B" w:rsidRPr="00BE3A54" w:rsidRDefault="00975A6B" w:rsidP="00DC6E80">
                  <w:pPr>
                    <w:jc w:val="center"/>
                    <w:rPr>
                      <w:rFonts w:eastAsiaTheme="minorEastAsia"/>
                    </w:rPr>
                  </w:pPr>
                  <w:r w:rsidRPr="00BE3A54">
                    <w:rPr>
                      <w:rFonts w:eastAsiaTheme="minorEastAsia"/>
                      <w:szCs w:val="24"/>
                    </w:rPr>
                    <w:t>固态</w:t>
                  </w:r>
                </w:p>
              </w:tc>
              <w:tc>
                <w:tcPr>
                  <w:tcW w:w="1061" w:type="dxa"/>
                  <w:vAlign w:val="center"/>
                </w:tcPr>
                <w:p w:rsidR="00975A6B" w:rsidRPr="00BE3A54" w:rsidRDefault="00975A6B" w:rsidP="00DC6E80">
                  <w:pPr>
                    <w:ind w:leftChars="-20" w:left="-42" w:rightChars="-20" w:right="-42"/>
                    <w:jc w:val="center"/>
                    <w:rPr>
                      <w:rFonts w:eastAsiaTheme="minorEastAsia"/>
                      <w:szCs w:val="24"/>
                    </w:rPr>
                  </w:pPr>
                  <w:r w:rsidRPr="00BE3A54">
                    <w:rPr>
                      <w:rFonts w:eastAsiaTheme="minorEastAsia"/>
                      <w:szCs w:val="24"/>
                    </w:rPr>
                    <w:t>试剂、样品等</w:t>
                  </w:r>
                </w:p>
              </w:tc>
              <w:tc>
                <w:tcPr>
                  <w:tcW w:w="766" w:type="dxa"/>
                  <w:vAlign w:val="center"/>
                </w:tcPr>
                <w:p w:rsidR="00975A6B" w:rsidRPr="00BE3A54" w:rsidRDefault="00975A6B" w:rsidP="00DC6E80">
                  <w:pPr>
                    <w:jc w:val="center"/>
                    <w:rPr>
                      <w:rFonts w:eastAsiaTheme="minorEastAsia"/>
                    </w:rPr>
                  </w:pPr>
                  <w:r w:rsidRPr="00BE3A54">
                    <w:rPr>
                      <w:rFonts w:eastAsiaTheme="minorEastAsia"/>
                      <w:szCs w:val="24"/>
                    </w:rPr>
                    <w:t>HW01</w:t>
                  </w:r>
                </w:p>
              </w:tc>
              <w:tc>
                <w:tcPr>
                  <w:tcW w:w="858" w:type="dxa"/>
                  <w:vAlign w:val="center"/>
                </w:tcPr>
                <w:p w:rsidR="00975A6B" w:rsidRPr="00BE3A54" w:rsidRDefault="00975A6B" w:rsidP="00DC6E80">
                  <w:pPr>
                    <w:jc w:val="center"/>
                    <w:rPr>
                      <w:rFonts w:eastAsiaTheme="minorEastAsia"/>
                    </w:rPr>
                  </w:pPr>
                  <w:r w:rsidRPr="00BE3A54">
                    <w:rPr>
                      <w:rFonts w:eastAsiaTheme="minorEastAsia"/>
                      <w:szCs w:val="21"/>
                    </w:rPr>
                    <w:t>931-001-01</w:t>
                  </w:r>
                </w:p>
              </w:tc>
              <w:tc>
                <w:tcPr>
                  <w:tcW w:w="802"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0</w:t>
                  </w:r>
                </w:p>
              </w:tc>
              <w:tc>
                <w:tcPr>
                  <w:tcW w:w="604" w:type="dxa"/>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1</w:t>
                  </w:r>
                </w:p>
              </w:tc>
              <w:tc>
                <w:tcPr>
                  <w:tcW w:w="784" w:type="dxa"/>
                  <w:vAlign w:val="center"/>
                </w:tcPr>
                <w:p w:rsidR="00975A6B" w:rsidRPr="00BE3A54" w:rsidRDefault="00975A6B" w:rsidP="00DC6E80">
                  <w:pPr>
                    <w:widowControl/>
                    <w:jc w:val="center"/>
                    <w:textAlignment w:val="bottom"/>
                    <w:rPr>
                      <w:rFonts w:eastAsiaTheme="minorEastAsia"/>
                      <w:szCs w:val="24"/>
                    </w:rPr>
                  </w:pPr>
                  <w:r w:rsidRPr="00BE3A54">
                    <w:rPr>
                      <w:rFonts w:eastAsiaTheme="minorEastAsia"/>
                      <w:szCs w:val="24"/>
                    </w:rPr>
                    <w:t>1</w:t>
                  </w:r>
                </w:p>
              </w:tc>
              <w:tc>
                <w:tcPr>
                  <w:tcW w:w="887" w:type="dxa"/>
                  <w:vMerge/>
                  <w:vAlign w:val="center"/>
                </w:tcPr>
                <w:p w:rsidR="00975A6B" w:rsidRPr="00BE3A54" w:rsidRDefault="00975A6B" w:rsidP="00DC6E80">
                  <w:pPr>
                    <w:pStyle w:val="22"/>
                    <w:adjustRightInd w:val="0"/>
                    <w:snapToGrid w:val="0"/>
                    <w:ind w:leftChars="0" w:left="0" w:firstLineChars="0" w:firstLine="0"/>
                    <w:jc w:val="center"/>
                    <w:rPr>
                      <w:rFonts w:eastAsiaTheme="minorEastAsia"/>
                      <w:szCs w:val="24"/>
                    </w:rPr>
                  </w:pPr>
                </w:p>
              </w:tc>
            </w:tr>
            <w:tr w:rsidR="00A8354D" w:rsidRPr="00BE3A54" w:rsidTr="00DC6E80">
              <w:trPr>
                <w:trHeight w:val="340"/>
                <w:jc w:val="center"/>
              </w:trPr>
              <w:tc>
                <w:tcPr>
                  <w:tcW w:w="490" w:type="dxa"/>
                  <w:vAlign w:val="center"/>
                </w:tcPr>
                <w:p w:rsidR="00A8354D" w:rsidRPr="00BE3A54" w:rsidRDefault="00A8354D" w:rsidP="00A8354D">
                  <w:pPr>
                    <w:pStyle w:val="22"/>
                    <w:adjustRightInd w:val="0"/>
                    <w:snapToGrid w:val="0"/>
                    <w:ind w:leftChars="0" w:left="0" w:firstLineChars="0" w:firstLine="0"/>
                    <w:jc w:val="center"/>
                    <w:rPr>
                      <w:rFonts w:eastAsiaTheme="minorEastAsia"/>
                      <w:szCs w:val="24"/>
                    </w:rPr>
                  </w:pPr>
                  <w:r w:rsidRPr="00BE3A54">
                    <w:rPr>
                      <w:rFonts w:eastAsiaTheme="minorEastAsia"/>
                      <w:szCs w:val="24"/>
                    </w:rPr>
                    <w:t>4</w:t>
                  </w:r>
                </w:p>
              </w:tc>
              <w:tc>
                <w:tcPr>
                  <w:tcW w:w="812" w:type="dxa"/>
                  <w:vAlign w:val="center"/>
                </w:tcPr>
                <w:p w:rsidR="00A8354D" w:rsidRPr="00BE3A54" w:rsidRDefault="00A8354D" w:rsidP="00DC6E80">
                  <w:pPr>
                    <w:widowControl/>
                    <w:ind w:leftChars="-20" w:left="-42" w:rightChars="-20" w:right="-42"/>
                    <w:jc w:val="center"/>
                    <w:rPr>
                      <w:rFonts w:eastAsiaTheme="minorEastAsia"/>
                      <w:szCs w:val="24"/>
                    </w:rPr>
                  </w:pPr>
                  <w:r w:rsidRPr="00BE3A54">
                    <w:rPr>
                      <w:rFonts w:eastAsiaTheme="minorEastAsia"/>
                      <w:szCs w:val="24"/>
                    </w:rPr>
                    <w:t>生活垃圾</w:t>
                  </w:r>
                </w:p>
              </w:tc>
              <w:tc>
                <w:tcPr>
                  <w:tcW w:w="572" w:type="dxa"/>
                  <w:vAlign w:val="center"/>
                </w:tcPr>
                <w:p w:rsidR="00A8354D" w:rsidRPr="00BE3A54" w:rsidRDefault="00A8354D"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一般固废</w:t>
                  </w:r>
                </w:p>
              </w:tc>
              <w:tc>
                <w:tcPr>
                  <w:tcW w:w="862" w:type="dxa"/>
                  <w:vAlign w:val="center"/>
                </w:tcPr>
                <w:p w:rsidR="00A8354D" w:rsidRPr="00BE3A54" w:rsidRDefault="00A8354D"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办公、生活</w:t>
                  </w:r>
                </w:p>
              </w:tc>
              <w:tc>
                <w:tcPr>
                  <w:tcW w:w="534" w:type="dxa"/>
                  <w:vAlign w:val="center"/>
                </w:tcPr>
                <w:p w:rsidR="00A8354D" w:rsidRPr="00BE3A54" w:rsidRDefault="00A8354D" w:rsidP="00DC6E80">
                  <w:pPr>
                    <w:jc w:val="center"/>
                    <w:rPr>
                      <w:rFonts w:eastAsiaTheme="minorEastAsia"/>
                    </w:rPr>
                  </w:pPr>
                  <w:r w:rsidRPr="00BE3A54">
                    <w:rPr>
                      <w:rFonts w:eastAsiaTheme="minorEastAsia"/>
                      <w:szCs w:val="24"/>
                    </w:rPr>
                    <w:t>固态</w:t>
                  </w:r>
                </w:p>
              </w:tc>
              <w:tc>
                <w:tcPr>
                  <w:tcW w:w="1061" w:type="dxa"/>
                  <w:vAlign w:val="center"/>
                </w:tcPr>
                <w:p w:rsidR="00A8354D" w:rsidRPr="00BE3A54" w:rsidRDefault="00975A6B" w:rsidP="00DC6E80">
                  <w:pPr>
                    <w:ind w:leftChars="-20" w:left="-42" w:rightChars="-20" w:right="-42"/>
                    <w:jc w:val="center"/>
                    <w:rPr>
                      <w:rFonts w:eastAsiaTheme="minorEastAsia"/>
                      <w:szCs w:val="24"/>
                    </w:rPr>
                  </w:pPr>
                  <w:r w:rsidRPr="00BE3A54">
                    <w:rPr>
                      <w:rFonts w:eastAsiaTheme="minorEastAsia"/>
                      <w:szCs w:val="24"/>
                    </w:rPr>
                    <w:t>瓜果纸屑等</w:t>
                  </w:r>
                </w:p>
              </w:tc>
              <w:tc>
                <w:tcPr>
                  <w:tcW w:w="766" w:type="dxa"/>
                  <w:vAlign w:val="center"/>
                </w:tcPr>
                <w:p w:rsidR="00A8354D"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w:t>
                  </w:r>
                </w:p>
              </w:tc>
              <w:tc>
                <w:tcPr>
                  <w:tcW w:w="858" w:type="dxa"/>
                  <w:vAlign w:val="center"/>
                </w:tcPr>
                <w:p w:rsidR="00A8354D"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w:t>
                  </w:r>
                </w:p>
              </w:tc>
              <w:tc>
                <w:tcPr>
                  <w:tcW w:w="802" w:type="dxa"/>
                  <w:vAlign w:val="center"/>
                </w:tcPr>
                <w:p w:rsidR="00A8354D"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630</w:t>
                  </w:r>
                </w:p>
              </w:tc>
              <w:tc>
                <w:tcPr>
                  <w:tcW w:w="604" w:type="dxa"/>
                  <w:vAlign w:val="center"/>
                </w:tcPr>
                <w:p w:rsidR="00A8354D"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0</w:t>
                  </w:r>
                </w:p>
              </w:tc>
              <w:tc>
                <w:tcPr>
                  <w:tcW w:w="784" w:type="dxa"/>
                  <w:vAlign w:val="center"/>
                </w:tcPr>
                <w:p w:rsidR="00A8354D" w:rsidRPr="00BE3A54" w:rsidRDefault="00975A6B" w:rsidP="00DC6E80">
                  <w:pPr>
                    <w:widowControl/>
                    <w:jc w:val="center"/>
                    <w:textAlignment w:val="bottom"/>
                    <w:rPr>
                      <w:rFonts w:eastAsiaTheme="minorEastAsia"/>
                      <w:szCs w:val="24"/>
                    </w:rPr>
                  </w:pPr>
                  <w:r w:rsidRPr="00BE3A54">
                    <w:rPr>
                      <w:rFonts w:eastAsiaTheme="minorEastAsia"/>
                      <w:szCs w:val="24"/>
                    </w:rPr>
                    <w:t>630</w:t>
                  </w:r>
                </w:p>
              </w:tc>
              <w:tc>
                <w:tcPr>
                  <w:tcW w:w="887" w:type="dxa"/>
                  <w:vAlign w:val="center"/>
                </w:tcPr>
                <w:p w:rsidR="00A8354D" w:rsidRPr="00BE3A54" w:rsidRDefault="00975A6B" w:rsidP="00DC6E80">
                  <w:pPr>
                    <w:pStyle w:val="22"/>
                    <w:adjustRightInd w:val="0"/>
                    <w:snapToGrid w:val="0"/>
                    <w:ind w:leftChars="0" w:left="0" w:firstLineChars="0" w:firstLine="0"/>
                    <w:jc w:val="center"/>
                    <w:rPr>
                      <w:rFonts w:eastAsiaTheme="minorEastAsia"/>
                      <w:szCs w:val="24"/>
                    </w:rPr>
                  </w:pPr>
                  <w:r w:rsidRPr="00BE3A54">
                    <w:rPr>
                      <w:rFonts w:eastAsiaTheme="minorEastAsia"/>
                      <w:szCs w:val="24"/>
                    </w:rPr>
                    <w:t>环卫清运</w:t>
                  </w:r>
                </w:p>
              </w:tc>
            </w:tr>
          </w:tbl>
          <w:p w:rsidR="006A6846" w:rsidRPr="00A8354D" w:rsidRDefault="006A6846" w:rsidP="00A8354D">
            <w:pPr>
              <w:rPr>
                <w:rFonts w:ascii="宋体" w:eastAsiaTheme="minorEastAsia" w:hAnsi="宋体" w:cs="宋体"/>
                <w:sz w:val="24"/>
              </w:rPr>
            </w:pPr>
          </w:p>
        </w:tc>
      </w:tr>
    </w:tbl>
    <w:p w:rsidR="005E2D02" w:rsidRPr="00975A6B" w:rsidRDefault="006A5826">
      <w:pPr>
        <w:pStyle w:val="1"/>
        <w:rPr>
          <w:rFonts w:eastAsia="宋体"/>
        </w:rPr>
      </w:pPr>
      <w:r w:rsidRPr="00975A6B">
        <w:rPr>
          <w:rFonts w:eastAsia="宋体"/>
        </w:rPr>
        <w:lastRenderedPageBreak/>
        <w:t>主要污染物产生及预计排放情况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276"/>
        <w:gridCol w:w="2552"/>
        <w:gridCol w:w="2324"/>
      </w:tblGrid>
      <w:tr w:rsidR="00A46C27" w:rsidRPr="00DC6E80">
        <w:trPr>
          <w:trHeight w:val="397"/>
          <w:jc w:val="center"/>
        </w:trPr>
        <w:tc>
          <w:tcPr>
            <w:tcW w:w="817" w:type="dxa"/>
            <w:tcBorders>
              <w:tl2br w:val="single" w:sz="4" w:space="0" w:color="auto"/>
            </w:tcBorders>
            <w:vAlign w:val="center"/>
          </w:tcPr>
          <w:p w:rsidR="005E2D02" w:rsidRPr="00DC6E80" w:rsidRDefault="006A5826">
            <w:pPr>
              <w:adjustRightInd w:val="0"/>
              <w:snapToGrid w:val="0"/>
              <w:jc w:val="center"/>
              <w:rPr>
                <w:b/>
                <w:bCs/>
                <w:szCs w:val="21"/>
              </w:rPr>
            </w:pPr>
            <w:r w:rsidRPr="00DC6E80">
              <w:rPr>
                <w:rFonts w:hint="eastAsia"/>
                <w:b/>
                <w:bCs/>
                <w:szCs w:val="21"/>
              </w:rPr>
              <w:t>内容</w:t>
            </w:r>
          </w:p>
          <w:p w:rsidR="005E2D02" w:rsidRPr="00DC6E80" w:rsidRDefault="006A5826">
            <w:pPr>
              <w:adjustRightInd w:val="0"/>
              <w:snapToGrid w:val="0"/>
              <w:jc w:val="center"/>
              <w:rPr>
                <w:b/>
                <w:bCs/>
                <w:szCs w:val="21"/>
              </w:rPr>
            </w:pPr>
            <w:r w:rsidRPr="00DC6E80">
              <w:rPr>
                <w:rFonts w:hint="eastAsia"/>
                <w:b/>
                <w:bCs/>
                <w:szCs w:val="21"/>
              </w:rPr>
              <w:t>类型</w:t>
            </w:r>
          </w:p>
        </w:tc>
        <w:tc>
          <w:tcPr>
            <w:tcW w:w="1559" w:type="dxa"/>
            <w:vAlign w:val="center"/>
          </w:tcPr>
          <w:p w:rsidR="005E2D02" w:rsidRPr="00DC6E80" w:rsidRDefault="006A5826">
            <w:pPr>
              <w:adjustRightInd w:val="0"/>
              <w:snapToGrid w:val="0"/>
              <w:jc w:val="center"/>
              <w:rPr>
                <w:b/>
                <w:bCs/>
                <w:szCs w:val="21"/>
              </w:rPr>
            </w:pPr>
            <w:r w:rsidRPr="00DC6E80">
              <w:rPr>
                <w:rFonts w:hint="eastAsia"/>
                <w:b/>
                <w:bCs/>
                <w:szCs w:val="21"/>
              </w:rPr>
              <w:t>排放源</w:t>
            </w:r>
          </w:p>
          <w:p w:rsidR="005E2D02" w:rsidRPr="00DC6E80" w:rsidRDefault="006A5826">
            <w:pPr>
              <w:adjustRightInd w:val="0"/>
              <w:snapToGrid w:val="0"/>
              <w:jc w:val="center"/>
              <w:rPr>
                <w:b/>
                <w:bCs/>
                <w:szCs w:val="21"/>
              </w:rPr>
            </w:pPr>
            <w:r w:rsidRPr="00DC6E80">
              <w:rPr>
                <w:rFonts w:hint="eastAsia"/>
                <w:b/>
                <w:bCs/>
                <w:szCs w:val="21"/>
              </w:rPr>
              <w:t>（编号）</w:t>
            </w:r>
          </w:p>
        </w:tc>
        <w:tc>
          <w:tcPr>
            <w:tcW w:w="1276" w:type="dxa"/>
            <w:vAlign w:val="center"/>
          </w:tcPr>
          <w:p w:rsidR="005E2D02" w:rsidRPr="00DC6E80" w:rsidRDefault="006A5826">
            <w:pPr>
              <w:adjustRightInd w:val="0"/>
              <w:snapToGrid w:val="0"/>
              <w:jc w:val="center"/>
              <w:rPr>
                <w:b/>
                <w:bCs/>
                <w:szCs w:val="21"/>
              </w:rPr>
            </w:pPr>
            <w:r w:rsidRPr="00DC6E80">
              <w:rPr>
                <w:rFonts w:hint="eastAsia"/>
                <w:b/>
                <w:bCs/>
                <w:szCs w:val="21"/>
              </w:rPr>
              <w:t>污染物</w:t>
            </w:r>
          </w:p>
          <w:p w:rsidR="005E2D02" w:rsidRPr="00DC6E80" w:rsidRDefault="006A5826">
            <w:pPr>
              <w:adjustRightInd w:val="0"/>
              <w:snapToGrid w:val="0"/>
              <w:jc w:val="center"/>
              <w:rPr>
                <w:b/>
                <w:bCs/>
                <w:szCs w:val="21"/>
              </w:rPr>
            </w:pPr>
            <w:r w:rsidRPr="00DC6E80">
              <w:rPr>
                <w:rFonts w:hint="eastAsia"/>
                <w:b/>
                <w:bCs/>
                <w:szCs w:val="21"/>
              </w:rPr>
              <w:t>名称</w:t>
            </w:r>
          </w:p>
        </w:tc>
        <w:tc>
          <w:tcPr>
            <w:tcW w:w="2552" w:type="dxa"/>
            <w:vAlign w:val="center"/>
          </w:tcPr>
          <w:p w:rsidR="005E2D02" w:rsidRPr="00DC6E80" w:rsidRDefault="006A5826">
            <w:pPr>
              <w:adjustRightInd w:val="0"/>
              <w:snapToGrid w:val="0"/>
              <w:jc w:val="center"/>
              <w:rPr>
                <w:b/>
                <w:bCs/>
                <w:szCs w:val="21"/>
              </w:rPr>
            </w:pPr>
            <w:r w:rsidRPr="00DC6E80">
              <w:rPr>
                <w:rFonts w:hint="eastAsia"/>
                <w:b/>
                <w:bCs/>
                <w:szCs w:val="21"/>
              </w:rPr>
              <w:t>处理前产生浓度及产生量</w:t>
            </w:r>
          </w:p>
          <w:p w:rsidR="005E2D02" w:rsidRPr="00DC6E80" w:rsidRDefault="006A5826">
            <w:pPr>
              <w:adjustRightInd w:val="0"/>
              <w:snapToGrid w:val="0"/>
              <w:jc w:val="center"/>
              <w:rPr>
                <w:b/>
                <w:bCs/>
                <w:szCs w:val="21"/>
              </w:rPr>
            </w:pPr>
            <w:r w:rsidRPr="00DC6E80">
              <w:rPr>
                <w:rFonts w:hint="eastAsia"/>
                <w:b/>
                <w:bCs/>
                <w:szCs w:val="21"/>
              </w:rPr>
              <w:t>（单位）</w:t>
            </w:r>
          </w:p>
        </w:tc>
        <w:tc>
          <w:tcPr>
            <w:tcW w:w="2324" w:type="dxa"/>
            <w:vAlign w:val="center"/>
          </w:tcPr>
          <w:p w:rsidR="005E2D02" w:rsidRPr="00DC6E80" w:rsidRDefault="006A5826">
            <w:pPr>
              <w:adjustRightInd w:val="0"/>
              <w:snapToGrid w:val="0"/>
              <w:jc w:val="center"/>
              <w:rPr>
                <w:b/>
                <w:bCs/>
                <w:szCs w:val="21"/>
              </w:rPr>
            </w:pPr>
            <w:r w:rsidRPr="00DC6E80">
              <w:rPr>
                <w:rFonts w:hint="eastAsia"/>
                <w:b/>
                <w:bCs/>
                <w:szCs w:val="21"/>
              </w:rPr>
              <w:t>排放浓度及排放量</w:t>
            </w:r>
          </w:p>
          <w:p w:rsidR="005E2D02" w:rsidRPr="00DC6E80" w:rsidRDefault="006A5826">
            <w:pPr>
              <w:adjustRightInd w:val="0"/>
              <w:snapToGrid w:val="0"/>
              <w:jc w:val="center"/>
              <w:rPr>
                <w:b/>
                <w:bCs/>
                <w:szCs w:val="21"/>
              </w:rPr>
            </w:pPr>
            <w:r w:rsidRPr="00DC6E80">
              <w:rPr>
                <w:rFonts w:hint="eastAsia"/>
                <w:b/>
                <w:bCs/>
                <w:szCs w:val="21"/>
              </w:rPr>
              <w:t>（单位）</w:t>
            </w:r>
          </w:p>
        </w:tc>
      </w:tr>
      <w:tr w:rsidR="00975A6B" w:rsidRPr="00DC6E80" w:rsidTr="00975A6B">
        <w:trPr>
          <w:trHeight w:val="397"/>
          <w:jc w:val="center"/>
        </w:trPr>
        <w:tc>
          <w:tcPr>
            <w:tcW w:w="817" w:type="dxa"/>
            <w:tcMar>
              <w:left w:w="0" w:type="dxa"/>
              <w:right w:w="0" w:type="dxa"/>
            </w:tcMar>
            <w:vAlign w:val="center"/>
          </w:tcPr>
          <w:p w:rsidR="00975A6B" w:rsidRPr="00DC6E80" w:rsidRDefault="00975A6B" w:rsidP="00975A6B">
            <w:pPr>
              <w:adjustRightInd w:val="0"/>
              <w:snapToGrid w:val="0"/>
              <w:jc w:val="center"/>
              <w:rPr>
                <w:szCs w:val="21"/>
              </w:rPr>
            </w:pPr>
            <w:r w:rsidRPr="00DC6E80">
              <w:rPr>
                <w:rFonts w:hint="eastAsia"/>
                <w:szCs w:val="21"/>
              </w:rPr>
              <w:t>大气污染物</w:t>
            </w:r>
          </w:p>
        </w:tc>
        <w:tc>
          <w:tcPr>
            <w:tcW w:w="1559" w:type="dxa"/>
            <w:vAlign w:val="center"/>
          </w:tcPr>
          <w:p w:rsidR="00975A6B" w:rsidRPr="00DC6E80" w:rsidRDefault="00BE3A54" w:rsidP="00975A6B">
            <w:pPr>
              <w:adjustRightInd w:val="0"/>
              <w:snapToGrid w:val="0"/>
              <w:jc w:val="center"/>
              <w:rPr>
                <w:szCs w:val="21"/>
              </w:rPr>
            </w:pPr>
            <w:r>
              <w:rPr>
                <w:rFonts w:hint="eastAsia"/>
                <w:szCs w:val="21"/>
              </w:rPr>
              <w:t>实验室</w:t>
            </w:r>
          </w:p>
        </w:tc>
        <w:tc>
          <w:tcPr>
            <w:tcW w:w="1276" w:type="dxa"/>
            <w:vAlign w:val="center"/>
          </w:tcPr>
          <w:p w:rsidR="00975A6B" w:rsidRPr="00DC6E80" w:rsidRDefault="00BE3A54" w:rsidP="00975A6B">
            <w:pPr>
              <w:jc w:val="center"/>
            </w:pPr>
            <w:r>
              <w:rPr>
                <w:rFonts w:hint="eastAsia"/>
              </w:rPr>
              <w:t>非甲烷总烃</w:t>
            </w:r>
          </w:p>
        </w:tc>
        <w:tc>
          <w:tcPr>
            <w:tcW w:w="2552" w:type="dxa"/>
            <w:vAlign w:val="center"/>
          </w:tcPr>
          <w:p w:rsidR="00975A6B" w:rsidRPr="00DC6E80" w:rsidRDefault="00BE3A54" w:rsidP="00975A6B">
            <w:pPr>
              <w:jc w:val="center"/>
            </w:pPr>
            <w:r>
              <w:rPr>
                <w:rFonts w:hint="eastAsia"/>
              </w:rPr>
              <w:t>微量</w:t>
            </w:r>
          </w:p>
        </w:tc>
        <w:tc>
          <w:tcPr>
            <w:tcW w:w="2324" w:type="dxa"/>
            <w:vAlign w:val="center"/>
          </w:tcPr>
          <w:p w:rsidR="00975A6B" w:rsidRPr="00DC6E80" w:rsidRDefault="00BE3A54" w:rsidP="00975A6B">
            <w:pPr>
              <w:jc w:val="center"/>
            </w:pPr>
            <w:r>
              <w:rPr>
                <w:rFonts w:hint="eastAsia"/>
              </w:rPr>
              <w:t>微量</w:t>
            </w:r>
          </w:p>
        </w:tc>
      </w:tr>
      <w:tr w:rsidR="00DC6E80" w:rsidRPr="00DC6E80">
        <w:trPr>
          <w:trHeight w:val="397"/>
          <w:jc w:val="center"/>
        </w:trPr>
        <w:tc>
          <w:tcPr>
            <w:tcW w:w="817" w:type="dxa"/>
            <w:vMerge w:val="restart"/>
            <w:vAlign w:val="center"/>
          </w:tcPr>
          <w:p w:rsidR="005E2D02" w:rsidRPr="00DC6E80" w:rsidRDefault="006A5826">
            <w:pPr>
              <w:adjustRightInd w:val="0"/>
              <w:snapToGrid w:val="0"/>
              <w:jc w:val="center"/>
              <w:rPr>
                <w:szCs w:val="21"/>
              </w:rPr>
            </w:pPr>
            <w:r w:rsidRPr="00DC6E80">
              <w:rPr>
                <w:rFonts w:hint="eastAsia"/>
                <w:szCs w:val="21"/>
              </w:rPr>
              <w:t>水污染物</w:t>
            </w:r>
          </w:p>
        </w:tc>
        <w:tc>
          <w:tcPr>
            <w:tcW w:w="1559" w:type="dxa"/>
            <w:vMerge w:val="restart"/>
            <w:vAlign w:val="center"/>
          </w:tcPr>
          <w:p w:rsidR="005E2D02" w:rsidRPr="00DC6E80" w:rsidRDefault="00975A6B" w:rsidP="00975A6B">
            <w:pPr>
              <w:adjustRightInd w:val="0"/>
              <w:snapToGrid w:val="0"/>
              <w:jc w:val="center"/>
              <w:rPr>
                <w:szCs w:val="21"/>
              </w:rPr>
            </w:pPr>
            <w:r w:rsidRPr="00DC6E80">
              <w:rPr>
                <w:rFonts w:hint="eastAsia"/>
                <w:szCs w:val="21"/>
              </w:rPr>
              <w:t>科研实验</w:t>
            </w:r>
            <w:r w:rsidRPr="00DC6E80">
              <w:rPr>
                <w:szCs w:val="21"/>
              </w:rPr>
              <w:t>废水</w:t>
            </w:r>
            <w:r w:rsidR="006A5826" w:rsidRPr="00DC6E80">
              <w:rPr>
                <w:rFonts w:hint="eastAsia"/>
                <w:szCs w:val="21"/>
              </w:rPr>
              <w:t>（</w:t>
            </w:r>
            <w:r w:rsidRPr="00DC6E80">
              <w:rPr>
                <w:szCs w:val="21"/>
              </w:rPr>
              <w:t>30</w:t>
            </w:r>
            <w:r w:rsidR="006A5826" w:rsidRPr="00DC6E80">
              <w:rPr>
                <w:rFonts w:hint="eastAsia"/>
                <w:szCs w:val="21"/>
              </w:rPr>
              <w:t>0m</w:t>
            </w:r>
            <w:r w:rsidR="006A5826" w:rsidRPr="00DC6E80">
              <w:rPr>
                <w:rFonts w:hint="eastAsia"/>
                <w:szCs w:val="21"/>
                <w:vertAlign w:val="superscript"/>
              </w:rPr>
              <w:t>3</w:t>
            </w:r>
            <w:r w:rsidR="006A5826" w:rsidRPr="00DC6E80">
              <w:rPr>
                <w:rFonts w:hint="eastAsia"/>
                <w:szCs w:val="21"/>
              </w:rPr>
              <w:t>/a</w:t>
            </w:r>
            <w:r w:rsidR="006A5826" w:rsidRPr="00DC6E80">
              <w:rPr>
                <w:rFonts w:hint="eastAsia"/>
                <w:szCs w:val="21"/>
              </w:rPr>
              <w:t>）</w:t>
            </w:r>
          </w:p>
        </w:tc>
        <w:tc>
          <w:tcPr>
            <w:tcW w:w="1276" w:type="dxa"/>
            <w:vAlign w:val="center"/>
          </w:tcPr>
          <w:p w:rsidR="005E2D02" w:rsidRPr="00DC6E80" w:rsidRDefault="006A5826">
            <w:pPr>
              <w:adjustRightInd w:val="0"/>
              <w:snapToGrid w:val="0"/>
              <w:jc w:val="center"/>
              <w:rPr>
                <w:szCs w:val="21"/>
              </w:rPr>
            </w:pPr>
            <w:r w:rsidRPr="00DC6E80">
              <w:rPr>
                <w:szCs w:val="21"/>
              </w:rPr>
              <w:t>COD</w:t>
            </w:r>
          </w:p>
        </w:tc>
        <w:tc>
          <w:tcPr>
            <w:tcW w:w="2552" w:type="dxa"/>
            <w:vAlign w:val="center"/>
          </w:tcPr>
          <w:p w:rsidR="005E2D02" w:rsidRPr="00DC6E80" w:rsidRDefault="00DC6E80">
            <w:pPr>
              <w:adjustRightInd w:val="0"/>
              <w:snapToGrid w:val="0"/>
              <w:jc w:val="center"/>
              <w:rPr>
                <w:szCs w:val="21"/>
              </w:rPr>
            </w:pPr>
            <w:r>
              <w:rPr>
                <w:szCs w:val="21"/>
              </w:rPr>
              <w:t>2</w:t>
            </w:r>
            <w:r w:rsidR="006A5826" w:rsidRPr="00DC6E80">
              <w:rPr>
                <w:szCs w:val="21"/>
              </w:rPr>
              <w:t>00mg/L</w:t>
            </w:r>
            <w:r w:rsidR="006A5826" w:rsidRPr="00DC6E80">
              <w:rPr>
                <w:rFonts w:hint="eastAsia"/>
                <w:szCs w:val="21"/>
              </w:rPr>
              <w:t>，</w:t>
            </w:r>
            <w:r>
              <w:rPr>
                <w:rFonts w:hint="eastAsia"/>
              </w:rPr>
              <w:t>0.12</w:t>
            </w:r>
            <w:r w:rsidR="006A5826" w:rsidRPr="00DC6E80">
              <w:rPr>
                <w:rFonts w:hint="eastAsia"/>
              </w:rPr>
              <w:t>t/a</w:t>
            </w:r>
          </w:p>
        </w:tc>
        <w:tc>
          <w:tcPr>
            <w:tcW w:w="2324" w:type="dxa"/>
            <w:vAlign w:val="center"/>
          </w:tcPr>
          <w:p w:rsidR="005E2D02" w:rsidRPr="00DC6E80" w:rsidRDefault="00DC6E80" w:rsidP="00DC6E80">
            <w:pPr>
              <w:adjustRightInd w:val="0"/>
              <w:snapToGrid w:val="0"/>
              <w:jc w:val="center"/>
              <w:rPr>
                <w:szCs w:val="21"/>
              </w:rPr>
            </w:pPr>
            <w:r>
              <w:rPr>
                <w:szCs w:val="21"/>
              </w:rPr>
              <w:t>2</w:t>
            </w:r>
            <w:r w:rsidR="006A5826" w:rsidRPr="00DC6E80">
              <w:rPr>
                <w:szCs w:val="21"/>
              </w:rPr>
              <w:t>00mg/L</w:t>
            </w:r>
            <w:r w:rsidR="006A5826" w:rsidRPr="00DC6E80">
              <w:rPr>
                <w:rFonts w:hint="eastAsia"/>
                <w:szCs w:val="21"/>
              </w:rPr>
              <w:t>，</w:t>
            </w:r>
            <w:r w:rsidR="006A5826" w:rsidRPr="00DC6E80">
              <w:rPr>
                <w:rFonts w:hint="eastAsia"/>
              </w:rPr>
              <w:t>0.</w:t>
            </w:r>
            <w:r>
              <w:t>06</w:t>
            </w:r>
            <w:r w:rsidR="006A5826" w:rsidRPr="00DC6E80">
              <w:rPr>
                <w:rFonts w:hint="eastAsia"/>
              </w:rPr>
              <w:t>t/a</w:t>
            </w:r>
          </w:p>
        </w:tc>
      </w:tr>
      <w:tr w:rsidR="00DC6E80" w:rsidRPr="00DC6E80">
        <w:trPr>
          <w:trHeight w:val="397"/>
          <w:jc w:val="center"/>
        </w:trPr>
        <w:tc>
          <w:tcPr>
            <w:tcW w:w="817" w:type="dxa"/>
            <w:vMerge/>
            <w:vAlign w:val="center"/>
          </w:tcPr>
          <w:p w:rsidR="005E2D02" w:rsidRPr="00DC6E80" w:rsidRDefault="005E2D02">
            <w:pPr>
              <w:adjustRightInd w:val="0"/>
              <w:snapToGrid w:val="0"/>
              <w:jc w:val="center"/>
              <w:rPr>
                <w:szCs w:val="21"/>
              </w:rPr>
            </w:pPr>
          </w:p>
        </w:tc>
        <w:tc>
          <w:tcPr>
            <w:tcW w:w="1559" w:type="dxa"/>
            <w:vMerge/>
            <w:vAlign w:val="center"/>
          </w:tcPr>
          <w:p w:rsidR="005E2D02" w:rsidRPr="00DC6E80" w:rsidRDefault="005E2D02">
            <w:pPr>
              <w:adjustRightInd w:val="0"/>
              <w:snapToGrid w:val="0"/>
              <w:jc w:val="center"/>
              <w:rPr>
                <w:szCs w:val="21"/>
              </w:rPr>
            </w:pPr>
          </w:p>
        </w:tc>
        <w:tc>
          <w:tcPr>
            <w:tcW w:w="1276" w:type="dxa"/>
            <w:vAlign w:val="center"/>
          </w:tcPr>
          <w:p w:rsidR="005E2D02" w:rsidRPr="00DC6E80" w:rsidRDefault="006A5826">
            <w:pPr>
              <w:adjustRightInd w:val="0"/>
              <w:snapToGrid w:val="0"/>
              <w:jc w:val="center"/>
              <w:rPr>
                <w:szCs w:val="21"/>
              </w:rPr>
            </w:pPr>
            <w:r w:rsidRPr="00DC6E80">
              <w:rPr>
                <w:rFonts w:hint="eastAsia"/>
                <w:szCs w:val="21"/>
              </w:rPr>
              <w:t>SS</w:t>
            </w:r>
          </w:p>
        </w:tc>
        <w:tc>
          <w:tcPr>
            <w:tcW w:w="2552" w:type="dxa"/>
            <w:vAlign w:val="center"/>
          </w:tcPr>
          <w:p w:rsidR="005E2D02" w:rsidRPr="00DC6E80" w:rsidRDefault="00DC6E80" w:rsidP="00DC6E80">
            <w:pPr>
              <w:adjustRightInd w:val="0"/>
              <w:snapToGrid w:val="0"/>
              <w:jc w:val="center"/>
              <w:rPr>
                <w:szCs w:val="21"/>
              </w:rPr>
            </w:pPr>
            <w:r>
              <w:rPr>
                <w:szCs w:val="21"/>
              </w:rPr>
              <w:t>20</w:t>
            </w:r>
            <w:r w:rsidR="006A5826" w:rsidRPr="00DC6E80">
              <w:rPr>
                <w:rFonts w:hint="eastAsia"/>
                <w:szCs w:val="21"/>
              </w:rPr>
              <w:t>0</w:t>
            </w:r>
            <w:r w:rsidR="006A5826" w:rsidRPr="00DC6E80">
              <w:rPr>
                <w:szCs w:val="21"/>
              </w:rPr>
              <w:t>mg/L</w:t>
            </w:r>
            <w:r w:rsidR="006A5826" w:rsidRPr="00DC6E80">
              <w:rPr>
                <w:rFonts w:hint="eastAsia"/>
                <w:szCs w:val="21"/>
              </w:rPr>
              <w:t>,0.</w:t>
            </w:r>
            <w:r>
              <w:rPr>
                <w:szCs w:val="21"/>
              </w:rPr>
              <w:t>06</w:t>
            </w:r>
            <w:r w:rsidR="006A5826" w:rsidRPr="00DC6E80">
              <w:rPr>
                <w:rFonts w:hint="eastAsia"/>
                <w:szCs w:val="21"/>
              </w:rPr>
              <w:t>t/a</w:t>
            </w:r>
          </w:p>
        </w:tc>
        <w:tc>
          <w:tcPr>
            <w:tcW w:w="2324" w:type="dxa"/>
            <w:vAlign w:val="center"/>
          </w:tcPr>
          <w:p w:rsidR="005E2D02" w:rsidRPr="00DC6E80" w:rsidRDefault="00DC6E80" w:rsidP="00DC6E80">
            <w:pPr>
              <w:adjustRightInd w:val="0"/>
              <w:snapToGrid w:val="0"/>
              <w:jc w:val="center"/>
              <w:rPr>
                <w:szCs w:val="21"/>
              </w:rPr>
            </w:pPr>
            <w:r>
              <w:rPr>
                <w:szCs w:val="21"/>
              </w:rPr>
              <w:t>5</w:t>
            </w:r>
            <w:r w:rsidR="006A5826" w:rsidRPr="00DC6E80">
              <w:rPr>
                <w:rFonts w:hint="eastAsia"/>
                <w:szCs w:val="21"/>
              </w:rPr>
              <w:t>0</w:t>
            </w:r>
            <w:r w:rsidR="006A5826" w:rsidRPr="00DC6E80">
              <w:rPr>
                <w:szCs w:val="21"/>
              </w:rPr>
              <w:t>mg/L</w:t>
            </w:r>
            <w:r w:rsidR="006A5826" w:rsidRPr="00DC6E80">
              <w:rPr>
                <w:rFonts w:hint="eastAsia"/>
                <w:szCs w:val="21"/>
              </w:rPr>
              <w:t>,0.</w:t>
            </w:r>
            <w:r>
              <w:rPr>
                <w:szCs w:val="21"/>
              </w:rPr>
              <w:t>015</w:t>
            </w:r>
            <w:r w:rsidR="006A5826" w:rsidRPr="00DC6E80">
              <w:rPr>
                <w:rFonts w:hint="eastAsia"/>
                <w:szCs w:val="21"/>
              </w:rPr>
              <w:t>t/a</w:t>
            </w:r>
          </w:p>
        </w:tc>
      </w:tr>
      <w:tr w:rsidR="00DC6E80" w:rsidRPr="00DC6E80">
        <w:trPr>
          <w:trHeight w:val="397"/>
          <w:jc w:val="center"/>
        </w:trPr>
        <w:tc>
          <w:tcPr>
            <w:tcW w:w="817" w:type="dxa"/>
            <w:vMerge/>
            <w:vAlign w:val="center"/>
          </w:tcPr>
          <w:p w:rsidR="005E2D02" w:rsidRPr="00DC6E80" w:rsidRDefault="005E2D02">
            <w:pPr>
              <w:adjustRightInd w:val="0"/>
              <w:snapToGrid w:val="0"/>
              <w:jc w:val="center"/>
              <w:rPr>
                <w:szCs w:val="21"/>
              </w:rPr>
            </w:pPr>
          </w:p>
        </w:tc>
        <w:tc>
          <w:tcPr>
            <w:tcW w:w="1559" w:type="dxa"/>
            <w:vMerge/>
            <w:vAlign w:val="center"/>
          </w:tcPr>
          <w:p w:rsidR="005E2D02" w:rsidRPr="00DC6E80" w:rsidRDefault="005E2D02">
            <w:pPr>
              <w:adjustRightInd w:val="0"/>
              <w:snapToGrid w:val="0"/>
              <w:jc w:val="center"/>
              <w:rPr>
                <w:szCs w:val="21"/>
              </w:rPr>
            </w:pPr>
          </w:p>
        </w:tc>
        <w:tc>
          <w:tcPr>
            <w:tcW w:w="1276" w:type="dxa"/>
            <w:vAlign w:val="center"/>
          </w:tcPr>
          <w:p w:rsidR="005E2D02" w:rsidRPr="00DC6E80" w:rsidRDefault="006A5826">
            <w:pPr>
              <w:adjustRightInd w:val="0"/>
              <w:snapToGrid w:val="0"/>
              <w:jc w:val="center"/>
              <w:rPr>
                <w:szCs w:val="21"/>
              </w:rPr>
            </w:pPr>
            <w:r w:rsidRPr="00DC6E80">
              <w:rPr>
                <w:szCs w:val="21"/>
              </w:rPr>
              <w:t>氨氮</w:t>
            </w:r>
          </w:p>
        </w:tc>
        <w:tc>
          <w:tcPr>
            <w:tcW w:w="2552" w:type="dxa"/>
            <w:vAlign w:val="center"/>
          </w:tcPr>
          <w:p w:rsidR="005E2D02" w:rsidRPr="00DC6E80" w:rsidRDefault="00DC6E80" w:rsidP="00DC6E80">
            <w:pPr>
              <w:adjustRightInd w:val="0"/>
              <w:snapToGrid w:val="0"/>
              <w:jc w:val="center"/>
              <w:rPr>
                <w:szCs w:val="21"/>
              </w:rPr>
            </w:pPr>
            <w:r>
              <w:rPr>
                <w:szCs w:val="21"/>
              </w:rPr>
              <w:t>2</w:t>
            </w:r>
            <w:r w:rsidR="006A5826" w:rsidRPr="00DC6E80">
              <w:rPr>
                <w:rFonts w:hint="eastAsia"/>
                <w:szCs w:val="21"/>
              </w:rPr>
              <w:t>5</w:t>
            </w:r>
            <w:r w:rsidR="006A5826" w:rsidRPr="00DC6E80">
              <w:rPr>
                <w:szCs w:val="21"/>
              </w:rPr>
              <w:t>mg/L</w:t>
            </w:r>
            <w:r w:rsidR="006A5826" w:rsidRPr="00DC6E80">
              <w:rPr>
                <w:rFonts w:hint="eastAsia"/>
                <w:szCs w:val="21"/>
              </w:rPr>
              <w:t>,0.0</w:t>
            </w:r>
            <w:r>
              <w:rPr>
                <w:szCs w:val="21"/>
              </w:rPr>
              <w:t>08</w:t>
            </w:r>
            <w:r w:rsidR="006A5826" w:rsidRPr="00DC6E80">
              <w:rPr>
                <w:rFonts w:hint="eastAsia"/>
                <w:szCs w:val="21"/>
              </w:rPr>
              <w:t>t/a</w:t>
            </w:r>
          </w:p>
        </w:tc>
        <w:tc>
          <w:tcPr>
            <w:tcW w:w="2324" w:type="dxa"/>
            <w:vAlign w:val="center"/>
          </w:tcPr>
          <w:p w:rsidR="005E2D02" w:rsidRPr="00DC6E80" w:rsidRDefault="00DC6E80" w:rsidP="00DC6E80">
            <w:pPr>
              <w:adjustRightInd w:val="0"/>
              <w:snapToGrid w:val="0"/>
              <w:jc w:val="center"/>
              <w:rPr>
                <w:szCs w:val="21"/>
              </w:rPr>
            </w:pPr>
            <w:r>
              <w:rPr>
                <w:szCs w:val="21"/>
              </w:rPr>
              <w:t>17</w:t>
            </w:r>
            <w:r w:rsidR="006A5826" w:rsidRPr="00DC6E80">
              <w:rPr>
                <w:szCs w:val="21"/>
              </w:rPr>
              <w:t>mg/L</w:t>
            </w:r>
            <w:r w:rsidR="006A5826" w:rsidRPr="00DC6E80">
              <w:rPr>
                <w:rFonts w:hint="eastAsia"/>
                <w:szCs w:val="21"/>
              </w:rPr>
              <w:t>,0.0</w:t>
            </w:r>
            <w:r>
              <w:rPr>
                <w:szCs w:val="21"/>
              </w:rPr>
              <w:t>05</w:t>
            </w:r>
            <w:r w:rsidR="006A5826" w:rsidRPr="00DC6E80">
              <w:rPr>
                <w:rFonts w:hint="eastAsia"/>
                <w:szCs w:val="21"/>
              </w:rPr>
              <w:t>t/a</w:t>
            </w:r>
          </w:p>
        </w:tc>
      </w:tr>
      <w:tr w:rsidR="00DC6E80" w:rsidRPr="00DC6E80">
        <w:trPr>
          <w:trHeight w:val="397"/>
          <w:jc w:val="center"/>
        </w:trPr>
        <w:tc>
          <w:tcPr>
            <w:tcW w:w="817" w:type="dxa"/>
            <w:vMerge/>
            <w:vAlign w:val="center"/>
          </w:tcPr>
          <w:p w:rsidR="005E2D02" w:rsidRPr="00DC6E80" w:rsidRDefault="005E2D02">
            <w:pPr>
              <w:adjustRightInd w:val="0"/>
              <w:snapToGrid w:val="0"/>
              <w:jc w:val="center"/>
              <w:rPr>
                <w:szCs w:val="21"/>
              </w:rPr>
            </w:pPr>
          </w:p>
        </w:tc>
        <w:tc>
          <w:tcPr>
            <w:tcW w:w="1559" w:type="dxa"/>
            <w:vMerge/>
            <w:vAlign w:val="center"/>
          </w:tcPr>
          <w:p w:rsidR="005E2D02" w:rsidRPr="00DC6E80" w:rsidRDefault="005E2D02">
            <w:pPr>
              <w:adjustRightInd w:val="0"/>
              <w:snapToGrid w:val="0"/>
              <w:jc w:val="center"/>
              <w:rPr>
                <w:szCs w:val="21"/>
              </w:rPr>
            </w:pPr>
          </w:p>
        </w:tc>
        <w:tc>
          <w:tcPr>
            <w:tcW w:w="1276" w:type="dxa"/>
            <w:vAlign w:val="center"/>
          </w:tcPr>
          <w:p w:rsidR="005E2D02" w:rsidRPr="00DC6E80" w:rsidRDefault="006A5826">
            <w:pPr>
              <w:adjustRightInd w:val="0"/>
              <w:snapToGrid w:val="0"/>
              <w:jc w:val="center"/>
              <w:rPr>
                <w:szCs w:val="21"/>
              </w:rPr>
            </w:pPr>
            <w:r w:rsidRPr="00DC6E80">
              <w:rPr>
                <w:rFonts w:hint="eastAsia"/>
                <w:szCs w:val="21"/>
              </w:rPr>
              <w:t>总磷</w:t>
            </w:r>
          </w:p>
        </w:tc>
        <w:tc>
          <w:tcPr>
            <w:tcW w:w="2552" w:type="dxa"/>
            <w:vAlign w:val="center"/>
          </w:tcPr>
          <w:p w:rsidR="005E2D02" w:rsidRPr="00DC6E80" w:rsidRDefault="00DC6E80" w:rsidP="00DC6E80">
            <w:pPr>
              <w:adjustRightInd w:val="0"/>
              <w:snapToGrid w:val="0"/>
              <w:jc w:val="center"/>
              <w:rPr>
                <w:szCs w:val="21"/>
              </w:rPr>
            </w:pPr>
            <w:r>
              <w:rPr>
                <w:szCs w:val="21"/>
              </w:rPr>
              <w:t>4</w:t>
            </w:r>
            <w:r w:rsidR="006A5826" w:rsidRPr="00DC6E80">
              <w:rPr>
                <w:szCs w:val="21"/>
              </w:rPr>
              <w:t>mg/L</w:t>
            </w:r>
            <w:r w:rsidR="006A5826" w:rsidRPr="00DC6E80">
              <w:rPr>
                <w:rFonts w:hint="eastAsia"/>
                <w:szCs w:val="21"/>
              </w:rPr>
              <w:t>,0.00</w:t>
            </w:r>
            <w:r>
              <w:rPr>
                <w:szCs w:val="21"/>
              </w:rPr>
              <w:t>1</w:t>
            </w:r>
            <w:r w:rsidR="006A5826" w:rsidRPr="00DC6E80">
              <w:rPr>
                <w:rFonts w:hint="eastAsia"/>
                <w:szCs w:val="21"/>
              </w:rPr>
              <w:t>t/a</w:t>
            </w:r>
          </w:p>
        </w:tc>
        <w:tc>
          <w:tcPr>
            <w:tcW w:w="2324" w:type="dxa"/>
            <w:vAlign w:val="center"/>
          </w:tcPr>
          <w:p w:rsidR="005E2D02" w:rsidRPr="00DC6E80" w:rsidRDefault="00DC6E80" w:rsidP="00DC6E80">
            <w:pPr>
              <w:adjustRightInd w:val="0"/>
              <w:snapToGrid w:val="0"/>
              <w:jc w:val="center"/>
              <w:rPr>
                <w:szCs w:val="21"/>
              </w:rPr>
            </w:pPr>
            <w:r>
              <w:rPr>
                <w:szCs w:val="21"/>
              </w:rPr>
              <w:t>1.5</w:t>
            </w:r>
            <w:r w:rsidR="006A5826" w:rsidRPr="00DC6E80">
              <w:rPr>
                <w:szCs w:val="21"/>
              </w:rPr>
              <w:t>mg/L</w:t>
            </w:r>
            <w:r w:rsidR="006A5826" w:rsidRPr="00DC6E80">
              <w:rPr>
                <w:rFonts w:hint="eastAsia"/>
                <w:szCs w:val="21"/>
              </w:rPr>
              <w:t>,0.00</w:t>
            </w:r>
            <w:r>
              <w:rPr>
                <w:szCs w:val="21"/>
              </w:rPr>
              <w:t>05</w:t>
            </w:r>
            <w:r w:rsidR="006A5826" w:rsidRPr="00DC6E80">
              <w:rPr>
                <w:rFonts w:hint="eastAsia"/>
                <w:szCs w:val="21"/>
              </w:rPr>
              <w:t>t/a</w:t>
            </w:r>
          </w:p>
        </w:tc>
      </w:tr>
      <w:tr w:rsidR="00A46C27" w:rsidRPr="00DC6E80">
        <w:trPr>
          <w:trHeight w:val="397"/>
          <w:jc w:val="center"/>
        </w:trPr>
        <w:tc>
          <w:tcPr>
            <w:tcW w:w="817" w:type="dxa"/>
            <w:tcMar>
              <w:left w:w="0" w:type="dxa"/>
              <w:right w:w="0" w:type="dxa"/>
            </w:tcMar>
            <w:vAlign w:val="center"/>
          </w:tcPr>
          <w:p w:rsidR="005E2D02" w:rsidRPr="00DC6E80" w:rsidRDefault="006A5826">
            <w:pPr>
              <w:adjustRightInd w:val="0"/>
              <w:snapToGrid w:val="0"/>
              <w:jc w:val="center"/>
              <w:rPr>
                <w:szCs w:val="21"/>
              </w:rPr>
            </w:pPr>
            <w:r w:rsidRPr="00DC6E80">
              <w:rPr>
                <w:rFonts w:hint="eastAsia"/>
                <w:szCs w:val="21"/>
              </w:rPr>
              <w:t>电离辐射和电磁辐射</w:t>
            </w:r>
          </w:p>
        </w:tc>
        <w:tc>
          <w:tcPr>
            <w:tcW w:w="1559" w:type="dxa"/>
            <w:vAlign w:val="center"/>
          </w:tcPr>
          <w:p w:rsidR="005E2D02" w:rsidRPr="00DC6E80" w:rsidRDefault="006A5826">
            <w:pPr>
              <w:adjustRightInd w:val="0"/>
              <w:snapToGrid w:val="0"/>
              <w:jc w:val="center"/>
              <w:rPr>
                <w:szCs w:val="21"/>
              </w:rPr>
            </w:pPr>
            <w:r w:rsidRPr="00DC6E80">
              <w:rPr>
                <w:szCs w:val="21"/>
              </w:rPr>
              <w:t>—</w:t>
            </w:r>
          </w:p>
        </w:tc>
        <w:tc>
          <w:tcPr>
            <w:tcW w:w="1276" w:type="dxa"/>
            <w:vAlign w:val="center"/>
          </w:tcPr>
          <w:p w:rsidR="005E2D02" w:rsidRPr="00DC6E80" w:rsidRDefault="006A5826">
            <w:pPr>
              <w:adjustRightInd w:val="0"/>
              <w:snapToGrid w:val="0"/>
              <w:ind w:left="2" w:hangingChars="1" w:hanging="2"/>
              <w:jc w:val="center"/>
              <w:rPr>
                <w:bCs/>
                <w:szCs w:val="21"/>
              </w:rPr>
            </w:pPr>
            <w:r w:rsidRPr="00DC6E80">
              <w:rPr>
                <w:bCs/>
                <w:szCs w:val="21"/>
              </w:rPr>
              <w:t>—</w:t>
            </w:r>
          </w:p>
        </w:tc>
        <w:tc>
          <w:tcPr>
            <w:tcW w:w="2552" w:type="dxa"/>
            <w:vAlign w:val="center"/>
          </w:tcPr>
          <w:p w:rsidR="005E2D02" w:rsidRPr="00DC6E80" w:rsidRDefault="006A5826">
            <w:pPr>
              <w:adjustRightInd w:val="0"/>
              <w:snapToGrid w:val="0"/>
              <w:ind w:left="2" w:hangingChars="1" w:hanging="2"/>
              <w:jc w:val="center"/>
              <w:rPr>
                <w:szCs w:val="21"/>
              </w:rPr>
            </w:pPr>
            <w:r w:rsidRPr="00DC6E80">
              <w:rPr>
                <w:szCs w:val="21"/>
              </w:rPr>
              <w:t>—</w:t>
            </w:r>
          </w:p>
        </w:tc>
        <w:tc>
          <w:tcPr>
            <w:tcW w:w="2324" w:type="dxa"/>
            <w:vAlign w:val="center"/>
          </w:tcPr>
          <w:p w:rsidR="005E2D02" w:rsidRPr="00DC6E80" w:rsidRDefault="006A5826">
            <w:pPr>
              <w:adjustRightInd w:val="0"/>
              <w:snapToGrid w:val="0"/>
              <w:ind w:left="2" w:hangingChars="1" w:hanging="2"/>
              <w:jc w:val="center"/>
              <w:rPr>
                <w:szCs w:val="21"/>
              </w:rPr>
            </w:pPr>
            <w:r w:rsidRPr="00DC6E80">
              <w:rPr>
                <w:szCs w:val="21"/>
              </w:rPr>
              <w:t>—</w:t>
            </w:r>
          </w:p>
        </w:tc>
      </w:tr>
      <w:tr w:rsidR="00975A6B" w:rsidRPr="00DC6E80">
        <w:trPr>
          <w:trHeight w:val="397"/>
          <w:jc w:val="center"/>
        </w:trPr>
        <w:tc>
          <w:tcPr>
            <w:tcW w:w="817" w:type="dxa"/>
            <w:vMerge w:val="restart"/>
            <w:vAlign w:val="center"/>
          </w:tcPr>
          <w:p w:rsidR="00975A6B" w:rsidRPr="00DC6E80" w:rsidRDefault="00975A6B">
            <w:pPr>
              <w:adjustRightInd w:val="0"/>
              <w:snapToGrid w:val="0"/>
              <w:jc w:val="center"/>
              <w:rPr>
                <w:szCs w:val="21"/>
              </w:rPr>
            </w:pPr>
            <w:r w:rsidRPr="00DC6E80">
              <w:rPr>
                <w:rFonts w:hint="eastAsia"/>
                <w:szCs w:val="21"/>
              </w:rPr>
              <w:t>固体</w:t>
            </w:r>
          </w:p>
          <w:p w:rsidR="00975A6B" w:rsidRPr="00DC6E80" w:rsidRDefault="00975A6B">
            <w:pPr>
              <w:adjustRightInd w:val="0"/>
              <w:snapToGrid w:val="0"/>
              <w:jc w:val="center"/>
              <w:rPr>
                <w:szCs w:val="21"/>
              </w:rPr>
            </w:pPr>
            <w:r w:rsidRPr="00DC6E80">
              <w:rPr>
                <w:rFonts w:hint="eastAsia"/>
                <w:szCs w:val="21"/>
              </w:rPr>
              <w:t>废物</w:t>
            </w:r>
          </w:p>
        </w:tc>
        <w:tc>
          <w:tcPr>
            <w:tcW w:w="1559" w:type="dxa"/>
            <w:vAlign w:val="center"/>
          </w:tcPr>
          <w:p w:rsidR="00975A6B" w:rsidRPr="00DC6E80" w:rsidRDefault="00975A6B">
            <w:pPr>
              <w:adjustRightInd w:val="0"/>
              <w:snapToGrid w:val="0"/>
              <w:jc w:val="center"/>
              <w:rPr>
                <w:szCs w:val="21"/>
              </w:rPr>
            </w:pPr>
            <w:r w:rsidRPr="00DC6E80">
              <w:rPr>
                <w:rFonts w:hint="eastAsia"/>
                <w:szCs w:val="21"/>
              </w:rPr>
              <w:t>实验室</w:t>
            </w:r>
          </w:p>
        </w:tc>
        <w:tc>
          <w:tcPr>
            <w:tcW w:w="1276" w:type="dxa"/>
            <w:tcMar>
              <w:left w:w="0" w:type="dxa"/>
              <w:right w:w="0" w:type="dxa"/>
            </w:tcMar>
            <w:vAlign w:val="center"/>
          </w:tcPr>
          <w:p w:rsidR="00975A6B" w:rsidRPr="00DC6E80" w:rsidRDefault="00975A6B">
            <w:pPr>
              <w:adjustRightInd w:val="0"/>
              <w:snapToGrid w:val="0"/>
              <w:jc w:val="center"/>
              <w:rPr>
                <w:szCs w:val="21"/>
              </w:rPr>
            </w:pPr>
            <w:r w:rsidRPr="00DC6E80">
              <w:rPr>
                <w:rFonts w:hint="eastAsia"/>
                <w:szCs w:val="21"/>
              </w:rPr>
              <w:t>实验废物</w:t>
            </w:r>
          </w:p>
        </w:tc>
        <w:tc>
          <w:tcPr>
            <w:tcW w:w="2552" w:type="dxa"/>
            <w:vAlign w:val="center"/>
          </w:tcPr>
          <w:p w:rsidR="00975A6B" w:rsidRPr="00DC6E80" w:rsidRDefault="00975A6B">
            <w:pPr>
              <w:adjustRightInd w:val="0"/>
              <w:snapToGrid w:val="0"/>
              <w:jc w:val="center"/>
              <w:rPr>
                <w:szCs w:val="21"/>
              </w:rPr>
            </w:pPr>
            <w:r w:rsidRPr="00DC6E80">
              <w:rPr>
                <w:rFonts w:hint="eastAsia"/>
                <w:szCs w:val="21"/>
              </w:rPr>
              <w:t>1</w:t>
            </w:r>
            <w:r w:rsidRPr="00DC6E80">
              <w:rPr>
                <w:szCs w:val="21"/>
              </w:rPr>
              <w:t>t/a</w:t>
            </w:r>
          </w:p>
        </w:tc>
        <w:tc>
          <w:tcPr>
            <w:tcW w:w="2324" w:type="dxa"/>
            <w:vMerge w:val="restart"/>
            <w:vAlign w:val="center"/>
          </w:tcPr>
          <w:p w:rsidR="00975A6B" w:rsidRPr="00DC6E80" w:rsidRDefault="00975A6B">
            <w:pPr>
              <w:adjustRightInd w:val="0"/>
              <w:snapToGrid w:val="0"/>
              <w:jc w:val="center"/>
              <w:rPr>
                <w:rFonts w:asciiTheme="minorEastAsia" w:eastAsiaTheme="minorEastAsia" w:hAnsiTheme="minorEastAsia"/>
                <w:szCs w:val="21"/>
              </w:rPr>
            </w:pPr>
            <w:r w:rsidRPr="00DC6E80">
              <w:rPr>
                <w:rFonts w:asciiTheme="minorEastAsia" w:eastAsiaTheme="minorEastAsia" w:hAnsiTheme="minorEastAsia" w:hint="eastAsia"/>
                <w:szCs w:val="24"/>
              </w:rPr>
              <w:t>委托南京汇和环境工程技术有限公司处理</w:t>
            </w:r>
          </w:p>
        </w:tc>
      </w:tr>
      <w:tr w:rsidR="00975A6B" w:rsidRPr="00DC6E80">
        <w:trPr>
          <w:trHeight w:val="397"/>
          <w:jc w:val="center"/>
        </w:trPr>
        <w:tc>
          <w:tcPr>
            <w:tcW w:w="817" w:type="dxa"/>
            <w:vMerge/>
            <w:vAlign w:val="center"/>
          </w:tcPr>
          <w:p w:rsidR="00975A6B" w:rsidRPr="00DC6E80" w:rsidRDefault="00975A6B">
            <w:pPr>
              <w:adjustRightInd w:val="0"/>
              <w:snapToGrid w:val="0"/>
              <w:jc w:val="center"/>
              <w:rPr>
                <w:szCs w:val="21"/>
              </w:rPr>
            </w:pPr>
          </w:p>
        </w:tc>
        <w:tc>
          <w:tcPr>
            <w:tcW w:w="1559" w:type="dxa"/>
            <w:vAlign w:val="center"/>
          </w:tcPr>
          <w:p w:rsidR="00975A6B" w:rsidRPr="00DC6E80" w:rsidRDefault="00975A6B">
            <w:pPr>
              <w:adjustRightInd w:val="0"/>
              <w:snapToGrid w:val="0"/>
              <w:jc w:val="center"/>
            </w:pPr>
            <w:r w:rsidRPr="00DC6E80">
              <w:rPr>
                <w:rFonts w:hint="eastAsia"/>
              </w:rPr>
              <w:t>污水</w:t>
            </w:r>
            <w:r w:rsidRPr="00DC6E80">
              <w:t>处理站</w:t>
            </w:r>
          </w:p>
        </w:tc>
        <w:tc>
          <w:tcPr>
            <w:tcW w:w="1276" w:type="dxa"/>
            <w:vAlign w:val="center"/>
          </w:tcPr>
          <w:p w:rsidR="00975A6B" w:rsidRPr="00DC6E80" w:rsidRDefault="00975A6B">
            <w:pPr>
              <w:adjustRightInd w:val="0"/>
              <w:snapToGrid w:val="0"/>
              <w:jc w:val="center"/>
              <w:rPr>
                <w:szCs w:val="21"/>
              </w:rPr>
            </w:pPr>
            <w:r w:rsidRPr="00DC6E80">
              <w:rPr>
                <w:rFonts w:hint="eastAsia"/>
                <w:szCs w:val="21"/>
              </w:rPr>
              <w:t>污泥</w:t>
            </w:r>
          </w:p>
        </w:tc>
        <w:tc>
          <w:tcPr>
            <w:tcW w:w="2552" w:type="dxa"/>
            <w:vAlign w:val="center"/>
          </w:tcPr>
          <w:p w:rsidR="00975A6B" w:rsidRPr="00DC6E80" w:rsidRDefault="00975A6B">
            <w:pPr>
              <w:adjustRightInd w:val="0"/>
              <w:snapToGrid w:val="0"/>
              <w:jc w:val="center"/>
              <w:rPr>
                <w:szCs w:val="21"/>
              </w:rPr>
            </w:pPr>
            <w:r w:rsidRPr="00DC6E80">
              <w:rPr>
                <w:rFonts w:hint="eastAsia"/>
                <w:szCs w:val="21"/>
              </w:rPr>
              <w:t>0.4t/a</w:t>
            </w:r>
          </w:p>
        </w:tc>
        <w:tc>
          <w:tcPr>
            <w:tcW w:w="2324" w:type="dxa"/>
            <w:vMerge/>
            <w:vAlign w:val="center"/>
          </w:tcPr>
          <w:p w:rsidR="00975A6B" w:rsidRPr="00DC6E80" w:rsidRDefault="00975A6B">
            <w:pPr>
              <w:adjustRightInd w:val="0"/>
              <w:snapToGrid w:val="0"/>
              <w:jc w:val="center"/>
              <w:rPr>
                <w:szCs w:val="21"/>
              </w:rPr>
            </w:pPr>
          </w:p>
        </w:tc>
      </w:tr>
      <w:tr w:rsidR="00A46C27" w:rsidRPr="00DC6E80">
        <w:trPr>
          <w:trHeight w:val="397"/>
          <w:jc w:val="center"/>
        </w:trPr>
        <w:tc>
          <w:tcPr>
            <w:tcW w:w="817" w:type="dxa"/>
            <w:vAlign w:val="center"/>
          </w:tcPr>
          <w:p w:rsidR="005E2D02" w:rsidRPr="00DC6E80" w:rsidRDefault="006A5826">
            <w:pPr>
              <w:adjustRightInd w:val="0"/>
              <w:snapToGrid w:val="0"/>
              <w:jc w:val="center"/>
              <w:rPr>
                <w:szCs w:val="21"/>
              </w:rPr>
            </w:pPr>
            <w:r w:rsidRPr="00DC6E80">
              <w:rPr>
                <w:rFonts w:hint="eastAsia"/>
                <w:szCs w:val="21"/>
              </w:rPr>
              <w:t>噪声</w:t>
            </w:r>
          </w:p>
        </w:tc>
        <w:tc>
          <w:tcPr>
            <w:tcW w:w="7711" w:type="dxa"/>
            <w:gridSpan w:val="4"/>
            <w:vAlign w:val="center"/>
          </w:tcPr>
          <w:p w:rsidR="005E2D02" w:rsidRPr="00DC6E80" w:rsidRDefault="00975A6B" w:rsidP="00975A6B">
            <w:pPr>
              <w:adjustRightInd w:val="0"/>
              <w:snapToGrid w:val="0"/>
              <w:ind w:firstLineChars="150" w:firstLine="315"/>
              <w:jc w:val="center"/>
              <w:rPr>
                <w:szCs w:val="21"/>
              </w:rPr>
            </w:pPr>
            <w:r w:rsidRPr="00DC6E80">
              <w:rPr>
                <w:rFonts w:hint="eastAsia"/>
                <w:szCs w:val="21"/>
              </w:rPr>
              <w:t>本项目无高噪声设备，主要噪声为人员喧哗、空调设施等。</w:t>
            </w:r>
            <w:r w:rsidRPr="00DC6E80">
              <w:rPr>
                <w:szCs w:val="21"/>
              </w:rPr>
              <w:t>通过场</w:t>
            </w:r>
            <w:r w:rsidR="006A5826" w:rsidRPr="00DC6E80">
              <w:rPr>
                <w:szCs w:val="21"/>
              </w:rPr>
              <w:t>声</w:t>
            </w:r>
            <w:r w:rsidR="006A5826" w:rsidRPr="00DC6E80">
              <w:rPr>
                <w:rFonts w:hint="eastAsia"/>
                <w:szCs w:val="21"/>
              </w:rPr>
              <w:t>及</w:t>
            </w:r>
            <w:r w:rsidR="006A5826" w:rsidRPr="00DC6E80">
              <w:rPr>
                <w:szCs w:val="21"/>
              </w:rPr>
              <w:t>距离衰减后，可使厂界噪声满足《工业企业厂界环境噪声排放标准》（</w:t>
            </w:r>
            <w:r w:rsidR="006A5826" w:rsidRPr="00DC6E80">
              <w:rPr>
                <w:szCs w:val="21"/>
              </w:rPr>
              <w:t>GB12348-2008</w:t>
            </w:r>
            <w:r w:rsidR="006A5826" w:rsidRPr="00DC6E80">
              <w:rPr>
                <w:szCs w:val="21"/>
              </w:rPr>
              <w:t>）</w:t>
            </w:r>
            <w:r w:rsidRPr="00DC6E80">
              <w:rPr>
                <w:szCs w:val="21"/>
              </w:rPr>
              <w:t>2</w:t>
            </w:r>
            <w:r w:rsidR="006A5826" w:rsidRPr="00DC6E80">
              <w:rPr>
                <w:szCs w:val="21"/>
              </w:rPr>
              <w:t>类标准要求。</w:t>
            </w:r>
          </w:p>
        </w:tc>
      </w:tr>
      <w:tr w:rsidR="00A46C27" w:rsidRPr="00DC6E80">
        <w:trPr>
          <w:trHeight w:val="397"/>
          <w:jc w:val="center"/>
        </w:trPr>
        <w:tc>
          <w:tcPr>
            <w:tcW w:w="8528" w:type="dxa"/>
            <w:gridSpan w:val="5"/>
            <w:vAlign w:val="center"/>
          </w:tcPr>
          <w:p w:rsidR="005E2D02" w:rsidRPr="00DC6E80" w:rsidRDefault="006A5826" w:rsidP="00DC6E80">
            <w:pPr>
              <w:adjustRightInd w:val="0"/>
              <w:snapToGrid w:val="0"/>
              <w:spacing w:line="360" w:lineRule="auto"/>
              <w:ind w:firstLineChars="150" w:firstLine="316"/>
              <w:rPr>
                <w:b/>
                <w:bCs/>
                <w:szCs w:val="21"/>
              </w:rPr>
            </w:pPr>
            <w:r w:rsidRPr="00DC6E80">
              <w:rPr>
                <w:rFonts w:hint="eastAsia"/>
                <w:b/>
                <w:bCs/>
                <w:szCs w:val="21"/>
              </w:rPr>
              <w:t>主要生态影响</w:t>
            </w:r>
          </w:p>
          <w:p w:rsidR="005E2D02" w:rsidRPr="00DC6E80" w:rsidRDefault="006A5826" w:rsidP="00DC6E80">
            <w:pPr>
              <w:adjustRightInd w:val="0"/>
              <w:snapToGrid w:val="0"/>
              <w:spacing w:line="360" w:lineRule="auto"/>
              <w:ind w:firstLineChars="150" w:firstLine="315"/>
              <w:rPr>
                <w:szCs w:val="21"/>
              </w:rPr>
            </w:pPr>
            <w:r w:rsidRPr="00DC6E80">
              <w:rPr>
                <w:rFonts w:hint="eastAsia"/>
                <w:szCs w:val="21"/>
              </w:rPr>
              <w:t>无</w:t>
            </w: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Pr="00DC6E80" w:rsidRDefault="005E2D02">
            <w:pPr>
              <w:adjustRightInd w:val="0"/>
              <w:snapToGrid w:val="0"/>
              <w:ind w:firstLineChars="150" w:firstLine="315"/>
              <w:rPr>
                <w:szCs w:val="21"/>
              </w:rPr>
            </w:pPr>
          </w:p>
          <w:p w:rsidR="005E2D02" w:rsidRDefault="005E2D02">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Default="00DC6E80">
            <w:pPr>
              <w:adjustRightInd w:val="0"/>
              <w:snapToGrid w:val="0"/>
              <w:ind w:firstLineChars="150" w:firstLine="315"/>
              <w:rPr>
                <w:szCs w:val="21"/>
              </w:rPr>
            </w:pPr>
          </w:p>
          <w:p w:rsidR="00DC6E80" w:rsidRPr="00DC6E80" w:rsidRDefault="00DC6E80">
            <w:pPr>
              <w:adjustRightInd w:val="0"/>
              <w:snapToGrid w:val="0"/>
              <w:ind w:firstLineChars="150" w:firstLine="315"/>
              <w:rPr>
                <w:szCs w:val="21"/>
              </w:rPr>
            </w:pPr>
          </w:p>
          <w:p w:rsidR="005E2D02" w:rsidRPr="00DC6E80" w:rsidRDefault="005E2D02">
            <w:pPr>
              <w:adjustRightInd w:val="0"/>
              <w:snapToGrid w:val="0"/>
              <w:rPr>
                <w:szCs w:val="21"/>
              </w:rPr>
            </w:pPr>
          </w:p>
        </w:tc>
      </w:tr>
    </w:tbl>
    <w:p w:rsidR="005E2D02" w:rsidRPr="00DC6E80" w:rsidRDefault="006A5826">
      <w:pPr>
        <w:pStyle w:val="1"/>
        <w:rPr>
          <w:rFonts w:eastAsia="宋体"/>
        </w:rPr>
      </w:pPr>
      <w:r w:rsidRPr="00DC6E80">
        <w:rPr>
          <w:rFonts w:eastAsia="宋体"/>
        </w:rPr>
        <w:lastRenderedPageBreak/>
        <w:t>环境影响分析</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A46C27" w:rsidRPr="00A46C27" w:rsidTr="001F1EFC">
        <w:trPr>
          <w:trHeight w:val="1997"/>
          <w:jc w:val="center"/>
        </w:trPr>
        <w:tc>
          <w:tcPr>
            <w:tcW w:w="8528" w:type="dxa"/>
          </w:tcPr>
          <w:p w:rsidR="005E2D02" w:rsidRPr="00A46C27" w:rsidRDefault="005E2D02">
            <w:pPr>
              <w:rPr>
                <w:color w:val="FF0000"/>
                <w:sz w:val="10"/>
              </w:rPr>
            </w:pPr>
          </w:p>
          <w:p w:rsidR="005E2D02" w:rsidRPr="00DC6E80" w:rsidRDefault="006A5826">
            <w:pPr>
              <w:rPr>
                <w:b/>
                <w:bCs/>
                <w:sz w:val="24"/>
              </w:rPr>
            </w:pPr>
            <w:r w:rsidRPr="00DC6E80">
              <w:rPr>
                <w:b/>
                <w:bCs/>
                <w:sz w:val="24"/>
              </w:rPr>
              <w:t>施工期环境影响分析：</w:t>
            </w:r>
          </w:p>
          <w:p w:rsidR="005E2D02" w:rsidRPr="00A46C27" w:rsidRDefault="005E2D02">
            <w:pPr>
              <w:spacing w:line="360" w:lineRule="auto"/>
              <w:ind w:firstLineChars="200" w:firstLine="200"/>
              <w:rPr>
                <w:color w:val="FF0000"/>
                <w:sz w:val="10"/>
              </w:rPr>
            </w:pPr>
          </w:p>
          <w:p w:rsidR="005E2D02" w:rsidRPr="00DC6E80" w:rsidRDefault="00975A6B">
            <w:pPr>
              <w:spacing w:line="360" w:lineRule="auto"/>
              <w:ind w:firstLineChars="200" w:firstLine="480"/>
              <w:rPr>
                <w:sz w:val="24"/>
              </w:rPr>
            </w:pPr>
            <w:r w:rsidRPr="00DC6E80">
              <w:rPr>
                <w:rFonts w:hint="eastAsia"/>
                <w:sz w:val="24"/>
              </w:rPr>
              <w:t>1</w:t>
            </w:r>
            <w:r w:rsidRPr="00DC6E80">
              <w:rPr>
                <w:rFonts w:hint="eastAsia"/>
                <w:sz w:val="24"/>
              </w:rPr>
              <w:t>、</w:t>
            </w:r>
            <w:r w:rsidRPr="00DC6E80">
              <w:rPr>
                <w:sz w:val="24"/>
              </w:rPr>
              <w:t>大气环境影响分析</w:t>
            </w:r>
          </w:p>
          <w:p w:rsidR="00975A6B" w:rsidRDefault="005928CE">
            <w:pPr>
              <w:spacing w:line="360" w:lineRule="auto"/>
              <w:ind w:firstLineChars="200" w:firstLine="480"/>
              <w:rPr>
                <w:sz w:val="24"/>
              </w:rPr>
            </w:pPr>
            <w:r w:rsidRPr="00DC6E80">
              <w:rPr>
                <w:rFonts w:hint="eastAsia"/>
                <w:sz w:val="24"/>
              </w:rPr>
              <w:t>项目</w:t>
            </w:r>
            <w:r w:rsidRPr="00DC6E80">
              <w:rPr>
                <w:sz w:val="24"/>
              </w:rPr>
              <w:t>施工期大气污染物主要为</w:t>
            </w:r>
            <w:r w:rsidR="001F1EFC">
              <w:rPr>
                <w:sz w:val="24"/>
              </w:rPr>
              <w:t>墙体拆除过程</w:t>
            </w:r>
            <w:r w:rsidR="001F1EFC">
              <w:rPr>
                <w:rFonts w:hint="eastAsia"/>
                <w:sz w:val="24"/>
              </w:rPr>
              <w:t>和</w:t>
            </w:r>
            <w:r w:rsidR="001F1EFC">
              <w:rPr>
                <w:sz w:val="24"/>
              </w:rPr>
              <w:t>装修过程产生的粉尘、</w:t>
            </w:r>
            <w:r w:rsidR="001F1EFC">
              <w:rPr>
                <w:rFonts w:hint="eastAsia"/>
                <w:sz w:val="24"/>
              </w:rPr>
              <w:t>油漆</w:t>
            </w:r>
            <w:r w:rsidR="001F1EFC">
              <w:rPr>
                <w:sz w:val="24"/>
              </w:rPr>
              <w:t>涂刷过程产生的</w:t>
            </w:r>
            <w:r w:rsidR="001F1EFC">
              <w:rPr>
                <w:rFonts w:hint="eastAsia"/>
                <w:sz w:val="24"/>
              </w:rPr>
              <w:t>有机废气</w:t>
            </w:r>
            <w:r w:rsidR="001F1EFC">
              <w:rPr>
                <w:sz w:val="24"/>
              </w:rPr>
              <w:t>。</w:t>
            </w:r>
            <w:r w:rsidR="001F1EFC">
              <w:rPr>
                <w:rFonts w:hint="eastAsia"/>
                <w:sz w:val="24"/>
              </w:rPr>
              <w:t>控制</w:t>
            </w:r>
            <w:r w:rsidR="001F1EFC">
              <w:rPr>
                <w:sz w:val="24"/>
              </w:rPr>
              <w:t>施工期粉尘和</w:t>
            </w:r>
            <w:r w:rsidR="001F1EFC">
              <w:rPr>
                <w:rFonts w:hint="eastAsia"/>
                <w:sz w:val="24"/>
              </w:rPr>
              <w:t>有机废气</w:t>
            </w:r>
            <w:r w:rsidR="001F1EFC">
              <w:rPr>
                <w:sz w:val="24"/>
              </w:rPr>
              <w:t>的主要措施如下：</w:t>
            </w:r>
          </w:p>
          <w:p w:rsidR="001F1EFC" w:rsidRPr="001F1EFC" w:rsidRDefault="00BE3A54">
            <w:pPr>
              <w:spacing w:line="360" w:lineRule="auto"/>
              <w:ind w:firstLineChars="200" w:firstLine="480"/>
              <w:rPr>
                <w:rFonts w:ascii="宋体" w:eastAsiaTheme="minorEastAsia" w:hAnsi="宋体" w:cs="宋体"/>
                <w:sz w:val="24"/>
              </w:rPr>
            </w:pPr>
            <w:r>
              <w:rPr>
                <w:rFonts w:ascii="宋体" w:hAnsi="宋体" w:cs="宋体" w:hint="eastAsia"/>
                <w:sz w:val="24"/>
              </w:rPr>
              <w:t>（1）</w:t>
            </w:r>
            <w:r w:rsidR="001F1EFC">
              <w:rPr>
                <w:rFonts w:ascii="宋体" w:eastAsiaTheme="minorEastAsia" w:hAnsi="宋体" w:cs="宋体" w:hint="eastAsia"/>
                <w:sz w:val="24"/>
              </w:rPr>
              <w:t>洒水</w:t>
            </w:r>
            <w:r w:rsidR="001F1EFC" w:rsidRPr="005050AC">
              <w:rPr>
                <w:rFonts w:hAnsi="宋体"/>
                <w:sz w:val="24"/>
              </w:rPr>
              <w:t>抑尘</w:t>
            </w:r>
          </w:p>
          <w:p w:rsidR="001F1EFC" w:rsidRPr="005050AC" w:rsidRDefault="001F1EFC" w:rsidP="001F1EFC">
            <w:pPr>
              <w:spacing w:line="360" w:lineRule="auto"/>
              <w:ind w:firstLineChars="200" w:firstLine="480"/>
              <w:rPr>
                <w:sz w:val="24"/>
              </w:rPr>
            </w:pPr>
            <w:r w:rsidRPr="005050AC">
              <w:rPr>
                <w:rFonts w:hAnsi="宋体"/>
                <w:sz w:val="24"/>
              </w:rPr>
              <w:t>装运土方时控制车内土方低于车厢挡板，减少途中撒落，对施工现场抛洒的砂石、水泥等物料应及时清扫，砂石堆、施工道路应定时洒水抑尘。表</w:t>
            </w:r>
            <w:r w:rsidRPr="005050AC">
              <w:rPr>
                <w:rFonts w:hint="eastAsia"/>
                <w:sz w:val="24"/>
              </w:rPr>
              <w:t>2</w:t>
            </w:r>
            <w:r w:rsidR="00D30788">
              <w:rPr>
                <w:sz w:val="24"/>
              </w:rPr>
              <w:t>5</w:t>
            </w:r>
            <w:r w:rsidRPr="005050AC">
              <w:rPr>
                <w:rFonts w:hAnsi="宋体"/>
                <w:sz w:val="24"/>
              </w:rPr>
              <w:t>为施工场地洒水抑尘试验结果。经试验表明：每天洒水</w:t>
            </w:r>
            <w:r w:rsidRPr="005050AC">
              <w:rPr>
                <w:sz w:val="24"/>
              </w:rPr>
              <w:t>4-5</w:t>
            </w:r>
            <w:r w:rsidRPr="005050AC">
              <w:rPr>
                <w:rFonts w:hAnsi="宋体"/>
                <w:sz w:val="24"/>
              </w:rPr>
              <w:t>次，可使扬尘量减少</w:t>
            </w:r>
            <w:r w:rsidRPr="005050AC">
              <w:rPr>
                <w:sz w:val="24"/>
              </w:rPr>
              <w:t>70%</w:t>
            </w:r>
            <w:r w:rsidRPr="005050AC">
              <w:rPr>
                <w:rFonts w:hAnsi="宋体"/>
                <w:sz w:val="24"/>
              </w:rPr>
              <w:t>左右，扬尘造成的</w:t>
            </w:r>
            <w:r w:rsidRPr="005050AC">
              <w:rPr>
                <w:sz w:val="24"/>
              </w:rPr>
              <w:t>TSP</w:t>
            </w:r>
            <w:r w:rsidRPr="005050AC">
              <w:rPr>
                <w:rFonts w:hAnsi="宋体"/>
                <w:sz w:val="24"/>
              </w:rPr>
              <w:t>污染距离可缩小到</w:t>
            </w:r>
            <w:r w:rsidRPr="005050AC">
              <w:rPr>
                <w:sz w:val="24"/>
              </w:rPr>
              <w:t>20</w:t>
            </w:r>
            <w:smartTag w:uri="urn:schemas-microsoft-com:office:smarttags" w:element="chmetcnv">
              <w:smartTagPr>
                <w:attr w:name="UnitName" w:val="m"/>
                <w:attr w:name="SourceValue" w:val="50"/>
                <w:attr w:name="HasSpace" w:val="False"/>
                <w:attr w:name="Negative" w:val="True"/>
                <w:attr w:name="NumberType" w:val="1"/>
                <w:attr w:name="TCSC" w:val="0"/>
              </w:smartTagPr>
              <w:r w:rsidRPr="005050AC">
                <w:rPr>
                  <w:sz w:val="24"/>
                </w:rPr>
                <w:t>-50m</w:t>
              </w:r>
            </w:smartTag>
            <w:r w:rsidRPr="005050AC">
              <w:rPr>
                <w:rFonts w:hAnsi="宋体"/>
                <w:sz w:val="24"/>
              </w:rPr>
              <w:t>范围，因此本工程可通过该方式来减缓施工扬尘。</w:t>
            </w:r>
          </w:p>
          <w:p w:rsidR="001F1EFC" w:rsidRPr="00DC6E80" w:rsidRDefault="001F1EFC" w:rsidP="001F1EFC">
            <w:pPr>
              <w:pStyle w:val="a7"/>
              <w:ind w:left="1470" w:right="1470" w:firstLineChars="0" w:firstLine="0"/>
              <w:jc w:val="center"/>
              <w:rPr>
                <w:rFonts w:ascii="Times New Roman" w:eastAsiaTheme="majorEastAsia" w:hAnsi="Times New Roman" w:cs="Times New Roman"/>
                <w:b/>
                <w:sz w:val="24"/>
              </w:rPr>
            </w:pPr>
            <w:r w:rsidRPr="00DC6E80">
              <w:rPr>
                <w:rFonts w:ascii="Times New Roman" w:eastAsiaTheme="majorEastAsia" w:hAnsi="Times New Roman" w:cs="Times New Roman"/>
                <w:b/>
                <w:sz w:val="24"/>
              </w:rPr>
              <w:t>表</w:t>
            </w:r>
            <w:r w:rsidRPr="00DC6E80">
              <w:rPr>
                <w:rFonts w:ascii="Times New Roman" w:eastAsiaTheme="majorEastAsia" w:hAnsi="Times New Roman" w:cs="Times New Roman"/>
                <w:b/>
                <w:sz w:val="24"/>
              </w:rPr>
              <w:t>2</w:t>
            </w:r>
            <w:r w:rsidR="00D30788">
              <w:rPr>
                <w:rFonts w:ascii="Times New Roman" w:eastAsiaTheme="majorEastAsia" w:hAnsi="Times New Roman" w:cs="Times New Roman"/>
                <w:b/>
                <w:sz w:val="24"/>
              </w:rPr>
              <w:t>5</w:t>
            </w:r>
            <w:r w:rsidRPr="00DC6E80">
              <w:rPr>
                <w:rFonts w:ascii="Times New Roman" w:eastAsiaTheme="majorEastAsia" w:hAnsi="Times New Roman" w:cs="Times New Roman"/>
                <w:b/>
                <w:sz w:val="24"/>
              </w:rPr>
              <w:t xml:space="preserve"> </w:t>
            </w:r>
            <w:r w:rsidRPr="00DC6E80">
              <w:rPr>
                <w:rFonts w:ascii="Times New Roman" w:eastAsiaTheme="majorEastAsia" w:hAnsi="Times New Roman" w:cs="Times New Roman"/>
                <w:b/>
                <w:sz w:val="24"/>
              </w:rPr>
              <w:t>施工期场地洒水抑尘试验结果</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19"/>
              <w:gridCol w:w="1640"/>
              <w:gridCol w:w="1488"/>
              <w:gridCol w:w="1341"/>
              <w:gridCol w:w="1212"/>
              <w:gridCol w:w="1532"/>
            </w:tblGrid>
            <w:tr w:rsidR="001F1EFC" w:rsidRPr="00A82C7D" w:rsidTr="001F1EFC">
              <w:trPr>
                <w:trHeight w:val="710"/>
                <w:jc w:val="center"/>
              </w:trPr>
              <w:tc>
                <w:tcPr>
                  <w:tcW w:w="1809" w:type="pct"/>
                  <w:gridSpan w:val="2"/>
                  <w:tcMar>
                    <w:left w:w="0" w:type="dxa"/>
                    <w:right w:w="0" w:type="dxa"/>
                  </w:tcMar>
                  <w:vAlign w:val="center"/>
                </w:tcPr>
                <w:p w:rsidR="001F1EFC" w:rsidRPr="00A82C7D" w:rsidRDefault="001F1EFC" w:rsidP="001F1EFC">
                  <w:pPr>
                    <w:jc w:val="center"/>
                    <w:rPr>
                      <w:b/>
                      <w:szCs w:val="21"/>
                    </w:rPr>
                  </w:pPr>
                  <w:r>
                    <w:rPr>
                      <w:rFonts w:hint="eastAsia"/>
                      <w:b/>
                      <w:szCs w:val="21"/>
                    </w:rPr>
                    <w:t>距离</w:t>
                  </w:r>
                  <w:r>
                    <w:rPr>
                      <w:b/>
                      <w:szCs w:val="21"/>
                    </w:rPr>
                    <w:t>（</w:t>
                  </w:r>
                  <w:r>
                    <w:rPr>
                      <w:rFonts w:hint="eastAsia"/>
                      <w:b/>
                      <w:szCs w:val="21"/>
                    </w:rPr>
                    <w:t>m</w:t>
                  </w:r>
                  <w:r>
                    <w:rPr>
                      <w:b/>
                      <w:szCs w:val="21"/>
                    </w:rPr>
                    <w:t>）</w:t>
                  </w:r>
                </w:p>
              </w:tc>
              <w:tc>
                <w:tcPr>
                  <w:tcW w:w="852" w:type="pct"/>
                  <w:tcMar>
                    <w:left w:w="0" w:type="dxa"/>
                    <w:right w:w="0" w:type="dxa"/>
                  </w:tcMar>
                  <w:vAlign w:val="center"/>
                </w:tcPr>
                <w:p w:rsidR="001F1EFC" w:rsidRPr="00A82C7D" w:rsidRDefault="001F1EFC" w:rsidP="001F1EFC">
                  <w:pPr>
                    <w:jc w:val="center"/>
                    <w:rPr>
                      <w:b/>
                      <w:szCs w:val="21"/>
                    </w:rPr>
                  </w:pPr>
                  <w:r>
                    <w:rPr>
                      <w:rFonts w:hint="eastAsia"/>
                      <w:b/>
                      <w:szCs w:val="21"/>
                    </w:rPr>
                    <w:t>5</w:t>
                  </w:r>
                </w:p>
              </w:tc>
              <w:tc>
                <w:tcPr>
                  <w:tcW w:w="768" w:type="pct"/>
                  <w:tcMar>
                    <w:left w:w="0" w:type="dxa"/>
                    <w:right w:w="0" w:type="dxa"/>
                  </w:tcMar>
                  <w:vAlign w:val="center"/>
                </w:tcPr>
                <w:p w:rsidR="001F1EFC" w:rsidRPr="00A82C7D" w:rsidRDefault="001F1EFC" w:rsidP="001F1EFC">
                  <w:pPr>
                    <w:jc w:val="center"/>
                    <w:rPr>
                      <w:b/>
                      <w:szCs w:val="21"/>
                    </w:rPr>
                  </w:pPr>
                  <w:r>
                    <w:rPr>
                      <w:rFonts w:hint="eastAsia"/>
                      <w:b/>
                      <w:szCs w:val="21"/>
                    </w:rPr>
                    <w:t>20</w:t>
                  </w:r>
                </w:p>
              </w:tc>
              <w:tc>
                <w:tcPr>
                  <w:tcW w:w="694" w:type="pct"/>
                  <w:tcMar>
                    <w:left w:w="0" w:type="dxa"/>
                    <w:right w:w="0" w:type="dxa"/>
                  </w:tcMar>
                  <w:vAlign w:val="center"/>
                </w:tcPr>
                <w:p w:rsidR="001F1EFC" w:rsidRPr="00A82C7D" w:rsidRDefault="001F1EFC" w:rsidP="001F1EFC">
                  <w:pPr>
                    <w:jc w:val="center"/>
                    <w:rPr>
                      <w:b/>
                      <w:szCs w:val="21"/>
                    </w:rPr>
                  </w:pPr>
                  <w:r>
                    <w:rPr>
                      <w:rFonts w:hint="eastAsia"/>
                      <w:b/>
                      <w:szCs w:val="21"/>
                    </w:rPr>
                    <w:t>50</w:t>
                  </w:r>
                </w:p>
              </w:tc>
              <w:tc>
                <w:tcPr>
                  <w:tcW w:w="878" w:type="pct"/>
                  <w:tcMar>
                    <w:left w:w="0" w:type="dxa"/>
                    <w:right w:w="0" w:type="dxa"/>
                  </w:tcMar>
                  <w:vAlign w:val="center"/>
                </w:tcPr>
                <w:p w:rsidR="001F1EFC" w:rsidRPr="00A82C7D" w:rsidRDefault="001F1EFC" w:rsidP="001F1EFC">
                  <w:pPr>
                    <w:jc w:val="center"/>
                    <w:rPr>
                      <w:b/>
                      <w:szCs w:val="21"/>
                    </w:rPr>
                  </w:pPr>
                  <w:r>
                    <w:rPr>
                      <w:rFonts w:hint="eastAsia"/>
                      <w:b/>
                      <w:szCs w:val="21"/>
                    </w:rPr>
                    <w:t>100</w:t>
                  </w:r>
                </w:p>
              </w:tc>
            </w:tr>
            <w:tr w:rsidR="001F1EFC" w:rsidRPr="00A82C7D" w:rsidTr="001F1EFC">
              <w:trPr>
                <w:trHeight w:val="340"/>
                <w:jc w:val="center"/>
              </w:trPr>
              <w:tc>
                <w:tcPr>
                  <w:tcW w:w="870" w:type="pct"/>
                  <w:vMerge w:val="restart"/>
                  <w:tcMar>
                    <w:left w:w="0" w:type="dxa"/>
                    <w:right w:w="0" w:type="dxa"/>
                  </w:tcMar>
                  <w:vAlign w:val="center"/>
                </w:tcPr>
                <w:p w:rsidR="001F1EFC" w:rsidRPr="00A82C7D" w:rsidRDefault="001F1EFC" w:rsidP="001F1EFC">
                  <w:pPr>
                    <w:jc w:val="center"/>
                    <w:rPr>
                      <w:szCs w:val="21"/>
                    </w:rPr>
                  </w:pPr>
                  <w:r>
                    <w:rPr>
                      <w:rFonts w:hint="eastAsia"/>
                      <w:szCs w:val="21"/>
                    </w:rPr>
                    <w:t>TSP</w:t>
                  </w:r>
                  <w:r>
                    <w:rPr>
                      <w:rFonts w:hint="eastAsia"/>
                      <w:szCs w:val="21"/>
                    </w:rPr>
                    <w:t>小时</w:t>
                  </w:r>
                  <w:r>
                    <w:rPr>
                      <w:szCs w:val="21"/>
                    </w:rPr>
                    <w:t>溶度</w:t>
                  </w:r>
                  <w:r>
                    <w:rPr>
                      <w:rFonts w:hint="eastAsia"/>
                      <w:szCs w:val="21"/>
                    </w:rPr>
                    <w:t>（</w:t>
                  </w:r>
                  <w:r>
                    <w:rPr>
                      <w:rFonts w:hint="eastAsia"/>
                      <w:szCs w:val="21"/>
                    </w:rPr>
                    <w:t>mg</w:t>
                  </w:r>
                  <w:r>
                    <w:rPr>
                      <w:szCs w:val="21"/>
                    </w:rPr>
                    <w:t>/m</w:t>
                  </w:r>
                  <w:r w:rsidRPr="001F1EFC">
                    <w:rPr>
                      <w:szCs w:val="21"/>
                      <w:vertAlign w:val="superscript"/>
                    </w:rPr>
                    <w:t>3</w:t>
                  </w:r>
                  <w:r>
                    <w:rPr>
                      <w:rFonts w:hint="eastAsia"/>
                      <w:szCs w:val="21"/>
                    </w:rPr>
                    <w:t>）</w:t>
                  </w:r>
                </w:p>
              </w:tc>
              <w:tc>
                <w:tcPr>
                  <w:tcW w:w="939"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不洒水</w:t>
                  </w:r>
                </w:p>
              </w:tc>
              <w:tc>
                <w:tcPr>
                  <w:tcW w:w="852"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10.14</w:t>
                  </w:r>
                </w:p>
              </w:tc>
              <w:tc>
                <w:tcPr>
                  <w:tcW w:w="768"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2.89</w:t>
                  </w:r>
                </w:p>
              </w:tc>
              <w:tc>
                <w:tcPr>
                  <w:tcW w:w="694" w:type="pct"/>
                  <w:tcMar>
                    <w:left w:w="0" w:type="dxa"/>
                    <w:right w:w="0" w:type="dxa"/>
                  </w:tcMar>
                  <w:vAlign w:val="center"/>
                </w:tcPr>
                <w:p w:rsidR="001F1EFC" w:rsidRPr="00A82C7D" w:rsidRDefault="001F1EFC" w:rsidP="001F1EFC">
                  <w:pPr>
                    <w:spacing w:line="320" w:lineRule="exact"/>
                    <w:jc w:val="center"/>
                    <w:rPr>
                      <w:szCs w:val="21"/>
                    </w:rPr>
                  </w:pPr>
                  <w:r>
                    <w:rPr>
                      <w:rFonts w:hint="eastAsia"/>
                      <w:szCs w:val="21"/>
                    </w:rPr>
                    <w:t>1.15</w:t>
                  </w:r>
                </w:p>
              </w:tc>
              <w:tc>
                <w:tcPr>
                  <w:tcW w:w="878"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0.86</w:t>
                  </w:r>
                </w:p>
              </w:tc>
            </w:tr>
            <w:tr w:rsidR="001F1EFC" w:rsidRPr="00A82C7D" w:rsidTr="001F1EFC">
              <w:trPr>
                <w:trHeight w:val="340"/>
                <w:jc w:val="center"/>
              </w:trPr>
              <w:tc>
                <w:tcPr>
                  <w:tcW w:w="870" w:type="pct"/>
                  <w:vMerge/>
                  <w:tcMar>
                    <w:left w:w="0" w:type="dxa"/>
                    <w:right w:w="0" w:type="dxa"/>
                  </w:tcMar>
                  <w:vAlign w:val="center"/>
                </w:tcPr>
                <w:p w:rsidR="001F1EFC" w:rsidRPr="00A82C7D" w:rsidRDefault="001F1EFC" w:rsidP="001F1EFC">
                  <w:pPr>
                    <w:jc w:val="center"/>
                    <w:rPr>
                      <w:szCs w:val="21"/>
                    </w:rPr>
                  </w:pPr>
                </w:p>
              </w:tc>
              <w:tc>
                <w:tcPr>
                  <w:tcW w:w="939" w:type="pct"/>
                  <w:tcMar>
                    <w:left w:w="0" w:type="dxa"/>
                    <w:right w:w="0" w:type="dxa"/>
                  </w:tcMar>
                  <w:vAlign w:val="center"/>
                </w:tcPr>
                <w:p w:rsidR="001F1EFC" w:rsidRDefault="001F1EFC" w:rsidP="001F1EFC">
                  <w:pPr>
                    <w:adjustRightInd w:val="0"/>
                    <w:snapToGrid w:val="0"/>
                    <w:jc w:val="center"/>
                    <w:rPr>
                      <w:szCs w:val="21"/>
                    </w:rPr>
                  </w:pPr>
                  <w:r>
                    <w:rPr>
                      <w:rFonts w:hint="eastAsia"/>
                      <w:szCs w:val="21"/>
                    </w:rPr>
                    <w:t>洒水</w:t>
                  </w:r>
                </w:p>
              </w:tc>
              <w:tc>
                <w:tcPr>
                  <w:tcW w:w="852"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2.01</w:t>
                  </w:r>
                </w:p>
              </w:tc>
              <w:tc>
                <w:tcPr>
                  <w:tcW w:w="768"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1.40</w:t>
                  </w:r>
                </w:p>
              </w:tc>
              <w:tc>
                <w:tcPr>
                  <w:tcW w:w="694" w:type="pct"/>
                  <w:tcMar>
                    <w:left w:w="0" w:type="dxa"/>
                    <w:right w:w="0" w:type="dxa"/>
                  </w:tcMar>
                  <w:vAlign w:val="center"/>
                </w:tcPr>
                <w:p w:rsidR="001F1EFC" w:rsidRPr="00A82C7D" w:rsidRDefault="001F1EFC" w:rsidP="001F1EFC">
                  <w:pPr>
                    <w:spacing w:line="320" w:lineRule="exact"/>
                    <w:jc w:val="center"/>
                    <w:rPr>
                      <w:szCs w:val="21"/>
                    </w:rPr>
                  </w:pPr>
                  <w:r>
                    <w:rPr>
                      <w:rFonts w:hint="eastAsia"/>
                      <w:szCs w:val="21"/>
                    </w:rPr>
                    <w:t>0.67</w:t>
                  </w:r>
                </w:p>
              </w:tc>
              <w:tc>
                <w:tcPr>
                  <w:tcW w:w="878" w:type="pct"/>
                  <w:tcMar>
                    <w:left w:w="0" w:type="dxa"/>
                    <w:right w:w="0" w:type="dxa"/>
                  </w:tcMar>
                  <w:vAlign w:val="center"/>
                </w:tcPr>
                <w:p w:rsidR="001F1EFC" w:rsidRPr="00A82C7D" w:rsidRDefault="001F1EFC" w:rsidP="001F1EFC">
                  <w:pPr>
                    <w:adjustRightInd w:val="0"/>
                    <w:snapToGrid w:val="0"/>
                    <w:jc w:val="center"/>
                    <w:rPr>
                      <w:szCs w:val="21"/>
                    </w:rPr>
                  </w:pPr>
                  <w:r>
                    <w:rPr>
                      <w:rFonts w:hint="eastAsia"/>
                      <w:szCs w:val="21"/>
                    </w:rPr>
                    <w:t>0.60</w:t>
                  </w:r>
                </w:p>
              </w:tc>
            </w:tr>
          </w:tbl>
          <w:p w:rsidR="001F1EFC" w:rsidRPr="0038490A" w:rsidRDefault="001F1EFC" w:rsidP="001F1EFC">
            <w:pPr>
              <w:pStyle w:val="a7"/>
              <w:ind w:left="1470" w:right="1470" w:firstLineChars="0" w:firstLine="0"/>
              <w:jc w:val="center"/>
              <w:rPr>
                <w:b/>
                <w:sz w:val="24"/>
              </w:rPr>
            </w:pPr>
          </w:p>
          <w:p w:rsidR="001F1EFC" w:rsidRPr="005050AC" w:rsidRDefault="001F1EFC" w:rsidP="001F1EFC">
            <w:pPr>
              <w:spacing w:line="360" w:lineRule="auto"/>
              <w:ind w:firstLineChars="200" w:firstLine="480"/>
              <w:rPr>
                <w:sz w:val="24"/>
              </w:rPr>
            </w:pPr>
            <w:r w:rsidRPr="005050AC">
              <w:rPr>
                <w:rFonts w:hAnsi="宋体"/>
                <w:sz w:val="24"/>
              </w:rPr>
              <w:t>（</w:t>
            </w:r>
            <w:r w:rsidRPr="005050AC">
              <w:rPr>
                <w:sz w:val="24"/>
              </w:rPr>
              <w:t>2</w:t>
            </w:r>
            <w:r w:rsidRPr="005050AC">
              <w:rPr>
                <w:rFonts w:hAnsi="宋体"/>
                <w:sz w:val="24"/>
              </w:rPr>
              <w:t>）封闭施工</w:t>
            </w:r>
          </w:p>
          <w:p w:rsidR="001F1EFC" w:rsidRDefault="001F1EFC" w:rsidP="001F1EFC">
            <w:pPr>
              <w:spacing w:line="360" w:lineRule="auto"/>
              <w:ind w:firstLineChars="200" w:firstLine="480"/>
              <w:rPr>
                <w:rFonts w:hAnsi="宋体"/>
                <w:sz w:val="24"/>
              </w:rPr>
            </w:pPr>
            <w:r w:rsidRPr="005050AC">
              <w:rPr>
                <w:rFonts w:hAnsi="宋体"/>
                <w:sz w:val="24"/>
              </w:rPr>
              <w:t>施工现场设置围栏或围墙，封闭施工，缩小施工现场扬尘扩散范围。</w:t>
            </w:r>
          </w:p>
          <w:p w:rsidR="001F1EFC" w:rsidRDefault="001F1EFC" w:rsidP="001F1EFC">
            <w:pPr>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）采用水性漆</w:t>
            </w:r>
            <w:r>
              <w:rPr>
                <w:rFonts w:hAnsi="宋体"/>
                <w:sz w:val="24"/>
              </w:rPr>
              <w:t>等环保油漆</w:t>
            </w:r>
          </w:p>
          <w:p w:rsidR="001F1EFC" w:rsidRPr="001F1EFC" w:rsidRDefault="001F1EFC" w:rsidP="001F1EFC">
            <w:pPr>
              <w:spacing w:line="360" w:lineRule="auto"/>
              <w:ind w:firstLineChars="200" w:firstLine="480"/>
              <w:rPr>
                <w:color w:val="FF0000"/>
                <w:sz w:val="24"/>
              </w:rPr>
            </w:pPr>
            <w:r>
              <w:rPr>
                <w:rFonts w:hAnsi="宋体" w:hint="eastAsia"/>
                <w:sz w:val="24"/>
              </w:rPr>
              <w:t>为</w:t>
            </w:r>
            <w:r>
              <w:rPr>
                <w:rFonts w:hAnsi="宋体"/>
                <w:sz w:val="24"/>
              </w:rPr>
              <w:t>减少油漆</w:t>
            </w:r>
            <w:r>
              <w:rPr>
                <w:rFonts w:hAnsi="宋体" w:hint="eastAsia"/>
                <w:sz w:val="24"/>
              </w:rPr>
              <w:t>涂刷</w:t>
            </w:r>
            <w:r>
              <w:rPr>
                <w:rFonts w:hAnsi="宋体"/>
                <w:sz w:val="24"/>
              </w:rPr>
              <w:t>过程产生的</w:t>
            </w:r>
            <w:r>
              <w:rPr>
                <w:rFonts w:hAnsi="宋体" w:hint="eastAsia"/>
                <w:sz w:val="24"/>
              </w:rPr>
              <w:t>有机废气</w:t>
            </w:r>
            <w:r>
              <w:rPr>
                <w:rFonts w:hAnsi="宋体"/>
                <w:sz w:val="24"/>
              </w:rPr>
              <w:t>，建议</w:t>
            </w:r>
            <w:r>
              <w:rPr>
                <w:rFonts w:hAnsi="宋体" w:hint="eastAsia"/>
                <w:sz w:val="24"/>
              </w:rPr>
              <w:t>建设</w:t>
            </w:r>
            <w:r>
              <w:rPr>
                <w:rFonts w:hAnsi="宋体"/>
                <w:sz w:val="24"/>
              </w:rPr>
              <w:t>单位采用水性漆等环保型油漆，可以大大减少有机废气的排放量。</w:t>
            </w:r>
          </w:p>
          <w:p w:rsidR="001F1EFC" w:rsidRPr="001F1EFC" w:rsidRDefault="001F1EFC" w:rsidP="001F1EFC">
            <w:pPr>
              <w:spacing w:line="360" w:lineRule="auto"/>
              <w:ind w:firstLineChars="200" w:firstLine="480"/>
              <w:jc w:val="left"/>
              <w:rPr>
                <w:sz w:val="24"/>
                <w:szCs w:val="24"/>
              </w:rPr>
            </w:pPr>
            <w:r w:rsidRPr="001F1EFC">
              <w:rPr>
                <w:rFonts w:hint="eastAsia"/>
                <w:sz w:val="24"/>
                <w:szCs w:val="24"/>
              </w:rPr>
              <w:t>施工过程必须严格执行</w:t>
            </w:r>
            <w:r w:rsidRPr="001F1EFC">
              <w:rPr>
                <w:rFonts w:hint="eastAsia"/>
                <w:snapToGrid w:val="0"/>
                <w:kern w:val="0"/>
                <w:sz w:val="24"/>
              </w:rPr>
              <w:t>《南京市扬尘污染防治管理办法》（市政府令</w:t>
            </w:r>
            <w:r w:rsidRPr="001F1EFC">
              <w:rPr>
                <w:rFonts w:hint="eastAsia"/>
                <w:snapToGrid w:val="0"/>
                <w:kern w:val="0"/>
                <w:sz w:val="24"/>
              </w:rPr>
              <w:t>287</w:t>
            </w:r>
            <w:r w:rsidRPr="001F1EFC">
              <w:rPr>
                <w:rFonts w:hint="eastAsia"/>
                <w:snapToGrid w:val="0"/>
                <w:kern w:val="0"/>
                <w:sz w:val="24"/>
              </w:rPr>
              <w:t>号）、《市政府关于印发加强扬尘污染防控“十条措施”的通知》（宁政发〔</w:t>
            </w:r>
            <w:r w:rsidRPr="001F1EFC">
              <w:rPr>
                <w:rFonts w:hint="eastAsia"/>
                <w:snapToGrid w:val="0"/>
                <w:kern w:val="0"/>
                <w:sz w:val="24"/>
              </w:rPr>
              <w:t>2013</w:t>
            </w:r>
            <w:r w:rsidRPr="001F1EFC">
              <w:rPr>
                <w:rFonts w:hint="eastAsia"/>
                <w:snapToGrid w:val="0"/>
                <w:kern w:val="0"/>
                <w:sz w:val="24"/>
              </w:rPr>
              <w:t>〕</w:t>
            </w:r>
            <w:r w:rsidRPr="001F1EFC">
              <w:rPr>
                <w:rFonts w:hint="eastAsia"/>
                <w:snapToGrid w:val="0"/>
                <w:kern w:val="0"/>
                <w:sz w:val="24"/>
              </w:rPr>
              <w:t>32</w:t>
            </w:r>
            <w:r w:rsidRPr="001F1EFC">
              <w:rPr>
                <w:rFonts w:hint="eastAsia"/>
                <w:snapToGrid w:val="0"/>
                <w:kern w:val="0"/>
                <w:sz w:val="24"/>
              </w:rPr>
              <w:t>号）以及</w:t>
            </w:r>
            <w:r w:rsidRPr="001F1EFC">
              <w:rPr>
                <w:snapToGrid w:val="0"/>
                <w:kern w:val="0"/>
                <w:sz w:val="24"/>
              </w:rPr>
              <w:t>《江苏省大气污染防治条例》（</w:t>
            </w:r>
            <w:r w:rsidRPr="001F1EFC">
              <w:rPr>
                <w:snapToGrid w:val="0"/>
                <w:kern w:val="0"/>
                <w:sz w:val="24"/>
              </w:rPr>
              <w:t>2015</w:t>
            </w:r>
            <w:r w:rsidRPr="001F1EFC">
              <w:rPr>
                <w:snapToGrid w:val="0"/>
                <w:kern w:val="0"/>
                <w:sz w:val="24"/>
              </w:rPr>
              <w:t>年）规定的要求</w:t>
            </w:r>
            <w:r w:rsidRPr="001F1EFC">
              <w:rPr>
                <w:rFonts w:hint="eastAsia"/>
                <w:snapToGrid w:val="0"/>
                <w:kern w:val="0"/>
                <w:sz w:val="24"/>
              </w:rPr>
              <w:t>。建设单位与施工单位签订相关的关于施工现场防止扬尘的相关协议，严格要求实施相关规定，减少建设施工期外界环境的影响</w:t>
            </w:r>
            <w:r w:rsidRPr="001F1EFC">
              <w:rPr>
                <w:snapToGrid w:val="0"/>
                <w:kern w:val="0"/>
                <w:sz w:val="24"/>
              </w:rPr>
              <w:t>：</w:t>
            </w:r>
          </w:p>
          <w:p w:rsidR="001F1EFC" w:rsidRPr="001F1EFC" w:rsidRDefault="001F1EFC" w:rsidP="001F1EFC">
            <w:pPr>
              <w:spacing w:line="360" w:lineRule="auto"/>
              <w:ind w:firstLineChars="200" w:firstLine="480"/>
              <w:rPr>
                <w:sz w:val="24"/>
              </w:rPr>
            </w:pPr>
            <w:r w:rsidRPr="001F1EFC">
              <w:rPr>
                <w:rFonts w:hint="eastAsia"/>
                <w:sz w:val="24"/>
              </w:rPr>
              <w:t>同时要求建设单位需要采取以下的措施</w:t>
            </w:r>
          </w:p>
          <w:p w:rsidR="001F1EFC" w:rsidRPr="001F1EFC" w:rsidRDefault="001F1EFC" w:rsidP="001F1EFC">
            <w:pPr>
              <w:spacing w:line="360" w:lineRule="auto"/>
              <w:ind w:firstLineChars="200" w:firstLine="480"/>
              <w:rPr>
                <w:sz w:val="24"/>
              </w:rPr>
            </w:pPr>
            <w:r w:rsidRPr="001F1EFC">
              <w:rPr>
                <w:rFonts w:hint="eastAsia"/>
                <w:sz w:val="24"/>
              </w:rPr>
              <w:t>①</w:t>
            </w:r>
            <w:r w:rsidRPr="001F1EFC">
              <w:rPr>
                <w:sz w:val="24"/>
              </w:rPr>
              <w:t>整个施工期必须设置专职保洁员</w:t>
            </w:r>
            <w:r w:rsidRPr="001F1EFC">
              <w:rPr>
                <w:rFonts w:hint="eastAsia"/>
                <w:sz w:val="24"/>
              </w:rPr>
              <w:t>，及时洒水抑尘、及时清理垃圾和灰尘</w:t>
            </w:r>
            <w:r w:rsidRPr="001F1EFC">
              <w:rPr>
                <w:sz w:val="24"/>
              </w:rPr>
              <w:t>。</w:t>
            </w:r>
          </w:p>
          <w:p w:rsidR="001F1EFC" w:rsidRPr="001F1EFC" w:rsidRDefault="001F1EFC" w:rsidP="001F1EFC">
            <w:pPr>
              <w:spacing w:line="360" w:lineRule="auto"/>
              <w:ind w:firstLineChars="200" w:firstLine="480"/>
              <w:rPr>
                <w:sz w:val="24"/>
              </w:rPr>
            </w:pPr>
            <w:r w:rsidRPr="001F1EFC">
              <w:rPr>
                <w:rFonts w:hint="eastAsia"/>
                <w:sz w:val="24"/>
              </w:rPr>
              <w:t>②</w:t>
            </w:r>
            <w:r w:rsidRPr="001F1EFC">
              <w:rPr>
                <w:sz w:val="24"/>
              </w:rPr>
              <w:t>大风干燥天气</w:t>
            </w:r>
            <w:r w:rsidRPr="001F1EFC">
              <w:rPr>
                <w:rFonts w:hint="eastAsia"/>
                <w:sz w:val="24"/>
              </w:rPr>
              <w:t>不得进行</w:t>
            </w:r>
            <w:r w:rsidRPr="001F1EFC">
              <w:rPr>
                <w:sz w:val="24"/>
              </w:rPr>
              <w:t>土方作业和人工干扫。</w:t>
            </w:r>
          </w:p>
          <w:p w:rsidR="001F1EFC" w:rsidRPr="001F1EFC" w:rsidRDefault="001F1EFC" w:rsidP="001F1EFC">
            <w:pPr>
              <w:spacing w:line="360" w:lineRule="auto"/>
              <w:ind w:firstLineChars="200" w:firstLine="480"/>
              <w:rPr>
                <w:sz w:val="24"/>
              </w:rPr>
            </w:pPr>
            <w:r w:rsidRPr="001F1EFC">
              <w:rPr>
                <w:rFonts w:hint="eastAsia"/>
                <w:sz w:val="24"/>
              </w:rPr>
              <w:lastRenderedPageBreak/>
              <w:t>③运输车辆经过线路</w:t>
            </w:r>
            <w:r w:rsidRPr="001F1EFC">
              <w:rPr>
                <w:sz w:val="24"/>
              </w:rPr>
              <w:t>必须洒水，每天不得少于</w:t>
            </w:r>
            <w:r w:rsidRPr="001F1EFC">
              <w:rPr>
                <w:sz w:val="24"/>
              </w:rPr>
              <w:t>5</w:t>
            </w:r>
            <w:r w:rsidRPr="001F1EFC">
              <w:rPr>
                <w:sz w:val="24"/>
              </w:rPr>
              <w:t>次，降低施工车辆行驶产生的扬尘和渣土装卸产生的扬尘。</w:t>
            </w:r>
          </w:p>
          <w:p w:rsidR="001F1EFC" w:rsidRPr="001F1EFC" w:rsidRDefault="001F1EFC" w:rsidP="001F1EFC">
            <w:pPr>
              <w:spacing w:line="360" w:lineRule="auto"/>
              <w:ind w:firstLineChars="200" w:firstLine="480"/>
              <w:rPr>
                <w:sz w:val="24"/>
              </w:rPr>
            </w:pPr>
            <w:r w:rsidRPr="001F1EFC">
              <w:rPr>
                <w:rFonts w:hint="eastAsia"/>
                <w:sz w:val="24"/>
              </w:rPr>
              <w:t>④</w:t>
            </w:r>
            <w:r w:rsidRPr="001F1EFC">
              <w:rPr>
                <w:spacing w:val="4"/>
                <w:sz w:val="24"/>
              </w:rPr>
              <w:t>文明施工，严格管理。</w:t>
            </w:r>
            <w:r w:rsidRPr="001F1EFC">
              <w:rPr>
                <w:sz w:val="24"/>
              </w:rPr>
              <w:t>装载</w:t>
            </w:r>
            <w:r w:rsidRPr="001F1EFC">
              <w:rPr>
                <w:rFonts w:hint="eastAsia"/>
                <w:sz w:val="24"/>
              </w:rPr>
              <w:t>易撒漏物料</w:t>
            </w:r>
            <w:r w:rsidRPr="001F1EFC">
              <w:rPr>
                <w:sz w:val="24"/>
              </w:rPr>
              <w:t>、建筑垃圾和渣土</w:t>
            </w:r>
            <w:r w:rsidRPr="001F1EFC">
              <w:rPr>
                <w:rFonts w:hint="eastAsia"/>
                <w:sz w:val="24"/>
              </w:rPr>
              <w:t>的</w:t>
            </w:r>
            <w:r w:rsidRPr="001F1EFC">
              <w:rPr>
                <w:sz w:val="24"/>
              </w:rPr>
              <w:t>运输车辆应</w:t>
            </w:r>
            <w:r w:rsidRPr="001F1EFC">
              <w:rPr>
                <w:rFonts w:hint="eastAsia"/>
                <w:sz w:val="24"/>
              </w:rPr>
              <w:t>必须</w:t>
            </w:r>
            <w:r w:rsidRPr="001F1EFC">
              <w:rPr>
                <w:sz w:val="24"/>
              </w:rPr>
              <w:t>采用密闭车斗。</w:t>
            </w:r>
            <w:r w:rsidRPr="001F1EFC">
              <w:rPr>
                <w:spacing w:val="4"/>
                <w:sz w:val="24"/>
              </w:rPr>
              <w:t>进入市区城镇的车辆。</w:t>
            </w:r>
            <w:r w:rsidRPr="001F1EFC">
              <w:rPr>
                <w:rFonts w:hint="eastAsia"/>
                <w:spacing w:val="4"/>
                <w:sz w:val="24"/>
              </w:rPr>
              <w:t>对落地残料一车一清，防止出现堆积状况，</w:t>
            </w:r>
            <w:r w:rsidRPr="001F1EFC">
              <w:rPr>
                <w:spacing w:val="4"/>
                <w:sz w:val="24"/>
              </w:rPr>
              <w:t>应按要求</w:t>
            </w:r>
            <w:r w:rsidRPr="001F1EFC">
              <w:rPr>
                <w:rFonts w:hint="eastAsia"/>
                <w:spacing w:val="4"/>
                <w:sz w:val="24"/>
              </w:rPr>
              <w:t>进行</w:t>
            </w:r>
            <w:r w:rsidRPr="001F1EFC">
              <w:rPr>
                <w:spacing w:val="4"/>
                <w:sz w:val="24"/>
              </w:rPr>
              <w:t>外部清洁，及时清洗，并严禁超载，避免将泥土带入市区。</w:t>
            </w:r>
          </w:p>
          <w:p w:rsidR="001F1EFC" w:rsidRPr="001F1EFC" w:rsidRDefault="001F1EFC" w:rsidP="001F1EFC">
            <w:pPr>
              <w:spacing w:line="360" w:lineRule="auto"/>
              <w:ind w:firstLineChars="200" w:firstLine="480"/>
              <w:rPr>
                <w:sz w:val="24"/>
              </w:rPr>
            </w:pPr>
            <w:r w:rsidRPr="001F1EFC">
              <w:rPr>
                <w:rFonts w:hint="eastAsia"/>
                <w:sz w:val="24"/>
              </w:rPr>
              <w:t>⑤</w:t>
            </w:r>
            <w:r w:rsidRPr="001F1EFC">
              <w:rPr>
                <w:sz w:val="24"/>
              </w:rPr>
              <w:t>工程项目竣工</w:t>
            </w:r>
            <w:r w:rsidRPr="001F1EFC">
              <w:rPr>
                <w:rFonts w:hint="eastAsia"/>
                <w:sz w:val="24"/>
              </w:rPr>
              <w:t>一个星期内</w:t>
            </w:r>
            <w:r w:rsidRPr="001F1EFC">
              <w:rPr>
                <w:sz w:val="24"/>
              </w:rPr>
              <w:t>，建设单位负责并清除</w:t>
            </w:r>
            <w:r w:rsidRPr="001F1EFC">
              <w:rPr>
                <w:rFonts w:hint="eastAsia"/>
                <w:sz w:val="24"/>
              </w:rPr>
              <w:t>建筑垃圾及其他</w:t>
            </w:r>
            <w:r w:rsidRPr="001F1EFC">
              <w:rPr>
                <w:sz w:val="24"/>
              </w:rPr>
              <w:t>堆物。</w:t>
            </w:r>
          </w:p>
          <w:p w:rsidR="001F1EFC" w:rsidRPr="001F1EFC" w:rsidRDefault="001F1EFC" w:rsidP="001F1EFC">
            <w:pPr>
              <w:spacing w:line="360" w:lineRule="auto"/>
              <w:ind w:firstLineChars="200" w:firstLine="480"/>
              <w:rPr>
                <w:rFonts w:cs="宋体"/>
                <w:kern w:val="0"/>
                <w:sz w:val="24"/>
              </w:rPr>
            </w:pPr>
            <w:r w:rsidRPr="001F1EFC">
              <w:rPr>
                <w:rFonts w:hint="eastAsia"/>
                <w:sz w:val="24"/>
              </w:rPr>
              <w:t>⑥项目</w:t>
            </w:r>
            <w:r w:rsidRPr="001F1EFC">
              <w:rPr>
                <w:rFonts w:cs="宋体" w:hint="eastAsia"/>
                <w:kern w:val="0"/>
                <w:sz w:val="24"/>
              </w:rPr>
              <w:t>应有专人负责逸散性材料、垃圾、渣土、裸地等密闭、洒水作业，并记录扬尘控制措施的实施情况。</w:t>
            </w:r>
          </w:p>
          <w:p w:rsidR="005E2D02" w:rsidRPr="001F1EFC" w:rsidRDefault="001F1EFC" w:rsidP="001F1EFC">
            <w:pPr>
              <w:spacing w:line="360" w:lineRule="auto"/>
              <w:ind w:firstLineChars="200" w:firstLine="480"/>
              <w:rPr>
                <w:sz w:val="24"/>
              </w:rPr>
            </w:pPr>
            <w:r w:rsidRPr="001F1EFC">
              <w:rPr>
                <w:sz w:val="24"/>
              </w:rPr>
              <w:t>本项目施工期产生</w:t>
            </w:r>
            <w:r w:rsidRPr="001F1EFC">
              <w:rPr>
                <w:rFonts w:hint="eastAsia"/>
                <w:sz w:val="24"/>
              </w:rPr>
              <w:t>扬尘等</w:t>
            </w:r>
            <w:r w:rsidRPr="001F1EFC">
              <w:rPr>
                <w:sz w:val="24"/>
              </w:rPr>
              <w:t>通过加强管理，采取上述必要的防治措施后，可将施工期大气环境影响降到最小程度。施工扬尘污染随着施工结束而消除。</w:t>
            </w:r>
          </w:p>
          <w:p w:rsidR="005E2D02" w:rsidRPr="00FF7916" w:rsidRDefault="001F1EFC">
            <w:pPr>
              <w:spacing w:line="360" w:lineRule="auto"/>
              <w:ind w:firstLineChars="200" w:firstLine="480"/>
              <w:rPr>
                <w:sz w:val="24"/>
              </w:rPr>
            </w:pPr>
            <w:r w:rsidRPr="00FF7916">
              <w:rPr>
                <w:rFonts w:hint="eastAsia"/>
                <w:sz w:val="24"/>
              </w:rPr>
              <w:t>（</w:t>
            </w:r>
            <w:r w:rsidRPr="00FF7916">
              <w:rPr>
                <w:rFonts w:hint="eastAsia"/>
                <w:sz w:val="24"/>
              </w:rPr>
              <w:t>2</w:t>
            </w:r>
            <w:r w:rsidRPr="00FF7916">
              <w:rPr>
                <w:rFonts w:hint="eastAsia"/>
                <w:sz w:val="24"/>
              </w:rPr>
              <w:t>）废水</w:t>
            </w:r>
          </w:p>
          <w:p w:rsidR="001F1EFC" w:rsidRDefault="001F1EFC">
            <w:pPr>
              <w:spacing w:line="360" w:lineRule="auto"/>
              <w:ind w:firstLineChars="200" w:firstLine="480"/>
              <w:rPr>
                <w:sz w:val="24"/>
              </w:rPr>
            </w:pPr>
            <w:r w:rsidRPr="00FF7916">
              <w:rPr>
                <w:rFonts w:hint="eastAsia"/>
                <w:sz w:val="24"/>
              </w:rPr>
              <w:t>施工期</w:t>
            </w:r>
            <w:r w:rsidRPr="00FF7916">
              <w:rPr>
                <w:sz w:val="24"/>
              </w:rPr>
              <w:t>废水主要为</w:t>
            </w:r>
            <w:r w:rsidRPr="00FF7916">
              <w:rPr>
                <w:rFonts w:hint="eastAsia"/>
                <w:sz w:val="24"/>
              </w:rPr>
              <w:t>施工</w:t>
            </w:r>
            <w:r w:rsidRPr="00FF7916">
              <w:rPr>
                <w:sz w:val="24"/>
              </w:rPr>
              <w:t>人员生活</w:t>
            </w:r>
            <w:r w:rsidRPr="00FF7916">
              <w:rPr>
                <w:rFonts w:hint="eastAsia"/>
                <w:sz w:val="24"/>
              </w:rPr>
              <w:t>污水</w:t>
            </w:r>
            <w:r w:rsidRPr="00FF7916">
              <w:rPr>
                <w:sz w:val="24"/>
              </w:rPr>
              <w:t>。</w:t>
            </w:r>
            <w:r>
              <w:rPr>
                <w:sz w:val="24"/>
              </w:rPr>
              <w:t>本项目施工期</w:t>
            </w:r>
            <w:r>
              <w:rPr>
                <w:rFonts w:hint="eastAsia"/>
                <w:sz w:val="24"/>
              </w:rPr>
              <w:t>不设置</w:t>
            </w:r>
            <w:r>
              <w:rPr>
                <w:sz w:val="24"/>
              </w:rPr>
              <w:t>施工营地。</w:t>
            </w:r>
            <w:r>
              <w:rPr>
                <w:rFonts w:hint="eastAsia"/>
                <w:sz w:val="24"/>
              </w:rPr>
              <w:t>施工</w:t>
            </w:r>
            <w:r>
              <w:rPr>
                <w:sz w:val="24"/>
              </w:rPr>
              <w:t>人员生活污水</w:t>
            </w:r>
            <w:r>
              <w:rPr>
                <w:rFonts w:hint="eastAsia"/>
                <w:sz w:val="24"/>
              </w:rPr>
              <w:t>依托</w:t>
            </w:r>
            <w:r>
              <w:rPr>
                <w:sz w:val="24"/>
              </w:rPr>
              <w:t>现有项目</w:t>
            </w:r>
            <w:r w:rsidR="00FF7916">
              <w:rPr>
                <w:rFonts w:hint="eastAsia"/>
                <w:sz w:val="24"/>
              </w:rPr>
              <w:t>，</w:t>
            </w:r>
            <w:r w:rsidR="00FF7916">
              <w:rPr>
                <w:sz w:val="24"/>
              </w:rPr>
              <w:t>经化粪池处理后接管至江心洲污水处理厂集中处置。</w:t>
            </w:r>
          </w:p>
          <w:p w:rsidR="00FF7916" w:rsidRDefault="00FF7916">
            <w:pPr>
              <w:spacing w:line="360" w:lineRule="auto"/>
              <w:ind w:firstLineChars="200" w:firstLine="480"/>
              <w:rPr>
                <w:sz w:val="24"/>
              </w:rPr>
            </w:pPr>
            <w:r>
              <w:rPr>
                <w:rFonts w:hint="eastAsia"/>
                <w:sz w:val="24"/>
              </w:rPr>
              <w:t>（</w:t>
            </w:r>
            <w:r>
              <w:rPr>
                <w:rFonts w:hint="eastAsia"/>
                <w:sz w:val="24"/>
              </w:rPr>
              <w:t>3</w:t>
            </w:r>
            <w:r>
              <w:rPr>
                <w:rFonts w:hint="eastAsia"/>
                <w:sz w:val="24"/>
              </w:rPr>
              <w:t>）噪声</w:t>
            </w:r>
          </w:p>
          <w:p w:rsidR="00FF7916" w:rsidRPr="00135BEA" w:rsidRDefault="00FF7916" w:rsidP="00FF7916">
            <w:pPr>
              <w:spacing w:line="360" w:lineRule="auto"/>
              <w:ind w:firstLineChars="200" w:firstLine="480"/>
              <w:rPr>
                <w:sz w:val="24"/>
              </w:rPr>
            </w:pPr>
            <w:r w:rsidRPr="00135BEA">
              <w:rPr>
                <w:rFonts w:hint="eastAsia"/>
                <w:sz w:val="24"/>
              </w:rPr>
              <w:t>拟建项目施工阶段主要噪声来源是各类施工机械设备噪声。施工噪声具有阶段性、临时性和不固定性，不同的施工设备产生的噪声不同。在多台机械设备同时作业时，各台设备产生的噪声会产生叠加。</w:t>
            </w:r>
          </w:p>
          <w:p w:rsidR="00FF7916" w:rsidRPr="005050AC" w:rsidRDefault="00FF7916" w:rsidP="00FF7916">
            <w:pPr>
              <w:spacing w:line="360" w:lineRule="auto"/>
              <w:ind w:firstLineChars="200" w:firstLine="480"/>
              <w:rPr>
                <w:sz w:val="24"/>
                <w:szCs w:val="24"/>
              </w:rPr>
            </w:pPr>
            <w:r w:rsidRPr="005050AC">
              <w:rPr>
                <w:rFonts w:hAnsi="宋体"/>
                <w:sz w:val="24"/>
                <w:szCs w:val="24"/>
              </w:rPr>
              <w:t>施工机械噪声主要属中低频噪声，预测其影响时可只考虑其扩散衰减，预测模型可选用：</w:t>
            </w:r>
          </w:p>
          <w:p w:rsidR="00FF7916" w:rsidRPr="005050AC" w:rsidRDefault="00FF7916" w:rsidP="00FF7916">
            <w:pPr>
              <w:spacing w:line="360" w:lineRule="auto"/>
              <w:ind w:firstLineChars="200" w:firstLine="480"/>
              <w:jc w:val="center"/>
              <w:rPr>
                <w:sz w:val="24"/>
                <w:szCs w:val="24"/>
              </w:rPr>
            </w:pPr>
            <w:r w:rsidRPr="005050AC">
              <w:rPr>
                <w:sz w:val="24"/>
                <w:szCs w:val="24"/>
              </w:rPr>
              <w:t>L</w:t>
            </w:r>
            <w:r w:rsidRPr="005050AC">
              <w:rPr>
                <w:sz w:val="24"/>
                <w:szCs w:val="24"/>
                <w:vertAlign w:val="subscript"/>
              </w:rPr>
              <w:t>2</w:t>
            </w:r>
            <w:r w:rsidRPr="005050AC">
              <w:rPr>
                <w:sz w:val="24"/>
                <w:szCs w:val="24"/>
              </w:rPr>
              <w:t>=L</w:t>
            </w:r>
            <w:r w:rsidRPr="005050AC">
              <w:rPr>
                <w:sz w:val="24"/>
                <w:szCs w:val="24"/>
                <w:vertAlign w:val="subscript"/>
              </w:rPr>
              <w:t>1</w:t>
            </w:r>
            <w:r w:rsidRPr="005050AC">
              <w:rPr>
                <w:sz w:val="24"/>
                <w:szCs w:val="24"/>
              </w:rPr>
              <w:t>-20lg(r</w:t>
            </w:r>
            <w:r w:rsidRPr="005050AC">
              <w:rPr>
                <w:sz w:val="24"/>
                <w:szCs w:val="24"/>
                <w:vertAlign w:val="subscript"/>
              </w:rPr>
              <w:t>2</w:t>
            </w:r>
            <w:r w:rsidRPr="005050AC">
              <w:rPr>
                <w:sz w:val="24"/>
                <w:szCs w:val="24"/>
              </w:rPr>
              <w:t>/r</w:t>
            </w:r>
            <w:r w:rsidRPr="005050AC">
              <w:rPr>
                <w:sz w:val="24"/>
                <w:szCs w:val="24"/>
                <w:vertAlign w:val="subscript"/>
              </w:rPr>
              <w:t>1</w:t>
            </w:r>
            <w:r w:rsidRPr="005050AC">
              <w:rPr>
                <w:sz w:val="24"/>
                <w:szCs w:val="24"/>
              </w:rPr>
              <w:t>)</w:t>
            </w:r>
          </w:p>
          <w:p w:rsidR="00FF7916" w:rsidRPr="005050AC" w:rsidRDefault="00FF7916" w:rsidP="00FF7916">
            <w:pPr>
              <w:spacing w:line="360" w:lineRule="auto"/>
              <w:ind w:firstLineChars="200" w:firstLine="480"/>
              <w:rPr>
                <w:sz w:val="24"/>
                <w:szCs w:val="24"/>
              </w:rPr>
            </w:pPr>
            <w:r w:rsidRPr="005050AC">
              <w:rPr>
                <w:rFonts w:hAnsi="宋体"/>
                <w:sz w:val="24"/>
                <w:szCs w:val="24"/>
              </w:rPr>
              <w:t>式中：</w:t>
            </w:r>
            <w:r w:rsidRPr="005050AC">
              <w:rPr>
                <w:sz w:val="24"/>
                <w:szCs w:val="24"/>
              </w:rPr>
              <w:t>L</w:t>
            </w:r>
            <w:r w:rsidRPr="005050AC">
              <w:rPr>
                <w:sz w:val="24"/>
                <w:szCs w:val="24"/>
                <w:vertAlign w:val="subscript"/>
              </w:rPr>
              <w:t>1</w:t>
            </w:r>
            <w:r w:rsidRPr="005050AC">
              <w:rPr>
                <w:rFonts w:hAnsi="宋体"/>
                <w:sz w:val="24"/>
                <w:szCs w:val="24"/>
              </w:rPr>
              <w:t>、</w:t>
            </w:r>
            <w:r w:rsidRPr="005050AC">
              <w:rPr>
                <w:sz w:val="24"/>
                <w:szCs w:val="24"/>
              </w:rPr>
              <w:t>L</w:t>
            </w:r>
            <w:r w:rsidRPr="005050AC">
              <w:rPr>
                <w:sz w:val="24"/>
                <w:szCs w:val="24"/>
                <w:vertAlign w:val="subscript"/>
              </w:rPr>
              <w:t>2</w:t>
            </w:r>
            <w:r w:rsidRPr="005050AC">
              <w:rPr>
                <w:rFonts w:hAnsi="宋体"/>
                <w:sz w:val="24"/>
                <w:szCs w:val="24"/>
              </w:rPr>
              <w:t>分别为距声源</w:t>
            </w:r>
            <w:r w:rsidRPr="005050AC">
              <w:rPr>
                <w:sz w:val="24"/>
                <w:szCs w:val="24"/>
              </w:rPr>
              <w:t>r</w:t>
            </w:r>
            <w:r w:rsidRPr="005050AC">
              <w:rPr>
                <w:sz w:val="24"/>
                <w:szCs w:val="24"/>
                <w:vertAlign w:val="subscript"/>
              </w:rPr>
              <w:t>1</w:t>
            </w:r>
            <w:r w:rsidRPr="005050AC">
              <w:rPr>
                <w:rFonts w:hAnsi="宋体"/>
                <w:sz w:val="24"/>
                <w:szCs w:val="24"/>
              </w:rPr>
              <w:t>、</w:t>
            </w:r>
            <w:r w:rsidRPr="005050AC">
              <w:rPr>
                <w:sz w:val="24"/>
                <w:szCs w:val="24"/>
              </w:rPr>
              <w:t>r</w:t>
            </w:r>
            <w:r w:rsidRPr="005050AC">
              <w:rPr>
                <w:sz w:val="24"/>
                <w:szCs w:val="24"/>
                <w:vertAlign w:val="subscript"/>
              </w:rPr>
              <w:t>2</w:t>
            </w:r>
            <w:r w:rsidRPr="005050AC">
              <w:rPr>
                <w:rFonts w:hAnsi="宋体"/>
                <w:sz w:val="24"/>
                <w:szCs w:val="24"/>
              </w:rPr>
              <w:t>处的等效声级值</w:t>
            </w:r>
            <w:r w:rsidRPr="005050AC">
              <w:rPr>
                <w:sz w:val="24"/>
                <w:szCs w:val="24"/>
              </w:rPr>
              <w:t>[dB(A)]</w:t>
            </w:r>
            <w:r>
              <w:rPr>
                <w:rFonts w:hint="eastAsia"/>
                <w:sz w:val="24"/>
                <w:szCs w:val="24"/>
              </w:rPr>
              <w:t>；</w:t>
            </w:r>
          </w:p>
          <w:p w:rsidR="00FF7916" w:rsidRPr="005050AC" w:rsidRDefault="00FF7916" w:rsidP="00FF7916">
            <w:pPr>
              <w:spacing w:line="360" w:lineRule="auto"/>
              <w:ind w:firstLineChars="500" w:firstLine="1200"/>
              <w:rPr>
                <w:sz w:val="24"/>
                <w:szCs w:val="24"/>
              </w:rPr>
            </w:pPr>
            <w:r w:rsidRPr="005050AC">
              <w:rPr>
                <w:sz w:val="24"/>
                <w:szCs w:val="24"/>
              </w:rPr>
              <w:t>r</w:t>
            </w:r>
            <w:r w:rsidRPr="005050AC">
              <w:rPr>
                <w:sz w:val="24"/>
                <w:szCs w:val="24"/>
                <w:vertAlign w:val="subscript"/>
              </w:rPr>
              <w:t>1</w:t>
            </w:r>
            <w:r w:rsidRPr="005050AC">
              <w:rPr>
                <w:rFonts w:hAnsi="宋体"/>
                <w:sz w:val="24"/>
                <w:szCs w:val="24"/>
              </w:rPr>
              <w:t>、</w:t>
            </w:r>
            <w:r w:rsidRPr="005050AC">
              <w:rPr>
                <w:sz w:val="24"/>
                <w:szCs w:val="24"/>
              </w:rPr>
              <w:t>r</w:t>
            </w:r>
            <w:r w:rsidRPr="005050AC">
              <w:rPr>
                <w:sz w:val="24"/>
                <w:szCs w:val="24"/>
                <w:vertAlign w:val="subscript"/>
              </w:rPr>
              <w:t xml:space="preserve">2 </w:t>
            </w:r>
            <w:r w:rsidRPr="005050AC">
              <w:rPr>
                <w:rFonts w:hAnsi="宋体"/>
                <w:sz w:val="24"/>
                <w:szCs w:val="24"/>
              </w:rPr>
              <w:t>为接受点距声源的距离</w:t>
            </w:r>
            <w:r w:rsidRPr="005050AC">
              <w:rPr>
                <w:sz w:val="24"/>
                <w:szCs w:val="24"/>
              </w:rPr>
              <w:t>(m)</w:t>
            </w:r>
            <w:r w:rsidRPr="005050AC">
              <w:rPr>
                <w:rFonts w:hAnsi="宋体"/>
                <w:sz w:val="24"/>
                <w:szCs w:val="24"/>
              </w:rPr>
              <w:t>。</w:t>
            </w:r>
          </w:p>
          <w:p w:rsidR="00FF7916" w:rsidRDefault="00FF7916" w:rsidP="00FF7916">
            <w:pPr>
              <w:spacing w:line="360" w:lineRule="auto"/>
              <w:ind w:firstLineChars="200" w:firstLine="480"/>
              <w:rPr>
                <w:color w:val="FF0000"/>
                <w:sz w:val="24"/>
              </w:rPr>
            </w:pPr>
            <w:r w:rsidRPr="005050AC">
              <w:rPr>
                <w:rFonts w:hAnsi="宋体"/>
                <w:sz w:val="24"/>
                <w:szCs w:val="24"/>
              </w:rPr>
              <w:t>△</w:t>
            </w:r>
            <w:r w:rsidRPr="005050AC">
              <w:rPr>
                <w:sz w:val="24"/>
                <w:szCs w:val="24"/>
              </w:rPr>
              <w:t>L=L</w:t>
            </w:r>
            <w:r w:rsidRPr="005050AC">
              <w:rPr>
                <w:sz w:val="24"/>
                <w:szCs w:val="24"/>
                <w:vertAlign w:val="subscript"/>
              </w:rPr>
              <w:t>1</w:t>
            </w:r>
            <w:r w:rsidRPr="005050AC">
              <w:rPr>
                <w:sz w:val="24"/>
                <w:szCs w:val="24"/>
              </w:rPr>
              <w:t>-L</w:t>
            </w:r>
            <w:r w:rsidRPr="005050AC">
              <w:rPr>
                <w:sz w:val="24"/>
                <w:szCs w:val="24"/>
                <w:vertAlign w:val="subscript"/>
              </w:rPr>
              <w:t xml:space="preserve">2 </w:t>
            </w:r>
            <w:r w:rsidRPr="005050AC">
              <w:rPr>
                <w:sz w:val="24"/>
                <w:szCs w:val="24"/>
              </w:rPr>
              <w:t>=20lg(r</w:t>
            </w:r>
            <w:r w:rsidRPr="005050AC">
              <w:rPr>
                <w:sz w:val="24"/>
                <w:szCs w:val="24"/>
                <w:vertAlign w:val="subscript"/>
              </w:rPr>
              <w:t>2</w:t>
            </w:r>
            <w:r w:rsidRPr="005050AC">
              <w:rPr>
                <w:sz w:val="24"/>
                <w:szCs w:val="24"/>
              </w:rPr>
              <w:t>/r</w:t>
            </w:r>
            <w:r w:rsidRPr="005050AC">
              <w:rPr>
                <w:sz w:val="24"/>
                <w:szCs w:val="24"/>
                <w:vertAlign w:val="subscript"/>
              </w:rPr>
              <w:t>1</w:t>
            </w:r>
            <w:r w:rsidRPr="005050AC">
              <w:rPr>
                <w:sz w:val="24"/>
                <w:szCs w:val="24"/>
              </w:rPr>
              <w:t>)</w:t>
            </w:r>
          </w:p>
          <w:p w:rsidR="001F1EFC" w:rsidRDefault="00FF7916">
            <w:pPr>
              <w:spacing w:line="360" w:lineRule="auto"/>
              <w:ind w:firstLineChars="200" w:firstLine="480"/>
              <w:rPr>
                <w:rFonts w:hAnsi="宋体"/>
                <w:sz w:val="24"/>
                <w:szCs w:val="24"/>
              </w:rPr>
            </w:pPr>
            <w:r w:rsidRPr="005050AC">
              <w:rPr>
                <w:rFonts w:hAnsi="宋体"/>
                <w:sz w:val="24"/>
                <w:szCs w:val="24"/>
              </w:rPr>
              <w:t>由上式可以计算出噪声值随距离衰减情况，见表</w:t>
            </w:r>
            <w:r w:rsidRPr="005050AC">
              <w:rPr>
                <w:rFonts w:hint="eastAsia"/>
                <w:sz w:val="24"/>
                <w:szCs w:val="24"/>
              </w:rPr>
              <w:t>2</w:t>
            </w:r>
            <w:r w:rsidR="00D30788">
              <w:rPr>
                <w:rFonts w:hint="eastAsia"/>
                <w:sz w:val="24"/>
                <w:szCs w:val="24"/>
              </w:rPr>
              <w:t>6</w:t>
            </w:r>
            <w:r w:rsidRPr="005050AC">
              <w:rPr>
                <w:rFonts w:hAnsi="宋体"/>
                <w:sz w:val="24"/>
                <w:szCs w:val="24"/>
              </w:rPr>
              <w:t>。</w:t>
            </w:r>
          </w:p>
          <w:p w:rsidR="00D30788" w:rsidRDefault="00D30788" w:rsidP="00D30788">
            <w:pPr>
              <w:spacing w:line="360" w:lineRule="auto"/>
              <w:ind w:firstLineChars="200" w:firstLine="482"/>
              <w:jc w:val="center"/>
              <w:rPr>
                <w:rFonts w:hAnsi="宋体"/>
                <w:b/>
                <w:sz w:val="24"/>
                <w:szCs w:val="24"/>
              </w:rPr>
            </w:pPr>
            <w:r w:rsidRPr="00D30788">
              <w:rPr>
                <w:rFonts w:hAnsi="宋体" w:hint="eastAsia"/>
                <w:b/>
                <w:sz w:val="24"/>
                <w:szCs w:val="24"/>
              </w:rPr>
              <w:t>表</w:t>
            </w:r>
            <w:r w:rsidRPr="00D30788">
              <w:rPr>
                <w:rFonts w:hAnsi="宋体" w:hint="eastAsia"/>
                <w:b/>
                <w:sz w:val="24"/>
                <w:szCs w:val="24"/>
              </w:rPr>
              <w:t>26</w:t>
            </w:r>
            <w:r w:rsidRPr="00D30788">
              <w:rPr>
                <w:rFonts w:hAnsi="宋体" w:hint="eastAsia"/>
                <w:b/>
                <w:sz w:val="24"/>
                <w:szCs w:val="24"/>
              </w:rPr>
              <w:t>施工期</w:t>
            </w:r>
            <w:r w:rsidRPr="00D30788">
              <w:rPr>
                <w:rFonts w:hAnsi="宋体"/>
                <w:b/>
                <w:sz w:val="24"/>
                <w:szCs w:val="24"/>
              </w:rPr>
              <w:t>高噪声设备</w:t>
            </w:r>
            <w:r w:rsidRPr="00D30788">
              <w:rPr>
                <w:rFonts w:hAnsi="宋体" w:hint="eastAsia"/>
                <w:b/>
                <w:sz w:val="24"/>
                <w:szCs w:val="24"/>
              </w:rPr>
              <w:t>随</w:t>
            </w:r>
            <w:r w:rsidRPr="00D30788">
              <w:rPr>
                <w:rFonts w:hAnsi="宋体"/>
                <w:b/>
                <w:sz w:val="24"/>
                <w:szCs w:val="24"/>
              </w:rPr>
              <w:t>距离衰减情况表</w:t>
            </w:r>
            <w:r>
              <w:rPr>
                <w:rFonts w:hAnsi="宋体" w:hint="eastAsia"/>
                <w:b/>
                <w:sz w:val="24"/>
                <w:szCs w:val="24"/>
              </w:rPr>
              <w:t>（</w:t>
            </w:r>
            <w:r w:rsidRPr="00D30788">
              <w:rPr>
                <w:b/>
                <w:sz w:val="24"/>
                <w:szCs w:val="24"/>
              </w:rPr>
              <w:t>dB(A)</w:t>
            </w:r>
            <w:r>
              <w:rPr>
                <w:rFonts w:hAnsi="宋体" w:hint="eastAsia"/>
                <w:b/>
                <w:sz w:val="24"/>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554"/>
              <w:gridCol w:w="1237"/>
              <w:gridCol w:w="1236"/>
              <w:gridCol w:w="1235"/>
              <w:gridCol w:w="1235"/>
              <w:gridCol w:w="1235"/>
            </w:tblGrid>
            <w:tr w:rsidR="00E926C0" w:rsidRPr="00FF7916" w:rsidTr="00E926C0">
              <w:trPr>
                <w:trHeight w:val="340"/>
                <w:jc w:val="center"/>
              </w:trPr>
              <w:tc>
                <w:tcPr>
                  <w:tcW w:w="1462" w:type="pct"/>
                  <w:vAlign w:val="center"/>
                </w:tcPr>
                <w:p w:rsidR="00E926C0" w:rsidRPr="00FF7916" w:rsidRDefault="00E926C0" w:rsidP="00E926C0">
                  <w:pPr>
                    <w:widowControl/>
                    <w:jc w:val="center"/>
                    <w:rPr>
                      <w:b/>
                      <w:bCs/>
                      <w:spacing w:val="-11"/>
                      <w:kern w:val="0"/>
                      <w:szCs w:val="21"/>
                    </w:rPr>
                  </w:pPr>
                  <w:r w:rsidRPr="00FF7916">
                    <w:rPr>
                      <w:b/>
                      <w:bCs/>
                      <w:spacing w:val="-11"/>
                      <w:kern w:val="0"/>
                      <w:szCs w:val="21"/>
                    </w:rPr>
                    <w:t>噪声源</w:t>
                  </w:r>
                </w:p>
              </w:tc>
              <w:tc>
                <w:tcPr>
                  <w:tcW w:w="708" w:type="pct"/>
                  <w:vAlign w:val="center"/>
                </w:tcPr>
                <w:p w:rsidR="00E926C0" w:rsidRPr="00FF7916" w:rsidRDefault="00E926C0" w:rsidP="00E926C0">
                  <w:pPr>
                    <w:widowControl/>
                    <w:jc w:val="center"/>
                    <w:rPr>
                      <w:b/>
                      <w:bCs/>
                      <w:spacing w:val="-11"/>
                      <w:kern w:val="0"/>
                      <w:szCs w:val="21"/>
                    </w:rPr>
                  </w:pPr>
                  <w:r>
                    <w:rPr>
                      <w:rFonts w:hint="eastAsia"/>
                      <w:b/>
                      <w:bCs/>
                      <w:spacing w:val="-11"/>
                      <w:kern w:val="0"/>
                      <w:szCs w:val="21"/>
                    </w:rPr>
                    <w:t>50</w:t>
                  </w:r>
                </w:p>
              </w:tc>
              <w:tc>
                <w:tcPr>
                  <w:tcW w:w="708" w:type="pct"/>
                  <w:vAlign w:val="center"/>
                </w:tcPr>
                <w:p w:rsidR="00E926C0" w:rsidRPr="00FF7916" w:rsidRDefault="00E926C0" w:rsidP="00E926C0">
                  <w:pPr>
                    <w:widowControl/>
                    <w:jc w:val="center"/>
                    <w:rPr>
                      <w:b/>
                      <w:bCs/>
                      <w:spacing w:val="-11"/>
                      <w:kern w:val="0"/>
                      <w:szCs w:val="21"/>
                    </w:rPr>
                  </w:pPr>
                  <w:r>
                    <w:rPr>
                      <w:rFonts w:hint="eastAsia"/>
                      <w:b/>
                      <w:bCs/>
                      <w:spacing w:val="-11"/>
                      <w:kern w:val="0"/>
                      <w:szCs w:val="21"/>
                    </w:rPr>
                    <w:t>100</w:t>
                  </w:r>
                </w:p>
              </w:tc>
              <w:tc>
                <w:tcPr>
                  <w:tcW w:w="707" w:type="pct"/>
                  <w:vAlign w:val="center"/>
                </w:tcPr>
                <w:p w:rsidR="00E926C0" w:rsidRPr="00FF7916" w:rsidRDefault="00E926C0" w:rsidP="00E926C0">
                  <w:pPr>
                    <w:widowControl/>
                    <w:jc w:val="center"/>
                    <w:rPr>
                      <w:b/>
                      <w:bCs/>
                      <w:spacing w:val="-11"/>
                      <w:kern w:val="0"/>
                      <w:szCs w:val="21"/>
                    </w:rPr>
                  </w:pPr>
                  <w:r>
                    <w:rPr>
                      <w:rFonts w:hint="eastAsia"/>
                      <w:b/>
                      <w:bCs/>
                      <w:spacing w:val="-11"/>
                      <w:kern w:val="0"/>
                      <w:szCs w:val="21"/>
                    </w:rPr>
                    <w:t>150</w:t>
                  </w:r>
                </w:p>
              </w:tc>
              <w:tc>
                <w:tcPr>
                  <w:tcW w:w="707" w:type="pct"/>
                  <w:vAlign w:val="center"/>
                </w:tcPr>
                <w:p w:rsidR="00E926C0" w:rsidRPr="00FF7916" w:rsidRDefault="00E926C0" w:rsidP="00E926C0">
                  <w:pPr>
                    <w:widowControl/>
                    <w:jc w:val="center"/>
                    <w:rPr>
                      <w:b/>
                      <w:bCs/>
                      <w:spacing w:val="-11"/>
                      <w:kern w:val="0"/>
                      <w:szCs w:val="21"/>
                    </w:rPr>
                  </w:pPr>
                  <w:r>
                    <w:rPr>
                      <w:rFonts w:hint="eastAsia"/>
                      <w:b/>
                      <w:bCs/>
                      <w:spacing w:val="-11"/>
                      <w:kern w:val="0"/>
                      <w:szCs w:val="21"/>
                    </w:rPr>
                    <w:t>200</w:t>
                  </w:r>
                </w:p>
              </w:tc>
              <w:tc>
                <w:tcPr>
                  <w:tcW w:w="707" w:type="pct"/>
                  <w:vAlign w:val="center"/>
                </w:tcPr>
                <w:p w:rsidR="00E926C0" w:rsidRPr="00FF7916" w:rsidRDefault="00E926C0" w:rsidP="00E926C0">
                  <w:pPr>
                    <w:widowControl/>
                    <w:jc w:val="center"/>
                  </w:pPr>
                  <w:r>
                    <w:rPr>
                      <w:rFonts w:hint="eastAsia"/>
                      <w:b/>
                      <w:bCs/>
                      <w:spacing w:val="-11"/>
                      <w:kern w:val="0"/>
                      <w:szCs w:val="21"/>
                    </w:rPr>
                    <w:t>3</w:t>
                  </w:r>
                  <w:r>
                    <w:rPr>
                      <w:b/>
                      <w:bCs/>
                      <w:spacing w:val="-11"/>
                      <w:kern w:val="0"/>
                      <w:szCs w:val="21"/>
                    </w:rPr>
                    <w:t>00</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混凝土</w:t>
                  </w:r>
                  <w:r w:rsidRPr="00FF7916">
                    <w:rPr>
                      <w:szCs w:val="21"/>
                    </w:rPr>
                    <w:t>输送泵</w:t>
                  </w:r>
                </w:p>
              </w:tc>
              <w:tc>
                <w:tcPr>
                  <w:tcW w:w="708" w:type="pct"/>
                  <w:vAlign w:val="center"/>
                </w:tcPr>
                <w:p w:rsidR="00E926C0" w:rsidRDefault="00E926C0" w:rsidP="00E926C0">
                  <w:pPr>
                    <w:widowControl/>
                    <w:jc w:val="center"/>
                    <w:rPr>
                      <w:kern w:val="0"/>
                      <w:sz w:val="24"/>
                    </w:rPr>
                  </w:pPr>
                  <w:r>
                    <w:rPr>
                      <w:rFonts w:hint="eastAsia"/>
                    </w:rPr>
                    <w:t xml:space="preserve">46.02 </w:t>
                  </w:r>
                </w:p>
              </w:tc>
              <w:tc>
                <w:tcPr>
                  <w:tcW w:w="708" w:type="pct"/>
                  <w:vAlign w:val="center"/>
                </w:tcPr>
                <w:p w:rsidR="00E926C0" w:rsidRDefault="00E926C0" w:rsidP="00E926C0">
                  <w:pPr>
                    <w:widowControl/>
                    <w:jc w:val="center"/>
                    <w:rPr>
                      <w:kern w:val="0"/>
                      <w:sz w:val="24"/>
                    </w:rPr>
                  </w:pPr>
                  <w:r>
                    <w:rPr>
                      <w:rFonts w:hint="eastAsia"/>
                    </w:rPr>
                    <w:t xml:space="preserve">40.00 </w:t>
                  </w:r>
                </w:p>
              </w:tc>
              <w:tc>
                <w:tcPr>
                  <w:tcW w:w="707" w:type="pct"/>
                  <w:vAlign w:val="center"/>
                </w:tcPr>
                <w:p w:rsidR="00E926C0" w:rsidRDefault="00E926C0" w:rsidP="00E926C0">
                  <w:pPr>
                    <w:widowControl/>
                    <w:jc w:val="center"/>
                    <w:rPr>
                      <w:kern w:val="0"/>
                      <w:sz w:val="24"/>
                    </w:rPr>
                  </w:pPr>
                  <w:r>
                    <w:rPr>
                      <w:rFonts w:hint="eastAsia"/>
                    </w:rPr>
                    <w:t xml:space="preserve">36.48 </w:t>
                  </w:r>
                </w:p>
              </w:tc>
              <w:tc>
                <w:tcPr>
                  <w:tcW w:w="707" w:type="pct"/>
                  <w:vAlign w:val="center"/>
                </w:tcPr>
                <w:p w:rsidR="00E926C0" w:rsidRDefault="00E926C0" w:rsidP="00E926C0">
                  <w:pPr>
                    <w:widowControl/>
                    <w:jc w:val="center"/>
                    <w:rPr>
                      <w:kern w:val="0"/>
                      <w:sz w:val="24"/>
                    </w:rPr>
                  </w:pPr>
                  <w:r>
                    <w:rPr>
                      <w:rFonts w:hint="eastAsia"/>
                    </w:rPr>
                    <w:t xml:space="preserve">33.98 </w:t>
                  </w:r>
                </w:p>
              </w:tc>
              <w:tc>
                <w:tcPr>
                  <w:tcW w:w="707" w:type="pct"/>
                  <w:vAlign w:val="center"/>
                </w:tcPr>
                <w:p w:rsidR="00E926C0" w:rsidRDefault="00E926C0" w:rsidP="00E926C0">
                  <w:pPr>
                    <w:widowControl/>
                    <w:jc w:val="center"/>
                    <w:rPr>
                      <w:kern w:val="0"/>
                      <w:sz w:val="24"/>
                    </w:rP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振捣器</w:t>
                  </w:r>
                </w:p>
              </w:tc>
              <w:tc>
                <w:tcPr>
                  <w:tcW w:w="708" w:type="pct"/>
                  <w:vAlign w:val="center"/>
                </w:tcPr>
                <w:p w:rsidR="00E926C0" w:rsidRDefault="00E926C0" w:rsidP="00E926C0">
                  <w:pPr>
                    <w:jc w:val="center"/>
                  </w:pPr>
                  <w:r>
                    <w:rPr>
                      <w:rFonts w:hint="eastAsia"/>
                    </w:rPr>
                    <w:t xml:space="preserve">46.02 </w:t>
                  </w:r>
                </w:p>
              </w:tc>
              <w:tc>
                <w:tcPr>
                  <w:tcW w:w="708" w:type="pct"/>
                  <w:vAlign w:val="center"/>
                </w:tcPr>
                <w:p w:rsidR="00E926C0" w:rsidRDefault="00E926C0" w:rsidP="00E926C0">
                  <w:pPr>
                    <w:jc w:val="center"/>
                  </w:pPr>
                  <w:r>
                    <w:rPr>
                      <w:rFonts w:hint="eastAsia"/>
                    </w:rPr>
                    <w:t xml:space="preserve">40.00 </w:t>
                  </w:r>
                </w:p>
              </w:tc>
              <w:tc>
                <w:tcPr>
                  <w:tcW w:w="707" w:type="pct"/>
                  <w:vAlign w:val="center"/>
                </w:tcPr>
                <w:p w:rsidR="00E926C0" w:rsidRDefault="00E926C0" w:rsidP="00E926C0">
                  <w:pPr>
                    <w:jc w:val="center"/>
                  </w:pPr>
                  <w:r>
                    <w:rPr>
                      <w:rFonts w:hint="eastAsia"/>
                    </w:rPr>
                    <w:t xml:space="preserve">36.48 </w:t>
                  </w:r>
                </w:p>
              </w:tc>
              <w:tc>
                <w:tcPr>
                  <w:tcW w:w="707" w:type="pct"/>
                  <w:vAlign w:val="center"/>
                </w:tcPr>
                <w:p w:rsidR="00E926C0" w:rsidRDefault="00E926C0" w:rsidP="00E926C0">
                  <w:pPr>
                    <w:jc w:val="center"/>
                  </w:pPr>
                  <w:r>
                    <w:rPr>
                      <w:rFonts w:hint="eastAsia"/>
                    </w:rPr>
                    <w:t xml:space="preserve">33.98 </w:t>
                  </w:r>
                </w:p>
              </w:tc>
              <w:tc>
                <w:tcPr>
                  <w:tcW w:w="707" w:type="pct"/>
                  <w:vAlign w:val="center"/>
                </w:tcPr>
                <w:p w:rsidR="00E926C0" w:rsidRDefault="00E926C0" w:rsidP="00E926C0">
                  <w:pPr>
                    <w:jc w:val="cente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电锯</w:t>
                  </w:r>
                </w:p>
              </w:tc>
              <w:tc>
                <w:tcPr>
                  <w:tcW w:w="708" w:type="pct"/>
                  <w:vAlign w:val="center"/>
                </w:tcPr>
                <w:p w:rsidR="00E926C0" w:rsidRDefault="00E926C0" w:rsidP="00E926C0">
                  <w:pPr>
                    <w:jc w:val="center"/>
                  </w:pPr>
                  <w:r>
                    <w:rPr>
                      <w:rFonts w:hint="eastAsia"/>
                    </w:rPr>
                    <w:t xml:space="preserve">46.02 </w:t>
                  </w:r>
                </w:p>
              </w:tc>
              <w:tc>
                <w:tcPr>
                  <w:tcW w:w="708" w:type="pct"/>
                  <w:vAlign w:val="center"/>
                </w:tcPr>
                <w:p w:rsidR="00E926C0" w:rsidRDefault="00E926C0" w:rsidP="00E926C0">
                  <w:pPr>
                    <w:jc w:val="center"/>
                  </w:pPr>
                  <w:r>
                    <w:rPr>
                      <w:rFonts w:hint="eastAsia"/>
                    </w:rPr>
                    <w:t xml:space="preserve">40.00 </w:t>
                  </w:r>
                </w:p>
              </w:tc>
              <w:tc>
                <w:tcPr>
                  <w:tcW w:w="707" w:type="pct"/>
                  <w:vAlign w:val="center"/>
                </w:tcPr>
                <w:p w:rsidR="00E926C0" w:rsidRDefault="00E926C0" w:rsidP="00E926C0">
                  <w:pPr>
                    <w:jc w:val="center"/>
                  </w:pPr>
                  <w:r>
                    <w:rPr>
                      <w:rFonts w:hint="eastAsia"/>
                    </w:rPr>
                    <w:t xml:space="preserve">36.48 </w:t>
                  </w:r>
                </w:p>
              </w:tc>
              <w:tc>
                <w:tcPr>
                  <w:tcW w:w="707" w:type="pct"/>
                  <w:vAlign w:val="center"/>
                </w:tcPr>
                <w:p w:rsidR="00E926C0" w:rsidRDefault="00E926C0" w:rsidP="00E926C0">
                  <w:pPr>
                    <w:jc w:val="center"/>
                  </w:pPr>
                  <w:r>
                    <w:rPr>
                      <w:rFonts w:hint="eastAsia"/>
                    </w:rPr>
                    <w:t xml:space="preserve">33.98 </w:t>
                  </w:r>
                </w:p>
              </w:tc>
              <w:tc>
                <w:tcPr>
                  <w:tcW w:w="707" w:type="pct"/>
                  <w:vAlign w:val="center"/>
                </w:tcPr>
                <w:p w:rsidR="00E926C0" w:rsidRDefault="00E926C0" w:rsidP="00E926C0">
                  <w:pPr>
                    <w:jc w:val="cente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adjustRightInd w:val="0"/>
                    <w:snapToGrid w:val="0"/>
                    <w:jc w:val="center"/>
                    <w:rPr>
                      <w:szCs w:val="21"/>
                    </w:rPr>
                  </w:pPr>
                  <w:r w:rsidRPr="00FF7916">
                    <w:rPr>
                      <w:rFonts w:hint="eastAsia"/>
                      <w:szCs w:val="21"/>
                    </w:rPr>
                    <w:t>电焊机</w:t>
                  </w:r>
                </w:p>
              </w:tc>
              <w:tc>
                <w:tcPr>
                  <w:tcW w:w="708" w:type="pct"/>
                  <w:vAlign w:val="center"/>
                </w:tcPr>
                <w:p w:rsidR="00E926C0" w:rsidRDefault="00E926C0" w:rsidP="00E926C0">
                  <w:pPr>
                    <w:jc w:val="center"/>
                  </w:pPr>
                  <w:r>
                    <w:rPr>
                      <w:rFonts w:hint="eastAsia"/>
                    </w:rPr>
                    <w:t xml:space="preserve">31.02 </w:t>
                  </w:r>
                </w:p>
              </w:tc>
              <w:tc>
                <w:tcPr>
                  <w:tcW w:w="708" w:type="pct"/>
                  <w:vAlign w:val="center"/>
                </w:tcPr>
                <w:p w:rsidR="00E926C0" w:rsidRDefault="00E926C0" w:rsidP="00E926C0">
                  <w:pPr>
                    <w:jc w:val="center"/>
                  </w:pPr>
                  <w:r>
                    <w:rPr>
                      <w:rFonts w:hint="eastAsia"/>
                    </w:rPr>
                    <w:t xml:space="preserve">25.00 </w:t>
                  </w:r>
                </w:p>
              </w:tc>
              <w:tc>
                <w:tcPr>
                  <w:tcW w:w="707" w:type="pct"/>
                  <w:vAlign w:val="center"/>
                </w:tcPr>
                <w:p w:rsidR="00E926C0" w:rsidRDefault="00E926C0" w:rsidP="00E926C0">
                  <w:pPr>
                    <w:jc w:val="center"/>
                  </w:pPr>
                  <w:r>
                    <w:rPr>
                      <w:rFonts w:hint="eastAsia"/>
                    </w:rPr>
                    <w:t xml:space="preserve">21.48 </w:t>
                  </w:r>
                </w:p>
              </w:tc>
              <w:tc>
                <w:tcPr>
                  <w:tcW w:w="707" w:type="pct"/>
                  <w:vAlign w:val="center"/>
                </w:tcPr>
                <w:p w:rsidR="00E926C0" w:rsidRDefault="00E926C0" w:rsidP="00E926C0">
                  <w:pPr>
                    <w:jc w:val="center"/>
                  </w:pPr>
                  <w:r>
                    <w:rPr>
                      <w:rFonts w:hint="eastAsia"/>
                    </w:rPr>
                    <w:t xml:space="preserve">18.98 </w:t>
                  </w:r>
                </w:p>
              </w:tc>
              <w:tc>
                <w:tcPr>
                  <w:tcW w:w="707" w:type="pct"/>
                  <w:vAlign w:val="center"/>
                </w:tcPr>
                <w:p w:rsidR="00E926C0" w:rsidRDefault="00E926C0" w:rsidP="00E926C0">
                  <w:pPr>
                    <w:jc w:val="center"/>
                  </w:pPr>
                  <w:r>
                    <w:rPr>
                      <w:rFonts w:hint="eastAsia"/>
                    </w:rPr>
                    <w:t xml:space="preserve">15.46 </w:t>
                  </w:r>
                </w:p>
              </w:tc>
            </w:tr>
            <w:tr w:rsidR="00E926C0" w:rsidRPr="00FF7916" w:rsidTr="00E926C0">
              <w:trPr>
                <w:trHeight w:val="340"/>
                <w:jc w:val="center"/>
              </w:trPr>
              <w:tc>
                <w:tcPr>
                  <w:tcW w:w="1462" w:type="pct"/>
                  <w:vAlign w:val="center"/>
                </w:tcPr>
                <w:p w:rsidR="00E926C0" w:rsidRPr="00FF7916" w:rsidRDefault="00E926C0" w:rsidP="00E926C0">
                  <w:pPr>
                    <w:adjustRightInd w:val="0"/>
                    <w:snapToGrid w:val="0"/>
                    <w:jc w:val="center"/>
                    <w:rPr>
                      <w:kern w:val="0"/>
                      <w:szCs w:val="21"/>
                    </w:rPr>
                  </w:pPr>
                  <w:r w:rsidRPr="00FF7916">
                    <w:rPr>
                      <w:rFonts w:hint="eastAsia"/>
                      <w:kern w:val="0"/>
                      <w:szCs w:val="21"/>
                    </w:rPr>
                    <w:t>空压机</w:t>
                  </w:r>
                </w:p>
              </w:tc>
              <w:tc>
                <w:tcPr>
                  <w:tcW w:w="708" w:type="pct"/>
                  <w:vAlign w:val="center"/>
                </w:tcPr>
                <w:p w:rsidR="00E926C0" w:rsidRDefault="00E926C0" w:rsidP="00E926C0">
                  <w:pPr>
                    <w:jc w:val="center"/>
                  </w:pPr>
                  <w:r>
                    <w:rPr>
                      <w:rFonts w:hint="eastAsia"/>
                    </w:rPr>
                    <w:t xml:space="preserve">42.04 </w:t>
                  </w:r>
                </w:p>
              </w:tc>
              <w:tc>
                <w:tcPr>
                  <w:tcW w:w="708" w:type="pct"/>
                  <w:vAlign w:val="center"/>
                </w:tcPr>
                <w:p w:rsidR="00E926C0" w:rsidRDefault="00E926C0" w:rsidP="00E926C0">
                  <w:pPr>
                    <w:jc w:val="center"/>
                  </w:pPr>
                  <w:r>
                    <w:rPr>
                      <w:rFonts w:hint="eastAsia"/>
                    </w:rPr>
                    <w:t xml:space="preserve">36.02 </w:t>
                  </w:r>
                </w:p>
              </w:tc>
              <w:tc>
                <w:tcPr>
                  <w:tcW w:w="707" w:type="pct"/>
                  <w:vAlign w:val="center"/>
                </w:tcPr>
                <w:p w:rsidR="00E926C0" w:rsidRDefault="00E926C0" w:rsidP="00E926C0">
                  <w:pPr>
                    <w:jc w:val="center"/>
                  </w:pPr>
                  <w:r>
                    <w:rPr>
                      <w:rFonts w:hint="eastAsia"/>
                    </w:rPr>
                    <w:t xml:space="preserve">32.50 </w:t>
                  </w:r>
                </w:p>
              </w:tc>
              <w:tc>
                <w:tcPr>
                  <w:tcW w:w="707" w:type="pct"/>
                  <w:vAlign w:val="center"/>
                </w:tcPr>
                <w:p w:rsidR="00E926C0" w:rsidRDefault="00E926C0" w:rsidP="00E926C0">
                  <w:pPr>
                    <w:jc w:val="center"/>
                  </w:pPr>
                  <w:r>
                    <w:rPr>
                      <w:rFonts w:hint="eastAsia"/>
                    </w:rPr>
                    <w:t xml:space="preserve">30.00 </w:t>
                  </w:r>
                </w:p>
              </w:tc>
              <w:tc>
                <w:tcPr>
                  <w:tcW w:w="707" w:type="pct"/>
                  <w:vAlign w:val="center"/>
                </w:tcPr>
                <w:p w:rsidR="00E926C0" w:rsidRDefault="00E926C0" w:rsidP="00E926C0">
                  <w:pPr>
                    <w:jc w:val="center"/>
                  </w:pPr>
                  <w:r>
                    <w:rPr>
                      <w:rFonts w:hint="eastAsia"/>
                    </w:rPr>
                    <w:t xml:space="preserve">26.48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kern w:val="0"/>
                      <w:szCs w:val="21"/>
                    </w:rPr>
                  </w:pPr>
                  <w:r w:rsidRPr="00FF7916">
                    <w:rPr>
                      <w:rFonts w:hint="eastAsia"/>
                      <w:kern w:val="0"/>
                      <w:szCs w:val="21"/>
                    </w:rPr>
                    <w:lastRenderedPageBreak/>
                    <w:t>电钻</w:t>
                  </w:r>
                </w:p>
              </w:tc>
              <w:tc>
                <w:tcPr>
                  <w:tcW w:w="708" w:type="pct"/>
                  <w:vAlign w:val="center"/>
                </w:tcPr>
                <w:p w:rsidR="00E926C0" w:rsidRDefault="00E926C0" w:rsidP="00E926C0">
                  <w:pPr>
                    <w:jc w:val="center"/>
                  </w:pPr>
                  <w:r>
                    <w:rPr>
                      <w:rFonts w:hint="eastAsia"/>
                    </w:rPr>
                    <w:t xml:space="preserve">49.03 </w:t>
                  </w:r>
                </w:p>
              </w:tc>
              <w:tc>
                <w:tcPr>
                  <w:tcW w:w="708" w:type="pct"/>
                  <w:vAlign w:val="center"/>
                </w:tcPr>
                <w:p w:rsidR="00E926C0" w:rsidRDefault="00E926C0" w:rsidP="00E926C0">
                  <w:pPr>
                    <w:jc w:val="center"/>
                  </w:pPr>
                  <w:r>
                    <w:rPr>
                      <w:rFonts w:hint="eastAsia"/>
                    </w:rPr>
                    <w:t xml:space="preserve">43.01 </w:t>
                  </w:r>
                </w:p>
              </w:tc>
              <w:tc>
                <w:tcPr>
                  <w:tcW w:w="707" w:type="pct"/>
                  <w:vAlign w:val="center"/>
                </w:tcPr>
                <w:p w:rsidR="00E926C0" w:rsidRDefault="00E926C0" w:rsidP="00E926C0">
                  <w:pPr>
                    <w:jc w:val="center"/>
                  </w:pPr>
                  <w:r>
                    <w:rPr>
                      <w:rFonts w:hint="eastAsia"/>
                    </w:rPr>
                    <w:t xml:space="preserve">39.49 </w:t>
                  </w:r>
                </w:p>
              </w:tc>
              <w:tc>
                <w:tcPr>
                  <w:tcW w:w="707" w:type="pct"/>
                  <w:vAlign w:val="center"/>
                </w:tcPr>
                <w:p w:rsidR="00E926C0" w:rsidRDefault="00E926C0" w:rsidP="00E926C0">
                  <w:pPr>
                    <w:jc w:val="center"/>
                  </w:pPr>
                  <w:r>
                    <w:rPr>
                      <w:rFonts w:hint="eastAsia"/>
                    </w:rPr>
                    <w:t xml:space="preserve">36.99 </w:t>
                  </w:r>
                </w:p>
              </w:tc>
              <w:tc>
                <w:tcPr>
                  <w:tcW w:w="707" w:type="pct"/>
                  <w:vAlign w:val="center"/>
                </w:tcPr>
                <w:p w:rsidR="00E926C0" w:rsidRDefault="00E926C0" w:rsidP="00E926C0">
                  <w:pPr>
                    <w:jc w:val="center"/>
                  </w:pPr>
                  <w:r>
                    <w:rPr>
                      <w:rFonts w:hint="eastAsia"/>
                    </w:rPr>
                    <w:t xml:space="preserve">33.47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电锤</w:t>
                  </w:r>
                </w:p>
              </w:tc>
              <w:tc>
                <w:tcPr>
                  <w:tcW w:w="708" w:type="pct"/>
                  <w:vAlign w:val="center"/>
                </w:tcPr>
                <w:p w:rsidR="00E926C0" w:rsidRDefault="00E926C0" w:rsidP="00E926C0">
                  <w:pPr>
                    <w:jc w:val="center"/>
                  </w:pPr>
                  <w:r>
                    <w:rPr>
                      <w:rFonts w:hint="eastAsia"/>
                    </w:rPr>
                    <w:t xml:space="preserve">46.02 </w:t>
                  </w:r>
                </w:p>
              </w:tc>
              <w:tc>
                <w:tcPr>
                  <w:tcW w:w="708" w:type="pct"/>
                  <w:vAlign w:val="center"/>
                </w:tcPr>
                <w:p w:rsidR="00E926C0" w:rsidRDefault="00E926C0" w:rsidP="00E926C0">
                  <w:pPr>
                    <w:jc w:val="center"/>
                  </w:pPr>
                  <w:r>
                    <w:rPr>
                      <w:rFonts w:hint="eastAsia"/>
                    </w:rPr>
                    <w:t xml:space="preserve">40.00 </w:t>
                  </w:r>
                </w:p>
              </w:tc>
              <w:tc>
                <w:tcPr>
                  <w:tcW w:w="707" w:type="pct"/>
                  <w:vAlign w:val="center"/>
                </w:tcPr>
                <w:p w:rsidR="00E926C0" w:rsidRDefault="00E926C0" w:rsidP="00E926C0">
                  <w:pPr>
                    <w:jc w:val="center"/>
                  </w:pPr>
                  <w:r>
                    <w:rPr>
                      <w:rFonts w:hint="eastAsia"/>
                    </w:rPr>
                    <w:t xml:space="preserve">36.48 </w:t>
                  </w:r>
                </w:p>
              </w:tc>
              <w:tc>
                <w:tcPr>
                  <w:tcW w:w="707" w:type="pct"/>
                  <w:vAlign w:val="center"/>
                </w:tcPr>
                <w:p w:rsidR="00E926C0" w:rsidRDefault="00E926C0" w:rsidP="00E926C0">
                  <w:pPr>
                    <w:jc w:val="center"/>
                  </w:pPr>
                  <w:r>
                    <w:rPr>
                      <w:rFonts w:hint="eastAsia"/>
                    </w:rPr>
                    <w:t xml:space="preserve">33.98 </w:t>
                  </w:r>
                </w:p>
              </w:tc>
              <w:tc>
                <w:tcPr>
                  <w:tcW w:w="707" w:type="pct"/>
                  <w:vAlign w:val="center"/>
                </w:tcPr>
                <w:p w:rsidR="00E926C0" w:rsidRDefault="00E926C0" w:rsidP="00E926C0">
                  <w:pPr>
                    <w:jc w:val="cente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手工钻</w:t>
                  </w:r>
                </w:p>
              </w:tc>
              <w:tc>
                <w:tcPr>
                  <w:tcW w:w="708" w:type="pct"/>
                  <w:vAlign w:val="center"/>
                </w:tcPr>
                <w:p w:rsidR="00E926C0" w:rsidRDefault="00E926C0" w:rsidP="00E926C0">
                  <w:pPr>
                    <w:widowControl/>
                    <w:jc w:val="center"/>
                    <w:rPr>
                      <w:kern w:val="0"/>
                      <w:sz w:val="24"/>
                    </w:rPr>
                  </w:pPr>
                  <w:r>
                    <w:rPr>
                      <w:rFonts w:hint="eastAsia"/>
                    </w:rPr>
                    <w:t xml:space="preserve">46.02 </w:t>
                  </w:r>
                </w:p>
              </w:tc>
              <w:tc>
                <w:tcPr>
                  <w:tcW w:w="708" w:type="pct"/>
                  <w:vAlign w:val="center"/>
                </w:tcPr>
                <w:p w:rsidR="00E926C0" w:rsidRDefault="00E926C0" w:rsidP="00E926C0">
                  <w:pPr>
                    <w:widowControl/>
                    <w:jc w:val="center"/>
                    <w:rPr>
                      <w:kern w:val="0"/>
                      <w:sz w:val="24"/>
                    </w:rPr>
                  </w:pPr>
                  <w:r>
                    <w:rPr>
                      <w:rFonts w:hint="eastAsia"/>
                    </w:rPr>
                    <w:t xml:space="preserve">40.00 </w:t>
                  </w:r>
                </w:p>
              </w:tc>
              <w:tc>
                <w:tcPr>
                  <w:tcW w:w="707" w:type="pct"/>
                  <w:vAlign w:val="center"/>
                </w:tcPr>
                <w:p w:rsidR="00E926C0" w:rsidRDefault="00E926C0" w:rsidP="00E926C0">
                  <w:pPr>
                    <w:widowControl/>
                    <w:jc w:val="center"/>
                    <w:rPr>
                      <w:kern w:val="0"/>
                      <w:sz w:val="24"/>
                    </w:rPr>
                  </w:pPr>
                  <w:r>
                    <w:rPr>
                      <w:rFonts w:hint="eastAsia"/>
                    </w:rPr>
                    <w:t xml:space="preserve">36.48 </w:t>
                  </w:r>
                </w:p>
              </w:tc>
              <w:tc>
                <w:tcPr>
                  <w:tcW w:w="707" w:type="pct"/>
                  <w:vAlign w:val="center"/>
                </w:tcPr>
                <w:p w:rsidR="00E926C0" w:rsidRDefault="00E926C0" w:rsidP="00E926C0">
                  <w:pPr>
                    <w:widowControl/>
                    <w:jc w:val="center"/>
                    <w:rPr>
                      <w:kern w:val="0"/>
                      <w:sz w:val="24"/>
                    </w:rPr>
                  </w:pPr>
                  <w:r>
                    <w:rPr>
                      <w:rFonts w:hint="eastAsia"/>
                    </w:rPr>
                    <w:t xml:space="preserve">33.98 </w:t>
                  </w:r>
                </w:p>
              </w:tc>
              <w:tc>
                <w:tcPr>
                  <w:tcW w:w="707" w:type="pct"/>
                  <w:vAlign w:val="center"/>
                </w:tcPr>
                <w:p w:rsidR="00E926C0" w:rsidRDefault="00E926C0" w:rsidP="00E926C0">
                  <w:pPr>
                    <w:widowControl/>
                    <w:jc w:val="center"/>
                    <w:rPr>
                      <w:kern w:val="0"/>
                      <w:sz w:val="24"/>
                    </w:rP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多功能刨</w:t>
                  </w:r>
                </w:p>
              </w:tc>
              <w:tc>
                <w:tcPr>
                  <w:tcW w:w="708" w:type="pct"/>
                  <w:vAlign w:val="center"/>
                </w:tcPr>
                <w:p w:rsidR="00E926C0" w:rsidRDefault="00E926C0" w:rsidP="00E926C0">
                  <w:pPr>
                    <w:jc w:val="center"/>
                  </w:pPr>
                  <w:r>
                    <w:rPr>
                      <w:rFonts w:hint="eastAsia"/>
                    </w:rPr>
                    <w:t xml:space="preserve">46.02 </w:t>
                  </w:r>
                </w:p>
              </w:tc>
              <w:tc>
                <w:tcPr>
                  <w:tcW w:w="708" w:type="pct"/>
                  <w:vAlign w:val="center"/>
                </w:tcPr>
                <w:p w:rsidR="00E926C0" w:rsidRDefault="00E926C0" w:rsidP="00E926C0">
                  <w:pPr>
                    <w:jc w:val="center"/>
                  </w:pPr>
                  <w:r>
                    <w:rPr>
                      <w:rFonts w:hint="eastAsia"/>
                    </w:rPr>
                    <w:t xml:space="preserve">40.00 </w:t>
                  </w:r>
                </w:p>
              </w:tc>
              <w:tc>
                <w:tcPr>
                  <w:tcW w:w="707" w:type="pct"/>
                  <w:vAlign w:val="center"/>
                </w:tcPr>
                <w:p w:rsidR="00E926C0" w:rsidRDefault="00E926C0" w:rsidP="00E926C0">
                  <w:pPr>
                    <w:jc w:val="center"/>
                  </w:pPr>
                  <w:r>
                    <w:rPr>
                      <w:rFonts w:hint="eastAsia"/>
                    </w:rPr>
                    <w:t xml:space="preserve">36.48 </w:t>
                  </w:r>
                </w:p>
              </w:tc>
              <w:tc>
                <w:tcPr>
                  <w:tcW w:w="707" w:type="pct"/>
                  <w:vAlign w:val="center"/>
                </w:tcPr>
                <w:p w:rsidR="00E926C0" w:rsidRDefault="00E926C0" w:rsidP="00E926C0">
                  <w:pPr>
                    <w:jc w:val="center"/>
                  </w:pPr>
                  <w:r>
                    <w:rPr>
                      <w:rFonts w:hint="eastAsia"/>
                    </w:rPr>
                    <w:t xml:space="preserve">33.98 </w:t>
                  </w:r>
                </w:p>
              </w:tc>
              <w:tc>
                <w:tcPr>
                  <w:tcW w:w="707" w:type="pct"/>
                  <w:vAlign w:val="center"/>
                </w:tcPr>
                <w:p w:rsidR="00E926C0" w:rsidRDefault="00E926C0" w:rsidP="00E926C0">
                  <w:pPr>
                    <w:jc w:val="center"/>
                  </w:pPr>
                  <w:r>
                    <w:rPr>
                      <w:rFonts w:hint="eastAsia"/>
                    </w:rPr>
                    <w:t xml:space="preserve">30.46 </w:t>
                  </w:r>
                </w:p>
              </w:tc>
            </w:tr>
            <w:tr w:rsidR="00E926C0" w:rsidRPr="00FF7916" w:rsidTr="00E926C0">
              <w:trPr>
                <w:trHeight w:val="340"/>
                <w:jc w:val="center"/>
              </w:trPr>
              <w:tc>
                <w:tcPr>
                  <w:tcW w:w="1462" w:type="pct"/>
                  <w:vAlign w:val="center"/>
                </w:tcPr>
                <w:p w:rsidR="00E926C0" w:rsidRPr="00FF7916" w:rsidRDefault="00E926C0" w:rsidP="00E926C0">
                  <w:pPr>
                    <w:widowControl/>
                    <w:adjustRightInd w:val="0"/>
                    <w:snapToGrid w:val="0"/>
                    <w:jc w:val="center"/>
                    <w:rPr>
                      <w:szCs w:val="21"/>
                    </w:rPr>
                  </w:pPr>
                  <w:r w:rsidRPr="00FF7916">
                    <w:rPr>
                      <w:rFonts w:hint="eastAsia"/>
                      <w:szCs w:val="21"/>
                    </w:rPr>
                    <w:t>磨光机</w:t>
                  </w:r>
                </w:p>
              </w:tc>
              <w:tc>
                <w:tcPr>
                  <w:tcW w:w="708" w:type="pct"/>
                  <w:vAlign w:val="center"/>
                </w:tcPr>
                <w:p w:rsidR="00E926C0" w:rsidRDefault="00E926C0" w:rsidP="00E926C0">
                  <w:pPr>
                    <w:jc w:val="center"/>
                  </w:pPr>
                  <w:r>
                    <w:rPr>
                      <w:rFonts w:hint="eastAsia"/>
                    </w:rPr>
                    <w:t xml:space="preserve">46.02 </w:t>
                  </w:r>
                </w:p>
              </w:tc>
              <w:tc>
                <w:tcPr>
                  <w:tcW w:w="708" w:type="pct"/>
                  <w:vAlign w:val="center"/>
                </w:tcPr>
                <w:p w:rsidR="00E926C0" w:rsidRDefault="00E926C0" w:rsidP="00E926C0">
                  <w:pPr>
                    <w:jc w:val="center"/>
                  </w:pPr>
                  <w:r>
                    <w:rPr>
                      <w:rFonts w:hint="eastAsia"/>
                    </w:rPr>
                    <w:t xml:space="preserve">40.00 </w:t>
                  </w:r>
                </w:p>
              </w:tc>
              <w:tc>
                <w:tcPr>
                  <w:tcW w:w="707" w:type="pct"/>
                  <w:vAlign w:val="center"/>
                </w:tcPr>
                <w:p w:rsidR="00E926C0" w:rsidRDefault="00E926C0" w:rsidP="00E926C0">
                  <w:pPr>
                    <w:jc w:val="center"/>
                  </w:pPr>
                  <w:r>
                    <w:rPr>
                      <w:rFonts w:hint="eastAsia"/>
                    </w:rPr>
                    <w:t xml:space="preserve">36.48 </w:t>
                  </w:r>
                </w:p>
              </w:tc>
              <w:tc>
                <w:tcPr>
                  <w:tcW w:w="707" w:type="pct"/>
                  <w:vAlign w:val="center"/>
                </w:tcPr>
                <w:p w:rsidR="00E926C0" w:rsidRDefault="00E926C0" w:rsidP="00E926C0">
                  <w:pPr>
                    <w:jc w:val="center"/>
                  </w:pPr>
                  <w:r>
                    <w:rPr>
                      <w:rFonts w:hint="eastAsia"/>
                    </w:rPr>
                    <w:t xml:space="preserve">33.98 </w:t>
                  </w:r>
                </w:p>
              </w:tc>
              <w:tc>
                <w:tcPr>
                  <w:tcW w:w="707" w:type="pct"/>
                  <w:vAlign w:val="center"/>
                </w:tcPr>
                <w:p w:rsidR="00E926C0" w:rsidRDefault="00E926C0" w:rsidP="00E926C0">
                  <w:pPr>
                    <w:jc w:val="center"/>
                  </w:pPr>
                  <w:r>
                    <w:rPr>
                      <w:rFonts w:hint="eastAsia"/>
                    </w:rPr>
                    <w:t xml:space="preserve">30.46 </w:t>
                  </w:r>
                </w:p>
              </w:tc>
            </w:tr>
          </w:tbl>
          <w:p w:rsidR="009E5223" w:rsidRDefault="009E5223" w:rsidP="009E5223">
            <w:pPr>
              <w:tabs>
                <w:tab w:val="left" w:pos="6914"/>
              </w:tabs>
              <w:spacing w:after="8" w:line="304" w:lineRule="exact"/>
              <w:ind w:left="1716" w:right="90"/>
              <w:rPr>
                <w:rFonts w:eastAsia="Times New Roman"/>
                <w:b/>
                <w:sz w:val="24"/>
              </w:rPr>
            </w:pPr>
            <w:r>
              <w:rPr>
                <w:rFonts w:ascii="微软雅黑" w:eastAsia="微软雅黑" w:hint="eastAsia"/>
                <w:b/>
                <w:sz w:val="24"/>
              </w:rPr>
              <w:t>表</w:t>
            </w:r>
            <w:r>
              <w:rPr>
                <w:rFonts w:ascii="微软雅黑" w:eastAsia="微软雅黑" w:hint="eastAsia"/>
                <w:b/>
                <w:spacing w:val="-9"/>
                <w:sz w:val="24"/>
              </w:rPr>
              <w:t xml:space="preserve"> </w:t>
            </w:r>
            <w:r w:rsidR="00D30788">
              <w:rPr>
                <w:rFonts w:eastAsia="Times New Roman"/>
                <w:b/>
                <w:sz w:val="24"/>
              </w:rPr>
              <w:t xml:space="preserve">27 </w:t>
            </w:r>
            <w:r>
              <w:rPr>
                <w:rFonts w:eastAsia="Times New Roman"/>
                <w:b/>
                <w:spacing w:val="2"/>
                <w:sz w:val="24"/>
              </w:rPr>
              <w:t xml:space="preserve"> </w:t>
            </w:r>
            <w:r>
              <w:rPr>
                <w:rFonts w:ascii="微软雅黑" w:eastAsia="微软雅黑" w:hint="eastAsia"/>
                <w:b/>
                <w:sz w:val="24"/>
              </w:rPr>
              <w:t>各个阶段设备同时运转噪声预测结果</w:t>
            </w:r>
            <w:r>
              <w:rPr>
                <w:rFonts w:ascii="微软雅黑" w:eastAsia="微软雅黑" w:hint="eastAsia"/>
                <w:b/>
                <w:sz w:val="24"/>
              </w:rPr>
              <w:tab/>
              <w:t>单位：</w:t>
            </w:r>
            <w:r>
              <w:rPr>
                <w:rFonts w:eastAsia="Times New Roman"/>
                <w:b/>
                <w:sz w:val="24"/>
              </w:rPr>
              <w:t>dB(A)</w:t>
            </w:r>
          </w:p>
          <w:tbl>
            <w:tblPr>
              <w:tblStyle w:val="TableNormal"/>
              <w:tblW w:w="5000" w:type="pct"/>
              <w:tblBorders>
                <w:top w:val="single" w:sz="12" w:space="0" w:color="000000"/>
                <w:bottom w:val="single" w:sz="12" w:space="0" w:color="000000"/>
                <w:insideH w:val="single" w:sz="4" w:space="0" w:color="000000"/>
                <w:insideV w:val="single" w:sz="4" w:space="0" w:color="000000"/>
              </w:tblBorders>
              <w:tblLook w:val="01E0" w:firstRow="1" w:lastRow="1" w:firstColumn="1" w:lastColumn="1" w:noHBand="0" w:noVBand="0"/>
            </w:tblPr>
            <w:tblGrid>
              <w:gridCol w:w="2276"/>
              <w:gridCol w:w="1338"/>
              <w:gridCol w:w="1271"/>
              <w:gridCol w:w="1268"/>
              <w:gridCol w:w="1271"/>
              <w:gridCol w:w="1308"/>
            </w:tblGrid>
            <w:tr w:rsidR="00E926C0" w:rsidTr="00E926C0">
              <w:trPr>
                <w:trHeight w:hRule="exact" w:val="563"/>
              </w:trPr>
              <w:tc>
                <w:tcPr>
                  <w:tcW w:w="1303" w:type="pct"/>
                  <w:vAlign w:val="center"/>
                </w:tcPr>
                <w:p w:rsidR="00E926C0" w:rsidRDefault="00E926C0" w:rsidP="005708B9">
                  <w:pPr>
                    <w:pStyle w:val="TableParagraph"/>
                    <w:spacing w:line="220" w:lineRule="exact"/>
                    <w:jc w:val="center"/>
                    <w:rPr>
                      <w:rFonts w:ascii="Times New Roman" w:eastAsia="Times New Roman"/>
                      <w:b/>
                      <w:sz w:val="21"/>
                      <w:lang w:eastAsia="zh-CN"/>
                    </w:rPr>
                  </w:pPr>
                  <w:r>
                    <w:rPr>
                      <w:rFonts w:ascii="微软雅黑" w:eastAsia="微软雅黑" w:hint="eastAsia"/>
                      <w:b/>
                      <w:sz w:val="21"/>
                      <w:lang w:eastAsia="zh-CN"/>
                    </w:rPr>
                    <w:t>距离</w:t>
                  </w:r>
                  <w:r>
                    <w:rPr>
                      <w:rFonts w:ascii="Times New Roman" w:eastAsia="Times New Roman"/>
                      <w:b/>
                      <w:sz w:val="21"/>
                      <w:lang w:eastAsia="zh-CN"/>
                    </w:rPr>
                    <w:t>(m)</w:t>
                  </w:r>
                </w:p>
                <w:p w:rsidR="00E926C0" w:rsidRDefault="00E926C0" w:rsidP="005708B9">
                  <w:pPr>
                    <w:pStyle w:val="TableParagraph"/>
                    <w:spacing w:line="318" w:lineRule="exact"/>
                    <w:jc w:val="center"/>
                    <w:rPr>
                      <w:rFonts w:ascii="微软雅黑" w:eastAsia="微软雅黑"/>
                      <w:b/>
                      <w:sz w:val="21"/>
                      <w:lang w:eastAsia="zh-CN"/>
                    </w:rPr>
                  </w:pPr>
                  <w:r>
                    <w:rPr>
                      <w:rFonts w:ascii="微软雅黑" w:eastAsia="微软雅黑" w:hint="eastAsia"/>
                      <w:b/>
                      <w:sz w:val="21"/>
                      <w:lang w:eastAsia="zh-CN"/>
                    </w:rPr>
                    <w:t>施工阶段</w:t>
                  </w:r>
                </w:p>
              </w:tc>
              <w:tc>
                <w:tcPr>
                  <w:tcW w:w="766" w:type="pct"/>
                </w:tcPr>
                <w:p w:rsidR="00E926C0" w:rsidRDefault="00E926C0" w:rsidP="00E926C0">
                  <w:pPr>
                    <w:pStyle w:val="TableParagraph"/>
                    <w:spacing w:before="150"/>
                    <w:ind w:right="251"/>
                    <w:jc w:val="center"/>
                    <w:rPr>
                      <w:rFonts w:ascii="Times New Roman"/>
                      <w:b/>
                      <w:sz w:val="21"/>
                      <w:lang w:eastAsia="zh-CN"/>
                    </w:rPr>
                  </w:pPr>
                  <w:r>
                    <w:rPr>
                      <w:rFonts w:ascii="Times New Roman"/>
                      <w:b/>
                      <w:sz w:val="21"/>
                      <w:lang w:eastAsia="zh-CN"/>
                    </w:rPr>
                    <w:t>50</w:t>
                  </w:r>
                </w:p>
              </w:tc>
              <w:tc>
                <w:tcPr>
                  <w:tcW w:w="728" w:type="pct"/>
                </w:tcPr>
                <w:p w:rsidR="00E926C0" w:rsidRDefault="00E926C0" w:rsidP="00E926C0">
                  <w:pPr>
                    <w:pStyle w:val="TableParagraph"/>
                    <w:spacing w:before="150"/>
                    <w:jc w:val="center"/>
                    <w:rPr>
                      <w:rFonts w:ascii="Times New Roman"/>
                      <w:b/>
                      <w:sz w:val="21"/>
                      <w:lang w:eastAsia="zh-CN"/>
                    </w:rPr>
                  </w:pPr>
                  <w:r>
                    <w:rPr>
                      <w:rFonts w:ascii="Times New Roman"/>
                      <w:b/>
                      <w:sz w:val="21"/>
                      <w:lang w:eastAsia="zh-CN"/>
                    </w:rPr>
                    <w:t>100</w:t>
                  </w:r>
                </w:p>
              </w:tc>
              <w:tc>
                <w:tcPr>
                  <w:tcW w:w="726" w:type="pct"/>
                </w:tcPr>
                <w:p w:rsidR="00E926C0" w:rsidRDefault="00E926C0" w:rsidP="00E926C0">
                  <w:pPr>
                    <w:pStyle w:val="TableParagraph"/>
                    <w:spacing w:before="150"/>
                    <w:jc w:val="center"/>
                    <w:rPr>
                      <w:rFonts w:ascii="Times New Roman"/>
                      <w:b/>
                      <w:sz w:val="21"/>
                      <w:lang w:eastAsia="zh-CN"/>
                    </w:rPr>
                  </w:pPr>
                  <w:r>
                    <w:rPr>
                      <w:rFonts w:ascii="Times New Roman"/>
                      <w:b/>
                      <w:sz w:val="21"/>
                      <w:lang w:eastAsia="zh-CN"/>
                    </w:rPr>
                    <w:t>150</w:t>
                  </w:r>
                </w:p>
              </w:tc>
              <w:tc>
                <w:tcPr>
                  <w:tcW w:w="728" w:type="pct"/>
                </w:tcPr>
                <w:p w:rsidR="00E926C0" w:rsidRDefault="00E926C0" w:rsidP="00E926C0">
                  <w:pPr>
                    <w:pStyle w:val="TableParagraph"/>
                    <w:spacing w:before="150"/>
                    <w:jc w:val="center"/>
                    <w:rPr>
                      <w:rFonts w:ascii="Times New Roman"/>
                      <w:b/>
                      <w:sz w:val="21"/>
                      <w:lang w:eastAsia="zh-CN"/>
                    </w:rPr>
                  </w:pPr>
                  <w:r>
                    <w:rPr>
                      <w:rFonts w:ascii="Times New Roman"/>
                      <w:b/>
                      <w:sz w:val="21"/>
                      <w:lang w:eastAsia="zh-CN"/>
                    </w:rPr>
                    <w:t>200</w:t>
                  </w:r>
                </w:p>
              </w:tc>
              <w:tc>
                <w:tcPr>
                  <w:tcW w:w="749" w:type="pct"/>
                </w:tcPr>
                <w:p w:rsidR="00E926C0" w:rsidRDefault="00E926C0" w:rsidP="00E926C0">
                  <w:pPr>
                    <w:pStyle w:val="TableParagraph"/>
                    <w:spacing w:before="150"/>
                    <w:ind w:right="359"/>
                    <w:jc w:val="center"/>
                    <w:rPr>
                      <w:rFonts w:ascii="Times New Roman"/>
                      <w:b/>
                      <w:sz w:val="21"/>
                      <w:lang w:eastAsia="zh-CN"/>
                    </w:rPr>
                  </w:pPr>
                  <w:r>
                    <w:rPr>
                      <w:rFonts w:ascii="Times New Roman" w:hint="eastAsia"/>
                      <w:b/>
                      <w:sz w:val="21"/>
                      <w:lang w:eastAsia="zh-CN"/>
                    </w:rPr>
                    <w:t>300</w:t>
                  </w:r>
                </w:p>
              </w:tc>
            </w:tr>
            <w:tr w:rsidR="00E926C0" w:rsidTr="00E926C0">
              <w:trPr>
                <w:trHeight w:hRule="exact" w:val="283"/>
              </w:trPr>
              <w:tc>
                <w:tcPr>
                  <w:tcW w:w="1303" w:type="pct"/>
                  <w:vAlign w:val="center"/>
                </w:tcPr>
                <w:p w:rsidR="00E926C0" w:rsidRDefault="00E926C0" w:rsidP="005708B9">
                  <w:pPr>
                    <w:pStyle w:val="TableParagraph"/>
                    <w:spacing w:line="241" w:lineRule="exact"/>
                    <w:ind w:right="8"/>
                    <w:jc w:val="center"/>
                    <w:rPr>
                      <w:sz w:val="21"/>
                      <w:lang w:eastAsia="zh-CN"/>
                    </w:rPr>
                  </w:pPr>
                  <w:r>
                    <w:rPr>
                      <w:sz w:val="21"/>
                      <w:lang w:eastAsia="zh-CN"/>
                    </w:rPr>
                    <w:t>主体工程阶段</w:t>
                  </w:r>
                </w:p>
              </w:tc>
              <w:tc>
                <w:tcPr>
                  <w:tcW w:w="766" w:type="pct"/>
                  <w:vAlign w:val="center"/>
                </w:tcPr>
                <w:p w:rsidR="00E926C0" w:rsidRDefault="00E926C0" w:rsidP="005708B9">
                  <w:pPr>
                    <w:pStyle w:val="TableParagraph"/>
                    <w:spacing w:before="15"/>
                    <w:ind w:left="251" w:right="251"/>
                    <w:jc w:val="center"/>
                    <w:rPr>
                      <w:rFonts w:ascii="Times New Roman"/>
                      <w:sz w:val="21"/>
                      <w:lang w:eastAsia="zh-CN"/>
                    </w:rPr>
                  </w:pPr>
                  <w:r>
                    <w:rPr>
                      <w:rFonts w:ascii="Times New Roman"/>
                      <w:sz w:val="21"/>
                      <w:lang w:eastAsia="zh-CN"/>
                    </w:rPr>
                    <w:t>51.3</w:t>
                  </w:r>
                </w:p>
              </w:tc>
              <w:tc>
                <w:tcPr>
                  <w:tcW w:w="728" w:type="pct"/>
                  <w:vAlign w:val="center"/>
                </w:tcPr>
                <w:p w:rsidR="00E926C0" w:rsidRDefault="00E926C0" w:rsidP="005708B9">
                  <w:pPr>
                    <w:pStyle w:val="TableParagraph"/>
                    <w:spacing w:before="15"/>
                    <w:jc w:val="center"/>
                    <w:rPr>
                      <w:rFonts w:ascii="Times New Roman"/>
                      <w:sz w:val="21"/>
                      <w:lang w:eastAsia="zh-CN"/>
                    </w:rPr>
                  </w:pPr>
                  <w:r>
                    <w:rPr>
                      <w:rFonts w:ascii="Times New Roman"/>
                      <w:sz w:val="21"/>
                      <w:lang w:eastAsia="zh-CN"/>
                    </w:rPr>
                    <w:t>45.4</w:t>
                  </w:r>
                </w:p>
              </w:tc>
              <w:tc>
                <w:tcPr>
                  <w:tcW w:w="726" w:type="pct"/>
                  <w:vAlign w:val="center"/>
                </w:tcPr>
                <w:p w:rsidR="00E926C0" w:rsidRDefault="00E926C0" w:rsidP="005708B9">
                  <w:pPr>
                    <w:pStyle w:val="TableParagraph"/>
                    <w:spacing w:before="15"/>
                    <w:jc w:val="center"/>
                    <w:rPr>
                      <w:rFonts w:ascii="Times New Roman"/>
                      <w:sz w:val="21"/>
                      <w:lang w:eastAsia="zh-CN"/>
                    </w:rPr>
                  </w:pPr>
                  <w:r>
                    <w:rPr>
                      <w:rFonts w:ascii="Times New Roman" w:hint="eastAsia"/>
                      <w:sz w:val="21"/>
                      <w:lang w:eastAsia="zh-CN"/>
                    </w:rPr>
                    <w:t>41.8</w:t>
                  </w:r>
                </w:p>
              </w:tc>
              <w:tc>
                <w:tcPr>
                  <w:tcW w:w="728" w:type="pct"/>
                  <w:vAlign w:val="center"/>
                </w:tcPr>
                <w:p w:rsidR="00E926C0" w:rsidRDefault="00E926C0" w:rsidP="005708B9">
                  <w:pPr>
                    <w:pStyle w:val="TableParagraph"/>
                    <w:spacing w:before="15"/>
                    <w:jc w:val="center"/>
                    <w:rPr>
                      <w:rFonts w:ascii="Times New Roman"/>
                      <w:sz w:val="21"/>
                      <w:lang w:eastAsia="zh-CN"/>
                    </w:rPr>
                  </w:pPr>
                  <w:r>
                    <w:rPr>
                      <w:rFonts w:ascii="Times New Roman" w:hint="eastAsia"/>
                      <w:sz w:val="21"/>
                      <w:lang w:eastAsia="zh-CN"/>
                    </w:rPr>
                    <w:t>39.3</w:t>
                  </w:r>
                </w:p>
              </w:tc>
              <w:tc>
                <w:tcPr>
                  <w:tcW w:w="749" w:type="pct"/>
                  <w:vAlign w:val="center"/>
                </w:tcPr>
                <w:p w:rsidR="00E926C0" w:rsidRDefault="00E926C0" w:rsidP="005708B9">
                  <w:pPr>
                    <w:pStyle w:val="TableParagraph"/>
                    <w:spacing w:before="15"/>
                    <w:ind w:right="332"/>
                    <w:jc w:val="center"/>
                    <w:rPr>
                      <w:rFonts w:ascii="Times New Roman"/>
                      <w:sz w:val="21"/>
                      <w:lang w:eastAsia="zh-CN"/>
                    </w:rPr>
                  </w:pPr>
                  <w:r>
                    <w:rPr>
                      <w:rFonts w:ascii="Times New Roman" w:hint="eastAsia"/>
                      <w:sz w:val="21"/>
                      <w:lang w:eastAsia="zh-CN"/>
                    </w:rPr>
                    <w:t>35.8</w:t>
                  </w:r>
                </w:p>
              </w:tc>
            </w:tr>
            <w:tr w:rsidR="00E926C0" w:rsidTr="00E926C0">
              <w:trPr>
                <w:trHeight w:hRule="exact" w:val="292"/>
              </w:trPr>
              <w:tc>
                <w:tcPr>
                  <w:tcW w:w="1303" w:type="pct"/>
                  <w:vAlign w:val="center"/>
                </w:tcPr>
                <w:p w:rsidR="00E926C0" w:rsidRDefault="00E926C0" w:rsidP="005708B9">
                  <w:pPr>
                    <w:pStyle w:val="TableParagraph"/>
                    <w:spacing w:line="240" w:lineRule="exact"/>
                    <w:ind w:right="8"/>
                    <w:jc w:val="center"/>
                    <w:rPr>
                      <w:sz w:val="21"/>
                      <w:lang w:eastAsia="zh-CN"/>
                    </w:rPr>
                  </w:pPr>
                  <w:r>
                    <w:rPr>
                      <w:spacing w:val="-5"/>
                      <w:sz w:val="21"/>
                      <w:lang w:eastAsia="zh-CN"/>
                    </w:rPr>
                    <w:t>装修、设备安装阶段</w:t>
                  </w:r>
                </w:p>
              </w:tc>
              <w:tc>
                <w:tcPr>
                  <w:tcW w:w="766" w:type="pct"/>
                  <w:vAlign w:val="center"/>
                </w:tcPr>
                <w:p w:rsidR="00E926C0" w:rsidRDefault="00E926C0" w:rsidP="005708B9">
                  <w:pPr>
                    <w:pStyle w:val="TableParagraph"/>
                    <w:spacing w:before="14"/>
                    <w:ind w:left="251" w:right="250"/>
                    <w:jc w:val="center"/>
                    <w:rPr>
                      <w:rFonts w:ascii="Times New Roman"/>
                      <w:sz w:val="21"/>
                      <w:lang w:eastAsia="zh-CN"/>
                    </w:rPr>
                  </w:pPr>
                  <w:r>
                    <w:rPr>
                      <w:rFonts w:ascii="Times New Roman"/>
                      <w:sz w:val="21"/>
                      <w:lang w:eastAsia="zh-CN"/>
                    </w:rPr>
                    <w:t>53.8</w:t>
                  </w:r>
                </w:p>
              </w:tc>
              <w:tc>
                <w:tcPr>
                  <w:tcW w:w="728" w:type="pct"/>
                  <w:vAlign w:val="center"/>
                </w:tcPr>
                <w:p w:rsidR="00E926C0" w:rsidRDefault="00E926C0" w:rsidP="005708B9">
                  <w:pPr>
                    <w:pStyle w:val="TableParagraph"/>
                    <w:spacing w:before="14"/>
                    <w:jc w:val="center"/>
                    <w:rPr>
                      <w:rFonts w:ascii="Times New Roman"/>
                      <w:sz w:val="21"/>
                      <w:lang w:eastAsia="zh-CN"/>
                    </w:rPr>
                  </w:pPr>
                  <w:r>
                    <w:rPr>
                      <w:rFonts w:ascii="Times New Roman"/>
                      <w:sz w:val="21"/>
                      <w:lang w:eastAsia="zh-CN"/>
                    </w:rPr>
                    <w:t>47.8</w:t>
                  </w:r>
                </w:p>
              </w:tc>
              <w:tc>
                <w:tcPr>
                  <w:tcW w:w="726" w:type="pct"/>
                  <w:vAlign w:val="center"/>
                </w:tcPr>
                <w:p w:rsidR="00E926C0" w:rsidRDefault="00E926C0" w:rsidP="005708B9">
                  <w:pPr>
                    <w:pStyle w:val="TableParagraph"/>
                    <w:spacing w:before="14"/>
                    <w:jc w:val="center"/>
                    <w:rPr>
                      <w:rFonts w:ascii="Times New Roman"/>
                      <w:sz w:val="21"/>
                      <w:lang w:eastAsia="zh-CN"/>
                    </w:rPr>
                  </w:pPr>
                  <w:r>
                    <w:rPr>
                      <w:rFonts w:ascii="Times New Roman" w:hint="eastAsia"/>
                      <w:sz w:val="21"/>
                      <w:lang w:eastAsia="zh-CN"/>
                    </w:rPr>
                    <w:t>44.3</w:t>
                  </w:r>
                </w:p>
              </w:tc>
              <w:tc>
                <w:tcPr>
                  <w:tcW w:w="728" w:type="pct"/>
                  <w:vAlign w:val="center"/>
                </w:tcPr>
                <w:p w:rsidR="00E926C0" w:rsidRDefault="00E926C0" w:rsidP="005708B9">
                  <w:pPr>
                    <w:pStyle w:val="TableParagraph"/>
                    <w:spacing w:before="14"/>
                    <w:jc w:val="center"/>
                    <w:rPr>
                      <w:rFonts w:ascii="Times New Roman"/>
                      <w:sz w:val="21"/>
                      <w:lang w:eastAsia="zh-CN"/>
                    </w:rPr>
                  </w:pPr>
                  <w:r>
                    <w:rPr>
                      <w:rFonts w:ascii="Times New Roman" w:hint="eastAsia"/>
                      <w:sz w:val="21"/>
                      <w:lang w:eastAsia="zh-CN"/>
                    </w:rPr>
                    <w:t>41.8</w:t>
                  </w:r>
                </w:p>
              </w:tc>
              <w:tc>
                <w:tcPr>
                  <w:tcW w:w="749" w:type="pct"/>
                  <w:vAlign w:val="center"/>
                </w:tcPr>
                <w:p w:rsidR="00E926C0" w:rsidRDefault="00E926C0" w:rsidP="005708B9">
                  <w:pPr>
                    <w:pStyle w:val="TableParagraph"/>
                    <w:spacing w:before="14"/>
                    <w:ind w:right="410"/>
                    <w:jc w:val="center"/>
                    <w:rPr>
                      <w:rFonts w:ascii="Times New Roman"/>
                      <w:sz w:val="21"/>
                      <w:lang w:eastAsia="zh-CN"/>
                    </w:rPr>
                  </w:pPr>
                  <w:r>
                    <w:rPr>
                      <w:rFonts w:ascii="Times New Roman" w:hint="eastAsia"/>
                      <w:sz w:val="21"/>
                      <w:lang w:eastAsia="zh-CN"/>
                    </w:rPr>
                    <w:t>38.3</w:t>
                  </w:r>
                </w:p>
              </w:tc>
            </w:tr>
          </w:tbl>
          <w:p w:rsidR="005E2D02" w:rsidRPr="005708B9" w:rsidRDefault="005708B9" w:rsidP="005708B9">
            <w:pPr>
              <w:spacing w:line="360" w:lineRule="auto"/>
              <w:ind w:firstLineChars="200" w:firstLine="480"/>
              <w:rPr>
                <w:sz w:val="24"/>
              </w:rPr>
            </w:pPr>
            <w:r w:rsidRPr="005708B9">
              <w:rPr>
                <w:sz w:val="24"/>
              </w:rPr>
              <w:t>施工期噪声对周边居民会带来的一定不利影响，</w:t>
            </w:r>
            <w:r w:rsidR="00E926C0">
              <w:rPr>
                <w:rFonts w:hint="eastAsia"/>
                <w:sz w:val="24"/>
              </w:rPr>
              <w:t>影响范围</w:t>
            </w:r>
            <w:r w:rsidR="00E926C0">
              <w:rPr>
                <w:sz w:val="24"/>
              </w:rPr>
              <w:t>主要在南京</w:t>
            </w:r>
            <w:r w:rsidR="00E926C0">
              <w:rPr>
                <w:rFonts w:hint="eastAsia"/>
                <w:sz w:val="24"/>
              </w:rPr>
              <w:t>脑科医院</w:t>
            </w:r>
            <w:r w:rsidR="00E926C0">
              <w:rPr>
                <w:sz w:val="24"/>
              </w:rPr>
              <w:t>内。</w:t>
            </w:r>
            <w:r w:rsidRPr="005708B9">
              <w:rPr>
                <w:sz w:val="24"/>
              </w:rPr>
              <w:t>因此建设方应合理安排施工时间，加强施工期污染防治措施，并做好与周边居民的沟通工作，施工期建设方应设专人负责协调解决施工引发的矛盾</w:t>
            </w:r>
          </w:p>
          <w:p w:rsidR="005E2D02" w:rsidRPr="00AF045E" w:rsidRDefault="005708B9">
            <w:pPr>
              <w:spacing w:line="360" w:lineRule="auto"/>
              <w:ind w:firstLineChars="200" w:firstLine="480"/>
              <w:rPr>
                <w:sz w:val="24"/>
              </w:rPr>
            </w:pPr>
            <w:r w:rsidRPr="00AF045E">
              <w:rPr>
                <w:rFonts w:hint="eastAsia"/>
                <w:sz w:val="24"/>
              </w:rPr>
              <w:t>（</w:t>
            </w:r>
            <w:r w:rsidRPr="00AF045E">
              <w:rPr>
                <w:rFonts w:hint="eastAsia"/>
                <w:sz w:val="24"/>
              </w:rPr>
              <w:t>4</w:t>
            </w:r>
            <w:r w:rsidRPr="00AF045E">
              <w:rPr>
                <w:rFonts w:hint="eastAsia"/>
                <w:sz w:val="24"/>
              </w:rPr>
              <w:t>）固废</w:t>
            </w:r>
          </w:p>
          <w:p w:rsidR="00AF045E" w:rsidRDefault="00AF045E" w:rsidP="00AF045E">
            <w:pPr>
              <w:tabs>
                <w:tab w:val="left" w:pos="1900"/>
              </w:tabs>
              <w:spacing w:line="360" w:lineRule="auto"/>
              <w:ind w:firstLineChars="200" w:firstLine="496"/>
              <w:rPr>
                <w:sz w:val="24"/>
                <w:szCs w:val="24"/>
              </w:rPr>
            </w:pPr>
            <w:r>
              <w:rPr>
                <w:spacing w:val="4"/>
                <w:sz w:val="24"/>
              </w:rPr>
              <w:t>施工期固体废物主要是建筑垃圾和施工人员的生活垃圾</w:t>
            </w:r>
            <w:r>
              <w:rPr>
                <w:rFonts w:hint="eastAsia"/>
                <w:spacing w:val="4"/>
                <w:sz w:val="24"/>
              </w:rPr>
              <w:t>。建筑垃圾</w:t>
            </w:r>
            <w:r>
              <w:rPr>
                <w:rFonts w:hint="eastAsia"/>
                <w:sz w:val="24"/>
                <w:szCs w:val="24"/>
              </w:rPr>
              <w:t>按照城市有关规定运送至指定场地处置，生活垃圾由环卫部门清运。</w:t>
            </w:r>
          </w:p>
          <w:p w:rsidR="00AF045E" w:rsidRDefault="00AF045E" w:rsidP="00AF045E">
            <w:pPr>
              <w:spacing w:line="360" w:lineRule="auto"/>
              <w:ind w:firstLine="495"/>
              <w:rPr>
                <w:snapToGrid w:val="0"/>
                <w:kern w:val="0"/>
                <w:sz w:val="24"/>
              </w:rPr>
            </w:pPr>
            <w:r>
              <w:rPr>
                <w:snapToGrid w:val="0"/>
                <w:kern w:val="0"/>
                <w:sz w:val="24"/>
              </w:rPr>
              <w:t>建议采取以下污染防治措施：</w:t>
            </w:r>
          </w:p>
          <w:p w:rsidR="00AF045E" w:rsidRDefault="00AF045E" w:rsidP="00AF045E">
            <w:pPr>
              <w:spacing w:line="360" w:lineRule="auto"/>
              <w:ind w:firstLine="495"/>
              <w:rPr>
                <w:sz w:val="24"/>
              </w:rPr>
            </w:pPr>
            <w:r>
              <w:rPr>
                <w:rFonts w:hint="eastAsia"/>
                <w:snapToGrid w:val="0"/>
                <w:kern w:val="0"/>
                <w:sz w:val="24"/>
              </w:rPr>
              <w:t>（</w:t>
            </w:r>
            <w:r>
              <w:rPr>
                <w:rFonts w:hint="eastAsia"/>
                <w:snapToGrid w:val="0"/>
                <w:kern w:val="0"/>
                <w:sz w:val="24"/>
              </w:rPr>
              <w:t>1</w:t>
            </w:r>
            <w:r>
              <w:rPr>
                <w:rFonts w:hint="eastAsia"/>
                <w:snapToGrid w:val="0"/>
                <w:kern w:val="0"/>
                <w:sz w:val="24"/>
              </w:rPr>
              <w:t>）</w:t>
            </w:r>
            <w:r>
              <w:rPr>
                <w:snapToGrid w:val="0"/>
                <w:kern w:val="0"/>
                <w:sz w:val="24"/>
              </w:rPr>
              <w:t>施工建筑中的废建筑材料，工程结束后的多余建材，施工单位应规范运输，及时清运。</w:t>
            </w:r>
            <w:r>
              <w:rPr>
                <w:sz w:val="24"/>
              </w:rPr>
              <w:t>外运</w:t>
            </w:r>
            <w:r>
              <w:rPr>
                <w:rFonts w:hint="eastAsia"/>
                <w:sz w:val="24"/>
              </w:rPr>
              <w:t>建筑垃圾</w:t>
            </w:r>
            <w:r>
              <w:rPr>
                <w:sz w:val="24"/>
              </w:rPr>
              <w:t>严禁随意倾倒，以防对生态环境造成影响。</w:t>
            </w:r>
          </w:p>
          <w:p w:rsidR="00AF045E" w:rsidRDefault="00AF045E" w:rsidP="00AF045E">
            <w:pPr>
              <w:spacing w:line="360" w:lineRule="auto"/>
              <w:ind w:firstLine="495"/>
              <w:rPr>
                <w:sz w:val="24"/>
              </w:rPr>
            </w:pPr>
            <w:r>
              <w:rPr>
                <w:rFonts w:hint="eastAsia"/>
                <w:sz w:val="24"/>
              </w:rPr>
              <w:t>（</w:t>
            </w:r>
            <w:r>
              <w:rPr>
                <w:rFonts w:hint="eastAsia"/>
                <w:sz w:val="24"/>
              </w:rPr>
              <w:t>2</w:t>
            </w:r>
            <w:r>
              <w:rPr>
                <w:rFonts w:hint="eastAsia"/>
                <w:sz w:val="24"/>
              </w:rPr>
              <w:t>）建材运送</w:t>
            </w:r>
            <w:r>
              <w:rPr>
                <w:sz w:val="24"/>
              </w:rPr>
              <w:t>过程，工程车辆必须</w:t>
            </w:r>
            <w:r>
              <w:rPr>
                <w:snapToGrid w:val="0"/>
                <w:kern w:val="0"/>
                <w:sz w:val="24"/>
              </w:rPr>
              <w:t>用帆布等严密覆盖</w:t>
            </w:r>
            <w:r>
              <w:rPr>
                <w:sz w:val="24"/>
              </w:rPr>
              <w:t>，严禁出现</w:t>
            </w:r>
            <w:r>
              <w:rPr>
                <w:rFonts w:hint="eastAsia"/>
                <w:sz w:val="24"/>
              </w:rPr>
              <w:t>建材</w:t>
            </w:r>
            <w:r>
              <w:rPr>
                <w:sz w:val="24"/>
              </w:rPr>
              <w:t>洒落地面现象。工程车辆需合理选择运输路线，尽量避开居民区和环境敏感目标，降低工程车辆交通噪声、尾气和扬尘对环境的影响。</w:t>
            </w:r>
          </w:p>
          <w:p w:rsidR="00AF045E" w:rsidRDefault="00AF045E" w:rsidP="00AF045E">
            <w:pPr>
              <w:tabs>
                <w:tab w:val="left" w:pos="1900"/>
              </w:tabs>
              <w:spacing w:line="360" w:lineRule="auto"/>
              <w:ind w:firstLineChars="200" w:firstLine="480"/>
              <w:rPr>
                <w:spacing w:val="4"/>
                <w:sz w:val="24"/>
              </w:rPr>
            </w:pPr>
            <w:r>
              <w:rPr>
                <w:rFonts w:hint="eastAsia"/>
                <w:sz w:val="24"/>
              </w:rPr>
              <w:t>（</w:t>
            </w:r>
            <w:r>
              <w:rPr>
                <w:rFonts w:hint="eastAsia"/>
                <w:sz w:val="24"/>
              </w:rPr>
              <w:t>3</w:t>
            </w:r>
            <w:r>
              <w:rPr>
                <w:rFonts w:hint="eastAsia"/>
                <w:sz w:val="24"/>
              </w:rPr>
              <w:t>）</w:t>
            </w:r>
            <w:r>
              <w:rPr>
                <w:sz w:val="24"/>
              </w:rPr>
              <w:t>施工队伍产生的生活垃圾应收集至指定的垃圾箱（筒）内，由环卫部门统一处理。</w:t>
            </w:r>
          </w:p>
          <w:p w:rsidR="00AF045E" w:rsidRDefault="00AF045E" w:rsidP="00AF045E">
            <w:pPr>
              <w:tabs>
                <w:tab w:val="left" w:pos="1900"/>
              </w:tabs>
              <w:spacing w:line="360" w:lineRule="auto"/>
              <w:ind w:firstLineChars="200" w:firstLine="496"/>
              <w:rPr>
                <w:spacing w:val="4"/>
                <w:sz w:val="24"/>
              </w:rPr>
            </w:pPr>
            <w:r>
              <w:rPr>
                <w:spacing w:val="4"/>
                <w:sz w:val="24"/>
              </w:rPr>
              <w:t>经过上述措施后，施工期产生的固体废物对周围影响较小。</w:t>
            </w:r>
          </w:p>
          <w:p w:rsidR="005708B9" w:rsidRPr="005708B9" w:rsidRDefault="005708B9">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rPr>
                <w:color w:val="FF0000"/>
                <w:sz w:val="24"/>
              </w:rPr>
            </w:pPr>
          </w:p>
        </w:tc>
      </w:tr>
      <w:tr w:rsidR="00A46C27" w:rsidRPr="00A46C27" w:rsidTr="001F1EFC">
        <w:trPr>
          <w:trHeight w:val="11331"/>
          <w:jc w:val="center"/>
        </w:trPr>
        <w:tc>
          <w:tcPr>
            <w:tcW w:w="8528" w:type="dxa"/>
          </w:tcPr>
          <w:p w:rsidR="005E2D02" w:rsidRPr="00A46C27" w:rsidRDefault="005E2D02">
            <w:pPr>
              <w:spacing w:line="360" w:lineRule="auto"/>
              <w:rPr>
                <w:color w:val="FF0000"/>
                <w:sz w:val="10"/>
              </w:rPr>
            </w:pPr>
          </w:p>
          <w:p w:rsidR="005E2D02" w:rsidRPr="009E5223" w:rsidRDefault="006A5826">
            <w:pPr>
              <w:spacing w:line="360" w:lineRule="auto"/>
              <w:rPr>
                <w:b/>
                <w:bCs/>
                <w:sz w:val="24"/>
              </w:rPr>
            </w:pPr>
            <w:r w:rsidRPr="009E5223">
              <w:rPr>
                <w:b/>
                <w:bCs/>
                <w:sz w:val="24"/>
              </w:rPr>
              <w:t>营运期环境影响分析：</w:t>
            </w:r>
          </w:p>
          <w:p w:rsidR="005E2D02" w:rsidRPr="009E5223" w:rsidRDefault="006A5826">
            <w:pPr>
              <w:spacing w:line="360" w:lineRule="auto"/>
              <w:ind w:firstLineChars="200" w:firstLine="480"/>
              <w:rPr>
                <w:sz w:val="24"/>
                <w:szCs w:val="24"/>
              </w:rPr>
            </w:pPr>
            <w:r w:rsidRPr="009E5223">
              <w:rPr>
                <w:sz w:val="24"/>
                <w:szCs w:val="24"/>
              </w:rPr>
              <w:t>1</w:t>
            </w:r>
            <w:r w:rsidRPr="009E5223">
              <w:rPr>
                <w:sz w:val="24"/>
                <w:szCs w:val="24"/>
              </w:rPr>
              <w:t>、大气环境影响分析</w:t>
            </w:r>
          </w:p>
          <w:p w:rsidR="005E2D02" w:rsidRPr="009E5223" w:rsidRDefault="009E5223">
            <w:pPr>
              <w:spacing w:line="360" w:lineRule="auto"/>
              <w:ind w:firstLineChars="200" w:firstLine="480"/>
              <w:jc w:val="left"/>
              <w:rPr>
                <w:sz w:val="24"/>
                <w:szCs w:val="24"/>
              </w:rPr>
            </w:pPr>
            <w:r w:rsidRPr="009E5223">
              <w:rPr>
                <w:rFonts w:hint="eastAsia"/>
                <w:sz w:val="24"/>
                <w:szCs w:val="24"/>
              </w:rPr>
              <w:t>本项目</w:t>
            </w:r>
            <w:r w:rsidR="00EA3268">
              <w:rPr>
                <w:rFonts w:hint="eastAsia"/>
                <w:sz w:val="24"/>
                <w:szCs w:val="24"/>
              </w:rPr>
              <w:t>大气污染物主要</w:t>
            </w:r>
            <w:r w:rsidR="00EA3268">
              <w:rPr>
                <w:sz w:val="24"/>
                <w:szCs w:val="24"/>
              </w:rPr>
              <w:t>为实验过程中</w:t>
            </w:r>
            <w:r w:rsidR="00EA3268">
              <w:rPr>
                <w:rFonts w:hint="eastAsia"/>
                <w:sz w:val="24"/>
                <w:szCs w:val="24"/>
              </w:rPr>
              <w:t>试剂</w:t>
            </w:r>
            <w:r w:rsidR="00EA3268">
              <w:rPr>
                <w:sz w:val="24"/>
                <w:szCs w:val="24"/>
              </w:rPr>
              <w:t>的挥发，经通风柜收集后</w:t>
            </w:r>
            <w:r w:rsidR="00EA3268">
              <w:rPr>
                <w:rFonts w:hint="eastAsia"/>
                <w:sz w:val="24"/>
                <w:szCs w:val="24"/>
              </w:rPr>
              <w:t>引至</w:t>
            </w:r>
            <w:r w:rsidR="00EA3268">
              <w:rPr>
                <w:sz w:val="24"/>
                <w:szCs w:val="24"/>
              </w:rPr>
              <w:t>楼顶排放，</w:t>
            </w:r>
            <w:r w:rsidR="00EA3268">
              <w:rPr>
                <w:rFonts w:hint="eastAsia"/>
                <w:sz w:val="24"/>
                <w:szCs w:val="24"/>
              </w:rPr>
              <w:t>有机</w:t>
            </w:r>
            <w:r w:rsidR="00EA3268">
              <w:rPr>
                <w:sz w:val="24"/>
                <w:szCs w:val="24"/>
              </w:rPr>
              <w:t>废气量极小，对周边</w:t>
            </w:r>
            <w:r w:rsidR="00EA3268">
              <w:rPr>
                <w:rFonts w:hint="eastAsia"/>
                <w:sz w:val="24"/>
                <w:szCs w:val="24"/>
              </w:rPr>
              <w:t>大气</w:t>
            </w:r>
            <w:r w:rsidR="00EA3268">
              <w:rPr>
                <w:sz w:val="24"/>
                <w:szCs w:val="24"/>
              </w:rPr>
              <w:t>环境影响较小</w:t>
            </w:r>
            <w:r w:rsidRPr="009E5223">
              <w:rPr>
                <w:sz w:val="24"/>
                <w:szCs w:val="24"/>
              </w:rPr>
              <w:t>。</w:t>
            </w:r>
          </w:p>
          <w:p w:rsidR="005E2D02" w:rsidRPr="009E5223" w:rsidRDefault="006A5826">
            <w:pPr>
              <w:spacing w:line="360" w:lineRule="auto"/>
              <w:ind w:firstLineChars="200" w:firstLine="480"/>
              <w:jc w:val="left"/>
              <w:rPr>
                <w:sz w:val="24"/>
                <w:szCs w:val="24"/>
              </w:rPr>
            </w:pPr>
            <w:r w:rsidRPr="009E5223">
              <w:rPr>
                <w:sz w:val="24"/>
                <w:szCs w:val="24"/>
              </w:rPr>
              <w:t>2</w:t>
            </w:r>
            <w:r w:rsidRPr="009E5223">
              <w:rPr>
                <w:sz w:val="24"/>
                <w:szCs w:val="24"/>
              </w:rPr>
              <w:t>、水环境影响分析</w:t>
            </w:r>
          </w:p>
          <w:p w:rsidR="005E2D02" w:rsidRPr="009E5223" w:rsidRDefault="006A5826">
            <w:pPr>
              <w:spacing w:line="360" w:lineRule="auto"/>
              <w:ind w:firstLineChars="200" w:firstLine="480"/>
              <w:jc w:val="left"/>
              <w:rPr>
                <w:sz w:val="24"/>
                <w:szCs w:val="24"/>
              </w:rPr>
            </w:pPr>
            <w:r w:rsidRPr="009E5223">
              <w:rPr>
                <w:rFonts w:hint="eastAsia"/>
                <w:sz w:val="24"/>
                <w:szCs w:val="24"/>
              </w:rPr>
              <w:t>本项目依托</w:t>
            </w:r>
            <w:r w:rsidR="009E5223" w:rsidRPr="009E5223">
              <w:rPr>
                <w:rFonts w:hint="eastAsia"/>
                <w:sz w:val="24"/>
                <w:szCs w:val="24"/>
              </w:rPr>
              <w:t>现有项目排水管网和排放口，院</w:t>
            </w:r>
            <w:r w:rsidRPr="009E5223">
              <w:rPr>
                <w:rFonts w:hint="eastAsia"/>
                <w:sz w:val="24"/>
                <w:szCs w:val="24"/>
              </w:rPr>
              <w:t>内已经实行“雨污分流”，雨水经厂内雨水管网收集后排入园区雨水管网。</w:t>
            </w:r>
          </w:p>
          <w:p w:rsidR="005E2D02" w:rsidRPr="009E5223" w:rsidRDefault="006A5826">
            <w:pPr>
              <w:numPr>
                <w:ilvl w:val="0"/>
                <w:numId w:val="17"/>
              </w:numPr>
              <w:spacing w:line="360" w:lineRule="auto"/>
              <w:ind w:firstLineChars="200" w:firstLine="480"/>
              <w:jc w:val="left"/>
              <w:rPr>
                <w:sz w:val="24"/>
                <w:szCs w:val="24"/>
              </w:rPr>
            </w:pPr>
            <w:r w:rsidRPr="009E5223">
              <w:rPr>
                <w:rFonts w:hint="eastAsia"/>
                <w:sz w:val="24"/>
                <w:szCs w:val="24"/>
              </w:rPr>
              <w:t>项目废水水量水质</w:t>
            </w:r>
          </w:p>
          <w:p w:rsidR="005E2D02" w:rsidRPr="009E5223" w:rsidRDefault="006A5826">
            <w:pPr>
              <w:spacing w:line="360" w:lineRule="auto"/>
              <w:ind w:firstLineChars="200" w:firstLine="480"/>
              <w:jc w:val="left"/>
              <w:rPr>
                <w:sz w:val="24"/>
              </w:rPr>
            </w:pPr>
            <w:r w:rsidRPr="009E5223">
              <w:rPr>
                <w:rFonts w:hint="eastAsia"/>
                <w:sz w:val="24"/>
                <w:szCs w:val="24"/>
              </w:rPr>
              <w:t>项目外排废水为</w:t>
            </w:r>
            <w:r w:rsidR="009E5223" w:rsidRPr="009E5223">
              <w:rPr>
                <w:rFonts w:hint="eastAsia"/>
                <w:sz w:val="24"/>
                <w:szCs w:val="24"/>
              </w:rPr>
              <w:t>科研实验废水</w:t>
            </w:r>
            <w:r w:rsidRPr="009E5223">
              <w:rPr>
                <w:rFonts w:hint="eastAsia"/>
                <w:sz w:val="24"/>
                <w:szCs w:val="24"/>
              </w:rPr>
              <w:t>，经</w:t>
            </w:r>
            <w:r w:rsidR="009E5223" w:rsidRPr="009E5223">
              <w:rPr>
                <w:rFonts w:hint="eastAsia"/>
                <w:sz w:val="24"/>
                <w:szCs w:val="24"/>
              </w:rPr>
              <w:t>现有污水</w:t>
            </w:r>
            <w:r w:rsidR="009E5223" w:rsidRPr="009E5223">
              <w:rPr>
                <w:sz w:val="24"/>
                <w:szCs w:val="24"/>
              </w:rPr>
              <w:t>处理站</w:t>
            </w:r>
            <w:r w:rsidRPr="009E5223">
              <w:rPr>
                <w:rFonts w:hint="eastAsia"/>
                <w:sz w:val="24"/>
                <w:szCs w:val="24"/>
              </w:rPr>
              <w:t>预处理达</w:t>
            </w:r>
            <w:r w:rsidR="009E5223" w:rsidRPr="009E5223">
              <w:rPr>
                <w:sz w:val="24"/>
                <w:szCs w:val="24"/>
              </w:rPr>
              <w:t>《</w:t>
            </w:r>
            <w:r w:rsidR="009E5223" w:rsidRPr="009E5223">
              <w:rPr>
                <w:rFonts w:hint="eastAsia"/>
                <w:sz w:val="24"/>
                <w:szCs w:val="24"/>
              </w:rPr>
              <w:t>医疗机构水污染物排放</w:t>
            </w:r>
            <w:r w:rsidR="009E5223" w:rsidRPr="009E5223">
              <w:rPr>
                <w:sz w:val="24"/>
                <w:szCs w:val="24"/>
              </w:rPr>
              <w:t>标准》</w:t>
            </w:r>
            <w:r w:rsidR="009E5223" w:rsidRPr="009E5223">
              <w:rPr>
                <w:rFonts w:hint="eastAsia"/>
                <w:sz w:val="24"/>
                <w:szCs w:val="24"/>
              </w:rPr>
              <w:t>（</w:t>
            </w:r>
            <w:r w:rsidR="009E5223" w:rsidRPr="009E5223">
              <w:rPr>
                <w:rFonts w:hint="eastAsia"/>
                <w:sz w:val="24"/>
                <w:szCs w:val="24"/>
              </w:rPr>
              <w:t>GB</w:t>
            </w:r>
            <w:r w:rsidR="009E5223" w:rsidRPr="009E5223">
              <w:rPr>
                <w:sz w:val="24"/>
                <w:szCs w:val="24"/>
              </w:rPr>
              <w:t>18466-2005</w:t>
            </w:r>
            <w:r w:rsidR="009E5223" w:rsidRPr="009E5223">
              <w:rPr>
                <w:rFonts w:hint="eastAsia"/>
                <w:sz w:val="24"/>
                <w:szCs w:val="24"/>
              </w:rPr>
              <w:t>）中表</w:t>
            </w:r>
            <w:r w:rsidR="009E5223" w:rsidRPr="009E5223">
              <w:rPr>
                <w:rFonts w:hint="eastAsia"/>
                <w:sz w:val="24"/>
                <w:szCs w:val="24"/>
              </w:rPr>
              <w:t>2</w:t>
            </w:r>
            <w:r w:rsidR="009E5223" w:rsidRPr="009E5223">
              <w:rPr>
                <w:rFonts w:hint="eastAsia"/>
                <w:sz w:val="24"/>
                <w:szCs w:val="24"/>
              </w:rPr>
              <w:t>预处理标准，其中</w:t>
            </w:r>
            <w:r w:rsidR="009E5223" w:rsidRPr="009E5223">
              <w:rPr>
                <w:sz w:val="24"/>
                <w:szCs w:val="24"/>
              </w:rPr>
              <w:t>氨氮、总氮、总磷</w:t>
            </w:r>
            <w:r w:rsidR="009818E7">
              <w:rPr>
                <w:rFonts w:hint="eastAsia"/>
                <w:sz w:val="24"/>
                <w:szCs w:val="24"/>
              </w:rPr>
              <w:t>达</w:t>
            </w:r>
            <w:r w:rsidR="009E5223" w:rsidRPr="009E5223">
              <w:rPr>
                <w:sz w:val="24"/>
                <w:szCs w:val="24"/>
              </w:rPr>
              <w:t>《</w:t>
            </w:r>
            <w:r w:rsidR="009E5223" w:rsidRPr="009E5223">
              <w:rPr>
                <w:rFonts w:hint="eastAsia"/>
                <w:sz w:val="24"/>
                <w:szCs w:val="24"/>
              </w:rPr>
              <w:t>污水</w:t>
            </w:r>
            <w:r w:rsidR="009E5223" w:rsidRPr="009E5223">
              <w:rPr>
                <w:sz w:val="24"/>
                <w:szCs w:val="24"/>
              </w:rPr>
              <w:t>排入城镇下水道水质标准》</w:t>
            </w:r>
            <w:r w:rsidR="009E5223" w:rsidRPr="009E5223">
              <w:rPr>
                <w:rFonts w:hint="eastAsia"/>
                <w:sz w:val="24"/>
                <w:szCs w:val="24"/>
              </w:rPr>
              <w:t>（</w:t>
            </w:r>
            <w:r w:rsidR="009E5223" w:rsidRPr="009E5223">
              <w:rPr>
                <w:rFonts w:hint="eastAsia"/>
                <w:sz w:val="24"/>
                <w:szCs w:val="24"/>
              </w:rPr>
              <w:t>GB/T31962-2015</w:t>
            </w:r>
            <w:r w:rsidR="009E5223" w:rsidRPr="009E5223">
              <w:rPr>
                <w:rFonts w:hint="eastAsia"/>
                <w:sz w:val="24"/>
                <w:szCs w:val="24"/>
              </w:rPr>
              <w:t>）</w:t>
            </w:r>
            <w:r w:rsidRPr="009E5223">
              <w:rPr>
                <w:rFonts w:hint="eastAsia"/>
                <w:sz w:val="24"/>
                <w:szCs w:val="24"/>
              </w:rPr>
              <w:t>标准后，接管区域污水管网，最终纳入</w:t>
            </w:r>
            <w:r w:rsidR="009E5223" w:rsidRPr="009E5223">
              <w:rPr>
                <w:rFonts w:hint="eastAsia"/>
                <w:sz w:val="24"/>
                <w:szCs w:val="24"/>
              </w:rPr>
              <w:t>江心洲污水</w:t>
            </w:r>
            <w:r w:rsidR="009E5223" w:rsidRPr="009E5223">
              <w:rPr>
                <w:sz w:val="24"/>
                <w:szCs w:val="24"/>
              </w:rPr>
              <w:t>处理厂</w:t>
            </w:r>
            <w:r w:rsidRPr="009E5223">
              <w:rPr>
                <w:rFonts w:hint="eastAsia"/>
                <w:sz w:val="24"/>
                <w:szCs w:val="24"/>
              </w:rPr>
              <w:t>集中处理，尾水达</w:t>
            </w:r>
            <w:r w:rsidR="009E5223" w:rsidRPr="009E5223">
              <w:rPr>
                <w:rFonts w:hint="eastAsia"/>
                <w:sz w:val="24"/>
                <w:szCs w:val="24"/>
              </w:rPr>
              <w:t>《城镇污水处理厂污染物排放标准》（</w:t>
            </w:r>
            <w:r w:rsidR="009E5223" w:rsidRPr="009E5223">
              <w:rPr>
                <w:rFonts w:hint="eastAsia"/>
                <w:sz w:val="24"/>
                <w:szCs w:val="24"/>
              </w:rPr>
              <w:t>GB18918-2002</w:t>
            </w:r>
            <w:r w:rsidR="009E5223" w:rsidRPr="009E5223">
              <w:rPr>
                <w:rFonts w:hint="eastAsia"/>
                <w:sz w:val="24"/>
                <w:szCs w:val="24"/>
              </w:rPr>
              <w:t>）中一级</w:t>
            </w:r>
            <w:r w:rsidR="009E5223" w:rsidRPr="009E5223">
              <w:rPr>
                <w:rFonts w:hint="eastAsia"/>
                <w:sz w:val="24"/>
                <w:szCs w:val="24"/>
              </w:rPr>
              <w:t>A</w:t>
            </w:r>
            <w:r w:rsidR="009E5223" w:rsidRPr="009E5223">
              <w:rPr>
                <w:rFonts w:hint="eastAsia"/>
                <w:sz w:val="24"/>
                <w:szCs w:val="24"/>
              </w:rPr>
              <w:t>标准后</w:t>
            </w:r>
            <w:r w:rsidR="009E5223" w:rsidRPr="009E5223">
              <w:rPr>
                <w:sz w:val="24"/>
                <w:szCs w:val="24"/>
              </w:rPr>
              <w:t>排入长江</w:t>
            </w:r>
            <w:r w:rsidRPr="009E5223">
              <w:rPr>
                <w:rFonts w:hint="eastAsia"/>
                <w:sz w:val="24"/>
              </w:rPr>
              <w:t>。</w:t>
            </w:r>
          </w:p>
          <w:p w:rsidR="00897B58" w:rsidRPr="00897B58" w:rsidRDefault="00897B58">
            <w:pPr>
              <w:spacing w:line="360" w:lineRule="auto"/>
              <w:ind w:firstLineChars="200" w:firstLine="480"/>
              <w:jc w:val="left"/>
              <w:rPr>
                <w:rFonts w:ascii="宋体" w:eastAsiaTheme="minorEastAsia" w:hAnsi="宋体" w:cs="宋体"/>
                <w:sz w:val="24"/>
              </w:rPr>
            </w:pPr>
            <w:r>
              <w:rPr>
                <w:rFonts w:ascii="宋体" w:hAnsi="宋体" w:cs="宋体" w:hint="eastAsia"/>
                <w:sz w:val="24"/>
                <w:lang w:eastAsia="ja-JP"/>
              </w:rPr>
              <w:t>①</w:t>
            </w:r>
            <w:r>
              <w:rPr>
                <w:rFonts w:ascii="宋体" w:eastAsiaTheme="minorEastAsia" w:hAnsi="宋体" w:cs="宋体" w:hint="eastAsia"/>
                <w:sz w:val="24"/>
              </w:rPr>
              <w:t>工艺</w:t>
            </w:r>
            <w:r>
              <w:rPr>
                <w:rFonts w:ascii="宋体" w:eastAsiaTheme="minorEastAsia" w:hAnsi="宋体" w:cs="宋体"/>
                <w:sz w:val="24"/>
              </w:rPr>
              <w:t>流程</w:t>
            </w:r>
          </w:p>
          <w:p w:rsidR="009E5223" w:rsidRPr="009E5223" w:rsidRDefault="009E5223">
            <w:pPr>
              <w:spacing w:line="360" w:lineRule="auto"/>
              <w:ind w:firstLineChars="200" w:firstLine="480"/>
              <w:jc w:val="left"/>
              <w:rPr>
                <w:sz w:val="24"/>
              </w:rPr>
            </w:pPr>
            <w:r w:rsidRPr="009E5223">
              <w:rPr>
                <w:rFonts w:hint="eastAsia"/>
                <w:sz w:val="24"/>
              </w:rPr>
              <w:t>现有</w:t>
            </w:r>
            <w:r w:rsidRPr="009E5223">
              <w:rPr>
                <w:sz w:val="24"/>
              </w:rPr>
              <w:t>项目污水处理工艺</w:t>
            </w:r>
            <w:r w:rsidRPr="009E5223">
              <w:rPr>
                <w:rFonts w:hint="eastAsia"/>
                <w:sz w:val="24"/>
              </w:rPr>
              <w:t>流程</w:t>
            </w:r>
            <w:r w:rsidRPr="009E5223">
              <w:rPr>
                <w:sz w:val="24"/>
              </w:rPr>
              <w:t>见图</w:t>
            </w:r>
            <w:r w:rsidRPr="009E5223">
              <w:rPr>
                <w:rFonts w:hint="eastAsia"/>
                <w:sz w:val="24"/>
              </w:rPr>
              <w:t>5</w:t>
            </w:r>
            <w:r w:rsidRPr="009E5223">
              <w:rPr>
                <w:rFonts w:hint="eastAsia"/>
                <w:sz w:val="24"/>
              </w:rPr>
              <w:t>。</w:t>
            </w:r>
          </w:p>
          <w:p w:rsidR="009E5223" w:rsidRDefault="00281485">
            <w:pPr>
              <w:spacing w:line="360" w:lineRule="auto"/>
              <w:ind w:firstLineChars="200" w:firstLine="420"/>
              <w:jc w:val="left"/>
              <w:rPr>
                <w:color w:val="FF0000"/>
                <w:sz w:val="24"/>
              </w:rPr>
            </w:pPr>
            <w:r>
              <w:rPr>
                <w:noProof/>
              </w:rPr>
              <w:drawing>
                <wp:inline distT="0" distB="0" distL="0" distR="0" wp14:anchorId="37C6AEDB" wp14:editId="1080FCC7">
                  <wp:extent cx="4971429" cy="3942857"/>
                  <wp:effectExtent l="0" t="0" r="635" b="635"/>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71429" cy="3942857"/>
                          </a:xfrm>
                          <a:prstGeom prst="rect">
                            <a:avLst/>
                          </a:prstGeom>
                        </pic:spPr>
                      </pic:pic>
                    </a:graphicData>
                  </a:graphic>
                </wp:inline>
              </w:drawing>
            </w:r>
          </w:p>
          <w:p w:rsidR="009E5223" w:rsidRPr="00281485" w:rsidRDefault="00281485" w:rsidP="00281485">
            <w:pPr>
              <w:spacing w:line="360" w:lineRule="auto"/>
              <w:ind w:firstLineChars="200" w:firstLine="482"/>
              <w:jc w:val="center"/>
              <w:rPr>
                <w:b/>
                <w:sz w:val="24"/>
              </w:rPr>
            </w:pPr>
            <w:r w:rsidRPr="00281485">
              <w:rPr>
                <w:rFonts w:hint="eastAsia"/>
                <w:b/>
                <w:sz w:val="24"/>
              </w:rPr>
              <w:lastRenderedPageBreak/>
              <w:t>图</w:t>
            </w:r>
            <w:r w:rsidRPr="00281485">
              <w:rPr>
                <w:rFonts w:hint="eastAsia"/>
                <w:b/>
                <w:sz w:val="24"/>
              </w:rPr>
              <w:t xml:space="preserve">5 </w:t>
            </w:r>
            <w:r w:rsidRPr="00281485">
              <w:rPr>
                <w:rFonts w:hint="eastAsia"/>
                <w:b/>
                <w:sz w:val="24"/>
              </w:rPr>
              <w:t>现有</w:t>
            </w:r>
            <w:r w:rsidRPr="00281485">
              <w:rPr>
                <w:b/>
                <w:sz w:val="24"/>
              </w:rPr>
              <w:t>项目污水处理站工艺流程图</w:t>
            </w:r>
          </w:p>
          <w:p w:rsidR="005E2D02" w:rsidRDefault="00281485" w:rsidP="00897B58">
            <w:pPr>
              <w:spacing w:line="360" w:lineRule="auto"/>
              <w:ind w:firstLineChars="200" w:firstLine="480"/>
              <w:jc w:val="left"/>
              <w:rPr>
                <w:sz w:val="24"/>
                <w:szCs w:val="24"/>
              </w:rPr>
            </w:pPr>
            <w:r w:rsidRPr="00897B58">
              <w:rPr>
                <w:rFonts w:hint="eastAsia"/>
                <w:sz w:val="24"/>
              </w:rPr>
              <w:t>医院污水由管道汇入地下式调节池，在污水入口处设置格栅，以阻截污水</w:t>
            </w:r>
            <w:r w:rsidRPr="00897B58">
              <w:rPr>
                <w:rFonts w:hint="eastAsia"/>
                <w:sz w:val="24"/>
                <w:szCs w:val="24"/>
              </w:rPr>
              <w:t>中的漂浮物；调节池容积</w:t>
            </w:r>
            <w:r w:rsidRPr="00897B58">
              <w:rPr>
                <w:rFonts w:hint="eastAsia"/>
                <w:sz w:val="24"/>
                <w:szCs w:val="24"/>
              </w:rPr>
              <w:t>160m</w:t>
            </w:r>
            <w:r w:rsidRPr="00897B58">
              <w:rPr>
                <w:rFonts w:hint="eastAsia"/>
                <w:sz w:val="24"/>
                <w:szCs w:val="24"/>
                <w:vertAlign w:val="superscript"/>
              </w:rPr>
              <w:t>3</w:t>
            </w:r>
            <w:r w:rsidRPr="00897B58">
              <w:rPr>
                <w:rFonts w:hint="eastAsia"/>
                <w:sz w:val="24"/>
                <w:szCs w:val="24"/>
              </w:rPr>
              <w:t>，能储存</w:t>
            </w:r>
            <w:r w:rsidR="00897B58">
              <w:rPr>
                <w:rFonts w:hint="eastAsia"/>
                <w:sz w:val="24"/>
                <w:szCs w:val="24"/>
              </w:rPr>
              <w:t>8.0h</w:t>
            </w:r>
            <w:r w:rsidRPr="00897B58">
              <w:rPr>
                <w:rFonts w:hint="eastAsia"/>
                <w:sz w:val="24"/>
                <w:szCs w:val="24"/>
              </w:rPr>
              <w:t>平均污水量，在集水调节池内设置污水提升泵，将调节池的污水提升至后续处理构筑物；废水进入生物接触氧化池去除污水中的有机污染物（</w:t>
            </w:r>
            <w:r w:rsidRPr="00897B58">
              <w:rPr>
                <w:rFonts w:hint="eastAsia"/>
                <w:sz w:val="24"/>
                <w:szCs w:val="24"/>
              </w:rPr>
              <w:t>COD</w:t>
            </w:r>
            <w:r w:rsidRPr="00897B58">
              <w:rPr>
                <w:rFonts w:hint="eastAsia"/>
                <w:sz w:val="24"/>
                <w:szCs w:val="24"/>
              </w:rPr>
              <w:t>、</w:t>
            </w:r>
            <w:r w:rsidRPr="00897B58">
              <w:rPr>
                <w:rFonts w:hint="eastAsia"/>
                <w:sz w:val="24"/>
                <w:szCs w:val="24"/>
              </w:rPr>
              <w:t>BOD</w:t>
            </w:r>
            <w:r w:rsidRPr="00897B58">
              <w:rPr>
                <w:rFonts w:hint="eastAsia"/>
                <w:sz w:val="24"/>
                <w:szCs w:val="24"/>
              </w:rPr>
              <w:t>），内设填料，填料溶剂为</w:t>
            </w:r>
            <w:r w:rsidRPr="00897B58">
              <w:rPr>
                <w:rFonts w:hint="eastAsia"/>
                <w:sz w:val="24"/>
                <w:szCs w:val="24"/>
              </w:rPr>
              <w:t xml:space="preserve"> 60m</w:t>
            </w:r>
            <w:r w:rsidRPr="00897B58">
              <w:rPr>
                <w:rFonts w:hint="eastAsia"/>
                <w:sz w:val="24"/>
                <w:szCs w:val="24"/>
                <w:vertAlign w:val="superscript"/>
              </w:rPr>
              <w:t>3</w:t>
            </w:r>
            <w:r w:rsidRPr="00897B58">
              <w:rPr>
                <w:rFonts w:hint="eastAsia"/>
                <w:sz w:val="24"/>
                <w:szCs w:val="24"/>
              </w:rPr>
              <w:t>，有效容积负荷</w:t>
            </w:r>
            <w:r w:rsidRPr="00897B58">
              <w:rPr>
                <w:rFonts w:hint="eastAsia"/>
                <w:sz w:val="24"/>
                <w:szCs w:val="24"/>
              </w:rPr>
              <w:t>0.8kg</w:t>
            </w:r>
            <w:r w:rsidRPr="00897B58">
              <w:rPr>
                <w:rFonts w:hint="eastAsia"/>
                <w:sz w:val="24"/>
                <w:szCs w:val="24"/>
              </w:rPr>
              <w:t>（</w:t>
            </w:r>
            <w:r w:rsidRPr="00897B58">
              <w:rPr>
                <w:rFonts w:hint="eastAsia"/>
                <w:sz w:val="24"/>
                <w:szCs w:val="24"/>
              </w:rPr>
              <w:t>BOD</w:t>
            </w:r>
            <w:r w:rsidRPr="00897B58">
              <w:rPr>
                <w:rFonts w:hint="eastAsia"/>
                <w:sz w:val="24"/>
                <w:szCs w:val="24"/>
              </w:rPr>
              <w:t>）</w:t>
            </w:r>
            <w:r w:rsidRPr="00897B58">
              <w:rPr>
                <w:rFonts w:hint="eastAsia"/>
                <w:sz w:val="24"/>
                <w:szCs w:val="24"/>
              </w:rPr>
              <w:t>/</w:t>
            </w:r>
            <w:r w:rsidRPr="00897B58">
              <w:rPr>
                <w:rFonts w:hint="eastAsia"/>
                <w:sz w:val="24"/>
                <w:szCs w:val="24"/>
              </w:rPr>
              <w:t>（</w:t>
            </w:r>
            <w:r w:rsidRPr="00897B58">
              <w:rPr>
                <w:rFonts w:hint="eastAsia"/>
                <w:sz w:val="24"/>
                <w:szCs w:val="24"/>
              </w:rPr>
              <w:t>m</w:t>
            </w:r>
            <w:r w:rsidRPr="00897B58">
              <w:rPr>
                <w:rFonts w:hint="eastAsia"/>
                <w:sz w:val="24"/>
                <w:szCs w:val="24"/>
                <w:vertAlign w:val="superscript"/>
              </w:rPr>
              <w:t>3</w:t>
            </w:r>
            <w:r w:rsidRPr="00897B58">
              <w:rPr>
                <w:rFonts w:hint="eastAsia"/>
                <w:sz w:val="24"/>
                <w:szCs w:val="24"/>
              </w:rPr>
              <w:t>·</w:t>
            </w:r>
            <w:r w:rsidRPr="00897B58">
              <w:rPr>
                <w:rFonts w:hint="eastAsia"/>
                <w:sz w:val="24"/>
                <w:szCs w:val="24"/>
              </w:rPr>
              <w:t>d</w:t>
            </w:r>
            <w:r w:rsidRPr="00897B58">
              <w:rPr>
                <w:rFonts w:hint="eastAsia"/>
                <w:sz w:val="24"/>
                <w:szCs w:val="24"/>
              </w:rPr>
              <w:t>），水力停留时间</w:t>
            </w:r>
            <w:r w:rsidRPr="00897B58">
              <w:rPr>
                <w:rFonts w:hint="eastAsia"/>
                <w:sz w:val="24"/>
                <w:szCs w:val="24"/>
              </w:rPr>
              <w:t xml:space="preserve"> 6.11h</w:t>
            </w:r>
            <w:r w:rsidRPr="00897B58">
              <w:rPr>
                <w:rFonts w:hint="eastAsia"/>
                <w:sz w:val="24"/>
                <w:szCs w:val="24"/>
              </w:rPr>
              <w:t>；氧化</w:t>
            </w:r>
            <w:r w:rsidRPr="00897B58">
              <w:rPr>
                <w:rFonts w:hint="eastAsia"/>
                <w:sz w:val="24"/>
                <w:szCs w:val="24"/>
              </w:rPr>
              <w:t xml:space="preserve"> </w:t>
            </w:r>
            <w:r w:rsidRPr="00897B58">
              <w:rPr>
                <w:rFonts w:hint="eastAsia"/>
                <w:sz w:val="24"/>
                <w:szCs w:val="24"/>
              </w:rPr>
              <w:t>池出水进入沉淀池，将生物接触氧化池出水中的悬浮物、活性污泥及老化脱落的生物膜进行沉淀分离；最终污水进入消毒接触池采用二氧化氯消毒，接触时间</w:t>
            </w:r>
            <w:r w:rsidRPr="00897B58">
              <w:rPr>
                <w:rFonts w:hint="eastAsia"/>
                <w:sz w:val="24"/>
                <w:szCs w:val="24"/>
              </w:rPr>
              <w:t xml:space="preserve"> 1.5h</w:t>
            </w:r>
            <w:r w:rsidRPr="00897B58">
              <w:rPr>
                <w:rFonts w:hint="eastAsia"/>
                <w:sz w:val="24"/>
                <w:szCs w:val="24"/>
              </w:rPr>
              <w:t>。</w:t>
            </w:r>
            <w:r w:rsidR="006A5826" w:rsidRPr="00897B58">
              <w:rPr>
                <w:rFonts w:hint="eastAsia"/>
                <w:sz w:val="24"/>
                <w:szCs w:val="24"/>
              </w:rPr>
              <w:t>防治措施</w:t>
            </w:r>
          </w:p>
          <w:p w:rsidR="00897B58" w:rsidRDefault="00897B58" w:rsidP="00897B58">
            <w:pPr>
              <w:spacing w:line="360" w:lineRule="auto"/>
              <w:ind w:firstLineChars="200" w:firstLine="480"/>
              <w:jc w:val="left"/>
              <w:rPr>
                <w:sz w:val="24"/>
                <w:szCs w:val="24"/>
              </w:rPr>
            </w:pPr>
            <w:r>
              <w:rPr>
                <w:rFonts w:hint="eastAsia"/>
                <w:sz w:val="24"/>
                <w:szCs w:val="24"/>
              </w:rPr>
              <w:t>②处理</w:t>
            </w:r>
            <w:r>
              <w:rPr>
                <w:sz w:val="24"/>
                <w:szCs w:val="24"/>
              </w:rPr>
              <w:t>效果</w:t>
            </w:r>
          </w:p>
          <w:p w:rsidR="00897B58" w:rsidRDefault="00897B58" w:rsidP="00897B58">
            <w:pPr>
              <w:pStyle w:val="a6"/>
              <w:spacing w:after="0" w:line="360" w:lineRule="auto"/>
              <w:ind w:firstLineChars="200" w:firstLine="480"/>
              <w:jc w:val="left"/>
              <w:rPr>
                <w:sz w:val="24"/>
                <w:szCs w:val="24"/>
              </w:rPr>
            </w:pPr>
            <w:r w:rsidRPr="00897B58">
              <w:rPr>
                <w:sz w:val="24"/>
                <w:szCs w:val="24"/>
              </w:rPr>
              <w:t>院内污水消毒处理站</w:t>
            </w:r>
            <w:r w:rsidRPr="00897B58">
              <w:rPr>
                <w:sz w:val="24"/>
                <w:szCs w:val="24"/>
              </w:rPr>
              <w:t>24</w:t>
            </w:r>
            <w:r w:rsidRPr="00897B58">
              <w:rPr>
                <w:sz w:val="24"/>
                <w:szCs w:val="24"/>
              </w:rPr>
              <w:t>小时运行，采用地埋式构筑物。根据南京市</w:t>
            </w:r>
            <w:r>
              <w:rPr>
                <w:rFonts w:hint="eastAsia"/>
                <w:sz w:val="24"/>
                <w:szCs w:val="24"/>
              </w:rPr>
              <w:t>环境监测中心</w:t>
            </w:r>
            <w:r>
              <w:rPr>
                <w:sz w:val="24"/>
                <w:szCs w:val="24"/>
              </w:rPr>
              <w:t>站</w:t>
            </w:r>
            <w:r w:rsidRPr="00897B58">
              <w:rPr>
                <w:sz w:val="24"/>
                <w:szCs w:val="24"/>
              </w:rPr>
              <w:t xml:space="preserve"> 201</w:t>
            </w:r>
            <w:r>
              <w:rPr>
                <w:sz w:val="24"/>
                <w:szCs w:val="24"/>
              </w:rPr>
              <w:t>5</w:t>
            </w:r>
            <w:r w:rsidRPr="00897B58">
              <w:rPr>
                <w:sz w:val="24"/>
                <w:szCs w:val="24"/>
              </w:rPr>
              <w:t xml:space="preserve"> </w:t>
            </w:r>
            <w:r w:rsidRPr="00897B58">
              <w:rPr>
                <w:sz w:val="24"/>
                <w:szCs w:val="24"/>
              </w:rPr>
              <w:t>年</w:t>
            </w:r>
            <w:r>
              <w:rPr>
                <w:sz w:val="24"/>
                <w:szCs w:val="24"/>
              </w:rPr>
              <w:t>11</w:t>
            </w:r>
            <w:r w:rsidRPr="00897B58">
              <w:rPr>
                <w:sz w:val="24"/>
                <w:szCs w:val="24"/>
              </w:rPr>
              <w:t>月</w:t>
            </w:r>
            <w:r>
              <w:rPr>
                <w:sz w:val="24"/>
                <w:szCs w:val="24"/>
              </w:rPr>
              <w:t>23</w:t>
            </w:r>
            <w:r w:rsidRPr="00897B58">
              <w:rPr>
                <w:sz w:val="24"/>
                <w:szCs w:val="24"/>
              </w:rPr>
              <w:t>日</w:t>
            </w:r>
            <w:r>
              <w:rPr>
                <w:rFonts w:hint="eastAsia"/>
                <w:sz w:val="24"/>
                <w:szCs w:val="24"/>
              </w:rPr>
              <w:t>至</w:t>
            </w:r>
            <w:r>
              <w:rPr>
                <w:rFonts w:hint="eastAsia"/>
                <w:sz w:val="24"/>
                <w:szCs w:val="24"/>
              </w:rPr>
              <w:t>24</w:t>
            </w:r>
            <w:r>
              <w:rPr>
                <w:rFonts w:hint="eastAsia"/>
                <w:sz w:val="24"/>
                <w:szCs w:val="24"/>
              </w:rPr>
              <w:t>日</w:t>
            </w:r>
            <w:r>
              <w:rPr>
                <w:sz w:val="24"/>
                <w:szCs w:val="24"/>
              </w:rPr>
              <w:t>和</w:t>
            </w:r>
            <w:r>
              <w:rPr>
                <w:rFonts w:hint="eastAsia"/>
                <w:sz w:val="24"/>
                <w:szCs w:val="24"/>
              </w:rPr>
              <w:t>2016</w:t>
            </w:r>
            <w:r>
              <w:rPr>
                <w:rFonts w:hint="eastAsia"/>
                <w:sz w:val="24"/>
                <w:szCs w:val="24"/>
              </w:rPr>
              <w:t>年</w:t>
            </w:r>
            <w:r>
              <w:rPr>
                <w:sz w:val="24"/>
                <w:szCs w:val="24"/>
              </w:rPr>
              <w:t>3</w:t>
            </w:r>
            <w:r>
              <w:rPr>
                <w:rFonts w:hint="eastAsia"/>
                <w:sz w:val="24"/>
                <w:szCs w:val="24"/>
              </w:rPr>
              <w:t>月</w:t>
            </w:r>
            <w:r>
              <w:rPr>
                <w:rFonts w:hint="eastAsia"/>
                <w:sz w:val="24"/>
                <w:szCs w:val="24"/>
              </w:rPr>
              <w:t>30</w:t>
            </w:r>
            <w:r>
              <w:rPr>
                <w:rFonts w:hint="eastAsia"/>
                <w:sz w:val="24"/>
                <w:szCs w:val="24"/>
              </w:rPr>
              <w:t>日</w:t>
            </w:r>
            <w:r>
              <w:rPr>
                <w:sz w:val="24"/>
                <w:szCs w:val="24"/>
              </w:rPr>
              <w:t>至</w:t>
            </w:r>
            <w:r>
              <w:rPr>
                <w:rFonts w:hint="eastAsia"/>
                <w:sz w:val="24"/>
                <w:szCs w:val="24"/>
              </w:rPr>
              <w:t>31</w:t>
            </w:r>
            <w:r>
              <w:rPr>
                <w:rFonts w:hint="eastAsia"/>
                <w:sz w:val="24"/>
                <w:szCs w:val="24"/>
              </w:rPr>
              <w:t>日</w:t>
            </w:r>
            <w:r w:rsidRPr="00897B58">
              <w:rPr>
                <w:sz w:val="24"/>
                <w:szCs w:val="24"/>
              </w:rPr>
              <w:t>对医院进行的监测数据，各污染物的排放浓度均达标。</w:t>
            </w:r>
            <w:r>
              <w:rPr>
                <w:rFonts w:hint="eastAsia"/>
                <w:sz w:val="24"/>
                <w:szCs w:val="24"/>
              </w:rPr>
              <w:t>现有项目污水</w:t>
            </w:r>
            <w:r>
              <w:rPr>
                <w:sz w:val="24"/>
                <w:szCs w:val="24"/>
              </w:rPr>
              <w:t>处理站处理效果可行。</w:t>
            </w:r>
          </w:p>
          <w:p w:rsidR="00897B58" w:rsidRDefault="00897B58" w:rsidP="00897B58">
            <w:pPr>
              <w:pStyle w:val="a6"/>
              <w:spacing w:after="0" w:line="360" w:lineRule="auto"/>
              <w:ind w:firstLineChars="200" w:firstLine="480"/>
              <w:jc w:val="left"/>
              <w:rPr>
                <w:sz w:val="24"/>
                <w:szCs w:val="24"/>
              </w:rPr>
            </w:pPr>
            <w:r>
              <w:rPr>
                <w:rFonts w:hint="eastAsia"/>
                <w:sz w:val="24"/>
                <w:szCs w:val="24"/>
              </w:rPr>
              <w:t>③本项目</w:t>
            </w:r>
            <w:r>
              <w:rPr>
                <w:sz w:val="24"/>
                <w:szCs w:val="24"/>
              </w:rPr>
              <w:t>废水排入现有污水处理站的可行性分析</w:t>
            </w:r>
          </w:p>
          <w:p w:rsidR="00897B58" w:rsidRDefault="00897B58" w:rsidP="00897B58">
            <w:pPr>
              <w:pStyle w:val="a6"/>
              <w:spacing w:after="0" w:line="360" w:lineRule="auto"/>
              <w:ind w:firstLineChars="200" w:firstLine="480"/>
              <w:jc w:val="left"/>
              <w:rPr>
                <w:sz w:val="24"/>
                <w:szCs w:val="24"/>
              </w:rPr>
            </w:pPr>
            <w:r>
              <w:rPr>
                <w:rFonts w:hint="eastAsia"/>
                <w:sz w:val="24"/>
                <w:szCs w:val="24"/>
              </w:rPr>
              <w:t>现有项目</w:t>
            </w:r>
            <w:r>
              <w:rPr>
                <w:sz w:val="24"/>
                <w:szCs w:val="24"/>
              </w:rPr>
              <w:t>排入污水</w:t>
            </w:r>
            <w:r>
              <w:rPr>
                <w:rFonts w:hint="eastAsia"/>
                <w:sz w:val="24"/>
                <w:szCs w:val="24"/>
              </w:rPr>
              <w:t>处理站</w:t>
            </w:r>
            <w:r>
              <w:rPr>
                <w:sz w:val="24"/>
                <w:szCs w:val="24"/>
              </w:rPr>
              <w:t>的总量为</w:t>
            </w:r>
            <w:r>
              <w:rPr>
                <w:rFonts w:hint="eastAsia"/>
                <w:sz w:val="24"/>
                <w:szCs w:val="24"/>
              </w:rPr>
              <w:t>171922</w:t>
            </w:r>
            <w:r>
              <w:rPr>
                <w:sz w:val="24"/>
                <w:szCs w:val="24"/>
              </w:rPr>
              <w:t>t/a</w:t>
            </w:r>
            <w:r>
              <w:rPr>
                <w:rFonts w:hint="eastAsia"/>
                <w:sz w:val="24"/>
                <w:szCs w:val="24"/>
              </w:rPr>
              <w:t>（</w:t>
            </w:r>
            <w:r>
              <w:rPr>
                <w:rFonts w:hint="eastAsia"/>
                <w:sz w:val="24"/>
                <w:szCs w:val="24"/>
              </w:rPr>
              <w:t>471</w:t>
            </w:r>
            <w:r>
              <w:rPr>
                <w:sz w:val="24"/>
                <w:szCs w:val="24"/>
              </w:rPr>
              <w:t>t/d</w:t>
            </w:r>
            <w:r>
              <w:rPr>
                <w:sz w:val="24"/>
                <w:szCs w:val="24"/>
              </w:rPr>
              <w:t>，全年</w:t>
            </w:r>
            <w:r>
              <w:rPr>
                <w:rFonts w:hint="eastAsia"/>
                <w:sz w:val="24"/>
                <w:szCs w:val="24"/>
              </w:rPr>
              <w:t>按</w:t>
            </w:r>
            <w:r>
              <w:rPr>
                <w:rFonts w:hint="eastAsia"/>
                <w:sz w:val="24"/>
                <w:szCs w:val="24"/>
              </w:rPr>
              <w:t>365</w:t>
            </w:r>
            <w:r>
              <w:rPr>
                <w:rFonts w:hint="eastAsia"/>
                <w:sz w:val="24"/>
                <w:szCs w:val="24"/>
              </w:rPr>
              <w:t>天</w:t>
            </w:r>
            <w:r>
              <w:rPr>
                <w:sz w:val="24"/>
                <w:szCs w:val="24"/>
              </w:rPr>
              <w:t>计</w:t>
            </w:r>
            <w:r>
              <w:rPr>
                <w:rFonts w:hint="eastAsia"/>
                <w:sz w:val="24"/>
                <w:szCs w:val="24"/>
              </w:rPr>
              <w:t>）。</w:t>
            </w:r>
            <w:r>
              <w:rPr>
                <w:sz w:val="24"/>
                <w:szCs w:val="24"/>
              </w:rPr>
              <w:t>本项目</w:t>
            </w:r>
            <w:r>
              <w:rPr>
                <w:rFonts w:hint="eastAsia"/>
                <w:sz w:val="24"/>
                <w:szCs w:val="24"/>
              </w:rPr>
              <w:t>建设</w:t>
            </w:r>
            <w:r>
              <w:rPr>
                <w:sz w:val="24"/>
                <w:szCs w:val="24"/>
              </w:rPr>
              <w:t>完成后</w:t>
            </w:r>
            <w:r>
              <w:rPr>
                <w:rFonts w:hint="eastAsia"/>
                <w:sz w:val="24"/>
                <w:szCs w:val="24"/>
              </w:rPr>
              <w:t>全院</w:t>
            </w:r>
            <w:r>
              <w:rPr>
                <w:sz w:val="24"/>
                <w:szCs w:val="24"/>
              </w:rPr>
              <w:t>废水量增加</w:t>
            </w:r>
            <w:r>
              <w:rPr>
                <w:rFonts w:hint="eastAsia"/>
                <w:sz w:val="24"/>
                <w:szCs w:val="24"/>
              </w:rPr>
              <w:t>为</w:t>
            </w:r>
            <w:r>
              <w:rPr>
                <w:rFonts w:hint="eastAsia"/>
                <w:sz w:val="24"/>
                <w:szCs w:val="24"/>
              </w:rPr>
              <w:t>17222</w:t>
            </w:r>
            <w:r>
              <w:rPr>
                <w:sz w:val="24"/>
                <w:szCs w:val="24"/>
              </w:rPr>
              <w:t>2t/a</w:t>
            </w:r>
            <w:r>
              <w:rPr>
                <w:rFonts w:hint="eastAsia"/>
                <w:sz w:val="24"/>
                <w:szCs w:val="24"/>
              </w:rPr>
              <w:t>（</w:t>
            </w:r>
            <w:r>
              <w:rPr>
                <w:rFonts w:hint="eastAsia"/>
                <w:sz w:val="24"/>
                <w:szCs w:val="24"/>
              </w:rPr>
              <w:t>471</w:t>
            </w:r>
            <w:r>
              <w:rPr>
                <w:sz w:val="24"/>
                <w:szCs w:val="24"/>
              </w:rPr>
              <w:t>.8t/d</w:t>
            </w:r>
            <w:r>
              <w:rPr>
                <w:sz w:val="24"/>
                <w:szCs w:val="24"/>
              </w:rPr>
              <w:t>，全年</w:t>
            </w:r>
            <w:r>
              <w:rPr>
                <w:rFonts w:hint="eastAsia"/>
                <w:sz w:val="24"/>
                <w:szCs w:val="24"/>
              </w:rPr>
              <w:t>按</w:t>
            </w:r>
            <w:r>
              <w:rPr>
                <w:rFonts w:hint="eastAsia"/>
                <w:sz w:val="24"/>
                <w:szCs w:val="24"/>
              </w:rPr>
              <w:t>365</w:t>
            </w:r>
            <w:r>
              <w:rPr>
                <w:rFonts w:hint="eastAsia"/>
                <w:sz w:val="24"/>
                <w:szCs w:val="24"/>
              </w:rPr>
              <w:t>天</w:t>
            </w:r>
            <w:r>
              <w:rPr>
                <w:sz w:val="24"/>
                <w:szCs w:val="24"/>
              </w:rPr>
              <w:t>计</w:t>
            </w:r>
            <w:r>
              <w:rPr>
                <w:rFonts w:hint="eastAsia"/>
                <w:sz w:val="24"/>
                <w:szCs w:val="24"/>
              </w:rPr>
              <w:t>）</w:t>
            </w:r>
            <w:r>
              <w:rPr>
                <w:sz w:val="24"/>
                <w:szCs w:val="24"/>
              </w:rPr>
              <w:t>。</w:t>
            </w:r>
            <w:r>
              <w:rPr>
                <w:rFonts w:hint="eastAsia"/>
                <w:sz w:val="24"/>
                <w:szCs w:val="24"/>
              </w:rPr>
              <w:t>污水</w:t>
            </w:r>
            <w:r>
              <w:rPr>
                <w:sz w:val="24"/>
                <w:szCs w:val="24"/>
              </w:rPr>
              <w:t>处理站设计</w:t>
            </w:r>
            <w:r>
              <w:rPr>
                <w:rFonts w:hint="eastAsia"/>
                <w:sz w:val="24"/>
                <w:szCs w:val="24"/>
              </w:rPr>
              <w:t>处理</w:t>
            </w:r>
            <w:r>
              <w:rPr>
                <w:sz w:val="24"/>
                <w:szCs w:val="24"/>
              </w:rPr>
              <w:t>能力为</w:t>
            </w:r>
            <w:r>
              <w:rPr>
                <w:rFonts w:hint="eastAsia"/>
                <w:sz w:val="24"/>
                <w:szCs w:val="24"/>
              </w:rPr>
              <w:t>720</w:t>
            </w:r>
            <w:r>
              <w:rPr>
                <w:sz w:val="24"/>
                <w:szCs w:val="24"/>
              </w:rPr>
              <w:t>t/d</w:t>
            </w:r>
            <w:r>
              <w:rPr>
                <w:rFonts w:hint="eastAsia"/>
                <w:sz w:val="24"/>
                <w:szCs w:val="24"/>
              </w:rPr>
              <w:t>，</w:t>
            </w:r>
            <w:r>
              <w:rPr>
                <w:sz w:val="24"/>
                <w:szCs w:val="24"/>
              </w:rPr>
              <w:t>本项目建设</w:t>
            </w:r>
            <w:r>
              <w:rPr>
                <w:rFonts w:hint="eastAsia"/>
                <w:sz w:val="24"/>
                <w:szCs w:val="24"/>
              </w:rPr>
              <w:t>完成</w:t>
            </w:r>
            <w:r>
              <w:rPr>
                <w:sz w:val="24"/>
                <w:szCs w:val="24"/>
              </w:rPr>
              <w:t>后污水处理站</w:t>
            </w:r>
            <w:r>
              <w:rPr>
                <w:rFonts w:hint="eastAsia"/>
                <w:sz w:val="24"/>
                <w:szCs w:val="24"/>
              </w:rPr>
              <w:t>有能力</w:t>
            </w:r>
            <w:r>
              <w:rPr>
                <w:sz w:val="24"/>
                <w:szCs w:val="24"/>
              </w:rPr>
              <w:t>处理全院废水</w:t>
            </w:r>
            <w:r w:rsidR="00833775">
              <w:rPr>
                <w:rFonts w:hint="eastAsia"/>
                <w:sz w:val="24"/>
                <w:szCs w:val="24"/>
              </w:rPr>
              <w:t>。</w:t>
            </w:r>
          </w:p>
          <w:p w:rsidR="00833775" w:rsidRPr="00833775" w:rsidRDefault="00833775" w:rsidP="00897B58">
            <w:pPr>
              <w:pStyle w:val="a6"/>
              <w:spacing w:after="0" w:line="360" w:lineRule="auto"/>
              <w:ind w:firstLineChars="200" w:firstLine="480"/>
              <w:jc w:val="left"/>
              <w:rPr>
                <w:sz w:val="24"/>
                <w:szCs w:val="24"/>
              </w:rPr>
            </w:pPr>
            <w:r>
              <w:rPr>
                <w:rFonts w:hint="eastAsia"/>
                <w:sz w:val="24"/>
                <w:szCs w:val="24"/>
              </w:rPr>
              <w:t>因此</w:t>
            </w:r>
            <w:r>
              <w:rPr>
                <w:sz w:val="24"/>
                <w:szCs w:val="24"/>
              </w:rPr>
              <w:t>，本项目</w:t>
            </w:r>
            <w:r>
              <w:rPr>
                <w:rFonts w:hint="eastAsia"/>
                <w:sz w:val="24"/>
                <w:szCs w:val="24"/>
              </w:rPr>
              <w:t>排入</w:t>
            </w:r>
            <w:r>
              <w:rPr>
                <w:sz w:val="24"/>
                <w:szCs w:val="24"/>
              </w:rPr>
              <w:t>现有</w:t>
            </w:r>
            <w:r>
              <w:rPr>
                <w:rFonts w:hint="eastAsia"/>
                <w:sz w:val="24"/>
                <w:szCs w:val="24"/>
              </w:rPr>
              <w:t>项目</w:t>
            </w:r>
            <w:r>
              <w:rPr>
                <w:sz w:val="24"/>
                <w:szCs w:val="24"/>
              </w:rPr>
              <w:t>污水处理站可行。</w:t>
            </w:r>
          </w:p>
          <w:p w:rsidR="005E2D02" w:rsidRPr="00833775" w:rsidRDefault="006A5826">
            <w:pPr>
              <w:numPr>
                <w:ilvl w:val="0"/>
                <w:numId w:val="17"/>
              </w:numPr>
              <w:spacing w:line="360" w:lineRule="auto"/>
              <w:ind w:firstLineChars="200" w:firstLine="480"/>
              <w:jc w:val="left"/>
              <w:rPr>
                <w:sz w:val="24"/>
                <w:szCs w:val="24"/>
              </w:rPr>
            </w:pPr>
            <w:r w:rsidRPr="00833775">
              <w:rPr>
                <w:rFonts w:hint="eastAsia"/>
                <w:sz w:val="24"/>
                <w:szCs w:val="24"/>
              </w:rPr>
              <w:t>接管可行性分析</w:t>
            </w:r>
          </w:p>
          <w:p w:rsidR="005E2D02" w:rsidRDefault="006A5826">
            <w:pPr>
              <w:spacing w:line="360" w:lineRule="auto"/>
              <w:ind w:firstLineChars="200" w:firstLine="480"/>
              <w:jc w:val="left"/>
              <w:rPr>
                <w:sz w:val="24"/>
                <w:szCs w:val="24"/>
              </w:rPr>
            </w:pPr>
            <w:r w:rsidRPr="00833775">
              <w:rPr>
                <w:rFonts w:hint="eastAsia"/>
                <w:sz w:val="24"/>
                <w:szCs w:val="24"/>
              </w:rPr>
              <w:t>①</w:t>
            </w:r>
            <w:r w:rsidR="00833775" w:rsidRPr="00833775">
              <w:rPr>
                <w:rFonts w:hint="eastAsia"/>
                <w:sz w:val="24"/>
                <w:szCs w:val="24"/>
              </w:rPr>
              <w:t>江心洲</w:t>
            </w:r>
            <w:r w:rsidRPr="00833775">
              <w:rPr>
                <w:rFonts w:hint="eastAsia"/>
                <w:sz w:val="24"/>
                <w:szCs w:val="24"/>
              </w:rPr>
              <w:t>污水处理厂概况</w:t>
            </w:r>
          </w:p>
          <w:p w:rsidR="00833775" w:rsidRDefault="00833775">
            <w:pPr>
              <w:spacing w:line="360" w:lineRule="auto"/>
              <w:ind w:firstLineChars="200" w:firstLine="480"/>
              <w:jc w:val="left"/>
              <w:rPr>
                <w:sz w:val="24"/>
                <w:szCs w:val="24"/>
              </w:rPr>
            </w:pPr>
            <w:r>
              <w:rPr>
                <w:rFonts w:hint="eastAsia"/>
                <w:sz w:val="24"/>
                <w:szCs w:val="24"/>
              </w:rPr>
              <w:t>江心洲</w:t>
            </w:r>
            <w:r>
              <w:rPr>
                <w:sz w:val="24"/>
                <w:szCs w:val="24"/>
              </w:rPr>
              <w:t>污水处理厂位于南京市建邺区江心洲，设计处理规模为</w:t>
            </w:r>
            <w:r>
              <w:rPr>
                <w:rFonts w:hint="eastAsia"/>
                <w:sz w:val="24"/>
                <w:szCs w:val="24"/>
              </w:rPr>
              <w:t>67</w:t>
            </w:r>
            <w:r>
              <w:rPr>
                <w:rFonts w:hint="eastAsia"/>
                <w:sz w:val="24"/>
                <w:szCs w:val="24"/>
              </w:rPr>
              <w:t>万</w:t>
            </w:r>
            <w:r>
              <w:rPr>
                <w:sz w:val="24"/>
                <w:szCs w:val="24"/>
              </w:rPr>
              <w:t>m</w:t>
            </w:r>
            <w:r w:rsidRPr="00833775">
              <w:rPr>
                <w:sz w:val="24"/>
                <w:szCs w:val="24"/>
                <w:vertAlign w:val="superscript"/>
              </w:rPr>
              <w:t>3</w:t>
            </w:r>
            <w:r>
              <w:rPr>
                <w:sz w:val="24"/>
                <w:szCs w:val="24"/>
              </w:rPr>
              <w:t>/d</w:t>
            </w:r>
            <w:r>
              <w:rPr>
                <w:rFonts w:hint="eastAsia"/>
                <w:sz w:val="24"/>
                <w:szCs w:val="24"/>
              </w:rPr>
              <w:t>。</w:t>
            </w:r>
            <w:r>
              <w:rPr>
                <w:sz w:val="24"/>
                <w:szCs w:val="24"/>
              </w:rPr>
              <w:t>服务</w:t>
            </w:r>
            <w:r>
              <w:rPr>
                <w:rFonts w:hint="eastAsia"/>
                <w:sz w:val="24"/>
                <w:szCs w:val="24"/>
              </w:rPr>
              <w:t>范围</w:t>
            </w:r>
            <w:r>
              <w:rPr>
                <w:sz w:val="24"/>
                <w:szCs w:val="24"/>
              </w:rPr>
              <w:t>为南京市主城东、中部、河西地区、江心洲</w:t>
            </w:r>
            <w:r>
              <w:rPr>
                <w:rFonts w:hint="eastAsia"/>
                <w:sz w:val="24"/>
                <w:szCs w:val="24"/>
              </w:rPr>
              <w:t>岛</w:t>
            </w:r>
            <w:r>
              <w:rPr>
                <w:sz w:val="24"/>
                <w:szCs w:val="24"/>
              </w:rPr>
              <w:t>等。</w:t>
            </w:r>
            <w:r>
              <w:rPr>
                <w:rFonts w:hint="eastAsia"/>
                <w:sz w:val="24"/>
                <w:szCs w:val="24"/>
              </w:rPr>
              <w:t>江心洲</w:t>
            </w:r>
            <w:r>
              <w:rPr>
                <w:sz w:val="24"/>
                <w:szCs w:val="24"/>
              </w:rPr>
              <w:t>污水处理厂采用活性污泥法</w:t>
            </w:r>
            <w:r>
              <w:rPr>
                <w:rFonts w:hint="eastAsia"/>
                <w:sz w:val="24"/>
                <w:szCs w:val="24"/>
              </w:rPr>
              <w:t>A/O</w:t>
            </w:r>
            <w:r>
              <w:rPr>
                <w:rFonts w:hint="eastAsia"/>
                <w:sz w:val="24"/>
                <w:szCs w:val="24"/>
              </w:rPr>
              <w:t>工艺</w:t>
            </w:r>
            <w:r>
              <w:rPr>
                <w:sz w:val="24"/>
                <w:szCs w:val="24"/>
              </w:rPr>
              <w:t>。</w:t>
            </w:r>
            <w:r>
              <w:rPr>
                <w:rFonts w:hint="eastAsia"/>
                <w:sz w:val="24"/>
                <w:szCs w:val="24"/>
              </w:rPr>
              <w:t>A</w:t>
            </w:r>
            <w:r>
              <w:rPr>
                <w:sz w:val="24"/>
                <w:szCs w:val="24"/>
              </w:rPr>
              <w:t>/O</w:t>
            </w:r>
            <w:r>
              <w:rPr>
                <w:rFonts w:hint="eastAsia"/>
                <w:sz w:val="24"/>
                <w:szCs w:val="24"/>
              </w:rPr>
              <w:t>处理</w:t>
            </w:r>
            <w:r>
              <w:rPr>
                <w:sz w:val="24"/>
                <w:szCs w:val="24"/>
              </w:rPr>
              <w:t>系统是在普听二级生化处理基础上</w:t>
            </w:r>
            <w:r>
              <w:rPr>
                <w:rFonts w:hint="eastAsia"/>
                <w:sz w:val="24"/>
                <w:szCs w:val="24"/>
              </w:rPr>
              <w:t>引进</w:t>
            </w:r>
            <w:r>
              <w:rPr>
                <w:sz w:val="24"/>
                <w:szCs w:val="24"/>
              </w:rPr>
              <w:t>厌氧或缺氧段，使用时具有脱磷、脱氮和去除</w:t>
            </w:r>
            <w:r>
              <w:rPr>
                <w:rFonts w:hint="eastAsia"/>
                <w:sz w:val="24"/>
                <w:szCs w:val="24"/>
              </w:rPr>
              <w:t>BOD</w:t>
            </w:r>
            <w:r>
              <w:rPr>
                <w:rFonts w:hint="eastAsia"/>
                <w:sz w:val="24"/>
                <w:szCs w:val="24"/>
              </w:rPr>
              <w:t>功能</w:t>
            </w:r>
            <w:r>
              <w:rPr>
                <w:sz w:val="24"/>
                <w:szCs w:val="24"/>
              </w:rPr>
              <w:t>的污水处理方法。</w:t>
            </w:r>
            <w:r>
              <w:rPr>
                <w:rFonts w:hint="eastAsia"/>
                <w:sz w:val="24"/>
                <w:szCs w:val="24"/>
              </w:rPr>
              <w:t>A</w:t>
            </w:r>
            <w:r>
              <w:rPr>
                <w:sz w:val="24"/>
                <w:szCs w:val="24"/>
              </w:rPr>
              <w:t>/O</w:t>
            </w:r>
            <w:r>
              <w:rPr>
                <w:rFonts w:hint="eastAsia"/>
                <w:sz w:val="24"/>
                <w:szCs w:val="24"/>
              </w:rPr>
              <w:t>系统</w:t>
            </w:r>
            <w:r>
              <w:rPr>
                <w:sz w:val="24"/>
                <w:szCs w:val="24"/>
              </w:rPr>
              <w:t>有</w:t>
            </w:r>
            <w:r>
              <w:rPr>
                <w:rFonts w:hint="eastAsia"/>
                <w:sz w:val="24"/>
                <w:szCs w:val="24"/>
              </w:rPr>
              <w:t>多种</w:t>
            </w:r>
            <w:r>
              <w:rPr>
                <w:sz w:val="24"/>
                <w:szCs w:val="24"/>
              </w:rPr>
              <w:t>组合和运行方式。按厌氧</w:t>
            </w:r>
            <w:r>
              <w:rPr>
                <w:rFonts w:hint="eastAsia"/>
                <w:sz w:val="24"/>
                <w:szCs w:val="24"/>
              </w:rPr>
              <w:t>-</w:t>
            </w:r>
            <w:r>
              <w:rPr>
                <w:rFonts w:hint="eastAsia"/>
                <w:sz w:val="24"/>
                <w:szCs w:val="24"/>
              </w:rPr>
              <w:t>好氧</w:t>
            </w:r>
            <w:r>
              <w:rPr>
                <w:sz w:val="24"/>
                <w:szCs w:val="24"/>
              </w:rPr>
              <w:t>反应器的</w:t>
            </w:r>
            <w:r>
              <w:rPr>
                <w:rFonts w:hint="eastAsia"/>
                <w:sz w:val="24"/>
                <w:szCs w:val="24"/>
              </w:rPr>
              <w:t>级</w:t>
            </w:r>
            <w:r>
              <w:rPr>
                <w:sz w:val="24"/>
                <w:szCs w:val="24"/>
              </w:rPr>
              <w:t>数分</w:t>
            </w:r>
            <w:r>
              <w:rPr>
                <w:rFonts w:hint="eastAsia"/>
                <w:sz w:val="24"/>
                <w:szCs w:val="24"/>
              </w:rPr>
              <w:t>有</w:t>
            </w:r>
            <w:r>
              <w:rPr>
                <w:sz w:val="24"/>
                <w:szCs w:val="24"/>
              </w:rPr>
              <w:t>单</w:t>
            </w:r>
            <w:r>
              <w:rPr>
                <w:rFonts w:hint="eastAsia"/>
                <w:sz w:val="24"/>
                <w:szCs w:val="24"/>
              </w:rPr>
              <w:t>级</w:t>
            </w:r>
            <w:r>
              <w:rPr>
                <w:sz w:val="24"/>
                <w:szCs w:val="24"/>
              </w:rPr>
              <w:t>系统和多级系统。</w:t>
            </w:r>
            <w:r w:rsidR="00B95A37">
              <w:rPr>
                <w:rFonts w:hint="eastAsia"/>
                <w:sz w:val="24"/>
                <w:szCs w:val="24"/>
              </w:rPr>
              <w:t>多级</w:t>
            </w:r>
            <w:r w:rsidR="00B95A37">
              <w:rPr>
                <w:sz w:val="24"/>
                <w:szCs w:val="24"/>
              </w:rPr>
              <w:t>系统</w:t>
            </w:r>
            <w:r w:rsidR="00B95A37">
              <w:rPr>
                <w:rFonts w:hint="eastAsia"/>
                <w:sz w:val="24"/>
                <w:szCs w:val="24"/>
              </w:rPr>
              <w:t>中</w:t>
            </w:r>
            <w:r w:rsidR="00B95A37">
              <w:rPr>
                <w:sz w:val="24"/>
                <w:szCs w:val="24"/>
              </w:rPr>
              <w:t>包含有一些列交替排列的厌氧和好氧段。污水</w:t>
            </w:r>
            <w:r w:rsidR="00B95A37">
              <w:rPr>
                <w:rFonts w:hint="eastAsia"/>
                <w:sz w:val="24"/>
                <w:szCs w:val="24"/>
              </w:rPr>
              <w:t>与</w:t>
            </w:r>
            <w:r w:rsidR="00B95A37">
              <w:rPr>
                <w:sz w:val="24"/>
                <w:szCs w:val="24"/>
              </w:rPr>
              <w:t>回流污泥先进入厌氧池完全混合，经一定时间厌氧分解，</w:t>
            </w:r>
            <w:r w:rsidR="00B95A37">
              <w:rPr>
                <w:rFonts w:hint="eastAsia"/>
                <w:sz w:val="24"/>
                <w:szCs w:val="24"/>
              </w:rPr>
              <w:t>除</w:t>
            </w:r>
            <w:r w:rsidR="00B95A37">
              <w:rPr>
                <w:sz w:val="24"/>
                <w:szCs w:val="24"/>
              </w:rPr>
              <w:t>去</w:t>
            </w:r>
            <w:r w:rsidR="00B95A37">
              <w:rPr>
                <w:rFonts w:hint="eastAsia"/>
                <w:sz w:val="24"/>
                <w:szCs w:val="24"/>
              </w:rPr>
              <w:t>BOD</w:t>
            </w:r>
            <w:r w:rsidR="00B95A37">
              <w:rPr>
                <w:rFonts w:hint="eastAsia"/>
                <w:sz w:val="24"/>
                <w:szCs w:val="24"/>
              </w:rPr>
              <w:t>，</w:t>
            </w:r>
            <w:r w:rsidR="00B95A37">
              <w:rPr>
                <w:sz w:val="24"/>
                <w:szCs w:val="24"/>
              </w:rPr>
              <w:t>部分</w:t>
            </w:r>
            <w:r w:rsidR="00B95A37">
              <w:rPr>
                <w:rFonts w:hint="eastAsia"/>
                <w:sz w:val="24"/>
                <w:szCs w:val="24"/>
              </w:rPr>
              <w:t>含</w:t>
            </w:r>
            <w:r w:rsidR="00B95A37">
              <w:rPr>
                <w:sz w:val="24"/>
                <w:szCs w:val="24"/>
              </w:rPr>
              <w:t>氮化合物</w:t>
            </w:r>
            <w:r w:rsidR="00B95A37">
              <w:rPr>
                <w:rFonts w:hint="eastAsia"/>
                <w:sz w:val="24"/>
                <w:szCs w:val="24"/>
              </w:rPr>
              <w:t>转化为</w:t>
            </w:r>
            <w:r w:rsidR="00B95A37">
              <w:rPr>
                <w:rFonts w:hint="eastAsia"/>
                <w:sz w:val="24"/>
                <w:szCs w:val="24"/>
              </w:rPr>
              <w:t>N</w:t>
            </w:r>
            <w:r w:rsidR="00B95A37" w:rsidRPr="00B95A37">
              <w:rPr>
                <w:rFonts w:hint="eastAsia"/>
                <w:sz w:val="24"/>
                <w:szCs w:val="24"/>
                <w:vertAlign w:val="subscript"/>
              </w:rPr>
              <w:t>2</w:t>
            </w:r>
            <w:r w:rsidR="00B95A37">
              <w:rPr>
                <w:rFonts w:hint="eastAsia"/>
                <w:sz w:val="24"/>
                <w:szCs w:val="24"/>
              </w:rPr>
              <w:t>而释放，</w:t>
            </w:r>
            <w:r w:rsidR="00B95A37">
              <w:rPr>
                <w:sz w:val="24"/>
                <w:szCs w:val="24"/>
              </w:rPr>
              <w:t>回流污泥中的</w:t>
            </w:r>
            <w:r w:rsidR="00B95A37">
              <w:rPr>
                <w:rFonts w:hint="eastAsia"/>
                <w:sz w:val="24"/>
                <w:szCs w:val="24"/>
              </w:rPr>
              <w:t>聚</w:t>
            </w:r>
            <w:r w:rsidR="00B95A37">
              <w:rPr>
                <w:sz w:val="24"/>
                <w:szCs w:val="24"/>
              </w:rPr>
              <w:t>磷微生物释放出磷，满足细菌对磷的需求。然后</w:t>
            </w:r>
            <w:r w:rsidR="00B95A37">
              <w:rPr>
                <w:rFonts w:hint="eastAsia"/>
                <w:sz w:val="24"/>
                <w:szCs w:val="24"/>
              </w:rPr>
              <w:t>污水</w:t>
            </w:r>
            <w:r w:rsidR="00B95A37">
              <w:rPr>
                <w:sz w:val="24"/>
                <w:szCs w:val="24"/>
              </w:rPr>
              <w:t>流入厌氧池，</w:t>
            </w:r>
            <w:r w:rsidR="00B95A37">
              <w:rPr>
                <w:rFonts w:hint="eastAsia"/>
                <w:sz w:val="24"/>
                <w:szCs w:val="24"/>
              </w:rPr>
              <w:t>池</w:t>
            </w:r>
            <w:r w:rsidR="00B95A37">
              <w:rPr>
                <w:sz w:val="24"/>
                <w:szCs w:val="24"/>
              </w:rPr>
              <w:t>中的反硝化</w:t>
            </w:r>
            <w:r w:rsidR="00B95A37">
              <w:rPr>
                <w:rFonts w:hint="eastAsia"/>
                <w:sz w:val="24"/>
                <w:szCs w:val="24"/>
              </w:rPr>
              <w:t>细菌</w:t>
            </w:r>
            <w:r w:rsidR="00B95A37">
              <w:rPr>
                <w:sz w:val="24"/>
                <w:szCs w:val="24"/>
              </w:rPr>
              <w:t>利用污水中未分解含碳有机物做碳源，将</w:t>
            </w:r>
            <w:r w:rsidR="00B95A37">
              <w:rPr>
                <w:rFonts w:hint="eastAsia"/>
                <w:sz w:val="24"/>
                <w:szCs w:val="24"/>
              </w:rPr>
              <w:t>好氧池</w:t>
            </w:r>
            <w:r w:rsidR="00B95A37">
              <w:rPr>
                <w:sz w:val="24"/>
                <w:szCs w:val="24"/>
              </w:rPr>
              <w:t>通过内循环回流进来的硝酸根</w:t>
            </w:r>
            <w:r w:rsidR="00B95A37">
              <w:rPr>
                <w:sz w:val="24"/>
                <w:szCs w:val="24"/>
              </w:rPr>
              <w:lastRenderedPageBreak/>
              <w:t>还原为</w:t>
            </w:r>
            <w:r w:rsidR="00B95A37">
              <w:rPr>
                <w:rFonts w:hint="eastAsia"/>
                <w:sz w:val="24"/>
                <w:szCs w:val="24"/>
              </w:rPr>
              <w:t>N</w:t>
            </w:r>
            <w:r w:rsidR="00B95A37" w:rsidRPr="00B95A37">
              <w:rPr>
                <w:rFonts w:hint="eastAsia"/>
                <w:sz w:val="24"/>
                <w:szCs w:val="24"/>
                <w:vertAlign w:val="subscript"/>
              </w:rPr>
              <w:t>2</w:t>
            </w:r>
            <w:r w:rsidR="00B95A37">
              <w:rPr>
                <w:rFonts w:hint="eastAsia"/>
                <w:sz w:val="24"/>
                <w:szCs w:val="24"/>
              </w:rPr>
              <w:t>而释放，</w:t>
            </w:r>
            <w:r w:rsidR="00B95A37">
              <w:rPr>
                <w:sz w:val="24"/>
                <w:szCs w:val="24"/>
              </w:rPr>
              <w:t>接着污水流入好氧池，</w:t>
            </w:r>
            <w:r w:rsidR="00B95A37">
              <w:rPr>
                <w:rFonts w:hint="eastAsia"/>
                <w:sz w:val="24"/>
                <w:szCs w:val="24"/>
              </w:rPr>
              <w:t>水中</w:t>
            </w:r>
            <w:r w:rsidR="00B95A37">
              <w:rPr>
                <w:sz w:val="24"/>
                <w:szCs w:val="24"/>
              </w:rPr>
              <w:t>的</w:t>
            </w:r>
            <w:r w:rsidR="00B95A37">
              <w:rPr>
                <w:rFonts w:hint="eastAsia"/>
                <w:sz w:val="24"/>
                <w:szCs w:val="24"/>
              </w:rPr>
              <w:t>氨氮</w:t>
            </w:r>
            <w:r w:rsidR="00B95A37">
              <w:rPr>
                <w:sz w:val="24"/>
                <w:szCs w:val="24"/>
              </w:rPr>
              <w:t>进行硝化反应生</w:t>
            </w:r>
            <w:r w:rsidR="00B95A37">
              <w:rPr>
                <w:rFonts w:hint="eastAsia"/>
                <w:sz w:val="24"/>
                <w:szCs w:val="24"/>
              </w:rPr>
              <w:t>成</w:t>
            </w:r>
            <w:r w:rsidR="00B95A37">
              <w:rPr>
                <w:sz w:val="24"/>
                <w:szCs w:val="24"/>
              </w:rPr>
              <w:t>硝酸根，</w:t>
            </w:r>
            <w:r w:rsidR="00B95A37">
              <w:rPr>
                <w:rFonts w:hint="eastAsia"/>
                <w:sz w:val="24"/>
                <w:szCs w:val="24"/>
              </w:rPr>
              <w:t>同时</w:t>
            </w:r>
            <w:r w:rsidR="00B95A37">
              <w:rPr>
                <w:sz w:val="24"/>
                <w:szCs w:val="24"/>
              </w:rPr>
              <w:t>水中有机物氧化分解供给</w:t>
            </w:r>
            <w:r w:rsidR="00B95A37">
              <w:rPr>
                <w:rFonts w:hint="eastAsia"/>
                <w:sz w:val="24"/>
                <w:szCs w:val="24"/>
              </w:rPr>
              <w:t>吸</w:t>
            </w:r>
            <w:r w:rsidR="00B95A37">
              <w:rPr>
                <w:sz w:val="24"/>
                <w:szCs w:val="24"/>
              </w:rPr>
              <w:t>磷微生物以能力，从水中吸收磷，磷进入细胞组织，</w:t>
            </w:r>
            <w:r w:rsidR="00EF4F03">
              <w:rPr>
                <w:rFonts w:hint="eastAsia"/>
                <w:sz w:val="24"/>
                <w:szCs w:val="24"/>
              </w:rPr>
              <w:t>经</w:t>
            </w:r>
            <w:r w:rsidR="00EF4F03">
              <w:rPr>
                <w:sz w:val="24"/>
                <w:szCs w:val="24"/>
              </w:rPr>
              <w:t>沉淀池分离后以富磷污泥的形式从系统中排出。</w:t>
            </w:r>
          </w:p>
          <w:p w:rsidR="00EF4F03" w:rsidRDefault="00EF4F03">
            <w:pPr>
              <w:spacing w:line="360" w:lineRule="auto"/>
              <w:ind w:firstLineChars="200" w:firstLine="480"/>
              <w:jc w:val="left"/>
              <w:rPr>
                <w:sz w:val="24"/>
                <w:szCs w:val="24"/>
              </w:rPr>
            </w:pPr>
            <w:r>
              <w:rPr>
                <w:rFonts w:hint="eastAsia"/>
                <w:sz w:val="24"/>
                <w:szCs w:val="24"/>
              </w:rPr>
              <w:t>江心洲</w:t>
            </w:r>
            <w:r>
              <w:rPr>
                <w:sz w:val="24"/>
                <w:szCs w:val="24"/>
              </w:rPr>
              <w:t>污水处理厂处理工艺流程见图</w:t>
            </w:r>
            <w:r>
              <w:rPr>
                <w:rFonts w:hint="eastAsia"/>
                <w:sz w:val="24"/>
                <w:szCs w:val="24"/>
              </w:rPr>
              <w:t>6</w:t>
            </w:r>
            <w:r>
              <w:rPr>
                <w:rFonts w:hint="eastAsia"/>
                <w:sz w:val="24"/>
                <w:szCs w:val="24"/>
              </w:rPr>
              <w:t>。</w:t>
            </w:r>
          </w:p>
          <w:p w:rsidR="00EF4F03" w:rsidRDefault="00EF4F03">
            <w:pPr>
              <w:spacing w:line="360" w:lineRule="auto"/>
              <w:ind w:firstLineChars="200" w:firstLine="420"/>
              <w:jc w:val="left"/>
              <w:rPr>
                <w:sz w:val="24"/>
                <w:szCs w:val="24"/>
              </w:rPr>
            </w:pPr>
            <w:r>
              <w:rPr>
                <w:noProof/>
              </w:rPr>
              <w:drawing>
                <wp:inline distT="0" distB="0" distL="0" distR="0" wp14:anchorId="6D4599EE" wp14:editId="5129C58B">
                  <wp:extent cx="5278120" cy="1290320"/>
                  <wp:effectExtent l="0" t="0" r="0" b="508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78120" cy="1290320"/>
                          </a:xfrm>
                          <a:prstGeom prst="rect">
                            <a:avLst/>
                          </a:prstGeom>
                        </pic:spPr>
                      </pic:pic>
                    </a:graphicData>
                  </a:graphic>
                </wp:inline>
              </w:drawing>
            </w:r>
          </w:p>
          <w:p w:rsidR="00EF4F03" w:rsidRPr="00EF4F03" w:rsidRDefault="00EF4F03" w:rsidP="00EF4F03">
            <w:pPr>
              <w:spacing w:line="360" w:lineRule="auto"/>
              <w:ind w:firstLineChars="200" w:firstLine="482"/>
              <w:jc w:val="center"/>
              <w:rPr>
                <w:b/>
                <w:sz w:val="24"/>
                <w:szCs w:val="24"/>
              </w:rPr>
            </w:pPr>
            <w:r w:rsidRPr="00EF4F03">
              <w:rPr>
                <w:rFonts w:hint="eastAsia"/>
                <w:b/>
                <w:sz w:val="24"/>
                <w:szCs w:val="24"/>
              </w:rPr>
              <w:t>图</w:t>
            </w:r>
            <w:r w:rsidRPr="00EF4F03">
              <w:rPr>
                <w:rFonts w:hint="eastAsia"/>
                <w:b/>
                <w:sz w:val="24"/>
                <w:szCs w:val="24"/>
              </w:rPr>
              <w:t xml:space="preserve">6 </w:t>
            </w:r>
            <w:r w:rsidRPr="00EF4F03">
              <w:rPr>
                <w:rFonts w:hint="eastAsia"/>
                <w:b/>
                <w:sz w:val="24"/>
                <w:szCs w:val="24"/>
              </w:rPr>
              <w:t>江心洲</w:t>
            </w:r>
            <w:r w:rsidRPr="00EF4F03">
              <w:rPr>
                <w:b/>
                <w:sz w:val="24"/>
                <w:szCs w:val="24"/>
              </w:rPr>
              <w:t>污水处理厂</w:t>
            </w:r>
            <w:r w:rsidRPr="00EF4F03">
              <w:rPr>
                <w:rFonts w:hint="eastAsia"/>
                <w:b/>
                <w:sz w:val="24"/>
                <w:szCs w:val="24"/>
              </w:rPr>
              <w:t>处理</w:t>
            </w:r>
            <w:r w:rsidRPr="00EF4F03">
              <w:rPr>
                <w:b/>
                <w:sz w:val="24"/>
                <w:szCs w:val="24"/>
              </w:rPr>
              <w:t>工艺流程图</w:t>
            </w:r>
          </w:p>
          <w:p w:rsidR="005E2D02" w:rsidRPr="009818E7" w:rsidRDefault="006A5826">
            <w:pPr>
              <w:spacing w:line="360" w:lineRule="auto"/>
              <w:ind w:firstLineChars="200" w:firstLine="480"/>
              <w:jc w:val="left"/>
              <w:rPr>
                <w:sz w:val="24"/>
                <w:szCs w:val="24"/>
              </w:rPr>
            </w:pPr>
            <w:r w:rsidRPr="009818E7">
              <w:rPr>
                <w:rFonts w:hint="eastAsia"/>
                <w:sz w:val="24"/>
                <w:szCs w:val="24"/>
              </w:rPr>
              <w:t>②水质</w:t>
            </w:r>
          </w:p>
          <w:p w:rsidR="005E2D02" w:rsidRPr="009818E7" w:rsidRDefault="00EF4F03">
            <w:pPr>
              <w:spacing w:line="360" w:lineRule="auto"/>
              <w:ind w:firstLineChars="200" w:firstLine="480"/>
              <w:jc w:val="left"/>
              <w:rPr>
                <w:sz w:val="24"/>
                <w:szCs w:val="24"/>
              </w:rPr>
            </w:pPr>
            <w:r w:rsidRPr="009818E7">
              <w:rPr>
                <w:rFonts w:hint="eastAsia"/>
                <w:sz w:val="24"/>
                <w:szCs w:val="24"/>
              </w:rPr>
              <w:t>本项目废水</w:t>
            </w:r>
            <w:r w:rsidRPr="009818E7">
              <w:rPr>
                <w:sz w:val="24"/>
                <w:szCs w:val="24"/>
              </w:rPr>
              <w:t>主要为科研实验废水、主要污染物为</w:t>
            </w:r>
            <w:r w:rsidRPr="009818E7">
              <w:rPr>
                <w:rFonts w:hint="eastAsia"/>
                <w:sz w:val="24"/>
                <w:szCs w:val="24"/>
              </w:rPr>
              <w:t>COD</w:t>
            </w:r>
            <w:r w:rsidRPr="009818E7">
              <w:rPr>
                <w:rFonts w:hint="eastAsia"/>
                <w:sz w:val="24"/>
                <w:szCs w:val="24"/>
              </w:rPr>
              <w:t>、</w:t>
            </w:r>
            <w:r w:rsidRPr="009818E7">
              <w:rPr>
                <w:rFonts w:hint="eastAsia"/>
                <w:sz w:val="24"/>
                <w:szCs w:val="24"/>
              </w:rPr>
              <w:t>SS</w:t>
            </w:r>
            <w:r w:rsidRPr="009818E7">
              <w:rPr>
                <w:rFonts w:hint="eastAsia"/>
                <w:sz w:val="24"/>
                <w:szCs w:val="24"/>
              </w:rPr>
              <w:t>、</w:t>
            </w:r>
            <w:r w:rsidRPr="009818E7">
              <w:rPr>
                <w:sz w:val="24"/>
                <w:szCs w:val="24"/>
              </w:rPr>
              <w:t>氨氮和总磷，经</w:t>
            </w:r>
            <w:r w:rsidRPr="009818E7">
              <w:rPr>
                <w:rFonts w:hint="eastAsia"/>
                <w:sz w:val="24"/>
                <w:szCs w:val="24"/>
              </w:rPr>
              <w:t>现有</w:t>
            </w:r>
            <w:r w:rsidRPr="009818E7">
              <w:rPr>
                <w:sz w:val="24"/>
                <w:szCs w:val="24"/>
              </w:rPr>
              <w:t>项目污水处理站处理达</w:t>
            </w:r>
            <w:r w:rsidR="009818E7" w:rsidRPr="009818E7">
              <w:rPr>
                <w:sz w:val="24"/>
                <w:szCs w:val="24"/>
              </w:rPr>
              <w:t>《</w:t>
            </w:r>
            <w:r w:rsidR="009818E7" w:rsidRPr="009818E7">
              <w:rPr>
                <w:rFonts w:hint="eastAsia"/>
                <w:sz w:val="24"/>
                <w:szCs w:val="24"/>
              </w:rPr>
              <w:t>医疗机构水污染物排放</w:t>
            </w:r>
            <w:r w:rsidR="009818E7" w:rsidRPr="009818E7">
              <w:rPr>
                <w:sz w:val="24"/>
                <w:szCs w:val="24"/>
              </w:rPr>
              <w:t>标准》</w:t>
            </w:r>
            <w:r w:rsidR="009818E7" w:rsidRPr="009818E7">
              <w:rPr>
                <w:rFonts w:hint="eastAsia"/>
                <w:sz w:val="24"/>
                <w:szCs w:val="24"/>
              </w:rPr>
              <w:t>（</w:t>
            </w:r>
            <w:r w:rsidR="009818E7" w:rsidRPr="009818E7">
              <w:rPr>
                <w:rFonts w:hint="eastAsia"/>
                <w:sz w:val="24"/>
                <w:szCs w:val="24"/>
              </w:rPr>
              <w:t>GB</w:t>
            </w:r>
            <w:r w:rsidR="009818E7" w:rsidRPr="009818E7">
              <w:rPr>
                <w:sz w:val="24"/>
                <w:szCs w:val="24"/>
              </w:rPr>
              <w:t>18466-2005</w:t>
            </w:r>
            <w:r w:rsidR="009818E7" w:rsidRPr="009818E7">
              <w:rPr>
                <w:rFonts w:hint="eastAsia"/>
                <w:sz w:val="24"/>
                <w:szCs w:val="24"/>
              </w:rPr>
              <w:t>）中表</w:t>
            </w:r>
            <w:r w:rsidR="009818E7" w:rsidRPr="009818E7">
              <w:rPr>
                <w:rFonts w:hint="eastAsia"/>
                <w:sz w:val="24"/>
                <w:szCs w:val="24"/>
              </w:rPr>
              <w:t>2</w:t>
            </w:r>
            <w:r w:rsidR="009818E7" w:rsidRPr="009818E7">
              <w:rPr>
                <w:rFonts w:hint="eastAsia"/>
                <w:sz w:val="24"/>
                <w:szCs w:val="24"/>
              </w:rPr>
              <w:t>预处理标准，其中</w:t>
            </w:r>
            <w:r w:rsidR="009818E7" w:rsidRPr="009818E7">
              <w:rPr>
                <w:sz w:val="24"/>
                <w:szCs w:val="24"/>
              </w:rPr>
              <w:t>氨氮、总氮、总磷</w:t>
            </w:r>
            <w:r w:rsidR="009818E7" w:rsidRPr="009818E7">
              <w:rPr>
                <w:rFonts w:hint="eastAsia"/>
                <w:sz w:val="24"/>
                <w:szCs w:val="24"/>
              </w:rPr>
              <w:t>达</w:t>
            </w:r>
            <w:r w:rsidR="009818E7" w:rsidRPr="009818E7">
              <w:rPr>
                <w:sz w:val="24"/>
                <w:szCs w:val="24"/>
              </w:rPr>
              <w:t>《</w:t>
            </w:r>
            <w:r w:rsidR="009818E7" w:rsidRPr="009818E7">
              <w:rPr>
                <w:rFonts w:hint="eastAsia"/>
                <w:sz w:val="24"/>
                <w:szCs w:val="24"/>
              </w:rPr>
              <w:t>污水</w:t>
            </w:r>
            <w:r w:rsidR="009818E7" w:rsidRPr="009818E7">
              <w:rPr>
                <w:sz w:val="24"/>
                <w:szCs w:val="24"/>
              </w:rPr>
              <w:t>排入城镇下水道水质标准》</w:t>
            </w:r>
            <w:r w:rsidR="009818E7" w:rsidRPr="009818E7">
              <w:rPr>
                <w:rFonts w:hint="eastAsia"/>
                <w:sz w:val="24"/>
                <w:szCs w:val="24"/>
              </w:rPr>
              <w:t>（</w:t>
            </w:r>
            <w:r w:rsidR="009818E7" w:rsidRPr="009818E7">
              <w:rPr>
                <w:rFonts w:hint="eastAsia"/>
                <w:sz w:val="24"/>
                <w:szCs w:val="24"/>
              </w:rPr>
              <w:t>GB/T31962-2015</w:t>
            </w:r>
            <w:r w:rsidR="009818E7" w:rsidRPr="009818E7">
              <w:rPr>
                <w:rFonts w:hint="eastAsia"/>
                <w:sz w:val="24"/>
                <w:szCs w:val="24"/>
              </w:rPr>
              <w:t>）标准后接管</w:t>
            </w:r>
            <w:r w:rsidR="009818E7" w:rsidRPr="009818E7">
              <w:rPr>
                <w:sz w:val="24"/>
                <w:szCs w:val="24"/>
              </w:rPr>
              <w:t>至江心洲污水处理厂，满足污水</w:t>
            </w:r>
            <w:r w:rsidR="009818E7" w:rsidRPr="009818E7">
              <w:rPr>
                <w:rFonts w:hint="eastAsia"/>
                <w:sz w:val="24"/>
                <w:szCs w:val="24"/>
              </w:rPr>
              <w:t>处理厂</w:t>
            </w:r>
            <w:r w:rsidR="009818E7" w:rsidRPr="009818E7">
              <w:rPr>
                <w:sz w:val="24"/>
                <w:szCs w:val="24"/>
              </w:rPr>
              <w:t>接管要求，不会对</w:t>
            </w:r>
            <w:r w:rsidR="009818E7" w:rsidRPr="009818E7">
              <w:rPr>
                <w:rFonts w:hint="eastAsia"/>
                <w:sz w:val="24"/>
                <w:szCs w:val="24"/>
              </w:rPr>
              <w:t>其</w:t>
            </w:r>
            <w:r w:rsidR="009818E7" w:rsidRPr="009818E7">
              <w:rPr>
                <w:sz w:val="24"/>
                <w:szCs w:val="24"/>
              </w:rPr>
              <w:t>运行</w:t>
            </w:r>
            <w:r w:rsidR="009818E7" w:rsidRPr="009818E7">
              <w:rPr>
                <w:rFonts w:hint="eastAsia"/>
                <w:sz w:val="24"/>
                <w:szCs w:val="24"/>
              </w:rPr>
              <w:t>造成</w:t>
            </w:r>
            <w:r w:rsidR="009818E7" w:rsidRPr="009818E7">
              <w:rPr>
                <w:sz w:val="24"/>
                <w:szCs w:val="24"/>
              </w:rPr>
              <w:t>影响</w:t>
            </w:r>
            <w:r w:rsidR="006A5826" w:rsidRPr="009818E7">
              <w:rPr>
                <w:rFonts w:hint="eastAsia"/>
                <w:sz w:val="24"/>
                <w:szCs w:val="24"/>
              </w:rPr>
              <w:t>。</w:t>
            </w:r>
          </w:p>
          <w:p w:rsidR="005E2D02" w:rsidRPr="009818E7" w:rsidRDefault="006A5826">
            <w:pPr>
              <w:spacing w:line="360" w:lineRule="auto"/>
              <w:ind w:firstLineChars="200" w:firstLine="480"/>
              <w:jc w:val="left"/>
              <w:rPr>
                <w:sz w:val="24"/>
                <w:szCs w:val="24"/>
              </w:rPr>
            </w:pPr>
            <w:r w:rsidRPr="009818E7">
              <w:rPr>
                <w:rFonts w:hint="eastAsia"/>
                <w:sz w:val="24"/>
                <w:szCs w:val="24"/>
              </w:rPr>
              <w:t>③水量</w:t>
            </w:r>
          </w:p>
          <w:p w:rsidR="005E2D02" w:rsidRPr="009818E7" w:rsidRDefault="009818E7">
            <w:pPr>
              <w:spacing w:line="360" w:lineRule="auto"/>
              <w:ind w:firstLineChars="200" w:firstLine="480"/>
              <w:jc w:val="left"/>
              <w:rPr>
                <w:sz w:val="24"/>
                <w:szCs w:val="24"/>
              </w:rPr>
            </w:pPr>
            <w:r w:rsidRPr="009818E7">
              <w:rPr>
                <w:rFonts w:hint="eastAsia"/>
                <w:sz w:val="24"/>
                <w:szCs w:val="24"/>
              </w:rPr>
              <w:t>江心洲</w:t>
            </w:r>
            <w:r w:rsidR="006A5826" w:rsidRPr="009818E7">
              <w:rPr>
                <w:rFonts w:hint="eastAsia"/>
                <w:sz w:val="24"/>
                <w:szCs w:val="24"/>
              </w:rPr>
              <w:t>污水处理厂设计处理能力为</w:t>
            </w:r>
            <w:r w:rsidRPr="009818E7">
              <w:rPr>
                <w:sz w:val="24"/>
                <w:szCs w:val="24"/>
              </w:rPr>
              <w:t>67</w:t>
            </w:r>
            <w:r w:rsidR="006A5826" w:rsidRPr="009818E7">
              <w:rPr>
                <w:rFonts w:hint="eastAsia"/>
                <w:sz w:val="24"/>
                <w:szCs w:val="24"/>
              </w:rPr>
              <w:t>万</w:t>
            </w:r>
            <w:r w:rsidR="006A5826" w:rsidRPr="009818E7">
              <w:rPr>
                <w:rFonts w:hint="eastAsia"/>
                <w:sz w:val="24"/>
                <w:szCs w:val="24"/>
              </w:rPr>
              <w:t>m</w:t>
            </w:r>
            <w:r w:rsidR="006A5826" w:rsidRPr="009818E7">
              <w:rPr>
                <w:rFonts w:hint="eastAsia"/>
                <w:sz w:val="24"/>
                <w:szCs w:val="24"/>
                <w:vertAlign w:val="superscript"/>
              </w:rPr>
              <w:t>3</w:t>
            </w:r>
            <w:r w:rsidR="006A5826" w:rsidRPr="009818E7">
              <w:rPr>
                <w:rFonts w:hint="eastAsia"/>
                <w:sz w:val="24"/>
                <w:szCs w:val="24"/>
              </w:rPr>
              <w:t>/d</w:t>
            </w:r>
            <w:r w:rsidR="006A5826" w:rsidRPr="009818E7">
              <w:rPr>
                <w:rFonts w:hint="eastAsia"/>
                <w:sz w:val="24"/>
                <w:szCs w:val="24"/>
              </w:rPr>
              <w:t>，目前</w:t>
            </w:r>
            <w:r w:rsidRPr="009818E7">
              <w:rPr>
                <w:rFonts w:hint="eastAsia"/>
                <w:sz w:val="24"/>
                <w:szCs w:val="24"/>
              </w:rPr>
              <w:t>江心洲</w:t>
            </w:r>
            <w:r w:rsidR="006A5826" w:rsidRPr="009818E7">
              <w:rPr>
                <w:rFonts w:hint="eastAsia"/>
                <w:sz w:val="24"/>
                <w:szCs w:val="24"/>
              </w:rPr>
              <w:t>污水处理厂实际接管水量约为</w:t>
            </w:r>
            <w:r w:rsidRPr="009818E7">
              <w:rPr>
                <w:sz w:val="24"/>
                <w:szCs w:val="24"/>
              </w:rPr>
              <w:t>64</w:t>
            </w:r>
            <w:r w:rsidR="006A5826" w:rsidRPr="009818E7">
              <w:rPr>
                <w:rFonts w:hint="eastAsia"/>
                <w:sz w:val="24"/>
                <w:szCs w:val="24"/>
              </w:rPr>
              <w:t>万</w:t>
            </w:r>
            <w:r w:rsidR="006A5826" w:rsidRPr="009818E7">
              <w:rPr>
                <w:rFonts w:hint="eastAsia"/>
                <w:sz w:val="24"/>
                <w:szCs w:val="24"/>
              </w:rPr>
              <w:t>m</w:t>
            </w:r>
            <w:r w:rsidR="006A5826" w:rsidRPr="009818E7">
              <w:rPr>
                <w:rFonts w:hint="eastAsia"/>
                <w:sz w:val="24"/>
                <w:szCs w:val="24"/>
                <w:vertAlign w:val="superscript"/>
              </w:rPr>
              <w:t>3</w:t>
            </w:r>
            <w:r w:rsidR="006A5826" w:rsidRPr="009818E7">
              <w:rPr>
                <w:rFonts w:hint="eastAsia"/>
                <w:sz w:val="24"/>
                <w:szCs w:val="24"/>
              </w:rPr>
              <w:t>/d</w:t>
            </w:r>
            <w:r w:rsidR="006A5826" w:rsidRPr="009818E7">
              <w:rPr>
                <w:rFonts w:hint="eastAsia"/>
                <w:sz w:val="24"/>
                <w:szCs w:val="24"/>
              </w:rPr>
              <w:t>。目前运行情况良好，尾水可以实现达标排放。本项目废水排入污水处理厂的水量为</w:t>
            </w:r>
            <w:r w:rsidRPr="009818E7">
              <w:rPr>
                <w:sz w:val="24"/>
                <w:szCs w:val="24"/>
              </w:rPr>
              <w:t>0.8</w:t>
            </w:r>
            <w:r w:rsidR="006A5826" w:rsidRPr="009818E7">
              <w:rPr>
                <w:rFonts w:hint="eastAsia"/>
                <w:sz w:val="24"/>
                <w:szCs w:val="24"/>
              </w:rPr>
              <w:t>m</w:t>
            </w:r>
            <w:r w:rsidR="006A5826" w:rsidRPr="009818E7">
              <w:rPr>
                <w:rFonts w:hint="eastAsia"/>
                <w:sz w:val="24"/>
                <w:szCs w:val="24"/>
                <w:vertAlign w:val="superscript"/>
              </w:rPr>
              <w:t>3</w:t>
            </w:r>
            <w:r w:rsidR="006A5826" w:rsidRPr="009818E7">
              <w:rPr>
                <w:rFonts w:hint="eastAsia"/>
                <w:sz w:val="24"/>
                <w:szCs w:val="24"/>
              </w:rPr>
              <w:t>/d</w:t>
            </w:r>
            <w:r w:rsidR="006A5826" w:rsidRPr="009818E7">
              <w:rPr>
                <w:rFonts w:hint="eastAsia"/>
                <w:sz w:val="24"/>
                <w:szCs w:val="24"/>
              </w:rPr>
              <w:t>，占污水处理厂剩余处理能力的</w:t>
            </w:r>
            <w:r w:rsidR="006A5826" w:rsidRPr="009818E7">
              <w:rPr>
                <w:rFonts w:hint="eastAsia"/>
                <w:sz w:val="24"/>
                <w:szCs w:val="24"/>
              </w:rPr>
              <w:t>0.0</w:t>
            </w:r>
            <w:r w:rsidRPr="009818E7">
              <w:rPr>
                <w:sz w:val="24"/>
                <w:szCs w:val="24"/>
              </w:rPr>
              <w:t>03</w:t>
            </w:r>
            <w:r w:rsidR="006A5826" w:rsidRPr="009818E7">
              <w:rPr>
                <w:rFonts w:hint="eastAsia"/>
                <w:sz w:val="24"/>
                <w:szCs w:val="24"/>
              </w:rPr>
              <w:t>%</w:t>
            </w:r>
            <w:r w:rsidR="006A5826" w:rsidRPr="009818E7">
              <w:rPr>
                <w:rFonts w:hint="eastAsia"/>
                <w:sz w:val="24"/>
                <w:szCs w:val="24"/>
              </w:rPr>
              <w:t>，污水处理厂有能力接纳本项目废水。</w:t>
            </w:r>
          </w:p>
          <w:p w:rsidR="005E2D02" w:rsidRPr="009818E7" w:rsidRDefault="006A5826">
            <w:pPr>
              <w:spacing w:line="360" w:lineRule="auto"/>
              <w:ind w:firstLineChars="200" w:firstLine="480"/>
              <w:jc w:val="left"/>
              <w:rPr>
                <w:sz w:val="24"/>
                <w:szCs w:val="24"/>
              </w:rPr>
            </w:pPr>
            <w:r w:rsidRPr="009818E7">
              <w:rPr>
                <w:rFonts w:hint="eastAsia"/>
                <w:sz w:val="24"/>
                <w:szCs w:val="24"/>
              </w:rPr>
              <w:t>④管网</w:t>
            </w:r>
          </w:p>
          <w:p w:rsidR="005E2D02" w:rsidRPr="009818E7" w:rsidRDefault="006A5826">
            <w:pPr>
              <w:spacing w:line="360" w:lineRule="auto"/>
              <w:ind w:firstLineChars="200" w:firstLine="480"/>
              <w:jc w:val="left"/>
              <w:rPr>
                <w:sz w:val="24"/>
                <w:szCs w:val="24"/>
              </w:rPr>
            </w:pPr>
            <w:r w:rsidRPr="009818E7">
              <w:rPr>
                <w:rFonts w:hint="eastAsia"/>
                <w:sz w:val="24"/>
                <w:szCs w:val="24"/>
              </w:rPr>
              <w:t>目前区域污水管网已经铺设到位，本项目污水可接入污水处理厂集中处理。</w:t>
            </w:r>
          </w:p>
          <w:p w:rsidR="005E2D02" w:rsidRPr="009818E7" w:rsidRDefault="006A5826">
            <w:pPr>
              <w:spacing w:line="360" w:lineRule="auto"/>
              <w:ind w:firstLineChars="200" w:firstLine="480"/>
              <w:jc w:val="left"/>
              <w:rPr>
                <w:sz w:val="24"/>
                <w:szCs w:val="24"/>
              </w:rPr>
            </w:pPr>
            <w:r w:rsidRPr="009818E7">
              <w:rPr>
                <w:rFonts w:hint="eastAsia"/>
                <w:sz w:val="24"/>
                <w:szCs w:val="24"/>
              </w:rPr>
              <w:t>因此，本项目废水接管</w:t>
            </w:r>
            <w:r w:rsidR="009818E7" w:rsidRPr="009818E7">
              <w:rPr>
                <w:rFonts w:hint="eastAsia"/>
                <w:sz w:val="24"/>
                <w:szCs w:val="24"/>
              </w:rPr>
              <w:t>江心洲污水处理厂集中</w:t>
            </w:r>
            <w:r w:rsidRPr="009818E7">
              <w:rPr>
                <w:rFonts w:hint="eastAsia"/>
                <w:sz w:val="24"/>
                <w:szCs w:val="24"/>
              </w:rPr>
              <w:t>处理是可行的。</w:t>
            </w:r>
          </w:p>
          <w:p w:rsidR="005E2D02" w:rsidRPr="009818E7" w:rsidRDefault="006A5826">
            <w:pPr>
              <w:spacing w:line="360" w:lineRule="auto"/>
              <w:ind w:firstLineChars="200" w:firstLine="480"/>
              <w:rPr>
                <w:sz w:val="24"/>
                <w:szCs w:val="24"/>
              </w:rPr>
            </w:pPr>
            <w:r w:rsidRPr="009818E7">
              <w:rPr>
                <w:sz w:val="24"/>
                <w:szCs w:val="24"/>
              </w:rPr>
              <w:t>3</w:t>
            </w:r>
            <w:r w:rsidRPr="009818E7">
              <w:rPr>
                <w:sz w:val="24"/>
                <w:szCs w:val="24"/>
              </w:rPr>
              <w:t>、固体废物影响分析</w:t>
            </w:r>
          </w:p>
          <w:p w:rsidR="005E2D02" w:rsidRPr="009818E7" w:rsidRDefault="006A5826">
            <w:pPr>
              <w:spacing w:line="360" w:lineRule="auto"/>
              <w:ind w:firstLineChars="200" w:firstLine="480"/>
              <w:jc w:val="left"/>
              <w:rPr>
                <w:sz w:val="24"/>
              </w:rPr>
            </w:pPr>
            <w:r w:rsidRPr="009818E7">
              <w:rPr>
                <w:rFonts w:hint="eastAsia"/>
                <w:sz w:val="24"/>
              </w:rPr>
              <w:t>本项目固废主要为</w:t>
            </w:r>
            <w:r w:rsidR="009818E7" w:rsidRPr="009818E7">
              <w:rPr>
                <w:rFonts w:hint="eastAsia"/>
                <w:sz w:val="24"/>
              </w:rPr>
              <w:t>实验废物</w:t>
            </w:r>
            <w:r w:rsidR="009818E7" w:rsidRPr="009818E7">
              <w:rPr>
                <w:sz w:val="24"/>
              </w:rPr>
              <w:t>和污泥</w:t>
            </w:r>
            <w:r w:rsidRPr="009818E7">
              <w:rPr>
                <w:rFonts w:hint="eastAsia"/>
                <w:sz w:val="24"/>
              </w:rPr>
              <w:t>。</w:t>
            </w:r>
          </w:p>
          <w:p w:rsidR="005E2D02" w:rsidRPr="009818E7" w:rsidRDefault="006A5826">
            <w:pPr>
              <w:spacing w:line="360" w:lineRule="auto"/>
              <w:jc w:val="left"/>
              <w:rPr>
                <w:sz w:val="24"/>
              </w:rPr>
            </w:pPr>
            <w:r w:rsidRPr="009818E7">
              <w:rPr>
                <w:rFonts w:hint="eastAsia"/>
                <w:sz w:val="24"/>
              </w:rPr>
              <w:t>项目固废产生和排放情况见表</w:t>
            </w:r>
            <w:r w:rsidR="00D30788">
              <w:rPr>
                <w:rFonts w:hint="eastAsia"/>
                <w:sz w:val="24"/>
              </w:rPr>
              <w:t>28</w:t>
            </w:r>
            <w:r w:rsidRPr="009818E7">
              <w:rPr>
                <w:rFonts w:hint="eastAsia"/>
                <w:sz w:val="24"/>
              </w:rPr>
              <w:t>。</w:t>
            </w:r>
          </w:p>
          <w:p w:rsidR="005E2D02" w:rsidRPr="009818E7" w:rsidRDefault="006A5826">
            <w:pPr>
              <w:pStyle w:val="2"/>
              <w:tabs>
                <w:tab w:val="left" w:pos="3904"/>
              </w:tabs>
              <w:spacing w:before="64"/>
              <w:ind w:right="218"/>
              <w:jc w:val="center"/>
              <w:rPr>
                <w:sz w:val="24"/>
                <w:szCs w:val="24"/>
              </w:rPr>
            </w:pPr>
            <w:r w:rsidRPr="009818E7">
              <w:rPr>
                <w:sz w:val="24"/>
                <w:szCs w:val="24"/>
              </w:rPr>
              <w:t>表</w:t>
            </w:r>
            <w:r w:rsidR="00D30788">
              <w:rPr>
                <w:rFonts w:hint="eastAsia"/>
                <w:sz w:val="24"/>
                <w:szCs w:val="24"/>
              </w:rPr>
              <w:t>28</w:t>
            </w:r>
            <w:r w:rsidRPr="009818E7">
              <w:rPr>
                <w:rFonts w:hint="eastAsia"/>
                <w:spacing w:val="-3"/>
                <w:sz w:val="24"/>
                <w:szCs w:val="24"/>
              </w:rPr>
              <w:t xml:space="preserve">3 </w:t>
            </w:r>
            <w:r w:rsidRPr="009818E7">
              <w:rPr>
                <w:spacing w:val="-3"/>
                <w:sz w:val="24"/>
                <w:szCs w:val="24"/>
              </w:rPr>
              <w:t>项目固废产生及处置情况</w:t>
            </w:r>
          </w:p>
          <w:tbl>
            <w:tblPr>
              <w:tblW w:w="83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691"/>
              <w:gridCol w:w="1568"/>
              <w:gridCol w:w="680"/>
              <w:gridCol w:w="1568"/>
              <w:gridCol w:w="2908"/>
              <w:gridCol w:w="897"/>
            </w:tblGrid>
            <w:tr w:rsidR="00A46C27" w:rsidRPr="00A46C27" w:rsidTr="001F1EFC">
              <w:trPr>
                <w:trHeight w:val="340"/>
              </w:trPr>
              <w:tc>
                <w:tcPr>
                  <w:tcW w:w="691" w:type="dxa"/>
                  <w:tcBorders>
                    <w:left w:val="nil"/>
                    <w:bottom w:val="single" w:sz="4" w:space="0" w:color="000000"/>
                    <w:right w:val="single" w:sz="4" w:space="0" w:color="000000"/>
                  </w:tcBorders>
                  <w:vAlign w:val="center"/>
                </w:tcPr>
                <w:p w:rsidR="005E2D02" w:rsidRPr="009818E7" w:rsidRDefault="006A5826">
                  <w:pPr>
                    <w:pStyle w:val="TableParagraph"/>
                    <w:spacing w:line="305" w:lineRule="exact"/>
                    <w:ind w:left="125" w:right="113"/>
                    <w:jc w:val="center"/>
                    <w:rPr>
                      <w:rFonts w:ascii="Times New Roman" w:hAnsi="Times New Roman"/>
                      <w:b/>
                      <w:sz w:val="21"/>
                      <w:szCs w:val="21"/>
                      <w:lang w:eastAsia="zh-CN"/>
                    </w:rPr>
                  </w:pPr>
                  <w:r w:rsidRPr="009818E7">
                    <w:rPr>
                      <w:rFonts w:ascii="Times New Roman" w:hAnsi="Times New Roman" w:hint="eastAsia"/>
                      <w:b/>
                      <w:sz w:val="21"/>
                      <w:szCs w:val="21"/>
                      <w:lang w:eastAsia="zh-CN"/>
                    </w:rPr>
                    <w:t>序号</w:t>
                  </w:r>
                </w:p>
              </w:tc>
              <w:tc>
                <w:tcPr>
                  <w:tcW w:w="1568" w:type="dxa"/>
                  <w:tcBorders>
                    <w:left w:val="single" w:sz="4" w:space="0" w:color="000000"/>
                    <w:bottom w:val="single" w:sz="4" w:space="0" w:color="000000"/>
                    <w:right w:val="single" w:sz="4" w:space="0" w:color="000000"/>
                  </w:tcBorders>
                  <w:vAlign w:val="center"/>
                </w:tcPr>
                <w:p w:rsidR="005E2D02" w:rsidRPr="009818E7" w:rsidRDefault="006A5826">
                  <w:pPr>
                    <w:pStyle w:val="TableParagraph"/>
                    <w:spacing w:line="305" w:lineRule="exact"/>
                    <w:ind w:left="134" w:right="136"/>
                    <w:jc w:val="center"/>
                    <w:rPr>
                      <w:rFonts w:ascii="Times New Roman" w:hAnsi="Times New Roman"/>
                      <w:b/>
                      <w:sz w:val="21"/>
                      <w:szCs w:val="21"/>
                      <w:lang w:eastAsia="zh-CN"/>
                    </w:rPr>
                  </w:pPr>
                  <w:r w:rsidRPr="009818E7">
                    <w:rPr>
                      <w:rFonts w:ascii="Times New Roman" w:hAnsi="Times New Roman" w:hint="eastAsia"/>
                      <w:b/>
                      <w:sz w:val="21"/>
                      <w:szCs w:val="21"/>
                      <w:lang w:eastAsia="zh-CN"/>
                    </w:rPr>
                    <w:t>名称</w:t>
                  </w:r>
                </w:p>
              </w:tc>
              <w:tc>
                <w:tcPr>
                  <w:tcW w:w="680" w:type="dxa"/>
                  <w:tcBorders>
                    <w:left w:val="single" w:sz="4" w:space="0" w:color="000000"/>
                    <w:bottom w:val="single" w:sz="4" w:space="0" w:color="000000"/>
                    <w:right w:val="single" w:sz="4" w:space="0" w:color="000000"/>
                  </w:tcBorders>
                  <w:vAlign w:val="center"/>
                </w:tcPr>
                <w:p w:rsidR="005E2D02" w:rsidRPr="009818E7" w:rsidRDefault="006A5826">
                  <w:pPr>
                    <w:pStyle w:val="TableParagraph"/>
                    <w:spacing w:line="305" w:lineRule="exact"/>
                    <w:ind w:left="112" w:right="114"/>
                    <w:jc w:val="center"/>
                    <w:rPr>
                      <w:rFonts w:ascii="Times New Roman" w:hAnsi="Times New Roman"/>
                      <w:b/>
                      <w:sz w:val="21"/>
                      <w:szCs w:val="21"/>
                      <w:lang w:eastAsia="zh-CN"/>
                    </w:rPr>
                  </w:pPr>
                  <w:r w:rsidRPr="009818E7">
                    <w:rPr>
                      <w:rFonts w:ascii="Times New Roman" w:hAnsi="Times New Roman" w:hint="eastAsia"/>
                      <w:b/>
                      <w:sz w:val="21"/>
                      <w:szCs w:val="21"/>
                      <w:lang w:eastAsia="zh-CN"/>
                    </w:rPr>
                    <w:t>形态</w:t>
                  </w:r>
                </w:p>
              </w:tc>
              <w:tc>
                <w:tcPr>
                  <w:tcW w:w="1568" w:type="dxa"/>
                  <w:tcBorders>
                    <w:left w:val="single" w:sz="4" w:space="0" w:color="000000"/>
                    <w:bottom w:val="single" w:sz="4" w:space="0" w:color="000000"/>
                    <w:right w:val="single" w:sz="4" w:space="0" w:color="000000"/>
                  </w:tcBorders>
                  <w:vAlign w:val="center"/>
                </w:tcPr>
                <w:p w:rsidR="005E2D02" w:rsidRPr="009818E7" w:rsidRDefault="006A5826">
                  <w:pPr>
                    <w:pStyle w:val="TableParagraph"/>
                    <w:spacing w:line="305" w:lineRule="exact"/>
                    <w:ind w:left="136" w:right="136"/>
                    <w:jc w:val="center"/>
                    <w:rPr>
                      <w:rFonts w:ascii="Times New Roman" w:hAnsi="Times New Roman"/>
                      <w:b/>
                      <w:sz w:val="21"/>
                      <w:szCs w:val="21"/>
                      <w:lang w:eastAsia="zh-CN"/>
                    </w:rPr>
                  </w:pPr>
                  <w:r w:rsidRPr="009818E7">
                    <w:rPr>
                      <w:rFonts w:ascii="Times New Roman" w:hAnsi="Times New Roman" w:hint="eastAsia"/>
                      <w:b/>
                      <w:sz w:val="21"/>
                      <w:szCs w:val="21"/>
                      <w:lang w:eastAsia="zh-CN"/>
                    </w:rPr>
                    <w:t>产生量（</w:t>
                  </w:r>
                  <w:r w:rsidRPr="009818E7">
                    <w:rPr>
                      <w:rFonts w:ascii="Times New Roman" w:hAnsi="Times New Roman"/>
                      <w:b/>
                      <w:sz w:val="21"/>
                      <w:szCs w:val="21"/>
                      <w:lang w:eastAsia="zh-CN"/>
                    </w:rPr>
                    <w:t>t/a</w:t>
                  </w:r>
                  <w:r w:rsidRPr="009818E7">
                    <w:rPr>
                      <w:rFonts w:ascii="Times New Roman" w:hAnsi="Times New Roman" w:hint="eastAsia"/>
                      <w:b/>
                      <w:sz w:val="21"/>
                      <w:szCs w:val="21"/>
                      <w:lang w:eastAsia="zh-CN"/>
                    </w:rPr>
                    <w:t>）</w:t>
                  </w:r>
                </w:p>
              </w:tc>
              <w:tc>
                <w:tcPr>
                  <w:tcW w:w="2908" w:type="dxa"/>
                  <w:tcBorders>
                    <w:left w:val="single" w:sz="4" w:space="0" w:color="000000"/>
                    <w:bottom w:val="single" w:sz="4" w:space="0" w:color="000000"/>
                    <w:right w:val="single" w:sz="4" w:space="0" w:color="000000"/>
                  </w:tcBorders>
                  <w:vAlign w:val="center"/>
                </w:tcPr>
                <w:p w:rsidR="005E2D02" w:rsidRPr="009818E7" w:rsidRDefault="006A5826">
                  <w:pPr>
                    <w:pStyle w:val="TableParagraph"/>
                    <w:spacing w:line="305" w:lineRule="exact"/>
                    <w:ind w:left="625" w:right="625"/>
                    <w:jc w:val="center"/>
                    <w:rPr>
                      <w:rFonts w:ascii="Times New Roman" w:hAnsi="Times New Roman"/>
                      <w:b/>
                      <w:sz w:val="21"/>
                      <w:szCs w:val="21"/>
                      <w:lang w:eastAsia="zh-CN"/>
                    </w:rPr>
                  </w:pPr>
                  <w:r w:rsidRPr="009818E7">
                    <w:rPr>
                      <w:rFonts w:ascii="Times New Roman" w:hAnsi="Times New Roman" w:hint="eastAsia"/>
                      <w:b/>
                      <w:sz w:val="21"/>
                      <w:szCs w:val="21"/>
                      <w:lang w:eastAsia="zh-CN"/>
                    </w:rPr>
                    <w:t>处理或处置方式</w:t>
                  </w:r>
                </w:p>
              </w:tc>
              <w:tc>
                <w:tcPr>
                  <w:tcW w:w="897" w:type="dxa"/>
                  <w:tcBorders>
                    <w:left w:val="single" w:sz="4" w:space="0" w:color="000000"/>
                    <w:bottom w:val="single" w:sz="4" w:space="0" w:color="000000"/>
                    <w:right w:val="nil"/>
                  </w:tcBorders>
                  <w:vAlign w:val="center"/>
                </w:tcPr>
                <w:p w:rsidR="005E2D02" w:rsidRPr="009818E7" w:rsidRDefault="006A5826">
                  <w:pPr>
                    <w:pStyle w:val="TableParagraph"/>
                    <w:spacing w:line="305" w:lineRule="exact"/>
                    <w:ind w:left="120" w:right="124"/>
                    <w:jc w:val="center"/>
                    <w:rPr>
                      <w:rFonts w:ascii="Times New Roman" w:hAnsi="Times New Roman"/>
                      <w:b/>
                      <w:sz w:val="21"/>
                      <w:szCs w:val="21"/>
                      <w:lang w:eastAsia="zh-CN"/>
                    </w:rPr>
                  </w:pPr>
                  <w:r w:rsidRPr="009818E7">
                    <w:rPr>
                      <w:rFonts w:ascii="Times New Roman" w:hAnsi="Times New Roman" w:hint="eastAsia"/>
                      <w:b/>
                      <w:sz w:val="21"/>
                      <w:szCs w:val="21"/>
                      <w:lang w:eastAsia="zh-CN"/>
                    </w:rPr>
                    <w:t>排放量</w:t>
                  </w:r>
                </w:p>
              </w:tc>
            </w:tr>
            <w:tr w:rsidR="009818E7" w:rsidRPr="00A46C27" w:rsidTr="00135BEA">
              <w:trPr>
                <w:trHeight w:val="340"/>
              </w:trPr>
              <w:tc>
                <w:tcPr>
                  <w:tcW w:w="691" w:type="dxa"/>
                  <w:tcBorders>
                    <w:top w:val="single" w:sz="4" w:space="0" w:color="000000"/>
                    <w:left w:val="nil"/>
                    <w:bottom w:val="single" w:sz="4" w:space="0" w:color="000000"/>
                    <w:right w:val="single" w:sz="4" w:space="0" w:color="000000"/>
                  </w:tcBorders>
                  <w:vAlign w:val="center"/>
                </w:tcPr>
                <w:p w:rsidR="009818E7" w:rsidRPr="009818E7" w:rsidRDefault="009818E7">
                  <w:pPr>
                    <w:pStyle w:val="TableParagraph"/>
                    <w:spacing w:before="48"/>
                    <w:ind w:left="12"/>
                    <w:jc w:val="center"/>
                    <w:rPr>
                      <w:rFonts w:ascii="Times New Roman" w:hAnsi="Times New Roman"/>
                      <w:sz w:val="21"/>
                      <w:szCs w:val="21"/>
                      <w:lang w:eastAsia="zh-CN"/>
                    </w:rPr>
                  </w:pPr>
                  <w:r w:rsidRPr="009818E7">
                    <w:rPr>
                      <w:rFonts w:ascii="Times New Roman" w:hAnsi="Times New Roman"/>
                      <w:sz w:val="21"/>
                      <w:szCs w:val="21"/>
                      <w:lang w:eastAsia="zh-CN"/>
                    </w:rPr>
                    <w:lastRenderedPageBreak/>
                    <w:t>1</w:t>
                  </w:r>
                </w:p>
              </w:tc>
              <w:tc>
                <w:tcPr>
                  <w:tcW w:w="1568" w:type="dxa"/>
                  <w:tcBorders>
                    <w:top w:val="single" w:sz="4" w:space="0" w:color="000000"/>
                    <w:left w:val="single" w:sz="4" w:space="0" w:color="000000"/>
                    <w:bottom w:val="single" w:sz="4" w:space="0" w:color="000000"/>
                    <w:right w:val="single" w:sz="4" w:space="0" w:color="000000"/>
                  </w:tcBorders>
                  <w:vAlign w:val="center"/>
                </w:tcPr>
                <w:p w:rsidR="009818E7" w:rsidRPr="009818E7" w:rsidRDefault="009818E7">
                  <w:pPr>
                    <w:adjustRightInd w:val="0"/>
                    <w:snapToGrid w:val="0"/>
                    <w:jc w:val="center"/>
                    <w:rPr>
                      <w:szCs w:val="21"/>
                    </w:rPr>
                  </w:pPr>
                  <w:r w:rsidRPr="009818E7">
                    <w:rPr>
                      <w:rFonts w:hint="eastAsia"/>
                      <w:szCs w:val="21"/>
                    </w:rPr>
                    <w:t>实验废物</w:t>
                  </w:r>
                </w:p>
              </w:tc>
              <w:tc>
                <w:tcPr>
                  <w:tcW w:w="680" w:type="dxa"/>
                  <w:tcBorders>
                    <w:top w:val="single" w:sz="4" w:space="0" w:color="000000"/>
                    <w:left w:val="single" w:sz="4" w:space="0" w:color="000000"/>
                    <w:bottom w:val="single" w:sz="4" w:space="0" w:color="000000"/>
                    <w:right w:val="single" w:sz="4" w:space="0" w:color="000000"/>
                  </w:tcBorders>
                  <w:vAlign w:val="center"/>
                </w:tcPr>
                <w:p w:rsidR="009818E7" w:rsidRPr="009818E7" w:rsidRDefault="009818E7">
                  <w:pPr>
                    <w:adjustRightInd w:val="0"/>
                    <w:snapToGrid w:val="0"/>
                    <w:jc w:val="center"/>
                    <w:rPr>
                      <w:szCs w:val="21"/>
                    </w:rPr>
                  </w:pPr>
                  <w:r w:rsidRPr="009818E7">
                    <w:rPr>
                      <w:rFonts w:hint="eastAsia"/>
                      <w:szCs w:val="21"/>
                    </w:rPr>
                    <w:t>固态</w:t>
                  </w:r>
                </w:p>
              </w:tc>
              <w:tc>
                <w:tcPr>
                  <w:tcW w:w="1568" w:type="dxa"/>
                  <w:tcBorders>
                    <w:top w:val="single" w:sz="4" w:space="0" w:color="000000"/>
                    <w:left w:val="single" w:sz="4" w:space="0" w:color="000000"/>
                    <w:bottom w:val="single" w:sz="4" w:space="0" w:color="auto"/>
                    <w:right w:val="single" w:sz="4" w:space="0" w:color="000000"/>
                  </w:tcBorders>
                  <w:vAlign w:val="center"/>
                </w:tcPr>
                <w:p w:rsidR="009818E7" w:rsidRPr="009818E7" w:rsidRDefault="009818E7">
                  <w:pPr>
                    <w:adjustRightInd w:val="0"/>
                    <w:snapToGrid w:val="0"/>
                    <w:jc w:val="center"/>
                    <w:rPr>
                      <w:szCs w:val="21"/>
                    </w:rPr>
                  </w:pPr>
                  <w:r w:rsidRPr="009818E7">
                    <w:rPr>
                      <w:szCs w:val="21"/>
                    </w:rPr>
                    <w:t>1</w:t>
                  </w:r>
                </w:p>
              </w:tc>
              <w:tc>
                <w:tcPr>
                  <w:tcW w:w="2908" w:type="dxa"/>
                  <w:vMerge w:val="restart"/>
                  <w:tcBorders>
                    <w:top w:val="single" w:sz="4" w:space="0" w:color="000000"/>
                    <w:left w:val="single" w:sz="4" w:space="0" w:color="000000"/>
                    <w:right w:val="single" w:sz="4" w:space="0" w:color="000000"/>
                  </w:tcBorders>
                  <w:vAlign w:val="center"/>
                </w:tcPr>
                <w:p w:rsidR="009818E7" w:rsidRPr="009818E7" w:rsidRDefault="009818E7">
                  <w:pPr>
                    <w:pStyle w:val="TableParagraph"/>
                    <w:spacing w:before="21" w:line="273" w:lineRule="auto"/>
                    <w:ind w:left="1274" w:right="105" w:hanging="1158"/>
                    <w:jc w:val="center"/>
                    <w:rPr>
                      <w:rFonts w:ascii="Times New Roman" w:hAnsi="Times New Roman"/>
                      <w:sz w:val="21"/>
                      <w:szCs w:val="21"/>
                      <w:lang w:eastAsia="zh-CN"/>
                    </w:rPr>
                  </w:pPr>
                  <w:r w:rsidRPr="009818E7">
                    <w:rPr>
                      <w:rFonts w:ascii="Times New Roman" w:hAnsi="Times New Roman" w:hint="eastAsia"/>
                      <w:sz w:val="21"/>
                      <w:szCs w:val="21"/>
                      <w:lang w:eastAsia="zh-CN"/>
                    </w:rPr>
                    <w:t>委托有资质单位处理</w:t>
                  </w:r>
                </w:p>
              </w:tc>
              <w:tc>
                <w:tcPr>
                  <w:tcW w:w="897" w:type="dxa"/>
                  <w:tcBorders>
                    <w:top w:val="single" w:sz="4" w:space="0" w:color="000000"/>
                    <w:left w:val="single" w:sz="4" w:space="0" w:color="000000"/>
                    <w:bottom w:val="single" w:sz="4" w:space="0" w:color="000000"/>
                    <w:right w:val="nil"/>
                  </w:tcBorders>
                  <w:vAlign w:val="center"/>
                </w:tcPr>
                <w:p w:rsidR="009818E7" w:rsidRPr="009818E7" w:rsidRDefault="009818E7">
                  <w:pPr>
                    <w:pStyle w:val="TableParagraph"/>
                    <w:spacing w:before="48"/>
                    <w:ind w:right="4"/>
                    <w:jc w:val="center"/>
                    <w:rPr>
                      <w:rFonts w:ascii="Times New Roman" w:hAnsi="Times New Roman"/>
                      <w:sz w:val="21"/>
                      <w:szCs w:val="21"/>
                      <w:lang w:eastAsia="zh-CN"/>
                    </w:rPr>
                  </w:pPr>
                  <w:r w:rsidRPr="009818E7">
                    <w:rPr>
                      <w:rFonts w:ascii="Times New Roman" w:hAnsi="Times New Roman" w:hint="eastAsia"/>
                      <w:sz w:val="21"/>
                      <w:szCs w:val="21"/>
                      <w:lang w:eastAsia="zh-CN"/>
                    </w:rPr>
                    <w:t>0</w:t>
                  </w:r>
                </w:p>
              </w:tc>
            </w:tr>
            <w:tr w:rsidR="009818E7" w:rsidRPr="00A46C27" w:rsidTr="00135BEA">
              <w:trPr>
                <w:trHeight w:val="340"/>
              </w:trPr>
              <w:tc>
                <w:tcPr>
                  <w:tcW w:w="691" w:type="dxa"/>
                  <w:tcBorders>
                    <w:top w:val="single" w:sz="4" w:space="0" w:color="000000"/>
                    <w:left w:val="nil"/>
                    <w:bottom w:val="single" w:sz="4" w:space="0" w:color="000000"/>
                    <w:right w:val="single" w:sz="4" w:space="0" w:color="000000"/>
                  </w:tcBorders>
                  <w:vAlign w:val="center"/>
                </w:tcPr>
                <w:p w:rsidR="009818E7" w:rsidRPr="009818E7" w:rsidRDefault="009818E7">
                  <w:pPr>
                    <w:pStyle w:val="TableParagraph"/>
                    <w:spacing w:before="48"/>
                    <w:ind w:left="12"/>
                    <w:jc w:val="center"/>
                    <w:rPr>
                      <w:rFonts w:ascii="Times New Roman" w:hAnsi="Times New Roman"/>
                      <w:sz w:val="21"/>
                      <w:szCs w:val="21"/>
                      <w:lang w:eastAsia="zh-CN"/>
                    </w:rPr>
                  </w:pPr>
                  <w:r w:rsidRPr="009818E7">
                    <w:rPr>
                      <w:rFonts w:ascii="Times New Roman" w:hAnsi="Times New Roman"/>
                      <w:sz w:val="21"/>
                      <w:szCs w:val="21"/>
                      <w:lang w:eastAsia="zh-CN"/>
                    </w:rPr>
                    <w:t>2</w:t>
                  </w:r>
                </w:p>
              </w:tc>
              <w:tc>
                <w:tcPr>
                  <w:tcW w:w="1568" w:type="dxa"/>
                  <w:tcBorders>
                    <w:top w:val="single" w:sz="4" w:space="0" w:color="000000"/>
                    <w:left w:val="single" w:sz="4" w:space="0" w:color="000000"/>
                    <w:bottom w:val="single" w:sz="4" w:space="0" w:color="000000"/>
                    <w:right w:val="single" w:sz="4" w:space="0" w:color="000000"/>
                  </w:tcBorders>
                  <w:vAlign w:val="center"/>
                </w:tcPr>
                <w:p w:rsidR="009818E7" w:rsidRPr="009818E7" w:rsidRDefault="009818E7">
                  <w:pPr>
                    <w:adjustRightInd w:val="0"/>
                    <w:snapToGrid w:val="0"/>
                    <w:jc w:val="center"/>
                    <w:rPr>
                      <w:szCs w:val="21"/>
                    </w:rPr>
                  </w:pPr>
                  <w:r w:rsidRPr="009818E7">
                    <w:rPr>
                      <w:rFonts w:hint="eastAsia"/>
                      <w:szCs w:val="21"/>
                    </w:rPr>
                    <w:t>污泥</w:t>
                  </w:r>
                </w:p>
              </w:tc>
              <w:tc>
                <w:tcPr>
                  <w:tcW w:w="680" w:type="dxa"/>
                  <w:tcBorders>
                    <w:top w:val="single" w:sz="4" w:space="0" w:color="000000"/>
                    <w:left w:val="single" w:sz="4" w:space="0" w:color="000000"/>
                    <w:bottom w:val="single" w:sz="4" w:space="0" w:color="000000"/>
                    <w:right w:val="single" w:sz="4" w:space="0" w:color="000000"/>
                  </w:tcBorders>
                  <w:vAlign w:val="center"/>
                </w:tcPr>
                <w:p w:rsidR="009818E7" w:rsidRPr="009818E7" w:rsidRDefault="009818E7">
                  <w:pPr>
                    <w:adjustRightInd w:val="0"/>
                    <w:snapToGrid w:val="0"/>
                    <w:jc w:val="center"/>
                    <w:rPr>
                      <w:szCs w:val="21"/>
                    </w:rPr>
                  </w:pPr>
                  <w:r w:rsidRPr="009818E7">
                    <w:rPr>
                      <w:rFonts w:hint="eastAsia"/>
                      <w:szCs w:val="21"/>
                    </w:rPr>
                    <w:t>固态</w:t>
                  </w:r>
                </w:p>
              </w:tc>
              <w:tc>
                <w:tcPr>
                  <w:tcW w:w="1568" w:type="dxa"/>
                  <w:tcBorders>
                    <w:top w:val="single" w:sz="4" w:space="0" w:color="auto"/>
                    <w:left w:val="single" w:sz="4" w:space="0" w:color="000000"/>
                    <w:bottom w:val="single" w:sz="4" w:space="0" w:color="000000"/>
                    <w:right w:val="single" w:sz="4" w:space="0" w:color="000000"/>
                  </w:tcBorders>
                  <w:vAlign w:val="center"/>
                </w:tcPr>
                <w:p w:rsidR="009818E7" w:rsidRPr="009818E7" w:rsidRDefault="009818E7" w:rsidP="009818E7">
                  <w:pPr>
                    <w:adjustRightInd w:val="0"/>
                    <w:snapToGrid w:val="0"/>
                    <w:jc w:val="center"/>
                    <w:rPr>
                      <w:szCs w:val="21"/>
                    </w:rPr>
                  </w:pPr>
                  <w:r w:rsidRPr="009818E7">
                    <w:rPr>
                      <w:rFonts w:hint="eastAsia"/>
                      <w:szCs w:val="21"/>
                    </w:rPr>
                    <w:t>0.</w:t>
                  </w:r>
                  <w:r w:rsidRPr="009818E7">
                    <w:rPr>
                      <w:szCs w:val="21"/>
                    </w:rPr>
                    <w:t>4</w:t>
                  </w:r>
                </w:p>
              </w:tc>
              <w:tc>
                <w:tcPr>
                  <w:tcW w:w="2908" w:type="dxa"/>
                  <w:vMerge/>
                  <w:tcBorders>
                    <w:left w:val="single" w:sz="4" w:space="0" w:color="000000"/>
                    <w:bottom w:val="single" w:sz="4" w:space="0" w:color="000000"/>
                    <w:right w:val="single" w:sz="4" w:space="0" w:color="000000"/>
                  </w:tcBorders>
                  <w:vAlign w:val="center"/>
                </w:tcPr>
                <w:p w:rsidR="009818E7" w:rsidRPr="009818E7" w:rsidRDefault="009818E7">
                  <w:pPr>
                    <w:jc w:val="center"/>
                    <w:rPr>
                      <w:szCs w:val="21"/>
                    </w:rPr>
                  </w:pPr>
                </w:p>
              </w:tc>
              <w:tc>
                <w:tcPr>
                  <w:tcW w:w="897" w:type="dxa"/>
                  <w:tcBorders>
                    <w:top w:val="single" w:sz="4" w:space="0" w:color="000000"/>
                    <w:left w:val="single" w:sz="4" w:space="0" w:color="000000"/>
                    <w:bottom w:val="single" w:sz="4" w:space="0" w:color="000000"/>
                    <w:right w:val="nil"/>
                  </w:tcBorders>
                  <w:vAlign w:val="center"/>
                </w:tcPr>
                <w:p w:rsidR="009818E7" w:rsidRPr="009818E7" w:rsidRDefault="009818E7">
                  <w:pPr>
                    <w:pStyle w:val="TableParagraph"/>
                    <w:spacing w:before="48"/>
                    <w:ind w:right="4"/>
                    <w:jc w:val="center"/>
                    <w:rPr>
                      <w:rFonts w:ascii="Times New Roman" w:hAnsi="Times New Roman"/>
                      <w:sz w:val="21"/>
                      <w:szCs w:val="21"/>
                      <w:lang w:eastAsia="zh-CN"/>
                    </w:rPr>
                  </w:pPr>
                  <w:r w:rsidRPr="009818E7">
                    <w:rPr>
                      <w:rFonts w:ascii="Times New Roman" w:hAnsi="Times New Roman" w:hint="eastAsia"/>
                      <w:sz w:val="21"/>
                      <w:szCs w:val="21"/>
                      <w:lang w:eastAsia="zh-CN"/>
                    </w:rPr>
                    <w:t>0</w:t>
                  </w:r>
                </w:p>
              </w:tc>
            </w:tr>
          </w:tbl>
          <w:p w:rsidR="005E2D02" w:rsidRPr="009818E7" w:rsidRDefault="009818E7">
            <w:pPr>
              <w:pStyle w:val="a9"/>
              <w:ind w:firstLineChars="200"/>
              <w:rPr>
                <w:rFonts w:ascii="Times New Roman" w:hAnsi="Times New Roman"/>
              </w:rPr>
            </w:pPr>
            <w:r w:rsidRPr="009818E7">
              <w:rPr>
                <w:rFonts w:ascii="Times New Roman" w:hAnsi="Times New Roman" w:hint="eastAsia"/>
              </w:rPr>
              <w:t>实验废物和</w:t>
            </w:r>
            <w:r w:rsidRPr="009818E7">
              <w:rPr>
                <w:rFonts w:ascii="Times New Roman" w:hAnsi="Times New Roman"/>
              </w:rPr>
              <w:t>污泥</w:t>
            </w:r>
            <w:r w:rsidR="006A5826" w:rsidRPr="009818E7">
              <w:rPr>
                <w:rFonts w:ascii="Times New Roman" w:hAnsi="Times New Roman" w:hint="eastAsia"/>
              </w:rPr>
              <w:t>贮存和运输等环节应遵循《危险废物贮存污染控制标准》</w:t>
            </w:r>
            <w:r w:rsidR="006A5826" w:rsidRPr="009818E7">
              <w:rPr>
                <w:rFonts w:ascii="Times New Roman" w:hAnsi="Times New Roman" w:hint="eastAsia"/>
              </w:rPr>
              <w:t xml:space="preserve"> </w:t>
            </w:r>
            <w:r w:rsidR="006A5826" w:rsidRPr="009818E7">
              <w:rPr>
                <w:rFonts w:ascii="Times New Roman" w:hAnsi="Times New Roman" w:hint="eastAsia"/>
              </w:rPr>
              <w:t>等相关规定，统一收集后，暂存于危险固废存放区，然后由有相应处理资质的危废</w:t>
            </w:r>
            <w:r w:rsidR="006A5826" w:rsidRPr="009818E7">
              <w:rPr>
                <w:rFonts w:ascii="Times New Roman" w:hAnsi="Times New Roman" w:hint="eastAsia"/>
              </w:rPr>
              <w:t xml:space="preserve"> </w:t>
            </w:r>
            <w:r w:rsidR="006A5826" w:rsidRPr="009818E7">
              <w:rPr>
                <w:rFonts w:ascii="Times New Roman" w:hAnsi="Times New Roman" w:hint="eastAsia"/>
              </w:rPr>
              <w:t>处理公司处理。</w:t>
            </w:r>
          </w:p>
          <w:p w:rsidR="005E2D02" w:rsidRPr="009818E7" w:rsidRDefault="006A5826">
            <w:pPr>
              <w:pStyle w:val="a9"/>
              <w:ind w:firstLineChars="200"/>
              <w:rPr>
                <w:rFonts w:ascii="Times New Roman" w:hAnsi="Times New Roman"/>
              </w:rPr>
            </w:pPr>
            <w:r w:rsidRPr="009818E7">
              <w:rPr>
                <w:rFonts w:ascii="Times New Roman" w:hAnsi="Times New Roman" w:hint="eastAsia"/>
              </w:rPr>
              <w:t>建设项目需严格执行《危险废物贮存污染控制标准》（</w:t>
            </w:r>
            <w:r w:rsidRPr="009818E7">
              <w:rPr>
                <w:rFonts w:ascii="Times New Roman" w:hAnsi="Times New Roman" w:hint="eastAsia"/>
              </w:rPr>
              <w:t>GB 18597-2001</w:t>
            </w:r>
            <w:r w:rsidRPr="009818E7">
              <w:rPr>
                <w:rFonts w:ascii="Times New Roman" w:hAnsi="Times New Roman" w:hint="eastAsia"/>
              </w:rPr>
              <w:t>）及修改</w:t>
            </w:r>
            <w:r w:rsidRPr="009818E7">
              <w:rPr>
                <w:rFonts w:ascii="Times New Roman" w:hAnsi="Times New Roman" w:hint="eastAsia"/>
              </w:rPr>
              <w:t xml:space="preserve"> </w:t>
            </w:r>
            <w:r w:rsidRPr="009818E7">
              <w:rPr>
                <w:rFonts w:ascii="Times New Roman" w:hAnsi="Times New Roman" w:hint="eastAsia"/>
              </w:rPr>
              <w:t>公告和《一般工业固体废物贮存、处置场污染控制标准》（</w:t>
            </w:r>
            <w:r w:rsidRPr="009818E7">
              <w:rPr>
                <w:rFonts w:ascii="Times New Roman" w:hAnsi="Times New Roman" w:hint="eastAsia"/>
              </w:rPr>
              <w:t>GB18599-2001</w:t>
            </w:r>
            <w:r w:rsidRPr="009818E7">
              <w:rPr>
                <w:rFonts w:ascii="Times New Roman" w:hAnsi="Times New Roman" w:hint="eastAsia"/>
              </w:rPr>
              <w:t>）及修改</w:t>
            </w:r>
            <w:r w:rsidRPr="009818E7">
              <w:rPr>
                <w:rFonts w:ascii="Times New Roman" w:hAnsi="Times New Roman" w:hint="eastAsia"/>
              </w:rPr>
              <w:t xml:space="preserve"> </w:t>
            </w:r>
            <w:r w:rsidRPr="009818E7">
              <w:rPr>
                <w:rFonts w:ascii="Times New Roman" w:hAnsi="Times New Roman" w:hint="eastAsia"/>
              </w:rPr>
              <w:t>公告，一般工业固废收集后运送至一般固废暂存区暂存，废包装容器收集后运送至危险固废存放区暂存，然后由有相应处理资质的危废处理公司处理。</w:t>
            </w:r>
          </w:p>
          <w:p w:rsidR="005E2D02" w:rsidRPr="009818E7" w:rsidRDefault="006A5826">
            <w:pPr>
              <w:pStyle w:val="a9"/>
              <w:ind w:firstLineChars="200"/>
              <w:rPr>
                <w:rFonts w:ascii="Times New Roman" w:hAnsi="Times New Roman"/>
              </w:rPr>
            </w:pPr>
            <w:r w:rsidRPr="009818E7">
              <w:rPr>
                <w:rFonts w:ascii="Times New Roman" w:hAnsi="Times New Roman" w:hint="eastAsia"/>
              </w:rPr>
              <w:t>综上所述，通过以上措施本项目产生的固体废物均得到了妥善处置和利用，对周围环境及人体不会造成影响，亦不会造成二次污染。</w:t>
            </w:r>
          </w:p>
          <w:p w:rsidR="005E2D02" w:rsidRPr="009818E7" w:rsidRDefault="006A5826">
            <w:pPr>
              <w:pStyle w:val="a9"/>
              <w:ind w:firstLineChars="200"/>
              <w:rPr>
                <w:rFonts w:ascii="Times New Roman" w:hAnsi="Times New Roman"/>
                <w:szCs w:val="24"/>
              </w:rPr>
            </w:pPr>
            <w:r w:rsidRPr="009818E7">
              <w:rPr>
                <w:rFonts w:ascii="Times New Roman" w:hAnsi="Times New Roman"/>
                <w:szCs w:val="24"/>
              </w:rPr>
              <w:t>4</w:t>
            </w:r>
            <w:r w:rsidRPr="009818E7">
              <w:rPr>
                <w:rFonts w:ascii="Times New Roman" w:hAnsi="Times New Roman"/>
                <w:szCs w:val="24"/>
              </w:rPr>
              <w:t>、声环境影响分析</w:t>
            </w:r>
          </w:p>
          <w:p w:rsidR="009818E7" w:rsidRPr="00714915" w:rsidRDefault="009818E7" w:rsidP="009818E7">
            <w:pPr>
              <w:spacing w:line="360" w:lineRule="auto"/>
              <w:ind w:firstLineChars="200" w:firstLine="480"/>
              <w:rPr>
                <w:sz w:val="24"/>
                <w:szCs w:val="24"/>
              </w:rPr>
            </w:pPr>
            <w:r w:rsidRPr="00714915">
              <w:rPr>
                <w:rFonts w:hint="eastAsia"/>
                <w:sz w:val="24"/>
              </w:rPr>
              <w:t>本项目噪声源主要来自于</w:t>
            </w:r>
            <w:r w:rsidRPr="00714915">
              <w:rPr>
                <w:rFonts w:hint="eastAsia"/>
                <w:sz w:val="24"/>
                <w:szCs w:val="24"/>
              </w:rPr>
              <w:t>医护人员与病人活动、空调</w:t>
            </w:r>
            <w:r>
              <w:rPr>
                <w:rFonts w:hint="eastAsia"/>
                <w:sz w:val="24"/>
                <w:szCs w:val="24"/>
              </w:rPr>
              <w:t>等</w:t>
            </w:r>
            <w:r w:rsidRPr="00714915">
              <w:rPr>
                <w:rFonts w:hint="eastAsia"/>
                <w:sz w:val="24"/>
                <w:szCs w:val="24"/>
              </w:rPr>
              <w:t>产生的噪声。噪声源声压级较低，建设单位拟采取以下的噪声防治措施：</w:t>
            </w:r>
          </w:p>
          <w:p w:rsidR="009818E7" w:rsidRPr="00714915" w:rsidRDefault="009818E7" w:rsidP="009818E7">
            <w:pPr>
              <w:spacing w:line="360" w:lineRule="auto"/>
              <w:ind w:firstLineChars="200" w:firstLine="480"/>
              <w:rPr>
                <w:sz w:val="24"/>
              </w:rPr>
            </w:pPr>
            <w:r w:rsidRPr="00714915">
              <w:rPr>
                <w:rFonts w:hint="eastAsia"/>
                <w:sz w:val="24"/>
              </w:rPr>
              <w:t>（</w:t>
            </w:r>
            <w:r w:rsidRPr="00714915">
              <w:rPr>
                <w:rFonts w:hint="eastAsia"/>
                <w:sz w:val="24"/>
              </w:rPr>
              <w:t>1</w:t>
            </w:r>
            <w:r w:rsidRPr="00714915">
              <w:rPr>
                <w:rFonts w:hint="eastAsia"/>
                <w:sz w:val="24"/>
              </w:rPr>
              <w:t>）选用低噪声的空调，合理布置空调外机的位置，外机远离周边居民楼的卧室和书房。</w:t>
            </w:r>
          </w:p>
          <w:p w:rsidR="009818E7" w:rsidRPr="00714915" w:rsidRDefault="009818E7" w:rsidP="009818E7">
            <w:pPr>
              <w:spacing w:line="360" w:lineRule="auto"/>
              <w:ind w:firstLineChars="200" w:firstLine="480"/>
              <w:rPr>
                <w:sz w:val="24"/>
              </w:rPr>
            </w:pPr>
            <w:r w:rsidRPr="00714915">
              <w:rPr>
                <w:rFonts w:hint="eastAsia"/>
                <w:sz w:val="24"/>
              </w:rPr>
              <w:t>（</w:t>
            </w:r>
            <w:r w:rsidRPr="00714915">
              <w:rPr>
                <w:rFonts w:hint="eastAsia"/>
                <w:sz w:val="24"/>
              </w:rPr>
              <w:t>2</w:t>
            </w:r>
            <w:r w:rsidRPr="00714915">
              <w:rPr>
                <w:rFonts w:hint="eastAsia"/>
                <w:sz w:val="24"/>
              </w:rPr>
              <w:t>）加强内部管理制度，禁止大声喧哗，经过医院的隔声门、隔声玻璃、墙等的隔声、距离衰减后噪声对周边环境的影响较小。</w:t>
            </w:r>
          </w:p>
          <w:p w:rsidR="009818E7" w:rsidRDefault="009818E7" w:rsidP="009818E7">
            <w:pPr>
              <w:tabs>
                <w:tab w:val="left" w:pos="6920"/>
              </w:tabs>
              <w:spacing w:line="360" w:lineRule="auto"/>
              <w:ind w:firstLineChars="200" w:firstLine="480"/>
              <w:rPr>
                <w:color w:val="FF0000"/>
                <w:sz w:val="24"/>
                <w:szCs w:val="24"/>
              </w:rPr>
            </w:pPr>
            <w:r w:rsidRPr="00714915">
              <w:rPr>
                <w:sz w:val="24"/>
                <w:szCs w:val="24"/>
              </w:rPr>
              <w:t>综上所述，</w:t>
            </w:r>
            <w:r w:rsidRPr="00714915">
              <w:rPr>
                <w:rFonts w:hint="eastAsia"/>
                <w:sz w:val="24"/>
                <w:szCs w:val="24"/>
              </w:rPr>
              <w:t>采取以上的噪声防治措施后，</w:t>
            </w:r>
            <w:r>
              <w:rPr>
                <w:rFonts w:hint="eastAsia"/>
                <w:sz w:val="24"/>
                <w:szCs w:val="24"/>
              </w:rPr>
              <w:t>本</w:t>
            </w:r>
            <w:r>
              <w:rPr>
                <w:sz w:val="24"/>
                <w:szCs w:val="24"/>
              </w:rPr>
              <w:t>项目</w:t>
            </w:r>
            <w:r w:rsidRPr="00714915">
              <w:rPr>
                <w:sz w:val="24"/>
                <w:szCs w:val="24"/>
              </w:rPr>
              <w:t>噪声排放对周围环境影响较小。</w:t>
            </w:r>
          </w:p>
          <w:p w:rsidR="005E2D02" w:rsidRPr="003B4531" w:rsidRDefault="009818E7">
            <w:pPr>
              <w:pStyle w:val="a9"/>
              <w:numPr>
                <w:ilvl w:val="0"/>
                <w:numId w:val="18"/>
              </w:numPr>
              <w:snapToGrid w:val="0"/>
              <w:ind w:firstLineChars="200"/>
              <w:rPr>
                <w:rFonts w:ascii="Times New Roman" w:hAnsi="Times New Roman"/>
                <w:szCs w:val="24"/>
              </w:rPr>
            </w:pPr>
            <w:r w:rsidRPr="003B4531">
              <w:rPr>
                <w:rFonts w:ascii="Times New Roman" w:hAnsi="Times New Roman" w:hint="eastAsia"/>
                <w:szCs w:val="24"/>
              </w:rPr>
              <w:t>外部污染</w:t>
            </w:r>
            <w:r w:rsidRPr="003B4531">
              <w:rPr>
                <w:rFonts w:ascii="Times New Roman" w:hAnsi="Times New Roman"/>
                <w:szCs w:val="24"/>
              </w:rPr>
              <w:t>源对本项目影响</w:t>
            </w:r>
          </w:p>
          <w:p w:rsidR="003B4531" w:rsidRDefault="003B4531">
            <w:pPr>
              <w:spacing w:line="360" w:lineRule="auto"/>
              <w:ind w:firstLineChars="200" w:firstLine="480"/>
              <w:rPr>
                <w:color w:val="FF0000"/>
                <w:sz w:val="24"/>
                <w:szCs w:val="32"/>
              </w:rPr>
            </w:pPr>
            <w:r w:rsidRPr="00274D02">
              <w:rPr>
                <w:rFonts w:hint="eastAsia"/>
                <w:kern w:val="0"/>
                <w:sz w:val="24"/>
                <w:szCs w:val="24"/>
              </w:rPr>
              <w:t>建设项目拟建地位于南京市鼓楼区广州路</w:t>
            </w:r>
            <w:r w:rsidRPr="00274D02">
              <w:rPr>
                <w:rFonts w:hint="eastAsia"/>
                <w:kern w:val="0"/>
                <w:sz w:val="24"/>
                <w:szCs w:val="24"/>
              </w:rPr>
              <w:t>264</w:t>
            </w:r>
            <w:r w:rsidRPr="00274D02">
              <w:rPr>
                <w:rFonts w:hint="eastAsia"/>
                <w:kern w:val="0"/>
                <w:sz w:val="24"/>
                <w:szCs w:val="24"/>
              </w:rPr>
              <w:t>号南京脑科医院</w:t>
            </w:r>
            <w:r w:rsidRPr="00274D02">
              <w:rPr>
                <w:rFonts w:hint="eastAsia"/>
                <w:kern w:val="0"/>
                <w:sz w:val="24"/>
                <w:szCs w:val="24"/>
              </w:rPr>
              <w:t>2</w:t>
            </w:r>
            <w:r w:rsidRPr="00274D02">
              <w:rPr>
                <w:rFonts w:hint="eastAsia"/>
                <w:kern w:val="0"/>
                <w:sz w:val="24"/>
                <w:szCs w:val="24"/>
              </w:rPr>
              <w:t>号楼。项目周北侧为南京师范</w:t>
            </w:r>
            <w:r w:rsidRPr="00274D02">
              <w:rPr>
                <w:kern w:val="0"/>
                <w:sz w:val="24"/>
                <w:szCs w:val="24"/>
              </w:rPr>
              <w:t>大学</w:t>
            </w:r>
            <w:r w:rsidRPr="00274D02">
              <w:rPr>
                <w:rFonts w:hint="eastAsia"/>
                <w:kern w:val="0"/>
                <w:sz w:val="24"/>
                <w:szCs w:val="24"/>
              </w:rPr>
              <w:t>，南侧和</w:t>
            </w:r>
            <w:r w:rsidRPr="00274D02">
              <w:rPr>
                <w:kern w:val="0"/>
                <w:sz w:val="24"/>
                <w:szCs w:val="24"/>
              </w:rPr>
              <w:t>西侧</w:t>
            </w:r>
            <w:r w:rsidRPr="00274D02">
              <w:rPr>
                <w:rFonts w:hint="eastAsia"/>
                <w:kern w:val="0"/>
                <w:sz w:val="24"/>
                <w:szCs w:val="24"/>
              </w:rPr>
              <w:t>为</w:t>
            </w:r>
            <w:r w:rsidRPr="00274D02">
              <w:rPr>
                <w:kern w:val="0"/>
                <w:sz w:val="24"/>
                <w:szCs w:val="24"/>
              </w:rPr>
              <w:t>江苏省人民医院</w:t>
            </w:r>
            <w:r w:rsidRPr="00274D02">
              <w:rPr>
                <w:rFonts w:hint="eastAsia"/>
                <w:kern w:val="0"/>
                <w:sz w:val="24"/>
                <w:szCs w:val="24"/>
              </w:rPr>
              <w:t>，东侧</w:t>
            </w:r>
            <w:r w:rsidRPr="00274D02">
              <w:rPr>
                <w:kern w:val="0"/>
                <w:sz w:val="24"/>
                <w:szCs w:val="24"/>
              </w:rPr>
              <w:t>隔广州路为</w:t>
            </w:r>
            <w:r w:rsidRPr="00274D02">
              <w:rPr>
                <w:rFonts w:hint="eastAsia"/>
                <w:kern w:val="0"/>
                <w:sz w:val="24"/>
                <w:szCs w:val="24"/>
              </w:rPr>
              <w:t>紫府铭居</w:t>
            </w:r>
            <w:r w:rsidRPr="00274D02">
              <w:rPr>
                <w:kern w:val="0"/>
                <w:sz w:val="24"/>
                <w:szCs w:val="24"/>
              </w:rPr>
              <w:t>。</w:t>
            </w:r>
            <w:r w:rsidRPr="001B48D0">
              <w:rPr>
                <w:rFonts w:hint="eastAsia"/>
                <w:sz w:val="24"/>
              </w:rPr>
              <w:t>项目周边主要污染为</w:t>
            </w:r>
            <w:r>
              <w:rPr>
                <w:rFonts w:hint="eastAsia"/>
                <w:sz w:val="24"/>
              </w:rPr>
              <w:t>东侧广州</w:t>
            </w:r>
            <w:r>
              <w:rPr>
                <w:sz w:val="24"/>
              </w:rPr>
              <w:t>路</w:t>
            </w:r>
            <w:r w:rsidRPr="001B48D0">
              <w:rPr>
                <w:rFonts w:hint="eastAsia"/>
                <w:sz w:val="24"/>
              </w:rPr>
              <w:t>的</w:t>
            </w:r>
            <w:r>
              <w:rPr>
                <w:rFonts w:hint="eastAsia"/>
                <w:sz w:val="24"/>
              </w:rPr>
              <w:t>交通噪声污染和交通废气，</w:t>
            </w:r>
            <w:r>
              <w:rPr>
                <w:sz w:val="24"/>
              </w:rPr>
              <w:t>影响较小。</w:t>
            </w:r>
          </w:p>
          <w:p w:rsidR="003B4531" w:rsidRPr="001B48D0" w:rsidRDefault="003B4531" w:rsidP="003B4531">
            <w:pPr>
              <w:spacing w:line="360" w:lineRule="auto"/>
              <w:ind w:firstLineChars="200" w:firstLine="480"/>
              <w:rPr>
                <w:sz w:val="24"/>
                <w:szCs w:val="28"/>
              </w:rPr>
            </w:pPr>
            <w:r w:rsidRPr="001B48D0">
              <w:rPr>
                <w:rFonts w:hint="eastAsia"/>
                <w:sz w:val="24"/>
                <w:szCs w:val="28"/>
              </w:rPr>
              <w:t>6</w:t>
            </w:r>
            <w:r w:rsidRPr="001B48D0">
              <w:rPr>
                <w:sz w:val="24"/>
                <w:szCs w:val="28"/>
              </w:rPr>
              <w:t>、总量控制分析</w:t>
            </w:r>
          </w:p>
          <w:p w:rsidR="003B4531" w:rsidRPr="001B48D0" w:rsidRDefault="003B4531" w:rsidP="003B4531">
            <w:pPr>
              <w:pStyle w:val="a9"/>
              <w:snapToGrid w:val="0"/>
              <w:ind w:firstLine="0"/>
              <w:rPr>
                <w:szCs w:val="24"/>
              </w:rPr>
            </w:pPr>
            <w:r w:rsidRPr="001B48D0">
              <w:t xml:space="preserve">   </w:t>
            </w:r>
            <w:r w:rsidRPr="001B48D0">
              <w:rPr>
                <w:sz w:val="10"/>
                <w:szCs w:val="10"/>
              </w:rPr>
              <w:t xml:space="preserve">  </w:t>
            </w:r>
            <w:r>
              <w:rPr>
                <w:rFonts w:hint="eastAsia"/>
                <w:szCs w:val="24"/>
              </w:rPr>
              <w:t>全厂</w:t>
            </w:r>
            <w:r w:rsidRPr="001B48D0">
              <w:rPr>
                <w:szCs w:val="24"/>
              </w:rPr>
              <w:t>污染物排放总量见表</w:t>
            </w:r>
            <w:r w:rsidRPr="001B48D0">
              <w:rPr>
                <w:rFonts w:hint="eastAsia"/>
                <w:szCs w:val="24"/>
              </w:rPr>
              <w:t>2</w:t>
            </w:r>
            <w:r w:rsidR="00D30788">
              <w:rPr>
                <w:szCs w:val="24"/>
              </w:rPr>
              <w:t>9</w:t>
            </w:r>
            <w:r w:rsidRPr="001B48D0">
              <w:rPr>
                <w:szCs w:val="24"/>
              </w:rPr>
              <w:t>。</w:t>
            </w:r>
          </w:p>
          <w:p w:rsidR="003B4531" w:rsidRPr="00685AAE" w:rsidRDefault="003B4531" w:rsidP="003B4531">
            <w:pPr>
              <w:pStyle w:val="a9"/>
              <w:adjustRightInd w:val="0"/>
              <w:snapToGrid w:val="0"/>
              <w:spacing w:line="240" w:lineRule="auto"/>
              <w:ind w:firstLine="0"/>
              <w:jc w:val="center"/>
              <w:rPr>
                <w:b/>
                <w:sz w:val="21"/>
                <w:szCs w:val="21"/>
              </w:rPr>
            </w:pPr>
            <w:r w:rsidRPr="00685AAE">
              <w:rPr>
                <w:b/>
                <w:szCs w:val="24"/>
              </w:rPr>
              <w:t>表</w:t>
            </w:r>
            <w:r w:rsidRPr="00685AAE">
              <w:rPr>
                <w:rFonts w:hint="eastAsia"/>
                <w:b/>
                <w:szCs w:val="24"/>
              </w:rPr>
              <w:t>2</w:t>
            </w:r>
            <w:r w:rsidR="00D30788">
              <w:rPr>
                <w:b/>
                <w:szCs w:val="24"/>
              </w:rPr>
              <w:t>9</w:t>
            </w:r>
            <w:r w:rsidRPr="00685AAE">
              <w:rPr>
                <w:b/>
                <w:szCs w:val="24"/>
              </w:rPr>
              <w:t xml:space="preserve">  </w:t>
            </w:r>
            <w:r>
              <w:rPr>
                <w:rFonts w:hint="eastAsia"/>
                <w:b/>
                <w:szCs w:val="24"/>
              </w:rPr>
              <w:t>全厂</w:t>
            </w:r>
            <w:r w:rsidRPr="00685AAE">
              <w:rPr>
                <w:b/>
                <w:szCs w:val="24"/>
              </w:rPr>
              <w:t>污染物排放总量表</w:t>
            </w:r>
            <w:r w:rsidRPr="00685AAE">
              <w:rPr>
                <w:b/>
                <w:szCs w:val="24"/>
              </w:rPr>
              <w:t xml:space="preserve">  </w:t>
            </w:r>
            <w:r w:rsidRPr="00685AAE">
              <w:rPr>
                <w:b/>
                <w:sz w:val="21"/>
                <w:szCs w:val="21"/>
              </w:rPr>
              <w:t>单位：</w:t>
            </w:r>
            <w:r w:rsidRPr="00685AAE">
              <w:rPr>
                <w:b/>
                <w:sz w:val="21"/>
                <w:szCs w:val="21"/>
              </w:rPr>
              <w:t>t/a</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0"/>
              <w:gridCol w:w="1020"/>
              <w:gridCol w:w="861"/>
              <w:gridCol w:w="796"/>
              <w:gridCol w:w="976"/>
              <w:gridCol w:w="863"/>
              <w:gridCol w:w="878"/>
              <w:gridCol w:w="878"/>
              <w:gridCol w:w="945"/>
              <w:gridCol w:w="945"/>
            </w:tblGrid>
            <w:tr w:rsidR="003B4531" w:rsidRPr="0023040A" w:rsidTr="00135BEA">
              <w:trPr>
                <w:cantSplit/>
                <w:trHeight w:val="340"/>
                <w:jc w:val="center"/>
              </w:trPr>
              <w:tc>
                <w:tcPr>
                  <w:tcW w:w="326" w:type="pct"/>
                  <w:tcMar>
                    <w:left w:w="0" w:type="dxa"/>
                    <w:right w:w="0" w:type="dxa"/>
                  </w:tcMar>
                  <w:vAlign w:val="center"/>
                </w:tcPr>
                <w:p w:rsidR="003B4531" w:rsidRPr="0023040A" w:rsidRDefault="003B4531" w:rsidP="003B4531">
                  <w:pPr>
                    <w:snapToGrid w:val="0"/>
                    <w:jc w:val="center"/>
                    <w:rPr>
                      <w:b/>
                      <w:szCs w:val="21"/>
                    </w:rPr>
                  </w:pPr>
                  <w:r w:rsidRPr="0023040A">
                    <w:rPr>
                      <w:b/>
                      <w:szCs w:val="21"/>
                    </w:rPr>
                    <w:t>类</w:t>
                  </w:r>
                </w:p>
                <w:p w:rsidR="003B4531" w:rsidRPr="0023040A" w:rsidRDefault="003B4531" w:rsidP="003B4531">
                  <w:pPr>
                    <w:snapToGrid w:val="0"/>
                    <w:jc w:val="center"/>
                    <w:rPr>
                      <w:b/>
                      <w:szCs w:val="21"/>
                    </w:rPr>
                  </w:pPr>
                  <w:r w:rsidRPr="0023040A">
                    <w:rPr>
                      <w:b/>
                      <w:szCs w:val="21"/>
                    </w:rPr>
                    <w:t>别</w:t>
                  </w:r>
                </w:p>
              </w:tc>
              <w:tc>
                <w:tcPr>
                  <w:tcW w:w="584" w:type="pct"/>
                  <w:tcMar>
                    <w:left w:w="0" w:type="dxa"/>
                    <w:right w:w="0" w:type="dxa"/>
                  </w:tcMar>
                  <w:vAlign w:val="center"/>
                </w:tcPr>
                <w:p w:rsidR="003B4531" w:rsidRPr="0023040A" w:rsidRDefault="003B4531" w:rsidP="003B4531">
                  <w:pPr>
                    <w:snapToGrid w:val="0"/>
                    <w:jc w:val="center"/>
                    <w:rPr>
                      <w:b/>
                      <w:szCs w:val="21"/>
                    </w:rPr>
                  </w:pPr>
                  <w:r w:rsidRPr="0023040A">
                    <w:rPr>
                      <w:b/>
                      <w:szCs w:val="21"/>
                    </w:rPr>
                    <w:t>污染物</w:t>
                  </w:r>
                </w:p>
                <w:p w:rsidR="003B4531" w:rsidRPr="0023040A" w:rsidRDefault="003B4531" w:rsidP="003B4531">
                  <w:pPr>
                    <w:snapToGrid w:val="0"/>
                    <w:jc w:val="center"/>
                    <w:rPr>
                      <w:b/>
                      <w:szCs w:val="21"/>
                    </w:rPr>
                  </w:pPr>
                  <w:r w:rsidRPr="0023040A">
                    <w:rPr>
                      <w:b/>
                      <w:szCs w:val="21"/>
                    </w:rPr>
                    <w:t>名称</w:t>
                  </w:r>
                </w:p>
              </w:tc>
              <w:tc>
                <w:tcPr>
                  <w:tcW w:w="493" w:type="pct"/>
                  <w:tcMar>
                    <w:left w:w="0" w:type="dxa"/>
                    <w:right w:w="0" w:type="dxa"/>
                  </w:tcMar>
                  <w:vAlign w:val="center"/>
                </w:tcPr>
                <w:p w:rsidR="003B4531" w:rsidRPr="0023040A" w:rsidRDefault="003B4531" w:rsidP="003B4531">
                  <w:pPr>
                    <w:snapToGrid w:val="0"/>
                    <w:jc w:val="center"/>
                    <w:rPr>
                      <w:b/>
                      <w:szCs w:val="21"/>
                    </w:rPr>
                  </w:pPr>
                  <w:r w:rsidRPr="0023040A">
                    <w:rPr>
                      <w:b/>
                      <w:szCs w:val="21"/>
                    </w:rPr>
                    <w:t>现有</w:t>
                  </w:r>
                </w:p>
                <w:p w:rsidR="003B4531" w:rsidRPr="0023040A" w:rsidRDefault="003B4531" w:rsidP="003B4531">
                  <w:pPr>
                    <w:snapToGrid w:val="0"/>
                    <w:jc w:val="center"/>
                    <w:rPr>
                      <w:b/>
                      <w:szCs w:val="21"/>
                    </w:rPr>
                  </w:pPr>
                  <w:r w:rsidRPr="0023040A">
                    <w:rPr>
                      <w:b/>
                      <w:szCs w:val="21"/>
                    </w:rPr>
                    <w:t>排放量</w:t>
                  </w:r>
                </w:p>
              </w:tc>
              <w:tc>
                <w:tcPr>
                  <w:tcW w:w="456" w:type="pct"/>
                  <w:tcMar>
                    <w:left w:w="0" w:type="dxa"/>
                    <w:right w:w="0" w:type="dxa"/>
                  </w:tcMar>
                  <w:vAlign w:val="center"/>
                </w:tcPr>
                <w:p w:rsidR="003B4531" w:rsidRPr="0023040A" w:rsidRDefault="00AF045E" w:rsidP="003B4531">
                  <w:pPr>
                    <w:snapToGrid w:val="0"/>
                    <w:jc w:val="center"/>
                    <w:rPr>
                      <w:b/>
                      <w:szCs w:val="21"/>
                    </w:rPr>
                  </w:pPr>
                  <w:r>
                    <w:rPr>
                      <w:rFonts w:hint="eastAsia"/>
                      <w:b/>
                      <w:szCs w:val="21"/>
                    </w:rPr>
                    <w:t>本</w:t>
                  </w:r>
                  <w:r w:rsidR="003B4531" w:rsidRPr="0023040A">
                    <w:rPr>
                      <w:b/>
                      <w:szCs w:val="21"/>
                    </w:rPr>
                    <w:t>项目产生量</w:t>
                  </w:r>
                </w:p>
              </w:tc>
              <w:tc>
                <w:tcPr>
                  <w:tcW w:w="559" w:type="pct"/>
                  <w:tcMar>
                    <w:left w:w="0" w:type="dxa"/>
                    <w:right w:w="0" w:type="dxa"/>
                  </w:tcMar>
                  <w:vAlign w:val="center"/>
                </w:tcPr>
                <w:p w:rsidR="003B4531" w:rsidRPr="0023040A" w:rsidRDefault="00AF045E" w:rsidP="003B4531">
                  <w:pPr>
                    <w:snapToGrid w:val="0"/>
                    <w:jc w:val="center"/>
                    <w:rPr>
                      <w:b/>
                      <w:szCs w:val="21"/>
                    </w:rPr>
                  </w:pPr>
                  <w:r>
                    <w:rPr>
                      <w:rFonts w:hint="eastAsia"/>
                      <w:b/>
                      <w:szCs w:val="21"/>
                    </w:rPr>
                    <w:t>本</w:t>
                  </w:r>
                  <w:r w:rsidR="003B4531" w:rsidRPr="0023040A">
                    <w:rPr>
                      <w:b/>
                      <w:szCs w:val="21"/>
                    </w:rPr>
                    <w:t>项目处理削减量</w:t>
                  </w:r>
                </w:p>
              </w:tc>
              <w:tc>
                <w:tcPr>
                  <w:tcW w:w="494" w:type="pct"/>
                  <w:tcMar>
                    <w:left w:w="0" w:type="dxa"/>
                    <w:right w:w="0" w:type="dxa"/>
                  </w:tcMar>
                  <w:vAlign w:val="center"/>
                </w:tcPr>
                <w:p w:rsidR="003B4531" w:rsidRPr="0023040A" w:rsidRDefault="00AF045E" w:rsidP="003B4531">
                  <w:pPr>
                    <w:snapToGrid w:val="0"/>
                    <w:jc w:val="center"/>
                    <w:rPr>
                      <w:b/>
                      <w:szCs w:val="21"/>
                    </w:rPr>
                  </w:pPr>
                  <w:r>
                    <w:rPr>
                      <w:rFonts w:hint="eastAsia"/>
                      <w:b/>
                      <w:szCs w:val="21"/>
                    </w:rPr>
                    <w:t>本</w:t>
                  </w:r>
                  <w:r w:rsidRPr="0023040A">
                    <w:rPr>
                      <w:b/>
                      <w:szCs w:val="21"/>
                    </w:rPr>
                    <w:t>项目排放量</w:t>
                  </w:r>
                </w:p>
              </w:tc>
              <w:tc>
                <w:tcPr>
                  <w:tcW w:w="503" w:type="pct"/>
                  <w:tcMar>
                    <w:left w:w="0" w:type="dxa"/>
                    <w:right w:w="0" w:type="dxa"/>
                  </w:tcMar>
                  <w:vAlign w:val="center"/>
                </w:tcPr>
                <w:p w:rsidR="003B4531" w:rsidRPr="0023040A" w:rsidRDefault="00AF045E" w:rsidP="003B4531">
                  <w:pPr>
                    <w:snapToGrid w:val="0"/>
                    <w:jc w:val="center"/>
                    <w:rPr>
                      <w:b/>
                      <w:szCs w:val="21"/>
                    </w:rPr>
                  </w:pPr>
                  <w:r w:rsidRPr="0023040A">
                    <w:rPr>
                      <w:b/>
                      <w:szCs w:val="21"/>
                    </w:rPr>
                    <w:t>以新带老削减量</w:t>
                  </w:r>
                </w:p>
              </w:tc>
              <w:tc>
                <w:tcPr>
                  <w:tcW w:w="503" w:type="pct"/>
                  <w:tcMar>
                    <w:left w:w="0" w:type="dxa"/>
                    <w:right w:w="0" w:type="dxa"/>
                  </w:tcMar>
                  <w:vAlign w:val="center"/>
                </w:tcPr>
                <w:p w:rsidR="003B4531" w:rsidRPr="0023040A" w:rsidRDefault="003B4531" w:rsidP="003B4531">
                  <w:pPr>
                    <w:snapToGrid w:val="0"/>
                    <w:jc w:val="center"/>
                    <w:rPr>
                      <w:b/>
                      <w:szCs w:val="21"/>
                    </w:rPr>
                  </w:pPr>
                  <w:r w:rsidRPr="0023040A">
                    <w:rPr>
                      <w:b/>
                      <w:szCs w:val="21"/>
                    </w:rPr>
                    <w:t>排放增减量</w:t>
                  </w:r>
                </w:p>
              </w:tc>
              <w:tc>
                <w:tcPr>
                  <w:tcW w:w="541" w:type="pct"/>
                  <w:tcMar>
                    <w:left w:w="0" w:type="dxa"/>
                    <w:right w:w="0" w:type="dxa"/>
                  </w:tcMar>
                  <w:vAlign w:val="center"/>
                </w:tcPr>
                <w:p w:rsidR="003B4531" w:rsidRPr="0023040A" w:rsidRDefault="003B4531" w:rsidP="003B4531">
                  <w:pPr>
                    <w:snapToGrid w:val="0"/>
                    <w:jc w:val="center"/>
                    <w:rPr>
                      <w:b/>
                      <w:szCs w:val="21"/>
                    </w:rPr>
                  </w:pPr>
                  <w:r w:rsidRPr="0023040A">
                    <w:rPr>
                      <w:b/>
                      <w:szCs w:val="21"/>
                    </w:rPr>
                    <w:t>排放总量</w:t>
                  </w:r>
                  <w:r w:rsidR="00DB6E5F" w:rsidRPr="00685AAE">
                    <w:rPr>
                      <w:sz w:val="18"/>
                    </w:rPr>
                    <w:t>[1]</w:t>
                  </w:r>
                </w:p>
              </w:tc>
              <w:tc>
                <w:tcPr>
                  <w:tcW w:w="541" w:type="pct"/>
                  <w:tcMar>
                    <w:left w:w="0" w:type="dxa"/>
                    <w:right w:w="0" w:type="dxa"/>
                  </w:tcMar>
                  <w:vAlign w:val="center"/>
                </w:tcPr>
                <w:p w:rsidR="003B4531" w:rsidRPr="0023040A" w:rsidRDefault="003B4531" w:rsidP="003B4531">
                  <w:pPr>
                    <w:snapToGrid w:val="0"/>
                    <w:jc w:val="center"/>
                    <w:rPr>
                      <w:b/>
                      <w:szCs w:val="21"/>
                    </w:rPr>
                  </w:pPr>
                  <w:r w:rsidRPr="0023040A">
                    <w:rPr>
                      <w:b/>
                      <w:szCs w:val="21"/>
                    </w:rPr>
                    <w:t>最终排放量</w:t>
                  </w:r>
                  <w:r w:rsidR="00DB6E5F" w:rsidRPr="00685AAE">
                    <w:rPr>
                      <w:sz w:val="18"/>
                    </w:rPr>
                    <w:t>[2]</w:t>
                  </w:r>
                </w:p>
              </w:tc>
            </w:tr>
            <w:tr w:rsidR="00A3478C" w:rsidRPr="0023040A" w:rsidTr="00A3478C">
              <w:trPr>
                <w:cantSplit/>
                <w:trHeight w:val="340"/>
                <w:jc w:val="center"/>
              </w:trPr>
              <w:tc>
                <w:tcPr>
                  <w:tcW w:w="326" w:type="pct"/>
                  <w:vMerge w:val="restart"/>
                  <w:tcMar>
                    <w:left w:w="0" w:type="dxa"/>
                    <w:right w:w="0" w:type="dxa"/>
                  </w:tcMar>
                  <w:vAlign w:val="center"/>
                </w:tcPr>
                <w:p w:rsidR="00A3478C" w:rsidRPr="0023040A" w:rsidRDefault="00A3478C" w:rsidP="00A3478C">
                  <w:pPr>
                    <w:snapToGrid w:val="0"/>
                    <w:jc w:val="center"/>
                    <w:rPr>
                      <w:szCs w:val="21"/>
                    </w:rPr>
                  </w:pPr>
                  <w:r w:rsidRPr="0023040A">
                    <w:rPr>
                      <w:szCs w:val="21"/>
                    </w:rPr>
                    <w:t>废气</w:t>
                  </w:r>
                </w:p>
              </w:tc>
              <w:tc>
                <w:tcPr>
                  <w:tcW w:w="584" w:type="pct"/>
                  <w:tcMar>
                    <w:left w:w="0" w:type="dxa"/>
                    <w:right w:w="0" w:type="dxa"/>
                  </w:tcMar>
                  <w:vAlign w:val="center"/>
                </w:tcPr>
                <w:p w:rsidR="00A3478C" w:rsidRPr="00633B2C" w:rsidRDefault="00A3478C" w:rsidP="00A3478C">
                  <w:pPr>
                    <w:jc w:val="center"/>
                    <w:rPr>
                      <w:szCs w:val="21"/>
                    </w:rPr>
                  </w:pPr>
                  <w:r w:rsidRPr="00633B2C">
                    <w:rPr>
                      <w:rFonts w:hint="eastAsia"/>
                      <w:szCs w:val="21"/>
                    </w:rPr>
                    <w:t>油烟</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0.067</w:t>
                  </w:r>
                </w:p>
              </w:tc>
              <w:tc>
                <w:tcPr>
                  <w:tcW w:w="456" w:type="pct"/>
                  <w:tcMar>
                    <w:left w:w="0" w:type="dxa"/>
                    <w:right w:w="0" w:type="dxa"/>
                  </w:tcMar>
                  <w:vAlign w:val="center"/>
                </w:tcPr>
                <w:p w:rsidR="00A3478C" w:rsidRDefault="00A3478C" w:rsidP="00A3478C">
                  <w:pPr>
                    <w:jc w:val="center"/>
                  </w:pPr>
                  <w:r w:rsidRPr="00902944">
                    <w:rPr>
                      <w:rFonts w:hint="eastAsia"/>
                      <w:szCs w:val="21"/>
                    </w:rPr>
                    <w:t>0</w:t>
                  </w:r>
                </w:p>
              </w:tc>
              <w:tc>
                <w:tcPr>
                  <w:tcW w:w="559" w:type="pct"/>
                  <w:tcMar>
                    <w:left w:w="0" w:type="dxa"/>
                    <w:right w:w="0" w:type="dxa"/>
                  </w:tcMar>
                  <w:vAlign w:val="center"/>
                </w:tcPr>
                <w:p w:rsidR="00A3478C" w:rsidRDefault="00A3478C" w:rsidP="00A3478C">
                  <w:pPr>
                    <w:jc w:val="center"/>
                  </w:pPr>
                  <w:r w:rsidRPr="00902944">
                    <w:rPr>
                      <w:rFonts w:hint="eastAsia"/>
                      <w:szCs w:val="21"/>
                    </w:rPr>
                    <w:t>0</w:t>
                  </w:r>
                </w:p>
              </w:tc>
              <w:tc>
                <w:tcPr>
                  <w:tcW w:w="494"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0.067</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0.067</w:t>
                  </w:r>
                </w:p>
              </w:tc>
            </w:tr>
            <w:tr w:rsidR="00A3478C" w:rsidRPr="0023040A" w:rsidTr="00A3478C">
              <w:trPr>
                <w:cantSplit/>
                <w:trHeight w:val="340"/>
                <w:jc w:val="center"/>
              </w:trPr>
              <w:tc>
                <w:tcPr>
                  <w:tcW w:w="326" w:type="pct"/>
                  <w:vMerge/>
                  <w:tcMar>
                    <w:left w:w="0" w:type="dxa"/>
                    <w:right w:w="0" w:type="dxa"/>
                  </w:tcMar>
                  <w:vAlign w:val="center"/>
                </w:tcPr>
                <w:p w:rsidR="00A3478C" w:rsidRPr="0023040A" w:rsidRDefault="00A3478C" w:rsidP="00A3478C">
                  <w:pPr>
                    <w:snapToGrid w:val="0"/>
                    <w:jc w:val="center"/>
                    <w:rPr>
                      <w:szCs w:val="21"/>
                    </w:rPr>
                  </w:pPr>
                </w:p>
              </w:tc>
              <w:tc>
                <w:tcPr>
                  <w:tcW w:w="584" w:type="pct"/>
                  <w:tcMar>
                    <w:left w:w="0" w:type="dxa"/>
                    <w:right w:w="0" w:type="dxa"/>
                  </w:tcMar>
                  <w:vAlign w:val="center"/>
                </w:tcPr>
                <w:p w:rsidR="00A3478C" w:rsidRPr="00633B2C" w:rsidRDefault="00A3478C" w:rsidP="00A3478C">
                  <w:pPr>
                    <w:jc w:val="center"/>
                    <w:rPr>
                      <w:szCs w:val="21"/>
                    </w:rPr>
                  </w:pPr>
                  <w:r w:rsidRPr="00633B2C">
                    <w:rPr>
                      <w:rFonts w:hint="eastAsia"/>
                      <w:szCs w:val="21"/>
                    </w:rPr>
                    <w:t>CO</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0.71</w:t>
                  </w:r>
                </w:p>
              </w:tc>
              <w:tc>
                <w:tcPr>
                  <w:tcW w:w="456" w:type="pct"/>
                  <w:tcMar>
                    <w:left w:w="0" w:type="dxa"/>
                    <w:right w:w="0" w:type="dxa"/>
                  </w:tcMar>
                  <w:vAlign w:val="center"/>
                </w:tcPr>
                <w:p w:rsidR="00A3478C" w:rsidRDefault="00A3478C" w:rsidP="00A3478C">
                  <w:pPr>
                    <w:jc w:val="center"/>
                  </w:pPr>
                  <w:r w:rsidRPr="00902944">
                    <w:rPr>
                      <w:rFonts w:hint="eastAsia"/>
                      <w:szCs w:val="21"/>
                    </w:rPr>
                    <w:t>0</w:t>
                  </w:r>
                </w:p>
              </w:tc>
              <w:tc>
                <w:tcPr>
                  <w:tcW w:w="559" w:type="pct"/>
                  <w:tcMar>
                    <w:left w:w="0" w:type="dxa"/>
                    <w:right w:w="0" w:type="dxa"/>
                  </w:tcMar>
                  <w:vAlign w:val="center"/>
                </w:tcPr>
                <w:p w:rsidR="00A3478C" w:rsidRDefault="00A3478C" w:rsidP="00A3478C">
                  <w:pPr>
                    <w:jc w:val="center"/>
                  </w:pPr>
                  <w:r w:rsidRPr="00902944">
                    <w:rPr>
                      <w:rFonts w:hint="eastAsia"/>
                      <w:szCs w:val="21"/>
                    </w:rPr>
                    <w:t>0</w:t>
                  </w:r>
                </w:p>
              </w:tc>
              <w:tc>
                <w:tcPr>
                  <w:tcW w:w="494"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0.71</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0.71</w:t>
                  </w:r>
                </w:p>
              </w:tc>
            </w:tr>
            <w:tr w:rsidR="00A3478C" w:rsidRPr="0023040A" w:rsidTr="00A3478C">
              <w:trPr>
                <w:cantSplit/>
                <w:trHeight w:val="340"/>
                <w:jc w:val="center"/>
              </w:trPr>
              <w:tc>
                <w:tcPr>
                  <w:tcW w:w="326" w:type="pct"/>
                  <w:vMerge/>
                  <w:tcMar>
                    <w:left w:w="0" w:type="dxa"/>
                    <w:right w:w="0" w:type="dxa"/>
                  </w:tcMar>
                  <w:vAlign w:val="center"/>
                </w:tcPr>
                <w:p w:rsidR="00A3478C" w:rsidRPr="0023040A" w:rsidRDefault="00A3478C" w:rsidP="00A3478C">
                  <w:pPr>
                    <w:snapToGrid w:val="0"/>
                    <w:jc w:val="center"/>
                    <w:rPr>
                      <w:szCs w:val="21"/>
                    </w:rPr>
                  </w:pPr>
                </w:p>
              </w:tc>
              <w:tc>
                <w:tcPr>
                  <w:tcW w:w="584" w:type="pct"/>
                  <w:tcMar>
                    <w:left w:w="0" w:type="dxa"/>
                    <w:right w:w="0" w:type="dxa"/>
                  </w:tcMar>
                  <w:vAlign w:val="center"/>
                </w:tcPr>
                <w:p w:rsidR="00A3478C" w:rsidRPr="00633B2C" w:rsidRDefault="00A3478C" w:rsidP="00A3478C">
                  <w:pPr>
                    <w:jc w:val="center"/>
                    <w:rPr>
                      <w:szCs w:val="21"/>
                    </w:rPr>
                  </w:pPr>
                  <w:r w:rsidRPr="00633B2C">
                    <w:rPr>
                      <w:rFonts w:hint="eastAsia"/>
                      <w:szCs w:val="21"/>
                    </w:rPr>
                    <w:t>TCH</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0.089</w:t>
                  </w:r>
                </w:p>
              </w:tc>
              <w:tc>
                <w:tcPr>
                  <w:tcW w:w="456" w:type="pct"/>
                  <w:tcMar>
                    <w:left w:w="0" w:type="dxa"/>
                    <w:right w:w="0" w:type="dxa"/>
                  </w:tcMar>
                  <w:vAlign w:val="center"/>
                </w:tcPr>
                <w:p w:rsidR="00A3478C" w:rsidRDefault="00A3478C" w:rsidP="00A3478C">
                  <w:pPr>
                    <w:jc w:val="center"/>
                  </w:pPr>
                  <w:r w:rsidRPr="00902944">
                    <w:rPr>
                      <w:rFonts w:hint="eastAsia"/>
                      <w:szCs w:val="21"/>
                    </w:rPr>
                    <w:t>0</w:t>
                  </w:r>
                </w:p>
              </w:tc>
              <w:tc>
                <w:tcPr>
                  <w:tcW w:w="559" w:type="pct"/>
                  <w:tcMar>
                    <w:left w:w="0" w:type="dxa"/>
                    <w:right w:w="0" w:type="dxa"/>
                  </w:tcMar>
                  <w:vAlign w:val="center"/>
                </w:tcPr>
                <w:p w:rsidR="00A3478C" w:rsidRDefault="00A3478C" w:rsidP="00A3478C">
                  <w:pPr>
                    <w:jc w:val="center"/>
                  </w:pPr>
                  <w:r w:rsidRPr="00902944">
                    <w:rPr>
                      <w:rFonts w:hint="eastAsia"/>
                      <w:szCs w:val="21"/>
                    </w:rPr>
                    <w:t>0</w:t>
                  </w:r>
                </w:p>
              </w:tc>
              <w:tc>
                <w:tcPr>
                  <w:tcW w:w="494"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0.089</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0.089</w:t>
                  </w:r>
                </w:p>
              </w:tc>
            </w:tr>
            <w:tr w:rsidR="00A3478C" w:rsidRPr="0023040A" w:rsidTr="00A3478C">
              <w:trPr>
                <w:cantSplit/>
                <w:trHeight w:val="340"/>
                <w:jc w:val="center"/>
              </w:trPr>
              <w:tc>
                <w:tcPr>
                  <w:tcW w:w="326" w:type="pct"/>
                  <w:vMerge/>
                  <w:tcMar>
                    <w:left w:w="0" w:type="dxa"/>
                    <w:right w:w="0" w:type="dxa"/>
                  </w:tcMar>
                  <w:vAlign w:val="center"/>
                </w:tcPr>
                <w:p w:rsidR="00A3478C" w:rsidRPr="0023040A" w:rsidRDefault="00A3478C" w:rsidP="00A3478C">
                  <w:pPr>
                    <w:snapToGrid w:val="0"/>
                    <w:jc w:val="center"/>
                    <w:rPr>
                      <w:szCs w:val="21"/>
                    </w:rPr>
                  </w:pPr>
                </w:p>
              </w:tc>
              <w:tc>
                <w:tcPr>
                  <w:tcW w:w="584" w:type="pct"/>
                  <w:tcMar>
                    <w:left w:w="0" w:type="dxa"/>
                    <w:right w:w="0" w:type="dxa"/>
                  </w:tcMar>
                  <w:vAlign w:val="center"/>
                </w:tcPr>
                <w:p w:rsidR="00A3478C" w:rsidRPr="00633B2C" w:rsidRDefault="00A3478C" w:rsidP="00A3478C">
                  <w:pPr>
                    <w:jc w:val="center"/>
                    <w:rPr>
                      <w:szCs w:val="21"/>
                    </w:rPr>
                  </w:pPr>
                  <w:r w:rsidRPr="00633B2C">
                    <w:rPr>
                      <w:rFonts w:hint="eastAsia"/>
                      <w:szCs w:val="21"/>
                    </w:rPr>
                    <w:t>NO</w:t>
                  </w:r>
                  <w:r w:rsidRPr="00AF045E">
                    <w:rPr>
                      <w:rFonts w:hint="eastAsia"/>
                      <w:szCs w:val="21"/>
                      <w:vertAlign w:val="subscript"/>
                    </w:rPr>
                    <w:t>2</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0.083</w:t>
                  </w:r>
                </w:p>
              </w:tc>
              <w:tc>
                <w:tcPr>
                  <w:tcW w:w="456" w:type="pct"/>
                  <w:tcMar>
                    <w:left w:w="0" w:type="dxa"/>
                    <w:right w:w="0" w:type="dxa"/>
                  </w:tcMar>
                  <w:vAlign w:val="center"/>
                </w:tcPr>
                <w:p w:rsidR="00A3478C" w:rsidRDefault="00A3478C" w:rsidP="00A3478C">
                  <w:pPr>
                    <w:jc w:val="center"/>
                  </w:pPr>
                  <w:r w:rsidRPr="00902944">
                    <w:rPr>
                      <w:rFonts w:hint="eastAsia"/>
                      <w:szCs w:val="21"/>
                    </w:rPr>
                    <w:t>0</w:t>
                  </w:r>
                </w:p>
              </w:tc>
              <w:tc>
                <w:tcPr>
                  <w:tcW w:w="559" w:type="pct"/>
                  <w:tcMar>
                    <w:left w:w="0" w:type="dxa"/>
                    <w:right w:w="0" w:type="dxa"/>
                  </w:tcMar>
                  <w:vAlign w:val="center"/>
                </w:tcPr>
                <w:p w:rsidR="00A3478C" w:rsidRDefault="00A3478C" w:rsidP="00A3478C">
                  <w:pPr>
                    <w:jc w:val="center"/>
                  </w:pPr>
                  <w:r w:rsidRPr="00902944">
                    <w:rPr>
                      <w:rFonts w:hint="eastAsia"/>
                      <w:szCs w:val="21"/>
                    </w:rPr>
                    <w:t>0</w:t>
                  </w:r>
                </w:p>
              </w:tc>
              <w:tc>
                <w:tcPr>
                  <w:tcW w:w="494"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0.083</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0.083</w:t>
                  </w:r>
                </w:p>
              </w:tc>
            </w:tr>
            <w:tr w:rsidR="00A3478C" w:rsidRPr="0023040A" w:rsidTr="00A3478C">
              <w:trPr>
                <w:cantSplit/>
                <w:trHeight w:val="340"/>
                <w:jc w:val="center"/>
              </w:trPr>
              <w:tc>
                <w:tcPr>
                  <w:tcW w:w="326" w:type="pct"/>
                  <w:vMerge/>
                  <w:tcMar>
                    <w:left w:w="0" w:type="dxa"/>
                    <w:right w:w="0" w:type="dxa"/>
                  </w:tcMar>
                  <w:vAlign w:val="center"/>
                </w:tcPr>
                <w:p w:rsidR="00A3478C" w:rsidRPr="0023040A" w:rsidRDefault="00A3478C" w:rsidP="00A3478C">
                  <w:pPr>
                    <w:snapToGrid w:val="0"/>
                    <w:jc w:val="center"/>
                    <w:rPr>
                      <w:szCs w:val="21"/>
                    </w:rPr>
                  </w:pPr>
                </w:p>
              </w:tc>
              <w:tc>
                <w:tcPr>
                  <w:tcW w:w="584" w:type="pct"/>
                  <w:tcMar>
                    <w:left w:w="0" w:type="dxa"/>
                    <w:right w:w="0" w:type="dxa"/>
                  </w:tcMar>
                  <w:vAlign w:val="center"/>
                </w:tcPr>
                <w:p w:rsidR="00A3478C" w:rsidRPr="00633B2C" w:rsidRDefault="00A3478C" w:rsidP="00A3478C">
                  <w:pPr>
                    <w:jc w:val="center"/>
                    <w:rPr>
                      <w:szCs w:val="21"/>
                    </w:rPr>
                  </w:pPr>
                  <w:r w:rsidRPr="00633B2C">
                    <w:rPr>
                      <w:rFonts w:hint="eastAsia"/>
                      <w:szCs w:val="21"/>
                    </w:rPr>
                    <w:t>SO</w:t>
                  </w:r>
                  <w:r w:rsidRPr="00AF045E">
                    <w:rPr>
                      <w:rFonts w:hint="eastAsia"/>
                      <w:szCs w:val="21"/>
                      <w:vertAlign w:val="subscript"/>
                    </w:rPr>
                    <w:t>2</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0.001</w:t>
                  </w:r>
                </w:p>
              </w:tc>
              <w:tc>
                <w:tcPr>
                  <w:tcW w:w="456" w:type="pct"/>
                  <w:tcMar>
                    <w:left w:w="0" w:type="dxa"/>
                    <w:right w:w="0" w:type="dxa"/>
                  </w:tcMar>
                  <w:vAlign w:val="center"/>
                </w:tcPr>
                <w:p w:rsidR="00A3478C" w:rsidRDefault="00A3478C" w:rsidP="00A3478C">
                  <w:pPr>
                    <w:jc w:val="center"/>
                  </w:pPr>
                  <w:r w:rsidRPr="00902944">
                    <w:rPr>
                      <w:rFonts w:hint="eastAsia"/>
                      <w:szCs w:val="21"/>
                    </w:rPr>
                    <w:t>0</w:t>
                  </w:r>
                </w:p>
              </w:tc>
              <w:tc>
                <w:tcPr>
                  <w:tcW w:w="559" w:type="pct"/>
                  <w:tcMar>
                    <w:left w:w="0" w:type="dxa"/>
                    <w:right w:w="0" w:type="dxa"/>
                  </w:tcMar>
                  <w:vAlign w:val="center"/>
                </w:tcPr>
                <w:p w:rsidR="00A3478C" w:rsidRDefault="00A3478C" w:rsidP="00A3478C">
                  <w:pPr>
                    <w:jc w:val="center"/>
                  </w:pPr>
                  <w:r w:rsidRPr="00902944">
                    <w:rPr>
                      <w:rFonts w:hint="eastAsia"/>
                      <w:szCs w:val="21"/>
                    </w:rPr>
                    <w:t>0</w:t>
                  </w:r>
                </w:p>
              </w:tc>
              <w:tc>
                <w:tcPr>
                  <w:tcW w:w="494"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0.001</w:t>
                  </w:r>
                </w:p>
              </w:tc>
              <w:tc>
                <w:tcPr>
                  <w:tcW w:w="541" w:type="pct"/>
                  <w:tcMar>
                    <w:left w:w="0" w:type="dxa"/>
                    <w:right w:w="0" w:type="dxa"/>
                  </w:tcMar>
                  <w:vAlign w:val="center"/>
                </w:tcPr>
                <w:p w:rsidR="00A3478C" w:rsidRPr="00633B2C" w:rsidRDefault="00A3478C" w:rsidP="00A3478C">
                  <w:pPr>
                    <w:jc w:val="center"/>
                    <w:rPr>
                      <w:szCs w:val="21"/>
                    </w:rPr>
                  </w:pPr>
                  <w:r w:rsidRPr="00633B2C">
                    <w:rPr>
                      <w:rFonts w:hint="eastAsia"/>
                      <w:szCs w:val="21"/>
                    </w:rPr>
                    <w:t>0.001</w:t>
                  </w:r>
                </w:p>
              </w:tc>
            </w:tr>
            <w:tr w:rsidR="00A3478C" w:rsidRPr="0023040A" w:rsidTr="00135BEA">
              <w:trPr>
                <w:cantSplit/>
                <w:trHeight w:val="340"/>
                <w:jc w:val="center"/>
              </w:trPr>
              <w:tc>
                <w:tcPr>
                  <w:tcW w:w="326" w:type="pct"/>
                  <w:vMerge w:val="restart"/>
                  <w:tcMar>
                    <w:left w:w="0" w:type="dxa"/>
                    <w:right w:w="0" w:type="dxa"/>
                  </w:tcMar>
                  <w:vAlign w:val="center"/>
                </w:tcPr>
                <w:p w:rsidR="00A3478C" w:rsidRPr="0023040A" w:rsidRDefault="00A3478C" w:rsidP="00A3478C">
                  <w:pPr>
                    <w:snapToGrid w:val="0"/>
                    <w:jc w:val="center"/>
                    <w:rPr>
                      <w:szCs w:val="21"/>
                    </w:rPr>
                  </w:pPr>
                  <w:r w:rsidRPr="0023040A">
                    <w:rPr>
                      <w:szCs w:val="21"/>
                    </w:rPr>
                    <w:t>废水</w:t>
                  </w:r>
                </w:p>
              </w:tc>
              <w:tc>
                <w:tcPr>
                  <w:tcW w:w="584" w:type="pct"/>
                  <w:tcMar>
                    <w:left w:w="0" w:type="dxa"/>
                    <w:right w:w="0" w:type="dxa"/>
                  </w:tcMar>
                  <w:vAlign w:val="center"/>
                </w:tcPr>
                <w:p w:rsidR="00A3478C" w:rsidRPr="0023040A" w:rsidRDefault="00A3478C" w:rsidP="00A3478C">
                  <w:pPr>
                    <w:jc w:val="center"/>
                    <w:rPr>
                      <w:rFonts w:asciiTheme="minorEastAsia" w:eastAsiaTheme="minorEastAsia" w:hAnsiTheme="minorEastAsia"/>
                      <w:szCs w:val="21"/>
                    </w:rPr>
                  </w:pPr>
                  <w:r w:rsidRPr="0023040A">
                    <w:rPr>
                      <w:rFonts w:asciiTheme="minorEastAsia" w:eastAsiaTheme="minorEastAsia" w:hAnsiTheme="minorEastAsia" w:hint="eastAsia"/>
                      <w:szCs w:val="21"/>
                    </w:rPr>
                    <w:t>废水量</w:t>
                  </w:r>
                </w:p>
              </w:tc>
              <w:tc>
                <w:tcPr>
                  <w:tcW w:w="493" w:type="pct"/>
                  <w:tcMar>
                    <w:left w:w="0" w:type="dxa"/>
                    <w:right w:w="0" w:type="dxa"/>
                  </w:tcMar>
                  <w:vAlign w:val="center"/>
                </w:tcPr>
                <w:p w:rsidR="00A3478C" w:rsidRPr="00633B2C" w:rsidRDefault="00A3478C" w:rsidP="00A3478C">
                  <w:pPr>
                    <w:jc w:val="center"/>
                    <w:rPr>
                      <w:rFonts w:cs="宋体"/>
                      <w:szCs w:val="21"/>
                    </w:rPr>
                  </w:pPr>
                  <w:r w:rsidRPr="00633B2C">
                    <w:rPr>
                      <w:rFonts w:cs="宋体" w:hint="eastAsia"/>
                      <w:szCs w:val="21"/>
                    </w:rPr>
                    <w:t>171922</w:t>
                  </w:r>
                </w:p>
              </w:tc>
              <w:tc>
                <w:tcPr>
                  <w:tcW w:w="456"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300</w:t>
                  </w:r>
                </w:p>
              </w:tc>
              <w:tc>
                <w:tcPr>
                  <w:tcW w:w="559"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0</w:t>
                  </w:r>
                </w:p>
              </w:tc>
              <w:tc>
                <w:tcPr>
                  <w:tcW w:w="494" w:type="pct"/>
                  <w:tcMar>
                    <w:left w:w="0" w:type="dxa"/>
                    <w:right w:w="0" w:type="dxa"/>
                  </w:tcMar>
                  <w:vAlign w:val="center"/>
                </w:tcPr>
                <w:p w:rsidR="00A3478C" w:rsidRPr="0023040A" w:rsidRDefault="00A3478C" w:rsidP="00A3478C">
                  <w:pPr>
                    <w:snapToGrid w:val="0"/>
                    <w:jc w:val="center"/>
                    <w:rPr>
                      <w:szCs w:val="21"/>
                    </w:rPr>
                  </w:pPr>
                  <w:r>
                    <w:rPr>
                      <w:rFonts w:hint="eastAsia"/>
                      <w:szCs w:val="21"/>
                    </w:rPr>
                    <w:t>300</w:t>
                  </w:r>
                </w:p>
              </w:tc>
              <w:tc>
                <w:tcPr>
                  <w:tcW w:w="503" w:type="pct"/>
                  <w:tcMar>
                    <w:left w:w="0" w:type="dxa"/>
                    <w:right w:w="0" w:type="dxa"/>
                  </w:tcMar>
                  <w:vAlign w:val="center"/>
                </w:tcPr>
                <w:p w:rsidR="00A3478C" w:rsidRDefault="00A3478C" w:rsidP="00A3478C">
                  <w:pPr>
                    <w:jc w:val="center"/>
                  </w:pPr>
                  <w:r w:rsidRPr="00902944">
                    <w:rPr>
                      <w:rFonts w:hint="eastAsia"/>
                      <w:szCs w:val="21"/>
                    </w:rPr>
                    <w:t>0</w:t>
                  </w:r>
                </w:p>
              </w:tc>
              <w:tc>
                <w:tcPr>
                  <w:tcW w:w="503" w:type="pct"/>
                  <w:tcMar>
                    <w:left w:w="0" w:type="dxa"/>
                    <w:right w:w="0" w:type="dxa"/>
                  </w:tcMar>
                  <w:vAlign w:val="center"/>
                </w:tcPr>
                <w:p w:rsidR="00A3478C" w:rsidRPr="0023040A" w:rsidRDefault="00A3478C" w:rsidP="00A3478C">
                  <w:pPr>
                    <w:snapToGrid w:val="0"/>
                    <w:jc w:val="center"/>
                    <w:rPr>
                      <w:szCs w:val="21"/>
                    </w:rPr>
                  </w:pPr>
                  <w:r>
                    <w:rPr>
                      <w:rFonts w:hint="eastAsia"/>
                      <w:szCs w:val="21"/>
                    </w:rPr>
                    <w:t>+300</w:t>
                  </w:r>
                </w:p>
              </w:tc>
              <w:tc>
                <w:tcPr>
                  <w:tcW w:w="541"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17222</w:t>
                  </w:r>
                </w:p>
              </w:tc>
              <w:tc>
                <w:tcPr>
                  <w:tcW w:w="541"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17222</w:t>
                  </w:r>
                </w:p>
              </w:tc>
            </w:tr>
            <w:tr w:rsidR="00DB6E5F" w:rsidRPr="0023040A" w:rsidTr="0012563E">
              <w:trPr>
                <w:cantSplit/>
                <w:trHeight w:val="340"/>
                <w:jc w:val="center"/>
              </w:trPr>
              <w:tc>
                <w:tcPr>
                  <w:tcW w:w="326" w:type="pct"/>
                  <w:vMerge/>
                  <w:tcMar>
                    <w:left w:w="0" w:type="dxa"/>
                    <w:right w:w="0" w:type="dxa"/>
                  </w:tcMar>
                  <w:vAlign w:val="center"/>
                </w:tcPr>
                <w:p w:rsidR="00DB6E5F" w:rsidRPr="0023040A" w:rsidRDefault="00DB6E5F" w:rsidP="00DB6E5F">
                  <w:pPr>
                    <w:snapToGrid w:val="0"/>
                    <w:jc w:val="center"/>
                    <w:rPr>
                      <w:szCs w:val="21"/>
                    </w:rPr>
                  </w:pPr>
                </w:p>
              </w:tc>
              <w:tc>
                <w:tcPr>
                  <w:tcW w:w="584" w:type="pct"/>
                  <w:tcMar>
                    <w:left w:w="0" w:type="dxa"/>
                    <w:right w:w="0" w:type="dxa"/>
                  </w:tcMar>
                  <w:vAlign w:val="center"/>
                </w:tcPr>
                <w:p w:rsidR="00DB6E5F" w:rsidRPr="00633B2C" w:rsidRDefault="00DB6E5F" w:rsidP="00DB6E5F">
                  <w:pPr>
                    <w:adjustRightInd w:val="0"/>
                    <w:snapToGrid w:val="0"/>
                    <w:jc w:val="center"/>
                    <w:rPr>
                      <w:szCs w:val="21"/>
                    </w:rPr>
                  </w:pPr>
                  <w:r w:rsidRPr="00633B2C">
                    <w:rPr>
                      <w:szCs w:val="21"/>
                    </w:rPr>
                    <w:t>COD</w:t>
                  </w:r>
                </w:p>
              </w:tc>
              <w:tc>
                <w:tcPr>
                  <w:tcW w:w="493" w:type="pct"/>
                  <w:tcMar>
                    <w:left w:w="0" w:type="dxa"/>
                    <w:right w:w="0" w:type="dxa"/>
                  </w:tcMar>
                  <w:vAlign w:val="center"/>
                </w:tcPr>
                <w:p w:rsidR="00DB6E5F" w:rsidRPr="00633B2C" w:rsidRDefault="00DB6E5F" w:rsidP="00DB6E5F">
                  <w:pPr>
                    <w:tabs>
                      <w:tab w:val="left" w:pos="1425"/>
                    </w:tabs>
                    <w:jc w:val="center"/>
                    <w:rPr>
                      <w:rFonts w:cs="宋体"/>
                      <w:szCs w:val="21"/>
                    </w:rPr>
                  </w:pPr>
                  <w:r w:rsidRPr="00633B2C">
                    <w:rPr>
                      <w:rFonts w:cs="宋体" w:hint="eastAsia"/>
                      <w:szCs w:val="21"/>
                    </w:rPr>
                    <w:t>34.38</w:t>
                  </w:r>
                </w:p>
              </w:tc>
              <w:tc>
                <w:tcPr>
                  <w:tcW w:w="456" w:type="pct"/>
                  <w:tcMar>
                    <w:left w:w="0" w:type="dxa"/>
                    <w:right w:w="0" w:type="dxa"/>
                  </w:tcMar>
                  <w:vAlign w:val="center"/>
                </w:tcPr>
                <w:p w:rsidR="00DB6E5F" w:rsidRPr="0023040A" w:rsidRDefault="00DB6E5F" w:rsidP="00DB6E5F">
                  <w:pPr>
                    <w:jc w:val="center"/>
                    <w:rPr>
                      <w:szCs w:val="21"/>
                    </w:rPr>
                  </w:pPr>
                  <w:r>
                    <w:rPr>
                      <w:rFonts w:hint="eastAsia"/>
                      <w:szCs w:val="21"/>
                    </w:rPr>
                    <w:t>0.12</w:t>
                  </w:r>
                </w:p>
              </w:tc>
              <w:tc>
                <w:tcPr>
                  <w:tcW w:w="559" w:type="pct"/>
                  <w:tcMar>
                    <w:left w:w="0" w:type="dxa"/>
                    <w:right w:w="0" w:type="dxa"/>
                  </w:tcMar>
                  <w:vAlign w:val="center"/>
                </w:tcPr>
                <w:p w:rsidR="00DB6E5F" w:rsidRPr="0023040A" w:rsidRDefault="00DB6E5F" w:rsidP="00DB6E5F">
                  <w:pPr>
                    <w:jc w:val="center"/>
                    <w:rPr>
                      <w:szCs w:val="21"/>
                    </w:rPr>
                  </w:pPr>
                  <w:r>
                    <w:rPr>
                      <w:rFonts w:hint="eastAsia"/>
                      <w:szCs w:val="21"/>
                    </w:rPr>
                    <w:t>0.06</w:t>
                  </w:r>
                </w:p>
              </w:tc>
              <w:tc>
                <w:tcPr>
                  <w:tcW w:w="494"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hint="eastAsia"/>
                      <w:szCs w:val="21"/>
                    </w:rPr>
                    <w:t>0.06</w:t>
                  </w:r>
                </w:p>
              </w:tc>
              <w:tc>
                <w:tcPr>
                  <w:tcW w:w="503" w:type="pct"/>
                  <w:tcMar>
                    <w:left w:w="0" w:type="dxa"/>
                    <w:right w:w="0" w:type="dxa"/>
                  </w:tcMar>
                  <w:vAlign w:val="center"/>
                </w:tcPr>
                <w:p w:rsidR="00DB6E5F" w:rsidRDefault="00DB6E5F" w:rsidP="00DB6E5F">
                  <w:pPr>
                    <w:jc w:val="center"/>
                  </w:pPr>
                  <w:r w:rsidRPr="00902944">
                    <w:rPr>
                      <w:rFonts w:hint="eastAsia"/>
                      <w:szCs w:val="21"/>
                    </w:rPr>
                    <w:t>0</w:t>
                  </w:r>
                </w:p>
              </w:tc>
              <w:tc>
                <w:tcPr>
                  <w:tcW w:w="503"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szCs w:val="21"/>
                    </w:rPr>
                    <w:t>+</w:t>
                  </w:r>
                  <w:r>
                    <w:rPr>
                      <w:rFonts w:ascii="宋体" w:hAnsi="宋体" w:cs="宋体" w:hint="eastAsia"/>
                      <w:szCs w:val="21"/>
                    </w:rPr>
                    <w:t>0.06</w:t>
                  </w:r>
                </w:p>
              </w:tc>
              <w:tc>
                <w:tcPr>
                  <w:tcW w:w="541" w:type="pct"/>
                  <w:tcMar>
                    <w:left w:w="0" w:type="dxa"/>
                    <w:right w:w="0" w:type="dxa"/>
                  </w:tcMar>
                  <w:vAlign w:val="center"/>
                </w:tcPr>
                <w:p w:rsidR="00DB6E5F" w:rsidRPr="0023040A" w:rsidRDefault="00DB6E5F" w:rsidP="00DB6E5F">
                  <w:pPr>
                    <w:jc w:val="center"/>
                    <w:rPr>
                      <w:szCs w:val="21"/>
                    </w:rPr>
                  </w:pPr>
                  <w:r>
                    <w:rPr>
                      <w:rFonts w:hint="eastAsia"/>
                      <w:szCs w:val="21"/>
                    </w:rPr>
                    <w:t>34.344</w:t>
                  </w:r>
                </w:p>
              </w:tc>
              <w:tc>
                <w:tcPr>
                  <w:tcW w:w="541" w:type="pct"/>
                  <w:tcMar>
                    <w:left w:w="0" w:type="dxa"/>
                    <w:right w:w="0" w:type="dxa"/>
                  </w:tcMar>
                  <w:vAlign w:val="bottom"/>
                </w:tcPr>
                <w:p w:rsidR="00DB6E5F" w:rsidRPr="00DB6E5F" w:rsidRDefault="00DB6E5F" w:rsidP="00DB6E5F">
                  <w:pPr>
                    <w:widowControl/>
                    <w:jc w:val="center"/>
                    <w:rPr>
                      <w:color w:val="000000"/>
                      <w:kern w:val="0"/>
                      <w:szCs w:val="22"/>
                    </w:rPr>
                  </w:pPr>
                  <w:r w:rsidRPr="00DB6E5F">
                    <w:rPr>
                      <w:rFonts w:hint="eastAsia"/>
                      <w:color w:val="000000"/>
                      <w:szCs w:val="22"/>
                    </w:rPr>
                    <w:t>8.611</w:t>
                  </w:r>
                </w:p>
              </w:tc>
            </w:tr>
            <w:tr w:rsidR="00DB6E5F" w:rsidRPr="0023040A" w:rsidTr="0012563E">
              <w:trPr>
                <w:cantSplit/>
                <w:trHeight w:val="340"/>
                <w:jc w:val="center"/>
              </w:trPr>
              <w:tc>
                <w:tcPr>
                  <w:tcW w:w="326" w:type="pct"/>
                  <w:vMerge/>
                  <w:tcMar>
                    <w:left w:w="0" w:type="dxa"/>
                    <w:right w:w="0" w:type="dxa"/>
                  </w:tcMar>
                  <w:vAlign w:val="center"/>
                </w:tcPr>
                <w:p w:rsidR="00DB6E5F" w:rsidRPr="0023040A" w:rsidRDefault="00DB6E5F" w:rsidP="00DB6E5F">
                  <w:pPr>
                    <w:snapToGrid w:val="0"/>
                    <w:jc w:val="center"/>
                    <w:rPr>
                      <w:szCs w:val="21"/>
                    </w:rPr>
                  </w:pPr>
                </w:p>
              </w:tc>
              <w:tc>
                <w:tcPr>
                  <w:tcW w:w="584" w:type="pct"/>
                  <w:tcMar>
                    <w:left w:w="0" w:type="dxa"/>
                    <w:right w:w="0" w:type="dxa"/>
                  </w:tcMar>
                  <w:vAlign w:val="center"/>
                </w:tcPr>
                <w:p w:rsidR="00DB6E5F" w:rsidRPr="00633B2C" w:rsidRDefault="00DB6E5F" w:rsidP="00DB6E5F">
                  <w:pPr>
                    <w:adjustRightInd w:val="0"/>
                    <w:snapToGrid w:val="0"/>
                    <w:jc w:val="center"/>
                    <w:rPr>
                      <w:szCs w:val="21"/>
                    </w:rPr>
                  </w:pPr>
                  <w:r w:rsidRPr="00633B2C">
                    <w:rPr>
                      <w:rFonts w:hint="eastAsia"/>
                      <w:szCs w:val="21"/>
                    </w:rPr>
                    <w:t>SS</w:t>
                  </w:r>
                </w:p>
              </w:tc>
              <w:tc>
                <w:tcPr>
                  <w:tcW w:w="493" w:type="pct"/>
                  <w:tcMar>
                    <w:left w:w="0" w:type="dxa"/>
                    <w:right w:w="0" w:type="dxa"/>
                  </w:tcMar>
                  <w:vAlign w:val="center"/>
                </w:tcPr>
                <w:p w:rsidR="00DB6E5F" w:rsidRPr="00633B2C" w:rsidRDefault="00DB6E5F" w:rsidP="00DB6E5F">
                  <w:pPr>
                    <w:tabs>
                      <w:tab w:val="left" w:pos="1425"/>
                    </w:tabs>
                    <w:jc w:val="center"/>
                    <w:rPr>
                      <w:rFonts w:cs="宋体"/>
                      <w:szCs w:val="21"/>
                    </w:rPr>
                  </w:pPr>
                  <w:r w:rsidRPr="00633B2C">
                    <w:rPr>
                      <w:rFonts w:cs="宋体" w:hint="eastAsia"/>
                      <w:szCs w:val="21"/>
                    </w:rPr>
                    <w:t>8.6</w:t>
                  </w:r>
                </w:p>
              </w:tc>
              <w:tc>
                <w:tcPr>
                  <w:tcW w:w="456" w:type="pct"/>
                  <w:tcMar>
                    <w:left w:w="0" w:type="dxa"/>
                    <w:right w:w="0" w:type="dxa"/>
                  </w:tcMar>
                  <w:vAlign w:val="center"/>
                </w:tcPr>
                <w:p w:rsidR="00DB6E5F" w:rsidRPr="0023040A" w:rsidRDefault="00DB6E5F" w:rsidP="00DB6E5F">
                  <w:pPr>
                    <w:jc w:val="center"/>
                    <w:rPr>
                      <w:szCs w:val="21"/>
                    </w:rPr>
                  </w:pPr>
                  <w:r>
                    <w:rPr>
                      <w:rFonts w:hint="eastAsia"/>
                      <w:szCs w:val="21"/>
                    </w:rPr>
                    <w:t>0.06</w:t>
                  </w:r>
                </w:p>
              </w:tc>
              <w:tc>
                <w:tcPr>
                  <w:tcW w:w="559" w:type="pct"/>
                  <w:tcMar>
                    <w:left w:w="0" w:type="dxa"/>
                    <w:right w:w="0" w:type="dxa"/>
                  </w:tcMar>
                  <w:vAlign w:val="center"/>
                </w:tcPr>
                <w:p w:rsidR="00DB6E5F" w:rsidRPr="0023040A" w:rsidRDefault="00DB6E5F" w:rsidP="00DB6E5F">
                  <w:pPr>
                    <w:jc w:val="center"/>
                    <w:rPr>
                      <w:szCs w:val="21"/>
                    </w:rPr>
                  </w:pPr>
                  <w:r>
                    <w:rPr>
                      <w:rFonts w:hint="eastAsia"/>
                      <w:szCs w:val="21"/>
                    </w:rPr>
                    <w:t>0.0</w:t>
                  </w:r>
                  <w:r>
                    <w:rPr>
                      <w:szCs w:val="21"/>
                    </w:rPr>
                    <w:t>45</w:t>
                  </w:r>
                </w:p>
              </w:tc>
              <w:tc>
                <w:tcPr>
                  <w:tcW w:w="494"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hint="eastAsia"/>
                      <w:szCs w:val="21"/>
                    </w:rPr>
                    <w:t>0.015</w:t>
                  </w:r>
                </w:p>
              </w:tc>
              <w:tc>
                <w:tcPr>
                  <w:tcW w:w="503" w:type="pct"/>
                  <w:tcMar>
                    <w:left w:w="0" w:type="dxa"/>
                    <w:right w:w="0" w:type="dxa"/>
                  </w:tcMar>
                  <w:vAlign w:val="center"/>
                </w:tcPr>
                <w:p w:rsidR="00DB6E5F" w:rsidRDefault="00DB6E5F" w:rsidP="00DB6E5F">
                  <w:pPr>
                    <w:jc w:val="center"/>
                  </w:pPr>
                  <w:r w:rsidRPr="00902944">
                    <w:rPr>
                      <w:rFonts w:hint="eastAsia"/>
                      <w:szCs w:val="21"/>
                    </w:rPr>
                    <w:t>0</w:t>
                  </w:r>
                </w:p>
              </w:tc>
              <w:tc>
                <w:tcPr>
                  <w:tcW w:w="503"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szCs w:val="21"/>
                    </w:rPr>
                    <w:t>+</w:t>
                  </w:r>
                  <w:r>
                    <w:rPr>
                      <w:rFonts w:ascii="宋体" w:hAnsi="宋体" w:cs="宋体" w:hint="eastAsia"/>
                      <w:szCs w:val="21"/>
                    </w:rPr>
                    <w:t>0.015</w:t>
                  </w:r>
                </w:p>
              </w:tc>
              <w:tc>
                <w:tcPr>
                  <w:tcW w:w="541" w:type="pct"/>
                  <w:tcMar>
                    <w:left w:w="0" w:type="dxa"/>
                    <w:right w:w="0" w:type="dxa"/>
                  </w:tcMar>
                  <w:vAlign w:val="center"/>
                </w:tcPr>
                <w:p w:rsidR="00DB6E5F" w:rsidRPr="0023040A" w:rsidRDefault="00DB6E5F" w:rsidP="00DB6E5F">
                  <w:pPr>
                    <w:jc w:val="center"/>
                    <w:rPr>
                      <w:szCs w:val="21"/>
                    </w:rPr>
                  </w:pPr>
                  <w:r>
                    <w:rPr>
                      <w:rFonts w:hint="eastAsia"/>
                      <w:szCs w:val="21"/>
                    </w:rPr>
                    <w:t>8.615</w:t>
                  </w:r>
                </w:p>
              </w:tc>
              <w:tc>
                <w:tcPr>
                  <w:tcW w:w="541" w:type="pct"/>
                  <w:tcMar>
                    <w:left w:w="0" w:type="dxa"/>
                    <w:right w:w="0" w:type="dxa"/>
                  </w:tcMar>
                  <w:vAlign w:val="bottom"/>
                </w:tcPr>
                <w:p w:rsidR="00DB6E5F" w:rsidRPr="00DB6E5F" w:rsidRDefault="00DB6E5F" w:rsidP="00DB6E5F">
                  <w:pPr>
                    <w:jc w:val="center"/>
                    <w:rPr>
                      <w:color w:val="000000"/>
                      <w:szCs w:val="22"/>
                    </w:rPr>
                  </w:pPr>
                  <w:r w:rsidRPr="00DB6E5F">
                    <w:rPr>
                      <w:rFonts w:hint="eastAsia"/>
                      <w:color w:val="000000"/>
                      <w:szCs w:val="22"/>
                    </w:rPr>
                    <w:t>1.722</w:t>
                  </w:r>
                </w:p>
              </w:tc>
            </w:tr>
            <w:tr w:rsidR="00DB6E5F" w:rsidRPr="0023040A" w:rsidTr="0012563E">
              <w:trPr>
                <w:cantSplit/>
                <w:trHeight w:val="340"/>
                <w:jc w:val="center"/>
              </w:trPr>
              <w:tc>
                <w:tcPr>
                  <w:tcW w:w="326" w:type="pct"/>
                  <w:vMerge/>
                  <w:tcMar>
                    <w:left w:w="0" w:type="dxa"/>
                    <w:right w:w="0" w:type="dxa"/>
                  </w:tcMar>
                  <w:vAlign w:val="center"/>
                </w:tcPr>
                <w:p w:rsidR="00DB6E5F" w:rsidRPr="0023040A" w:rsidRDefault="00DB6E5F" w:rsidP="00DB6E5F">
                  <w:pPr>
                    <w:snapToGrid w:val="0"/>
                    <w:jc w:val="center"/>
                    <w:rPr>
                      <w:szCs w:val="21"/>
                    </w:rPr>
                  </w:pPr>
                </w:p>
              </w:tc>
              <w:tc>
                <w:tcPr>
                  <w:tcW w:w="584" w:type="pct"/>
                  <w:tcMar>
                    <w:left w:w="0" w:type="dxa"/>
                    <w:right w:w="0" w:type="dxa"/>
                  </w:tcMar>
                  <w:vAlign w:val="center"/>
                </w:tcPr>
                <w:p w:rsidR="00DB6E5F" w:rsidRPr="00633B2C" w:rsidRDefault="00DB6E5F" w:rsidP="00DB6E5F">
                  <w:pPr>
                    <w:adjustRightInd w:val="0"/>
                    <w:snapToGrid w:val="0"/>
                    <w:jc w:val="center"/>
                    <w:rPr>
                      <w:szCs w:val="21"/>
                    </w:rPr>
                  </w:pPr>
                  <w:r w:rsidRPr="00633B2C">
                    <w:rPr>
                      <w:szCs w:val="21"/>
                    </w:rPr>
                    <w:t>氨氮</w:t>
                  </w:r>
                </w:p>
              </w:tc>
              <w:tc>
                <w:tcPr>
                  <w:tcW w:w="493" w:type="pct"/>
                  <w:tcMar>
                    <w:left w:w="0" w:type="dxa"/>
                    <w:right w:w="0" w:type="dxa"/>
                  </w:tcMar>
                  <w:vAlign w:val="center"/>
                </w:tcPr>
                <w:p w:rsidR="00DB6E5F" w:rsidRPr="00633B2C" w:rsidRDefault="00DB6E5F" w:rsidP="00DB6E5F">
                  <w:pPr>
                    <w:tabs>
                      <w:tab w:val="left" w:pos="1425"/>
                    </w:tabs>
                    <w:jc w:val="center"/>
                    <w:rPr>
                      <w:rFonts w:cs="宋体"/>
                      <w:szCs w:val="21"/>
                    </w:rPr>
                  </w:pPr>
                  <w:r w:rsidRPr="00633B2C">
                    <w:rPr>
                      <w:rFonts w:cs="宋体" w:hint="eastAsia"/>
                      <w:szCs w:val="21"/>
                    </w:rPr>
                    <w:t>2.92</w:t>
                  </w:r>
                </w:p>
              </w:tc>
              <w:tc>
                <w:tcPr>
                  <w:tcW w:w="456" w:type="pct"/>
                  <w:tcMar>
                    <w:left w:w="0" w:type="dxa"/>
                    <w:right w:w="0" w:type="dxa"/>
                  </w:tcMar>
                  <w:vAlign w:val="center"/>
                </w:tcPr>
                <w:p w:rsidR="00DB6E5F" w:rsidRPr="0023040A" w:rsidRDefault="00DB6E5F" w:rsidP="00DB6E5F">
                  <w:pPr>
                    <w:jc w:val="center"/>
                    <w:rPr>
                      <w:szCs w:val="21"/>
                    </w:rPr>
                  </w:pPr>
                  <w:r>
                    <w:rPr>
                      <w:rFonts w:hint="eastAsia"/>
                      <w:szCs w:val="21"/>
                    </w:rPr>
                    <w:t>0.008</w:t>
                  </w:r>
                </w:p>
              </w:tc>
              <w:tc>
                <w:tcPr>
                  <w:tcW w:w="559" w:type="pct"/>
                  <w:tcMar>
                    <w:left w:w="0" w:type="dxa"/>
                    <w:right w:w="0" w:type="dxa"/>
                  </w:tcMar>
                  <w:vAlign w:val="center"/>
                </w:tcPr>
                <w:p w:rsidR="00DB6E5F" w:rsidRPr="0023040A" w:rsidRDefault="00DB6E5F" w:rsidP="00DB6E5F">
                  <w:pPr>
                    <w:jc w:val="center"/>
                    <w:rPr>
                      <w:szCs w:val="21"/>
                    </w:rPr>
                  </w:pPr>
                  <w:r>
                    <w:rPr>
                      <w:rFonts w:hint="eastAsia"/>
                      <w:szCs w:val="21"/>
                    </w:rPr>
                    <w:t>0.003</w:t>
                  </w:r>
                </w:p>
              </w:tc>
              <w:tc>
                <w:tcPr>
                  <w:tcW w:w="494"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hint="eastAsia"/>
                      <w:szCs w:val="21"/>
                    </w:rPr>
                    <w:t>0.005</w:t>
                  </w:r>
                </w:p>
              </w:tc>
              <w:tc>
                <w:tcPr>
                  <w:tcW w:w="503" w:type="pct"/>
                  <w:tcMar>
                    <w:left w:w="0" w:type="dxa"/>
                    <w:right w:w="0" w:type="dxa"/>
                  </w:tcMar>
                  <w:vAlign w:val="center"/>
                </w:tcPr>
                <w:p w:rsidR="00DB6E5F" w:rsidRDefault="00DB6E5F" w:rsidP="00DB6E5F">
                  <w:pPr>
                    <w:jc w:val="center"/>
                  </w:pPr>
                  <w:r w:rsidRPr="00902944">
                    <w:rPr>
                      <w:rFonts w:hint="eastAsia"/>
                      <w:szCs w:val="21"/>
                    </w:rPr>
                    <w:t>0</w:t>
                  </w:r>
                </w:p>
              </w:tc>
              <w:tc>
                <w:tcPr>
                  <w:tcW w:w="503"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szCs w:val="21"/>
                    </w:rPr>
                    <w:t>+</w:t>
                  </w:r>
                  <w:r>
                    <w:rPr>
                      <w:rFonts w:ascii="宋体" w:hAnsi="宋体" w:cs="宋体" w:hint="eastAsia"/>
                      <w:szCs w:val="21"/>
                    </w:rPr>
                    <w:t>0.005</w:t>
                  </w:r>
                </w:p>
              </w:tc>
              <w:tc>
                <w:tcPr>
                  <w:tcW w:w="541" w:type="pct"/>
                  <w:tcMar>
                    <w:left w:w="0" w:type="dxa"/>
                    <w:right w:w="0" w:type="dxa"/>
                  </w:tcMar>
                  <w:vAlign w:val="center"/>
                </w:tcPr>
                <w:p w:rsidR="00DB6E5F" w:rsidRPr="0023040A" w:rsidRDefault="00DB6E5F" w:rsidP="00DB6E5F">
                  <w:pPr>
                    <w:jc w:val="center"/>
                    <w:rPr>
                      <w:szCs w:val="21"/>
                    </w:rPr>
                  </w:pPr>
                  <w:r>
                    <w:rPr>
                      <w:rFonts w:hint="eastAsia"/>
                      <w:szCs w:val="21"/>
                    </w:rPr>
                    <w:t>2.925</w:t>
                  </w:r>
                </w:p>
              </w:tc>
              <w:tc>
                <w:tcPr>
                  <w:tcW w:w="541" w:type="pct"/>
                  <w:tcMar>
                    <w:left w:w="0" w:type="dxa"/>
                    <w:right w:w="0" w:type="dxa"/>
                  </w:tcMar>
                  <w:vAlign w:val="bottom"/>
                </w:tcPr>
                <w:p w:rsidR="00DB6E5F" w:rsidRPr="00DB6E5F" w:rsidRDefault="00DB6E5F" w:rsidP="00DB6E5F">
                  <w:pPr>
                    <w:jc w:val="center"/>
                    <w:rPr>
                      <w:color w:val="000000"/>
                      <w:szCs w:val="22"/>
                    </w:rPr>
                  </w:pPr>
                  <w:r w:rsidRPr="00DB6E5F">
                    <w:rPr>
                      <w:rFonts w:hint="eastAsia"/>
                      <w:color w:val="000000"/>
                      <w:szCs w:val="22"/>
                    </w:rPr>
                    <w:t>1.378</w:t>
                  </w:r>
                </w:p>
              </w:tc>
            </w:tr>
            <w:tr w:rsidR="00DB6E5F" w:rsidRPr="0023040A" w:rsidTr="0012563E">
              <w:trPr>
                <w:cantSplit/>
                <w:trHeight w:val="340"/>
                <w:jc w:val="center"/>
              </w:trPr>
              <w:tc>
                <w:tcPr>
                  <w:tcW w:w="326" w:type="pct"/>
                  <w:vMerge/>
                  <w:tcMar>
                    <w:left w:w="0" w:type="dxa"/>
                    <w:right w:w="0" w:type="dxa"/>
                  </w:tcMar>
                  <w:vAlign w:val="center"/>
                </w:tcPr>
                <w:p w:rsidR="00DB6E5F" w:rsidRPr="0023040A" w:rsidRDefault="00DB6E5F" w:rsidP="00DB6E5F">
                  <w:pPr>
                    <w:snapToGrid w:val="0"/>
                    <w:jc w:val="center"/>
                    <w:rPr>
                      <w:szCs w:val="21"/>
                    </w:rPr>
                  </w:pPr>
                </w:p>
              </w:tc>
              <w:tc>
                <w:tcPr>
                  <w:tcW w:w="584" w:type="pct"/>
                  <w:tcMar>
                    <w:left w:w="0" w:type="dxa"/>
                    <w:right w:w="0" w:type="dxa"/>
                  </w:tcMar>
                  <w:vAlign w:val="center"/>
                </w:tcPr>
                <w:p w:rsidR="00DB6E5F" w:rsidRPr="00633B2C" w:rsidRDefault="00DB6E5F" w:rsidP="00DB6E5F">
                  <w:pPr>
                    <w:adjustRightInd w:val="0"/>
                    <w:snapToGrid w:val="0"/>
                    <w:jc w:val="center"/>
                    <w:rPr>
                      <w:szCs w:val="21"/>
                    </w:rPr>
                  </w:pPr>
                  <w:r w:rsidRPr="00633B2C">
                    <w:rPr>
                      <w:rFonts w:hint="eastAsia"/>
                      <w:szCs w:val="21"/>
                    </w:rPr>
                    <w:t>总磷</w:t>
                  </w:r>
                </w:p>
              </w:tc>
              <w:tc>
                <w:tcPr>
                  <w:tcW w:w="493" w:type="pct"/>
                  <w:tcMar>
                    <w:left w:w="0" w:type="dxa"/>
                    <w:right w:w="0" w:type="dxa"/>
                  </w:tcMar>
                  <w:vAlign w:val="center"/>
                </w:tcPr>
                <w:p w:rsidR="00DB6E5F" w:rsidRPr="00633B2C" w:rsidRDefault="00DB6E5F" w:rsidP="00DB6E5F">
                  <w:pPr>
                    <w:tabs>
                      <w:tab w:val="left" w:pos="1425"/>
                    </w:tabs>
                    <w:jc w:val="center"/>
                    <w:rPr>
                      <w:rFonts w:cs="宋体"/>
                      <w:szCs w:val="21"/>
                    </w:rPr>
                  </w:pPr>
                  <w:r w:rsidRPr="00633B2C">
                    <w:rPr>
                      <w:rFonts w:cs="宋体" w:hint="eastAsia"/>
                      <w:szCs w:val="21"/>
                    </w:rPr>
                    <w:t>0.26</w:t>
                  </w:r>
                </w:p>
              </w:tc>
              <w:tc>
                <w:tcPr>
                  <w:tcW w:w="456" w:type="pct"/>
                  <w:tcMar>
                    <w:left w:w="0" w:type="dxa"/>
                    <w:right w:w="0" w:type="dxa"/>
                  </w:tcMar>
                  <w:vAlign w:val="center"/>
                </w:tcPr>
                <w:p w:rsidR="00DB6E5F" w:rsidRPr="0023040A" w:rsidRDefault="00DB6E5F" w:rsidP="00DB6E5F">
                  <w:pPr>
                    <w:jc w:val="center"/>
                    <w:rPr>
                      <w:szCs w:val="21"/>
                    </w:rPr>
                  </w:pPr>
                  <w:r>
                    <w:rPr>
                      <w:rFonts w:hint="eastAsia"/>
                      <w:szCs w:val="21"/>
                    </w:rPr>
                    <w:t>0.001</w:t>
                  </w:r>
                </w:p>
              </w:tc>
              <w:tc>
                <w:tcPr>
                  <w:tcW w:w="559" w:type="pct"/>
                  <w:tcMar>
                    <w:left w:w="0" w:type="dxa"/>
                    <w:right w:w="0" w:type="dxa"/>
                  </w:tcMar>
                  <w:vAlign w:val="center"/>
                </w:tcPr>
                <w:p w:rsidR="00DB6E5F" w:rsidRPr="0023040A" w:rsidRDefault="00DB6E5F" w:rsidP="00DB6E5F">
                  <w:pPr>
                    <w:jc w:val="center"/>
                    <w:rPr>
                      <w:szCs w:val="21"/>
                    </w:rPr>
                  </w:pPr>
                  <w:r>
                    <w:rPr>
                      <w:rFonts w:hint="eastAsia"/>
                      <w:szCs w:val="21"/>
                    </w:rPr>
                    <w:t>0.0005</w:t>
                  </w:r>
                </w:p>
              </w:tc>
              <w:tc>
                <w:tcPr>
                  <w:tcW w:w="494"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hint="eastAsia"/>
                      <w:szCs w:val="21"/>
                    </w:rPr>
                    <w:t>0.0005</w:t>
                  </w:r>
                </w:p>
              </w:tc>
              <w:tc>
                <w:tcPr>
                  <w:tcW w:w="503" w:type="pct"/>
                  <w:tcMar>
                    <w:left w:w="0" w:type="dxa"/>
                    <w:right w:w="0" w:type="dxa"/>
                  </w:tcMar>
                  <w:vAlign w:val="center"/>
                </w:tcPr>
                <w:p w:rsidR="00DB6E5F" w:rsidRDefault="00DB6E5F" w:rsidP="00DB6E5F">
                  <w:pPr>
                    <w:jc w:val="center"/>
                  </w:pPr>
                  <w:r w:rsidRPr="00902944">
                    <w:rPr>
                      <w:rFonts w:hint="eastAsia"/>
                      <w:szCs w:val="21"/>
                    </w:rPr>
                    <w:t>0</w:t>
                  </w:r>
                </w:p>
              </w:tc>
              <w:tc>
                <w:tcPr>
                  <w:tcW w:w="503"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szCs w:val="21"/>
                    </w:rPr>
                    <w:t>+</w:t>
                  </w:r>
                  <w:r>
                    <w:rPr>
                      <w:rFonts w:ascii="宋体" w:hAnsi="宋体" w:cs="宋体" w:hint="eastAsia"/>
                      <w:szCs w:val="21"/>
                    </w:rPr>
                    <w:t>0.0005</w:t>
                  </w:r>
                </w:p>
              </w:tc>
              <w:tc>
                <w:tcPr>
                  <w:tcW w:w="541" w:type="pct"/>
                  <w:tcMar>
                    <w:left w:w="0" w:type="dxa"/>
                    <w:right w:w="0" w:type="dxa"/>
                  </w:tcMar>
                  <w:vAlign w:val="center"/>
                </w:tcPr>
                <w:p w:rsidR="00DB6E5F" w:rsidRPr="0023040A" w:rsidRDefault="00DB6E5F" w:rsidP="00DB6E5F">
                  <w:pPr>
                    <w:jc w:val="center"/>
                    <w:rPr>
                      <w:szCs w:val="21"/>
                    </w:rPr>
                  </w:pPr>
                  <w:r>
                    <w:rPr>
                      <w:rFonts w:hint="eastAsia"/>
                      <w:szCs w:val="21"/>
                    </w:rPr>
                    <w:t>0.2605</w:t>
                  </w:r>
                </w:p>
              </w:tc>
              <w:tc>
                <w:tcPr>
                  <w:tcW w:w="541" w:type="pct"/>
                  <w:tcMar>
                    <w:left w:w="0" w:type="dxa"/>
                    <w:right w:w="0" w:type="dxa"/>
                  </w:tcMar>
                  <w:vAlign w:val="bottom"/>
                </w:tcPr>
                <w:p w:rsidR="00DB6E5F" w:rsidRPr="00DB6E5F" w:rsidRDefault="00DB6E5F" w:rsidP="00DB6E5F">
                  <w:pPr>
                    <w:jc w:val="center"/>
                    <w:rPr>
                      <w:color w:val="000000"/>
                      <w:szCs w:val="22"/>
                    </w:rPr>
                  </w:pPr>
                  <w:r w:rsidRPr="00DB6E5F">
                    <w:rPr>
                      <w:rFonts w:hint="eastAsia"/>
                      <w:color w:val="000000"/>
                      <w:szCs w:val="22"/>
                    </w:rPr>
                    <w:t>0.086</w:t>
                  </w:r>
                </w:p>
              </w:tc>
            </w:tr>
            <w:tr w:rsidR="00DB6E5F" w:rsidRPr="0023040A" w:rsidTr="0012563E">
              <w:trPr>
                <w:cantSplit/>
                <w:trHeight w:val="340"/>
                <w:jc w:val="center"/>
              </w:trPr>
              <w:tc>
                <w:tcPr>
                  <w:tcW w:w="326" w:type="pct"/>
                  <w:vMerge/>
                  <w:tcMar>
                    <w:left w:w="0" w:type="dxa"/>
                    <w:right w:w="0" w:type="dxa"/>
                  </w:tcMar>
                  <w:vAlign w:val="center"/>
                </w:tcPr>
                <w:p w:rsidR="00DB6E5F" w:rsidRPr="0023040A" w:rsidRDefault="00DB6E5F" w:rsidP="00DB6E5F">
                  <w:pPr>
                    <w:snapToGrid w:val="0"/>
                    <w:jc w:val="center"/>
                    <w:rPr>
                      <w:szCs w:val="21"/>
                    </w:rPr>
                  </w:pPr>
                </w:p>
              </w:tc>
              <w:tc>
                <w:tcPr>
                  <w:tcW w:w="584" w:type="pct"/>
                  <w:tcMar>
                    <w:left w:w="0" w:type="dxa"/>
                    <w:right w:w="0" w:type="dxa"/>
                  </w:tcMar>
                  <w:vAlign w:val="center"/>
                </w:tcPr>
                <w:p w:rsidR="00DB6E5F" w:rsidRPr="00633B2C" w:rsidRDefault="00DB6E5F" w:rsidP="00DB6E5F">
                  <w:pPr>
                    <w:adjustRightInd w:val="0"/>
                    <w:snapToGrid w:val="0"/>
                    <w:jc w:val="center"/>
                    <w:rPr>
                      <w:szCs w:val="21"/>
                    </w:rPr>
                  </w:pPr>
                  <w:r w:rsidRPr="00633B2C">
                    <w:rPr>
                      <w:rFonts w:hint="eastAsia"/>
                      <w:szCs w:val="21"/>
                    </w:rPr>
                    <w:t>动植物油</w:t>
                  </w:r>
                </w:p>
              </w:tc>
              <w:tc>
                <w:tcPr>
                  <w:tcW w:w="493" w:type="pct"/>
                  <w:tcMar>
                    <w:left w:w="0" w:type="dxa"/>
                    <w:right w:w="0" w:type="dxa"/>
                  </w:tcMar>
                  <w:vAlign w:val="center"/>
                </w:tcPr>
                <w:p w:rsidR="00DB6E5F" w:rsidRPr="00633B2C" w:rsidRDefault="00DB6E5F" w:rsidP="00DB6E5F">
                  <w:pPr>
                    <w:tabs>
                      <w:tab w:val="left" w:pos="1425"/>
                    </w:tabs>
                    <w:jc w:val="center"/>
                    <w:rPr>
                      <w:rFonts w:cs="宋体"/>
                      <w:szCs w:val="21"/>
                    </w:rPr>
                  </w:pPr>
                  <w:r w:rsidRPr="00633B2C">
                    <w:rPr>
                      <w:rFonts w:cs="宋体" w:hint="eastAsia"/>
                      <w:szCs w:val="21"/>
                    </w:rPr>
                    <w:t>1.72</w:t>
                  </w:r>
                </w:p>
              </w:tc>
              <w:tc>
                <w:tcPr>
                  <w:tcW w:w="456" w:type="pct"/>
                  <w:tcMar>
                    <w:left w:w="0" w:type="dxa"/>
                    <w:right w:w="0" w:type="dxa"/>
                  </w:tcMar>
                  <w:vAlign w:val="center"/>
                </w:tcPr>
                <w:p w:rsidR="00DB6E5F" w:rsidRPr="0023040A" w:rsidRDefault="00DB6E5F" w:rsidP="00DB6E5F">
                  <w:pPr>
                    <w:jc w:val="center"/>
                    <w:rPr>
                      <w:szCs w:val="21"/>
                    </w:rPr>
                  </w:pPr>
                  <w:r>
                    <w:rPr>
                      <w:rFonts w:hint="eastAsia"/>
                      <w:szCs w:val="21"/>
                    </w:rPr>
                    <w:t>0</w:t>
                  </w:r>
                </w:p>
              </w:tc>
              <w:tc>
                <w:tcPr>
                  <w:tcW w:w="559" w:type="pct"/>
                  <w:tcMar>
                    <w:left w:w="0" w:type="dxa"/>
                    <w:right w:w="0" w:type="dxa"/>
                  </w:tcMar>
                  <w:vAlign w:val="center"/>
                </w:tcPr>
                <w:p w:rsidR="00DB6E5F" w:rsidRPr="0023040A" w:rsidRDefault="00DB6E5F" w:rsidP="00DB6E5F">
                  <w:pPr>
                    <w:jc w:val="center"/>
                    <w:rPr>
                      <w:szCs w:val="21"/>
                    </w:rPr>
                  </w:pPr>
                  <w:r>
                    <w:rPr>
                      <w:rFonts w:hint="eastAsia"/>
                      <w:szCs w:val="21"/>
                    </w:rPr>
                    <w:t>0</w:t>
                  </w:r>
                </w:p>
              </w:tc>
              <w:tc>
                <w:tcPr>
                  <w:tcW w:w="494" w:type="pct"/>
                  <w:tcMar>
                    <w:left w:w="0" w:type="dxa"/>
                    <w:right w:w="0" w:type="dxa"/>
                  </w:tcMar>
                  <w:vAlign w:val="center"/>
                </w:tcPr>
                <w:p w:rsidR="00DB6E5F" w:rsidRPr="0023040A" w:rsidRDefault="00DB6E5F" w:rsidP="00DB6E5F">
                  <w:pPr>
                    <w:jc w:val="center"/>
                    <w:rPr>
                      <w:rFonts w:ascii="宋体" w:hAnsi="宋体" w:cs="宋体"/>
                      <w:szCs w:val="21"/>
                    </w:rPr>
                  </w:pPr>
                  <w:r>
                    <w:rPr>
                      <w:rFonts w:ascii="宋体" w:hAnsi="宋体" w:cs="宋体" w:hint="eastAsia"/>
                      <w:szCs w:val="21"/>
                    </w:rPr>
                    <w:t>0</w:t>
                  </w:r>
                </w:p>
              </w:tc>
              <w:tc>
                <w:tcPr>
                  <w:tcW w:w="503" w:type="pct"/>
                  <w:tcMar>
                    <w:left w:w="0" w:type="dxa"/>
                    <w:right w:w="0" w:type="dxa"/>
                  </w:tcMar>
                  <w:vAlign w:val="center"/>
                </w:tcPr>
                <w:p w:rsidR="00DB6E5F" w:rsidRPr="0023040A" w:rsidRDefault="00DB6E5F" w:rsidP="00DB6E5F">
                  <w:pPr>
                    <w:jc w:val="center"/>
                    <w:rPr>
                      <w:szCs w:val="21"/>
                    </w:rPr>
                  </w:pPr>
                  <w:r>
                    <w:rPr>
                      <w:rFonts w:hint="eastAsia"/>
                      <w:szCs w:val="21"/>
                    </w:rPr>
                    <w:t>0</w:t>
                  </w:r>
                </w:p>
              </w:tc>
              <w:tc>
                <w:tcPr>
                  <w:tcW w:w="503" w:type="pct"/>
                  <w:tcMar>
                    <w:left w:w="0" w:type="dxa"/>
                    <w:right w:w="0" w:type="dxa"/>
                  </w:tcMar>
                  <w:vAlign w:val="center"/>
                </w:tcPr>
                <w:p w:rsidR="00DB6E5F" w:rsidRPr="0023040A" w:rsidRDefault="00DB6E5F" w:rsidP="00DB6E5F">
                  <w:pPr>
                    <w:snapToGrid w:val="0"/>
                    <w:jc w:val="center"/>
                    <w:rPr>
                      <w:szCs w:val="21"/>
                    </w:rPr>
                  </w:pPr>
                  <w:r>
                    <w:rPr>
                      <w:rFonts w:hint="eastAsia"/>
                      <w:szCs w:val="21"/>
                    </w:rPr>
                    <w:t>0</w:t>
                  </w:r>
                </w:p>
              </w:tc>
              <w:tc>
                <w:tcPr>
                  <w:tcW w:w="541" w:type="pct"/>
                  <w:tcMar>
                    <w:left w:w="0" w:type="dxa"/>
                    <w:right w:w="0" w:type="dxa"/>
                  </w:tcMar>
                  <w:vAlign w:val="center"/>
                </w:tcPr>
                <w:p w:rsidR="00DB6E5F" w:rsidRPr="0023040A" w:rsidRDefault="00DB6E5F" w:rsidP="00DB6E5F">
                  <w:pPr>
                    <w:jc w:val="center"/>
                    <w:rPr>
                      <w:szCs w:val="21"/>
                    </w:rPr>
                  </w:pPr>
                  <w:r>
                    <w:rPr>
                      <w:rFonts w:hint="eastAsia"/>
                      <w:szCs w:val="21"/>
                    </w:rPr>
                    <w:t>1.72</w:t>
                  </w:r>
                </w:p>
              </w:tc>
              <w:tc>
                <w:tcPr>
                  <w:tcW w:w="541" w:type="pct"/>
                  <w:tcMar>
                    <w:left w:w="0" w:type="dxa"/>
                    <w:right w:w="0" w:type="dxa"/>
                  </w:tcMar>
                  <w:vAlign w:val="bottom"/>
                </w:tcPr>
                <w:p w:rsidR="00DB6E5F" w:rsidRPr="00DB6E5F" w:rsidRDefault="00DB6E5F" w:rsidP="00DB6E5F">
                  <w:pPr>
                    <w:jc w:val="center"/>
                    <w:rPr>
                      <w:color w:val="000000"/>
                      <w:szCs w:val="22"/>
                    </w:rPr>
                  </w:pPr>
                  <w:r w:rsidRPr="00DB6E5F">
                    <w:rPr>
                      <w:rFonts w:hint="eastAsia"/>
                      <w:color w:val="000000"/>
                      <w:szCs w:val="22"/>
                    </w:rPr>
                    <w:t>0.172</w:t>
                  </w:r>
                </w:p>
              </w:tc>
            </w:tr>
            <w:tr w:rsidR="00A3478C" w:rsidRPr="0023040A" w:rsidTr="00135BEA">
              <w:trPr>
                <w:cantSplit/>
                <w:trHeight w:val="340"/>
                <w:jc w:val="center"/>
              </w:trPr>
              <w:tc>
                <w:tcPr>
                  <w:tcW w:w="326" w:type="pct"/>
                  <w:vMerge w:val="restart"/>
                  <w:tcMar>
                    <w:left w:w="0" w:type="dxa"/>
                    <w:right w:w="0" w:type="dxa"/>
                  </w:tcMar>
                  <w:vAlign w:val="center"/>
                </w:tcPr>
                <w:p w:rsidR="00A3478C" w:rsidRPr="0023040A" w:rsidRDefault="00A3478C" w:rsidP="00A3478C">
                  <w:pPr>
                    <w:snapToGrid w:val="0"/>
                    <w:jc w:val="center"/>
                    <w:rPr>
                      <w:szCs w:val="21"/>
                    </w:rPr>
                  </w:pPr>
                  <w:r w:rsidRPr="0023040A">
                    <w:rPr>
                      <w:szCs w:val="21"/>
                    </w:rPr>
                    <w:t>固废</w:t>
                  </w:r>
                </w:p>
              </w:tc>
              <w:tc>
                <w:tcPr>
                  <w:tcW w:w="584" w:type="pct"/>
                  <w:tcMar>
                    <w:left w:w="0" w:type="dxa"/>
                    <w:right w:w="0" w:type="dxa"/>
                  </w:tcMar>
                  <w:vAlign w:val="center"/>
                </w:tcPr>
                <w:p w:rsidR="00A3478C" w:rsidRPr="0023040A" w:rsidRDefault="00A3478C" w:rsidP="00A3478C">
                  <w:pPr>
                    <w:jc w:val="center"/>
                    <w:rPr>
                      <w:rFonts w:asciiTheme="minorEastAsia" w:eastAsiaTheme="minorEastAsia" w:hAnsiTheme="minorEastAsia"/>
                      <w:szCs w:val="21"/>
                    </w:rPr>
                  </w:pPr>
                  <w:r w:rsidRPr="0023040A">
                    <w:rPr>
                      <w:rFonts w:asciiTheme="minorEastAsia" w:eastAsiaTheme="minorEastAsia" w:hAnsiTheme="minorEastAsia" w:hint="eastAsia"/>
                      <w:szCs w:val="21"/>
                    </w:rPr>
                    <w:t>生活垃圾</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w:t>
                  </w:r>
                </w:p>
              </w:tc>
              <w:tc>
                <w:tcPr>
                  <w:tcW w:w="456"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0</w:t>
                  </w:r>
                </w:p>
              </w:tc>
              <w:tc>
                <w:tcPr>
                  <w:tcW w:w="559"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0</w:t>
                  </w:r>
                </w:p>
              </w:tc>
              <w:tc>
                <w:tcPr>
                  <w:tcW w:w="494"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03"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03"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41"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41"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r>
            <w:tr w:rsidR="00A3478C" w:rsidRPr="0023040A" w:rsidTr="00135BEA">
              <w:trPr>
                <w:cantSplit/>
                <w:trHeight w:val="340"/>
                <w:jc w:val="center"/>
              </w:trPr>
              <w:tc>
                <w:tcPr>
                  <w:tcW w:w="326" w:type="pct"/>
                  <w:vMerge/>
                  <w:tcMar>
                    <w:left w:w="0" w:type="dxa"/>
                    <w:right w:w="0" w:type="dxa"/>
                  </w:tcMar>
                  <w:vAlign w:val="center"/>
                </w:tcPr>
                <w:p w:rsidR="00A3478C" w:rsidRPr="0023040A" w:rsidRDefault="00A3478C" w:rsidP="00A3478C">
                  <w:pPr>
                    <w:snapToGrid w:val="0"/>
                    <w:jc w:val="center"/>
                    <w:rPr>
                      <w:szCs w:val="21"/>
                    </w:rPr>
                  </w:pPr>
                </w:p>
              </w:tc>
              <w:tc>
                <w:tcPr>
                  <w:tcW w:w="584" w:type="pct"/>
                  <w:tcMar>
                    <w:left w:w="0" w:type="dxa"/>
                    <w:right w:w="0" w:type="dxa"/>
                  </w:tcMar>
                  <w:vAlign w:val="center"/>
                </w:tcPr>
                <w:p w:rsidR="00A3478C" w:rsidRPr="0023040A" w:rsidRDefault="00A3478C" w:rsidP="00A3478C">
                  <w:pPr>
                    <w:jc w:val="center"/>
                    <w:rPr>
                      <w:rFonts w:asciiTheme="minorEastAsia" w:eastAsiaTheme="minorEastAsia" w:hAnsiTheme="minorEastAsia"/>
                      <w:szCs w:val="21"/>
                    </w:rPr>
                  </w:pPr>
                  <w:r>
                    <w:rPr>
                      <w:rFonts w:asciiTheme="minorEastAsia" w:eastAsiaTheme="minorEastAsia" w:hAnsiTheme="minorEastAsia" w:hint="eastAsia"/>
                      <w:szCs w:val="21"/>
                    </w:rPr>
                    <w:t>危险</w:t>
                  </w:r>
                  <w:r w:rsidRPr="0023040A">
                    <w:rPr>
                      <w:rFonts w:asciiTheme="minorEastAsia" w:eastAsiaTheme="minorEastAsia" w:hAnsiTheme="minorEastAsia" w:hint="eastAsia"/>
                      <w:szCs w:val="21"/>
                    </w:rPr>
                    <w:t>废物</w:t>
                  </w:r>
                </w:p>
              </w:tc>
              <w:tc>
                <w:tcPr>
                  <w:tcW w:w="493" w:type="pct"/>
                  <w:tcMar>
                    <w:left w:w="0" w:type="dxa"/>
                    <w:right w:w="0" w:type="dxa"/>
                  </w:tcMar>
                  <w:vAlign w:val="center"/>
                </w:tcPr>
                <w:p w:rsidR="00A3478C" w:rsidRPr="00633B2C" w:rsidRDefault="00A3478C" w:rsidP="00A3478C">
                  <w:pPr>
                    <w:jc w:val="center"/>
                    <w:rPr>
                      <w:szCs w:val="21"/>
                    </w:rPr>
                  </w:pPr>
                  <w:r w:rsidRPr="00633B2C">
                    <w:rPr>
                      <w:rFonts w:hint="eastAsia"/>
                      <w:szCs w:val="21"/>
                    </w:rPr>
                    <w:t>0</w:t>
                  </w:r>
                </w:p>
              </w:tc>
              <w:tc>
                <w:tcPr>
                  <w:tcW w:w="456"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1.4</w:t>
                  </w:r>
                </w:p>
              </w:tc>
              <w:tc>
                <w:tcPr>
                  <w:tcW w:w="559" w:type="pct"/>
                  <w:tcMar>
                    <w:left w:w="0" w:type="dxa"/>
                    <w:right w:w="0" w:type="dxa"/>
                  </w:tcMar>
                  <w:vAlign w:val="center"/>
                </w:tcPr>
                <w:p w:rsidR="00A3478C" w:rsidRPr="0023040A" w:rsidRDefault="00A3478C" w:rsidP="00A3478C">
                  <w:pPr>
                    <w:jc w:val="center"/>
                    <w:rPr>
                      <w:rFonts w:eastAsia="仿宋"/>
                      <w:szCs w:val="21"/>
                    </w:rPr>
                  </w:pPr>
                  <w:r>
                    <w:rPr>
                      <w:rFonts w:eastAsia="仿宋" w:hint="eastAsia"/>
                      <w:szCs w:val="21"/>
                    </w:rPr>
                    <w:t>1.4</w:t>
                  </w:r>
                </w:p>
              </w:tc>
              <w:tc>
                <w:tcPr>
                  <w:tcW w:w="494"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03"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03"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41"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c>
                <w:tcPr>
                  <w:tcW w:w="541" w:type="pct"/>
                  <w:tcMar>
                    <w:left w:w="0" w:type="dxa"/>
                    <w:right w:w="0" w:type="dxa"/>
                  </w:tcMar>
                  <w:vAlign w:val="center"/>
                </w:tcPr>
                <w:p w:rsidR="00A3478C" w:rsidRPr="0023040A" w:rsidRDefault="00A3478C" w:rsidP="00A3478C">
                  <w:pPr>
                    <w:adjustRightInd w:val="0"/>
                    <w:snapToGrid w:val="0"/>
                    <w:jc w:val="center"/>
                    <w:rPr>
                      <w:szCs w:val="21"/>
                    </w:rPr>
                  </w:pPr>
                  <w:r>
                    <w:rPr>
                      <w:rFonts w:hint="eastAsia"/>
                      <w:szCs w:val="21"/>
                    </w:rPr>
                    <w:t>0</w:t>
                  </w:r>
                </w:p>
              </w:tc>
            </w:tr>
          </w:tbl>
          <w:p w:rsidR="003B4531" w:rsidRPr="00685AAE" w:rsidRDefault="003B4531" w:rsidP="003B4531">
            <w:pPr>
              <w:adjustRightInd w:val="0"/>
              <w:snapToGrid w:val="0"/>
              <w:ind w:firstLineChars="250" w:firstLine="450"/>
              <w:rPr>
                <w:sz w:val="18"/>
              </w:rPr>
            </w:pPr>
            <w:r w:rsidRPr="00685AAE">
              <w:rPr>
                <w:sz w:val="18"/>
              </w:rPr>
              <w:t>注：</w:t>
            </w:r>
            <w:r w:rsidRPr="00685AAE">
              <w:rPr>
                <w:sz w:val="18"/>
              </w:rPr>
              <w:t>[1]</w:t>
            </w:r>
            <w:r w:rsidRPr="00685AAE">
              <w:rPr>
                <w:sz w:val="18"/>
                <w:szCs w:val="18"/>
              </w:rPr>
              <w:t xml:space="preserve"> </w:t>
            </w:r>
            <w:r w:rsidRPr="00685AAE">
              <w:rPr>
                <w:sz w:val="18"/>
                <w:szCs w:val="18"/>
              </w:rPr>
              <w:t>废水排放总量为接管后排入</w:t>
            </w:r>
            <w:r w:rsidR="00DB6E5F">
              <w:rPr>
                <w:rFonts w:hint="eastAsia"/>
                <w:sz w:val="18"/>
                <w:szCs w:val="18"/>
              </w:rPr>
              <w:t>江心洲</w:t>
            </w:r>
            <w:r w:rsidRPr="00685AAE">
              <w:rPr>
                <w:sz w:val="18"/>
                <w:szCs w:val="18"/>
              </w:rPr>
              <w:t>污水处理厂的接管考核量</w:t>
            </w:r>
            <w:r w:rsidRPr="00685AAE">
              <w:rPr>
                <w:sz w:val="18"/>
              </w:rPr>
              <w:t>；</w:t>
            </w:r>
            <w:r w:rsidRPr="00685AAE">
              <w:rPr>
                <w:sz w:val="18"/>
              </w:rPr>
              <w:t>[2]</w:t>
            </w:r>
            <w:r w:rsidRPr="00685AAE">
              <w:rPr>
                <w:sz w:val="18"/>
              </w:rPr>
              <w:t>为根据</w:t>
            </w:r>
            <w:r w:rsidR="00DB6E5F">
              <w:rPr>
                <w:rFonts w:hint="eastAsia"/>
                <w:sz w:val="18"/>
                <w:szCs w:val="18"/>
              </w:rPr>
              <w:t>江心洲</w:t>
            </w:r>
            <w:r w:rsidRPr="00685AAE">
              <w:rPr>
                <w:sz w:val="18"/>
              </w:rPr>
              <w:t>污水处理厂出水指标计算，作为本项目排入外环境的水污染物总量</w:t>
            </w:r>
            <w:r w:rsidRPr="00685AAE">
              <w:rPr>
                <w:sz w:val="18"/>
                <w:szCs w:val="18"/>
              </w:rPr>
              <w:t>。</w:t>
            </w:r>
          </w:p>
          <w:p w:rsidR="003B4531" w:rsidRPr="00685AAE" w:rsidRDefault="00DB6E5F" w:rsidP="003B4531">
            <w:pPr>
              <w:pStyle w:val="a9"/>
              <w:adjustRightInd w:val="0"/>
              <w:snapToGrid w:val="0"/>
              <w:ind w:firstLineChars="200"/>
              <w:jc w:val="left"/>
              <w:rPr>
                <w:szCs w:val="24"/>
              </w:rPr>
            </w:pPr>
            <w:r>
              <w:rPr>
                <w:rFonts w:hint="eastAsia"/>
                <w:szCs w:val="24"/>
              </w:rPr>
              <w:t>本</w:t>
            </w:r>
            <w:r w:rsidR="003B4531">
              <w:rPr>
                <w:rFonts w:hint="eastAsia"/>
                <w:szCs w:val="24"/>
              </w:rPr>
              <w:t>项目</w:t>
            </w:r>
            <w:r w:rsidR="003B4531" w:rsidRPr="00685AAE">
              <w:rPr>
                <w:rFonts w:hint="eastAsia"/>
                <w:szCs w:val="24"/>
              </w:rPr>
              <w:t>无大气污染物排放；</w:t>
            </w:r>
          </w:p>
          <w:p w:rsidR="003B4531" w:rsidRPr="00BE65C3" w:rsidRDefault="00DB6E5F" w:rsidP="00DB6E5F">
            <w:pPr>
              <w:pStyle w:val="a9"/>
              <w:adjustRightInd w:val="0"/>
              <w:snapToGrid w:val="0"/>
              <w:ind w:firstLineChars="200"/>
              <w:jc w:val="left"/>
              <w:rPr>
                <w:szCs w:val="24"/>
              </w:rPr>
            </w:pPr>
            <w:r>
              <w:rPr>
                <w:rFonts w:hint="eastAsia"/>
                <w:szCs w:val="24"/>
              </w:rPr>
              <w:t>本</w:t>
            </w:r>
            <w:r w:rsidR="003B4531">
              <w:rPr>
                <w:rFonts w:hint="eastAsia"/>
                <w:szCs w:val="24"/>
              </w:rPr>
              <w:t>项目</w:t>
            </w:r>
            <w:r>
              <w:rPr>
                <w:rFonts w:hint="eastAsia"/>
                <w:szCs w:val="24"/>
              </w:rPr>
              <w:t>新增</w:t>
            </w:r>
            <w:r>
              <w:rPr>
                <w:szCs w:val="24"/>
              </w:rPr>
              <w:t>水污染物</w:t>
            </w:r>
            <w:r>
              <w:rPr>
                <w:rFonts w:hint="eastAsia"/>
                <w:szCs w:val="24"/>
              </w:rPr>
              <w:t>接管</w:t>
            </w:r>
            <w:r>
              <w:rPr>
                <w:szCs w:val="24"/>
              </w:rPr>
              <w:t>考核量为：</w:t>
            </w:r>
            <w:r w:rsidR="003B4531" w:rsidRPr="00BE65C3">
              <w:rPr>
                <w:rFonts w:hint="eastAsia"/>
                <w:szCs w:val="24"/>
              </w:rPr>
              <w:t>废水量</w:t>
            </w:r>
            <w:r>
              <w:rPr>
                <w:szCs w:val="24"/>
              </w:rPr>
              <w:t>300</w:t>
            </w:r>
            <w:r w:rsidR="00F324C4">
              <w:rPr>
                <w:szCs w:val="24"/>
              </w:rPr>
              <w:t>t</w:t>
            </w:r>
            <w:r w:rsidR="00F324C4">
              <w:rPr>
                <w:rFonts w:hint="eastAsia"/>
                <w:szCs w:val="24"/>
              </w:rPr>
              <w:t>/a</w:t>
            </w:r>
            <w:r>
              <w:rPr>
                <w:rFonts w:hint="eastAsia"/>
                <w:szCs w:val="24"/>
              </w:rPr>
              <w:t>、</w:t>
            </w:r>
            <w:r>
              <w:rPr>
                <w:rFonts w:hint="eastAsia"/>
                <w:szCs w:val="24"/>
              </w:rPr>
              <w:t>COD0.06</w:t>
            </w:r>
            <w:r>
              <w:rPr>
                <w:szCs w:val="24"/>
              </w:rPr>
              <w:t>t/a</w:t>
            </w:r>
            <w:r>
              <w:rPr>
                <w:rFonts w:hint="eastAsia"/>
                <w:szCs w:val="24"/>
              </w:rPr>
              <w:t>、</w:t>
            </w:r>
            <w:r>
              <w:rPr>
                <w:rFonts w:hint="eastAsia"/>
                <w:szCs w:val="24"/>
              </w:rPr>
              <w:t>SS0.015</w:t>
            </w:r>
            <w:r>
              <w:rPr>
                <w:szCs w:val="24"/>
              </w:rPr>
              <w:t>t/a</w:t>
            </w:r>
            <w:r>
              <w:rPr>
                <w:rFonts w:hint="eastAsia"/>
                <w:szCs w:val="24"/>
              </w:rPr>
              <w:t>、</w:t>
            </w:r>
            <w:r>
              <w:rPr>
                <w:szCs w:val="24"/>
              </w:rPr>
              <w:t>氨氮</w:t>
            </w:r>
            <w:r>
              <w:rPr>
                <w:rFonts w:hint="eastAsia"/>
                <w:szCs w:val="24"/>
              </w:rPr>
              <w:t>0.005</w:t>
            </w:r>
            <w:r>
              <w:rPr>
                <w:szCs w:val="24"/>
              </w:rPr>
              <w:t>t/a</w:t>
            </w:r>
            <w:r>
              <w:rPr>
                <w:rFonts w:hint="eastAsia"/>
                <w:szCs w:val="24"/>
              </w:rPr>
              <w:t>、</w:t>
            </w:r>
            <w:r>
              <w:rPr>
                <w:szCs w:val="24"/>
              </w:rPr>
              <w:t>总磷</w:t>
            </w:r>
            <w:r>
              <w:rPr>
                <w:rFonts w:hint="eastAsia"/>
                <w:szCs w:val="24"/>
              </w:rPr>
              <w:t>0.0005</w:t>
            </w:r>
            <w:r>
              <w:rPr>
                <w:szCs w:val="24"/>
              </w:rPr>
              <w:t>t/a</w:t>
            </w:r>
            <w:r>
              <w:rPr>
                <w:rFonts w:hint="eastAsia"/>
                <w:szCs w:val="24"/>
              </w:rPr>
              <w:t>。项目建成</w:t>
            </w:r>
            <w:r>
              <w:rPr>
                <w:szCs w:val="24"/>
              </w:rPr>
              <w:t>后</w:t>
            </w:r>
            <w:r>
              <w:rPr>
                <w:rFonts w:hint="eastAsia"/>
                <w:szCs w:val="24"/>
              </w:rPr>
              <w:t>全</w:t>
            </w:r>
            <w:r>
              <w:rPr>
                <w:szCs w:val="24"/>
              </w:rPr>
              <w:t>院</w:t>
            </w:r>
            <w:r>
              <w:rPr>
                <w:rFonts w:hint="eastAsia"/>
                <w:szCs w:val="24"/>
              </w:rPr>
              <w:t>水</w:t>
            </w:r>
            <w:r>
              <w:rPr>
                <w:szCs w:val="24"/>
              </w:rPr>
              <w:t>污染物</w:t>
            </w:r>
            <w:r>
              <w:rPr>
                <w:rFonts w:hint="eastAsia"/>
                <w:szCs w:val="24"/>
              </w:rPr>
              <w:t>接管考核量</w:t>
            </w:r>
            <w:r>
              <w:rPr>
                <w:szCs w:val="24"/>
              </w:rPr>
              <w:t>为</w:t>
            </w:r>
            <w:r>
              <w:rPr>
                <w:rFonts w:hint="eastAsia"/>
                <w:szCs w:val="24"/>
              </w:rPr>
              <w:t>：</w:t>
            </w:r>
            <w:r>
              <w:rPr>
                <w:szCs w:val="24"/>
              </w:rPr>
              <w:t>废水</w:t>
            </w:r>
            <w:r>
              <w:rPr>
                <w:rFonts w:hint="eastAsia"/>
                <w:szCs w:val="24"/>
              </w:rPr>
              <w:t>量</w:t>
            </w:r>
            <w:r>
              <w:rPr>
                <w:rFonts w:hint="eastAsia"/>
                <w:szCs w:val="24"/>
              </w:rPr>
              <w:t>172222</w:t>
            </w:r>
            <w:r>
              <w:rPr>
                <w:szCs w:val="24"/>
              </w:rPr>
              <w:t>t/a</w:t>
            </w:r>
            <w:r>
              <w:rPr>
                <w:rFonts w:hint="eastAsia"/>
                <w:szCs w:val="24"/>
              </w:rPr>
              <w:t>、</w:t>
            </w:r>
            <w:r>
              <w:rPr>
                <w:rFonts w:hint="eastAsia"/>
                <w:szCs w:val="24"/>
              </w:rPr>
              <w:t>COD</w:t>
            </w:r>
            <w:r>
              <w:rPr>
                <w:szCs w:val="24"/>
              </w:rPr>
              <w:t>34.344t/a</w:t>
            </w:r>
            <w:r>
              <w:rPr>
                <w:rFonts w:hint="eastAsia"/>
                <w:szCs w:val="24"/>
              </w:rPr>
              <w:t>、</w:t>
            </w:r>
            <w:r>
              <w:rPr>
                <w:rFonts w:hint="eastAsia"/>
                <w:szCs w:val="24"/>
              </w:rPr>
              <w:t>SS8.615</w:t>
            </w:r>
            <w:r>
              <w:rPr>
                <w:szCs w:val="24"/>
              </w:rPr>
              <w:t>t/a</w:t>
            </w:r>
            <w:r>
              <w:rPr>
                <w:rFonts w:hint="eastAsia"/>
                <w:szCs w:val="24"/>
              </w:rPr>
              <w:t>、</w:t>
            </w:r>
            <w:r>
              <w:rPr>
                <w:szCs w:val="24"/>
              </w:rPr>
              <w:t>氨氮</w:t>
            </w:r>
            <w:r>
              <w:rPr>
                <w:rFonts w:hint="eastAsia"/>
                <w:szCs w:val="24"/>
              </w:rPr>
              <w:t>2.925</w:t>
            </w:r>
            <w:r>
              <w:rPr>
                <w:szCs w:val="24"/>
              </w:rPr>
              <w:t>t/a</w:t>
            </w:r>
            <w:r>
              <w:rPr>
                <w:rFonts w:hint="eastAsia"/>
                <w:szCs w:val="24"/>
              </w:rPr>
              <w:t>、</w:t>
            </w:r>
            <w:r>
              <w:rPr>
                <w:szCs w:val="24"/>
              </w:rPr>
              <w:t>总磷</w:t>
            </w:r>
            <w:r>
              <w:rPr>
                <w:rFonts w:hint="eastAsia"/>
                <w:szCs w:val="24"/>
              </w:rPr>
              <w:t>0.2605</w:t>
            </w:r>
            <w:r>
              <w:rPr>
                <w:szCs w:val="24"/>
              </w:rPr>
              <w:t>t/a</w:t>
            </w:r>
            <w:r>
              <w:rPr>
                <w:rFonts w:hint="eastAsia"/>
                <w:szCs w:val="24"/>
              </w:rPr>
              <w:t>、</w:t>
            </w:r>
            <w:r>
              <w:rPr>
                <w:szCs w:val="24"/>
              </w:rPr>
              <w:t>动植物油</w:t>
            </w:r>
            <w:r>
              <w:rPr>
                <w:rFonts w:hint="eastAsia"/>
                <w:szCs w:val="24"/>
              </w:rPr>
              <w:t>1.72</w:t>
            </w:r>
            <w:r>
              <w:rPr>
                <w:szCs w:val="24"/>
              </w:rPr>
              <w:t>t/a</w:t>
            </w:r>
            <w:r>
              <w:rPr>
                <w:rFonts w:hint="eastAsia"/>
                <w:szCs w:val="24"/>
              </w:rPr>
              <w:t>。</w:t>
            </w:r>
            <w:r w:rsidR="003B4531" w:rsidRPr="00BE65C3">
              <w:rPr>
                <w:szCs w:val="24"/>
              </w:rPr>
              <w:t>经</w:t>
            </w:r>
            <w:r>
              <w:rPr>
                <w:rFonts w:hint="eastAsia"/>
                <w:szCs w:val="24"/>
              </w:rPr>
              <w:t>江心洲</w:t>
            </w:r>
            <w:r w:rsidR="003B4531" w:rsidRPr="00BE65C3">
              <w:rPr>
                <w:szCs w:val="24"/>
              </w:rPr>
              <w:t>污水处理厂处理后尾水外排，</w:t>
            </w:r>
            <w:r>
              <w:rPr>
                <w:rFonts w:hint="eastAsia"/>
                <w:szCs w:val="24"/>
              </w:rPr>
              <w:t>全院</w:t>
            </w:r>
            <w:r>
              <w:rPr>
                <w:szCs w:val="24"/>
              </w:rPr>
              <w:t>污染物排放</w:t>
            </w:r>
            <w:r>
              <w:rPr>
                <w:rFonts w:hint="eastAsia"/>
                <w:szCs w:val="24"/>
              </w:rPr>
              <w:t>量</w:t>
            </w:r>
            <w:r>
              <w:rPr>
                <w:szCs w:val="24"/>
              </w:rPr>
              <w:t>为：</w:t>
            </w:r>
            <w:r w:rsidR="003B4531" w:rsidRPr="00BE65C3">
              <w:rPr>
                <w:szCs w:val="24"/>
              </w:rPr>
              <w:t>废水量</w:t>
            </w:r>
            <w:r>
              <w:rPr>
                <w:szCs w:val="24"/>
              </w:rPr>
              <w:t>172222</w:t>
            </w:r>
            <w:r w:rsidR="003B4531" w:rsidRPr="00BE65C3">
              <w:rPr>
                <w:rFonts w:hint="eastAsia"/>
                <w:szCs w:val="24"/>
              </w:rPr>
              <w:t>m</w:t>
            </w:r>
            <w:r w:rsidR="003B4531" w:rsidRPr="00BE65C3">
              <w:rPr>
                <w:rFonts w:hint="eastAsia"/>
                <w:szCs w:val="24"/>
                <w:vertAlign w:val="superscript"/>
              </w:rPr>
              <w:t>3</w:t>
            </w:r>
            <w:r w:rsidR="003B4531" w:rsidRPr="00BE65C3">
              <w:rPr>
                <w:szCs w:val="24"/>
              </w:rPr>
              <w:t>/a</w:t>
            </w:r>
            <w:r>
              <w:rPr>
                <w:rFonts w:hint="eastAsia"/>
                <w:szCs w:val="24"/>
              </w:rPr>
              <w:t>、</w:t>
            </w:r>
            <w:r w:rsidR="003B4531" w:rsidRPr="00BE65C3">
              <w:rPr>
                <w:szCs w:val="24"/>
              </w:rPr>
              <w:t>COD</w:t>
            </w:r>
            <w:r>
              <w:rPr>
                <w:rFonts w:hint="eastAsia"/>
                <w:szCs w:val="24"/>
              </w:rPr>
              <w:t>8.611</w:t>
            </w:r>
            <w:r w:rsidR="003B4531" w:rsidRPr="00BE65C3">
              <w:rPr>
                <w:szCs w:val="24"/>
              </w:rPr>
              <w:t>t/a</w:t>
            </w:r>
            <w:r w:rsidR="003B4531" w:rsidRPr="00BE65C3">
              <w:rPr>
                <w:szCs w:val="24"/>
              </w:rPr>
              <w:t>、</w:t>
            </w:r>
            <w:r w:rsidR="003B4531" w:rsidRPr="00BE65C3">
              <w:rPr>
                <w:szCs w:val="24"/>
              </w:rPr>
              <w:t>SS</w:t>
            </w:r>
            <w:r>
              <w:rPr>
                <w:rFonts w:hint="eastAsia"/>
                <w:szCs w:val="24"/>
              </w:rPr>
              <w:t>1.722</w:t>
            </w:r>
            <w:r w:rsidR="003B4531" w:rsidRPr="00BE65C3">
              <w:rPr>
                <w:szCs w:val="24"/>
              </w:rPr>
              <w:t>t/a</w:t>
            </w:r>
            <w:r w:rsidR="003B4531" w:rsidRPr="00BE65C3">
              <w:rPr>
                <w:szCs w:val="24"/>
              </w:rPr>
              <w:t>、氨氮</w:t>
            </w:r>
            <w:r>
              <w:rPr>
                <w:rFonts w:hint="eastAsia"/>
                <w:szCs w:val="24"/>
              </w:rPr>
              <w:t>1</w:t>
            </w:r>
            <w:r>
              <w:rPr>
                <w:szCs w:val="24"/>
              </w:rPr>
              <w:t>.378</w:t>
            </w:r>
            <w:r w:rsidR="003B4531" w:rsidRPr="00BE65C3">
              <w:rPr>
                <w:rFonts w:hint="eastAsia"/>
                <w:szCs w:val="24"/>
              </w:rPr>
              <w:t>t</w:t>
            </w:r>
            <w:r w:rsidR="003B4531" w:rsidRPr="00BE65C3">
              <w:rPr>
                <w:szCs w:val="24"/>
              </w:rPr>
              <w:t>/a</w:t>
            </w:r>
            <w:r w:rsidR="003B4531" w:rsidRPr="00BE65C3">
              <w:rPr>
                <w:szCs w:val="24"/>
              </w:rPr>
              <w:t>、总磷</w:t>
            </w:r>
            <w:r>
              <w:rPr>
                <w:rFonts w:hint="eastAsia"/>
                <w:szCs w:val="24"/>
              </w:rPr>
              <w:t>0</w:t>
            </w:r>
            <w:r>
              <w:rPr>
                <w:szCs w:val="24"/>
              </w:rPr>
              <w:t>.172</w:t>
            </w:r>
            <w:r w:rsidR="003B4531" w:rsidRPr="00BE65C3">
              <w:rPr>
                <w:rFonts w:hint="eastAsia"/>
                <w:szCs w:val="24"/>
              </w:rPr>
              <w:t>t</w:t>
            </w:r>
            <w:r w:rsidR="003B4531" w:rsidRPr="00BE65C3">
              <w:rPr>
                <w:szCs w:val="24"/>
              </w:rPr>
              <w:t>/a</w:t>
            </w:r>
            <w:r>
              <w:rPr>
                <w:rFonts w:hint="eastAsia"/>
                <w:szCs w:val="24"/>
              </w:rPr>
              <w:t>、动植物油</w:t>
            </w:r>
            <w:r>
              <w:rPr>
                <w:rFonts w:hint="eastAsia"/>
                <w:szCs w:val="24"/>
              </w:rPr>
              <w:t>0.172</w:t>
            </w:r>
            <w:r>
              <w:rPr>
                <w:szCs w:val="24"/>
              </w:rPr>
              <w:t>t/a</w:t>
            </w:r>
            <w:r w:rsidR="003B4531" w:rsidRPr="00BE65C3">
              <w:rPr>
                <w:rFonts w:hint="eastAsia"/>
                <w:szCs w:val="24"/>
              </w:rPr>
              <w:t>。</w:t>
            </w:r>
            <w:r w:rsidR="003B4531" w:rsidRPr="00BE65C3">
              <w:rPr>
                <w:szCs w:val="24"/>
              </w:rPr>
              <w:t>水污染物最终外排量纳入</w:t>
            </w:r>
            <w:r>
              <w:rPr>
                <w:rFonts w:hint="eastAsia"/>
                <w:szCs w:val="24"/>
              </w:rPr>
              <w:t>江心洲</w:t>
            </w:r>
            <w:r w:rsidR="003B4531" w:rsidRPr="00BE65C3">
              <w:rPr>
                <w:szCs w:val="24"/>
              </w:rPr>
              <w:t>污水处理厂总量范围内。</w:t>
            </w:r>
          </w:p>
          <w:p w:rsidR="003B4531" w:rsidRPr="00BE65C3" w:rsidRDefault="003B4531" w:rsidP="003B4531">
            <w:pPr>
              <w:pStyle w:val="a9"/>
              <w:ind w:firstLineChars="200"/>
              <w:jc w:val="left"/>
              <w:rPr>
                <w:szCs w:val="24"/>
              </w:rPr>
            </w:pPr>
            <w:r w:rsidRPr="00BE65C3">
              <w:rPr>
                <w:szCs w:val="24"/>
              </w:rPr>
              <w:t>固废排放总量为零。</w:t>
            </w:r>
          </w:p>
          <w:p w:rsidR="005E2D02" w:rsidRPr="00DB6E5F" w:rsidRDefault="003B4531">
            <w:pPr>
              <w:spacing w:line="360" w:lineRule="auto"/>
              <w:ind w:firstLineChars="200" w:firstLine="480"/>
              <w:rPr>
                <w:sz w:val="24"/>
                <w:szCs w:val="24"/>
              </w:rPr>
            </w:pPr>
            <w:r w:rsidRPr="00DB6E5F">
              <w:rPr>
                <w:rFonts w:hint="eastAsia"/>
                <w:sz w:val="24"/>
                <w:szCs w:val="24"/>
              </w:rPr>
              <w:t>7</w:t>
            </w:r>
            <w:r w:rsidRPr="00DB6E5F">
              <w:rPr>
                <w:rFonts w:hint="eastAsia"/>
                <w:sz w:val="24"/>
                <w:szCs w:val="24"/>
              </w:rPr>
              <w:t>、</w:t>
            </w:r>
            <w:r w:rsidR="006A5826" w:rsidRPr="00DB6E5F">
              <w:rPr>
                <w:sz w:val="24"/>
                <w:szCs w:val="24"/>
              </w:rPr>
              <w:t>建设项目</w:t>
            </w:r>
            <w:r w:rsidR="006A5826" w:rsidRPr="00DB6E5F">
              <w:rPr>
                <w:sz w:val="24"/>
                <w:szCs w:val="24"/>
              </w:rPr>
              <w:t>“</w:t>
            </w:r>
            <w:r w:rsidR="006A5826" w:rsidRPr="00DB6E5F">
              <w:rPr>
                <w:sz w:val="24"/>
                <w:szCs w:val="24"/>
              </w:rPr>
              <w:t>三同时</w:t>
            </w:r>
            <w:r w:rsidR="006A5826" w:rsidRPr="00DB6E5F">
              <w:rPr>
                <w:sz w:val="24"/>
                <w:szCs w:val="24"/>
              </w:rPr>
              <w:t>”</w:t>
            </w:r>
            <w:r w:rsidR="006A5826" w:rsidRPr="00DB6E5F">
              <w:rPr>
                <w:sz w:val="24"/>
                <w:szCs w:val="24"/>
              </w:rPr>
              <w:t>情况</w:t>
            </w:r>
          </w:p>
          <w:p w:rsidR="005E2D02" w:rsidRPr="00DB6E5F" w:rsidRDefault="006A5826">
            <w:pPr>
              <w:pStyle w:val="a9"/>
              <w:rPr>
                <w:rFonts w:ascii="Times New Roman" w:hAnsi="Times New Roman"/>
                <w:szCs w:val="24"/>
              </w:rPr>
            </w:pPr>
            <w:r w:rsidRPr="00DB6E5F">
              <w:rPr>
                <w:rFonts w:ascii="Times New Roman" w:hAnsi="Times New Roman" w:hint="eastAsia"/>
                <w:szCs w:val="24"/>
              </w:rPr>
              <w:t>本项目总投资</w:t>
            </w:r>
            <w:r w:rsidR="00DB6E5F" w:rsidRPr="00DB6E5F">
              <w:rPr>
                <w:rFonts w:ascii="Times New Roman" w:hAnsi="Times New Roman"/>
                <w:szCs w:val="24"/>
              </w:rPr>
              <w:t>19</w:t>
            </w:r>
            <w:r w:rsidRPr="00DB6E5F">
              <w:rPr>
                <w:rFonts w:ascii="Times New Roman" w:hAnsi="Times New Roman" w:hint="eastAsia"/>
                <w:szCs w:val="24"/>
              </w:rPr>
              <w:t>00</w:t>
            </w:r>
            <w:r w:rsidRPr="00DB6E5F">
              <w:rPr>
                <w:rFonts w:ascii="Times New Roman" w:hAnsi="Times New Roman" w:hint="eastAsia"/>
                <w:szCs w:val="24"/>
              </w:rPr>
              <w:t>万元，其中环保投资</w:t>
            </w:r>
            <w:r w:rsidR="00DB6E5F" w:rsidRPr="00DB6E5F">
              <w:rPr>
                <w:rFonts w:ascii="Times New Roman" w:hAnsi="Times New Roman" w:hint="eastAsia"/>
                <w:szCs w:val="24"/>
              </w:rPr>
              <w:t>2</w:t>
            </w:r>
            <w:r w:rsidRPr="00DB6E5F">
              <w:rPr>
                <w:rFonts w:ascii="Times New Roman" w:hAnsi="Times New Roman" w:hint="eastAsia"/>
                <w:szCs w:val="24"/>
              </w:rPr>
              <w:t>3</w:t>
            </w:r>
            <w:r w:rsidRPr="00DB6E5F">
              <w:rPr>
                <w:rFonts w:ascii="Times New Roman" w:hAnsi="Times New Roman" w:hint="eastAsia"/>
                <w:szCs w:val="24"/>
              </w:rPr>
              <w:t>万元，占总投资的</w:t>
            </w:r>
            <w:r w:rsidRPr="00DB6E5F">
              <w:rPr>
                <w:rFonts w:ascii="Times New Roman" w:hAnsi="Times New Roman" w:hint="eastAsia"/>
                <w:szCs w:val="24"/>
              </w:rPr>
              <w:t>1.</w:t>
            </w:r>
            <w:r w:rsidR="00DB6E5F" w:rsidRPr="00DB6E5F">
              <w:rPr>
                <w:rFonts w:ascii="Times New Roman" w:hAnsi="Times New Roman"/>
                <w:szCs w:val="24"/>
              </w:rPr>
              <w:t>2</w:t>
            </w:r>
            <w:r w:rsidRPr="00DB6E5F">
              <w:rPr>
                <w:rFonts w:ascii="Times New Roman" w:hAnsi="Times New Roman" w:hint="eastAsia"/>
                <w:szCs w:val="24"/>
              </w:rPr>
              <w:t>%</w:t>
            </w:r>
            <w:r w:rsidRPr="00DB6E5F">
              <w:rPr>
                <w:rFonts w:ascii="Times New Roman" w:hAnsi="Times New Roman" w:hint="eastAsia"/>
                <w:szCs w:val="24"/>
              </w:rPr>
              <w:t>，</w:t>
            </w:r>
            <w:r w:rsidRPr="00DB6E5F">
              <w:rPr>
                <w:rFonts w:ascii="Times New Roman" w:hAnsi="Times New Roman"/>
                <w:szCs w:val="24"/>
              </w:rPr>
              <w:t>项目</w:t>
            </w:r>
            <w:r w:rsidRPr="00DB6E5F">
              <w:rPr>
                <w:rFonts w:ascii="Times New Roman" w:hAnsi="Times New Roman"/>
                <w:szCs w:val="24"/>
              </w:rPr>
              <w:t>“</w:t>
            </w:r>
            <w:r w:rsidRPr="00DB6E5F">
              <w:rPr>
                <w:rFonts w:ascii="Times New Roman" w:hAnsi="Times New Roman"/>
                <w:szCs w:val="24"/>
              </w:rPr>
              <w:t>三同时</w:t>
            </w:r>
            <w:r w:rsidRPr="00DB6E5F">
              <w:rPr>
                <w:rFonts w:ascii="Times New Roman" w:hAnsi="Times New Roman"/>
                <w:szCs w:val="24"/>
              </w:rPr>
              <w:t>”</w:t>
            </w:r>
            <w:r w:rsidRPr="00DB6E5F">
              <w:rPr>
                <w:rFonts w:ascii="Times New Roman" w:hAnsi="Times New Roman"/>
                <w:szCs w:val="24"/>
              </w:rPr>
              <w:t>验收一览表见表</w:t>
            </w:r>
            <w:r w:rsidR="00D30788">
              <w:rPr>
                <w:rFonts w:ascii="Times New Roman" w:hAnsi="Times New Roman" w:hint="eastAsia"/>
                <w:szCs w:val="24"/>
              </w:rPr>
              <w:t>30</w:t>
            </w:r>
            <w:r w:rsidRPr="00DB6E5F">
              <w:rPr>
                <w:rFonts w:ascii="Times New Roman" w:hAnsi="Times New Roman" w:hint="eastAsia"/>
                <w:szCs w:val="24"/>
              </w:rPr>
              <w:t>。</w:t>
            </w:r>
          </w:p>
          <w:p w:rsidR="005E2D02" w:rsidRPr="00DB6E5F" w:rsidRDefault="006A5826">
            <w:pPr>
              <w:pStyle w:val="a9"/>
              <w:ind w:firstLine="0"/>
              <w:jc w:val="center"/>
              <w:rPr>
                <w:rFonts w:ascii="Times New Roman" w:hAnsi="Times New Roman"/>
                <w:b/>
              </w:rPr>
            </w:pPr>
            <w:r w:rsidRPr="00DB6E5F">
              <w:rPr>
                <w:rFonts w:ascii="Times New Roman" w:hAnsi="Times New Roman"/>
                <w:b/>
              </w:rPr>
              <w:t>表</w:t>
            </w:r>
            <w:r w:rsidRPr="00DB6E5F">
              <w:rPr>
                <w:rFonts w:ascii="Times New Roman" w:hAnsi="Times New Roman" w:hint="eastAsia"/>
                <w:b/>
              </w:rPr>
              <w:t>3</w:t>
            </w:r>
            <w:r w:rsidR="00D30788">
              <w:rPr>
                <w:rFonts w:ascii="Times New Roman" w:hAnsi="Times New Roman"/>
                <w:b/>
              </w:rPr>
              <w:t>0</w:t>
            </w:r>
            <w:r w:rsidRPr="00DB6E5F">
              <w:rPr>
                <w:rFonts w:ascii="Times New Roman" w:hAnsi="Times New Roman"/>
                <w:b/>
              </w:rPr>
              <w:t xml:space="preserve">  “</w:t>
            </w:r>
            <w:r w:rsidRPr="00DB6E5F">
              <w:rPr>
                <w:rFonts w:ascii="Times New Roman" w:hAnsi="Times New Roman"/>
                <w:b/>
              </w:rPr>
              <w:t>三同时</w:t>
            </w:r>
            <w:r w:rsidRPr="00DB6E5F">
              <w:rPr>
                <w:rFonts w:ascii="Times New Roman" w:hAnsi="Times New Roman"/>
                <w:b/>
              </w:rPr>
              <w:t>”</w:t>
            </w:r>
            <w:r w:rsidRPr="00DB6E5F">
              <w:rPr>
                <w:rFonts w:ascii="Times New Roman" w:hAnsi="Times New Roman"/>
                <w:b/>
              </w:rPr>
              <w:t>验收一览表</w:t>
            </w:r>
          </w:p>
          <w:tbl>
            <w:tblPr>
              <w:tblW w:w="8312"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64"/>
              <w:gridCol w:w="1188"/>
              <w:gridCol w:w="1396"/>
              <w:gridCol w:w="1943"/>
              <w:gridCol w:w="1418"/>
              <w:gridCol w:w="1020"/>
              <w:gridCol w:w="683"/>
            </w:tblGrid>
            <w:tr w:rsidR="0012563E" w:rsidRPr="0012563E" w:rsidTr="001F1EFC">
              <w:trPr>
                <w:trHeight w:val="340"/>
                <w:jc w:val="center"/>
              </w:trPr>
              <w:tc>
                <w:tcPr>
                  <w:tcW w:w="664" w:type="dxa"/>
                  <w:vAlign w:val="center"/>
                </w:tcPr>
                <w:p w:rsidR="005E2D02" w:rsidRPr="0012563E" w:rsidRDefault="006A5826">
                  <w:pPr>
                    <w:jc w:val="center"/>
                    <w:rPr>
                      <w:b/>
                      <w:szCs w:val="21"/>
                    </w:rPr>
                  </w:pPr>
                  <w:r w:rsidRPr="0012563E">
                    <w:rPr>
                      <w:b/>
                      <w:szCs w:val="21"/>
                    </w:rPr>
                    <w:t>项目名称</w:t>
                  </w:r>
                </w:p>
              </w:tc>
              <w:tc>
                <w:tcPr>
                  <w:tcW w:w="7648" w:type="dxa"/>
                  <w:gridSpan w:val="6"/>
                  <w:vAlign w:val="center"/>
                </w:tcPr>
                <w:p w:rsidR="005E2D02" w:rsidRPr="0012563E" w:rsidRDefault="00DB6E5F">
                  <w:pPr>
                    <w:jc w:val="center"/>
                    <w:rPr>
                      <w:b/>
                      <w:szCs w:val="21"/>
                    </w:rPr>
                  </w:pPr>
                  <w:r w:rsidRPr="0012563E">
                    <w:rPr>
                      <w:rFonts w:hint="eastAsia"/>
                      <w:szCs w:val="24"/>
                    </w:rPr>
                    <w:t>南京脑科医院神经精神病防治研究所及药学部改造项目</w:t>
                  </w:r>
                </w:p>
              </w:tc>
            </w:tr>
            <w:tr w:rsidR="0012563E" w:rsidRPr="0012563E" w:rsidTr="001F1EFC">
              <w:trPr>
                <w:trHeight w:val="340"/>
                <w:jc w:val="center"/>
              </w:trPr>
              <w:tc>
                <w:tcPr>
                  <w:tcW w:w="664" w:type="dxa"/>
                  <w:vAlign w:val="center"/>
                </w:tcPr>
                <w:p w:rsidR="005E2D02" w:rsidRPr="0012563E" w:rsidRDefault="006A5826">
                  <w:pPr>
                    <w:jc w:val="center"/>
                    <w:rPr>
                      <w:b/>
                      <w:szCs w:val="21"/>
                    </w:rPr>
                  </w:pPr>
                  <w:r w:rsidRPr="0012563E">
                    <w:rPr>
                      <w:b/>
                      <w:szCs w:val="21"/>
                    </w:rPr>
                    <w:t>类别</w:t>
                  </w:r>
                </w:p>
              </w:tc>
              <w:tc>
                <w:tcPr>
                  <w:tcW w:w="1188" w:type="dxa"/>
                  <w:vAlign w:val="center"/>
                </w:tcPr>
                <w:p w:rsidR="005E2D02" w:rsidRPr="0012563E" w:rsidRDefault="006A5826">
                  <w:pPr>
                    <w:jc w:val="center"/>
                    <w:rPr>
                      <w:b/>
                      <w:szCs w:val="21"/>
                    </w:rPr>
                  </w:pPr>
                  <w:r w:rsidRPr="0012563E">
                    <w:rPr>
                      <w:b/>
                      <w:szCs w:val="21"/>
                    </w:rPr>
                    <w:t>污染源</w:t>
                  </w:r>
                </w:p>
              </w:tc>
              <w:tc>
                <w:tcPr>
                  <w:tcW w:w="1396" w:type="dxa"/>
                  <w:vAlign w:val="center"/>
                </w:tcPr>
                <w:p w:rsidR="005E2D02" w:rsidRPr="0012563E" w:rsidRDefault="006A5826">
                  <w:pPr>
                    <w:jc w:val="center"/>
                    <w:rPr>
                      <w:b/>
                      <w:szCs w:val="21"/>
                    </w:rPr>
                  </w:pPr>
                  <w:r w:rsidRPr="0012563E">
                    <w:rPr>
                      <w:b/>
                      <w:szCs w:val="21"/>
                    </w:rPr>
                    <w:t>污染物</w:t>
                  </w:r>
                </w:p>
              </w:tc>
              <w:tc>
                <w:tcPr>
                  <w:tcW w:w="1943" w:type="dxa"/>
                  <w:vAlign w:val="center"/>
                </w:tcPr>
                <w:p w:rsidR="005E2D02" w:rsidRPr="0012563E" w:rsidRDefault="006A5826">
                  <w:pPr>
                    <w:jc w:val="center"/>
                    <w:rPr>
                      <w:b/>
                      <w:szCs w:val="21"/>
                    </w:rPr>
                  </w:pPr>
                  <w:r w:rsidRPr="0012563E">
                    <w:rPr>
                      <w:b/>
                      <w:szCs w:val="21"/>
                    </w:rPr>
                    <w:t>治理措施（建设数量、规模、处理能力等）</w:t>
                  </w:r>
                </w:p>
              </w:tc>
              <w:tc>
                <w:tcPr>
                  <w:tcW w:w="1418" w:type="dxa"/>
                  <w:vAlign w:val="center"/>
                </w:tcPr>
                <w:p w:rsidR="005E2D02" w:rsidRPr="0012563E" w:rsidRDefault="006A5826">
                  <w:pPr>
                    <w:jc w:val="center"/>
                    <w:rPr>
                      <w:b/>
                      <w:szCs w:val="21"/>
                    </w:rPr>
                  </w:pPr>
                  <w:r w:rsidRPr="0012563E">
                    <w:rPr>
                      <w:b/>
                      <w:szCs w:val="21"/>
                    </w:rPr>
                    <w:t>处理效果、执行标准或拟达要求</w:t>
                  </w:r>
                </w:p>
              </w:tc>
              <w:tc>
                <w:tcPr>
                  <w:tcW w:w="1020" w:type="dxa"/>
                  <w:vAlign w:val="center"/>
                </w:tcPr>
                <w:p w:rsidR="005E2D02" w:rsidRPr="0012563E" w:rsidRDefault="006A5826">
                  <w:pPr>
                    <w:jc w:val="center"/>
                    <w:rPr>
                      <w:b/>
                      <w:szCs w:val="21"/>
                    </w:rPr>
                  </w:pPr>
                  <w:r w:rsidRPr="0012563E">
                    <w:rPr>
                      <w:b/>
                      <w:szCs w:val="21"/>
                    </w:rPr>
                    <w:t>环保</w:t>
                  </w:r>
                </w:p>
                <w:p w:rsidR="005E2D02" w:rsidRPr="0012563E" w:rsidRDefault="006A5826">
                  <w:pPr>
                    <w:jc w:val="center"/>
                    <w:rPr>
                      <w:b/>
                      <w:szCs w:val="21"/>
                    </w:rPr>
                  </w:pPr>
                  <w:r w:rsidRPr="0012563E">
                    <w:rPr>
                      <w:b/>
                      <w:szCs w:val="21"/>
                    </w:rPr>
                    <w:t>投资</w:t>
                  </w:r>
                </w:p>
                <w:p w:rsidR="005E2D02" w:rsidRPr="0012563E" w:rsidRDefault="006A5826">
                  <w:pPr>
                    <w:jc w:val="center"/>
                    <w:rPr>
                      <w:b/>
                      <w:szCs w:val="21"/>
                    </w:rPr>
                  </w:pPr>
                  <w:r w:rsidRPr="0012563E">
                    <w:rPr>
                      <w:b/>
                      <w:szCs w:val="21"/>
                    </w:rPr>
                    <w:t>（万元）</w:t>
                  </w:r>
                </w:p>
              </w:tc>
              <w:tc>
                <w:tcPr>
                  <w:tcW w:w="683" w:type="dxa"/>
                  <w:vAlign w:val="center"/>
                </w:tcPr>
                <w:p w:rsidR="005E2D02" w:rsidRPr="0012563E" w:rsidRDefault="006A5826">
                  <w:pPr>
                    <w:jc w:val="center"/>
                    <w:rPr>
                      <w:b/>
                      <w:szCs w:val="21"/>
                    </w:rPr>
                  </w:pPr>
                  <w:r w:rsidRPr="0012563E">
                    <w:rPr>
                      <w:b/>
                      <w:szCs w:val="21"/>
                    </w:rPr>
                    <w:t>完成时间</w:t>
                  </w:r>
                </w:p>
              </w:tc>
            </w:tr>
            <w:tr w:rsidR="0012563E" w:rsidRPr="0012563E" w:rsidTr="001F1EFC">
              <w:trPr>
                <w:trHeight w:val="340"/>
                <w:jc w:val="center"/>
              </w:trPr>
              <w:tc>
                <w:tcPr>
                  <w:tcW w:w="664" w:type="dxa"/>
                  <w:vMerge w:val="restart"/>
                  <w:vAlign w:val="center"/>
                </w:tcPr>
                <w:p w:rsidR="0012563E" w:rsidRPr="0012563E" w:rsidRDefault="0012563E">
                  <w:pPr>
                    <w:jc w:val="center"/>
                    <w:rPr>
                      <w:szCs w:val="21"/>
                    </w:rPr>
                  </w:pPr>
                  <w:r w:rsidRPr="0012563E">
                    <w:rPr>
                      <w:szCs w:val="21"/>
                    </w:rPr>
                    <w:t>废气</w:t>
                  </w:r>
                </w:p>
              </w:tc>
              <w:tc>
                <w:tcPr>
                  <w:tcW w:w="1188" w:type="dxa"/>
                  <w:vMerge w:val="restart"/>
                  <w:vAlign w:val="center"/>
                </w:tcPr>
                <w:p w:rsidR="0012563E" w:rsidRPr="0012563E" w:rsidRDefault="0012563E">
                  <w:pPr>
                    <w:jc w:val="center"/>
                    <w:rPr>
                      <w:szCs w:val="21"/>
                    </w:rPr>
                  </w:pPr>
                  <w:r w:rsidRPr="0012563E">
                    <w:rPr>
                      <w:rFonts w:hint="eastAsia"/>
                      <w:szCs w:val="21"/>
                    </w:rPr>
                    <w:t>施工期</w:t>
                  </w:r>
                  <w:r w:rsidRPr="0012563E">
                    <w:rPr>
                      <w:szCs w:val="21"/>
                    </w:rPr>
                    <w:t>粉尘</w:t>
                  </w:r>
                </w:p>
              </w:tc>
              <w:tc>
                <w:tcPr>
                  <w:tcW w:w="1396" w:type="dxa"/>
                  <w:vAlign w:val="center"/>
                </w:tcPr>
                <w:p w:rsidR="0012563E" w:rsidRPr="0012563E" w:rsidRDefault="0012563E">
                  <w:pPr>
                    <w:jc w:val="center"/>
                    <w:rPr>
                      <w:szCs w:val="21"/>
                    </w:rPr>
                  </w:pPr>
                  <w:r w:rsidRPr="0012563E">
                    <w:rPr>
                      <w:rFonts w:hint="eastAsia"/>
                      <w:szCs w:val="21"/>
                    </w:rPr>
                    <w:t>粉尘</w:t>
                  </w:r>
                </w:p>
              </w:tc>
              <w:tc>
                <w:tcPr>
                  <w:tcW w:w="1943" w:type="dxa"/>
                  <w:vAlign w:val="center"/>
                </w:tcPr>
                <w:p w:rsidR="0012563E" w:rsidRPr="0012563E" w:rsidRDefault="0012563E">
                  <w:pPr>
                    <w:jc w:val="center"/>
                    <w:rPr>
                      <w:szCs w:val="21"/>
                    </w:rPr>
                  </w:pPr>
                  <w:r w:rsidRPr="0012563E">
                    <w:rPr>
                      <w:rFonts w:hint="eastAsia"/>
                      <w:szCs w:val="21"/>
                    </w:rPr>
                    <w:t>施工期</w:t>
                  </w:r>
                  <w:r w:rsidRPr="0012563E">
                    <w:rPr>
                      <w:szCs w:val="21"/>
                    </w:rPr>
                    <w:t>围挡</w:t>
                  </w:r>
                </w:p>
              </w:tc>
              <w:tc>
                <w:tcPr>
                  <w:tcW w:w="1418" w:type="dxa"/>
                  <w:vAlign w:val="center"/>
                </w:tcPr>
                <w:p w:rsidR="0012563E" w:rsidRPr="0012563E" w:rsidRDefault="0012563E">
                  <w:pPr>
                    <w:jc w:val="center"/>
                    <w:rPr>
                      <w:szCs w:val="21"/>
                    </w:rPr>
                  </w:pPr>
                  <w:r w:rsidRPr="0012563E">
                    <w:rPr>
                      <w:rFonts w:hint="eastAsia"/>
                      <w:szCs w:val="21"/>
                    </w:rPr>
                    <w:t>达标</w:t>
                  </w:r>
                  <w:r w:rsidRPr="0012563E">
                    <w:rPr>
                      <w:szCs w:val="21"/>
                    </w:rPr>
                    <w:t>排放</w:t>
                  </w:r>
                </w:p>
              </w:tc>
              <w:tc>
                <w:tcPr>
                  <w:tcW w:w="1020" w:type="dxa"/>
                  <w:vAlign w:val="center"/>
                </w:tcPr>
                <w:p w:rsidR="0012563E" w:rsidRPr="0012563E" w:rsidRDefault="0012563E">
                  <w:pPr>
                    <w:jc w:val="center"/>
                    <w:rPr>
                      <w:szCs w:val="21"/>
                    </w:rPr>
                  </w:pPr>
                  <w:r w:rsidRPr="0012563E">
                    <w:rPr>
                      <w:rFonts w:hint="eastAsia"/>
                      <w:szCs w:val="21"/>
                    </w:rPr>
                    <w:t>10</w:t>
                  </w:r>
                </w:p>
              </w:tc>
              <w:tc>
                <w:tcPr>
                  <w:tcW w:w="683" w:type="dxa"/>
                  <w:vMerge w:val="restart"/>
                  <w:vAlign w:val="center"/>
                </w:tcPr>
                <w:p w:rsidR="0012563E" w:rsidRPr="0012563E" w:rsidRDefault="0012563E">
                  <w:pPr>
                    <w:jc w:val="center"/>
                    <w:rPr>
                      <w:szCs w:val="21"/>
                    </w:rPr>
                  </w:pPr>
                  <w:r w:rsidRPr="0012563E">
                    <w:rPr>
                      <w:szCs w:val="21"/>
                    </w:rPr>
                    <w:t>与建设项目主体工程同时设计、同时开工</w:t>
                  </w:r>
                  <w:r w:rsidRPr="0012563E">
                    <w:rPr>
                      <w:szCs w:val="21"/>
                    </w:rPr>
                    <w:lastRenderedPageBreak/>
                    <w:t>同时建成运行</w:t>
                  </w:r>
                </w:p>
              </w:tc>
            </w:tr>
            <w:tr w:rsidR="0012563E" w:rsidRPr="0012563E" w:rsidTr="001F1EFC">
              <w:trPr>
                <w:trHeight w:val="340"/>
                <w:jc w:val="center"/>
              </w:trPr>
              <w:tc>
                <w:tcPr>
                  <w:tcW w:w="664" w:type="dxa"/>
                  <w:vMerge/>
                  <w:vAlign w:val="center"/>
                </w:tcPr>
                <w:p w:rsidR="0012563E" w:rsidRPr="0012563E" w:rsidRDefault="0012563E">
                  <w:pPr>
                    <w:jc w:val="center"/>
                    <w:rPr>
                      <w:szCs w:val="21"/>
                    </w:rPr>
                  </w:pPr>
                </w:p>
              </w:tc>
              <w:tc>
                <w:tcPr>
                  <w:tcW w:w="1188" w:type="dxa"/>
                  <w:vMerge/>
                  <w:vAlign w:val="center"/>
                </w:tcPr>
                <w:p w:rsidR="0012563E" w:rsidRPr="0012563E" w:rsidRDefault="0012563E">
                  <w:pPr>
                    <w:jc w:val="center"/>
                    <w:rPr>
                      <w:szCs w:val="21"/>
                    </w:rPr>
                  </w:pPr>
                </w:p>
              </w:tc>
              <w:tc>
                <w:tcPr>
                  <w:tcW w:w="1396" w:type="dxa"/>
                  <w:vAlign w:val="center"/>
                </w:tcPr>
                <w:p w:rsidR="0012563E" w:rsidRPr="0012563E" w:rsidRDefault="0012563E">
                  <w:pPr>
                    <w:jc w:val="center"/>
                    <w:rPr>
                      <w:szCs w:val="21"/>
                    </w:rPr>
                  </w:pPr>
                  <w:r w:rsidRPr="0012563E">
                    <w:rPr>
                      <w:rFonts w:hint="eastAsia"/>
                      <w:szCs w:val="21"/>
                    </w:rPr>
                    <w:t>粉尘</w:t>
                  </w:r>
                </w:p>
              </w:tc>
              <w:tc>
                <w:tcPr>
                  <w:tcW w:w="1943" w:type="dxa"/>
                  <w:vAlign w:val="center"/>
                </w:tcPr>
                <w:p w:rsidR="0012563E" w:rsidRPr="0012563E" w:rsidRDefault="0012563E">
                  <w:pPr>
                    <w:jc w:val="center"/>
                    <w:rPr>
                      <w:szCs w:val="21"/>
                    </w:rPr>
                  </w:pPr>
                  <w:r w:rsidRPr="0012563E">
                    <w:rPr>
                      <w:rFonts w:hint="eastAsia"/>
                      <w:szCs w:val="21"/>
                    </w:rPr>
                    <w:t>定期洒水</w:t>
                  </w:r>
                </w:p>
              </w:tc>
              <w:tc>
                <w:tcPr>
                  <w:tcW w:w="1418" w:type="dxa"/>
                  <w:vAlign w:val="center"/>
                </w:tcPr>
                <w:p w:rsidR="0012563E" w:rsidRPr="0012563E" w:rsidRDefault="0012563E">
                  <w:pPr>
                    <w:jc w:val="center"/>
                    <w:rPr>
                      <w:szCs w:val="21"/>
                    </w:rPr>
                  </w:pPr>
                  <w:r w:rsidRPr="0012563E">
                    <w:rPr>
                      <w:rFonts w:hint="eastAsia"/>
                      <w:szCs w:val="21"/>
                    </w:rPr>
                    <w:t>达标</w:t>
                  </w:r>
                  <w:r w:rsidRPr="0012563E">
                    <w:rPr>
                      <w:szCs w:val="21"/>
                    </w:rPr>
                    <w:t>排放</w:t>
                  </w:r>
                </w:p>
              </w:tc>
              <w:tc>
                <w:tcPr>
                  <w:tcW w:w="1020" w:type="dxa"/>
                  <w:vAlign w:val="center"/>
                </w:tcPr>
                <w:p w:rsidR="0012563E" w:rsidRPr="0012563E" w:rsidRDefault="0012563E">
                  <w:pPr>
                    <w:jc w:val="center"/>
                    <w:rPr>
                      <w:szCs w:val="21"/>
                    </w:rPr>
                  </w:pPr>
                  <w:r w:rsidRPr="0012563E">
                    <w:rPr>
                      <w:rFonts w:hint="eastAsia"/>
                      <w:szCs w:val="21"/>
                    </w:rPr>
                    <w:t>1</w:t>
                  </w:r>
                </w:p>
              </w:tc>
              <w:tc>
                <w:tcPr>
                  <w:tcW w:w="683" w:type="dxa"/>
                  <w:vMerge/>
                  <w:vAlign w:val="center"/>
                </w:tcPr>
                <w:p w:rsidR="0012563E" w:rsidRPr="0012563E" w:rsidRDefault="0012563E">
                  <w:pPr>
                    <w:jc w:val="center"/>
                    <w:rPr>
                      <w:szCs w:val="21"/>
                    </w:rPr>
                  </w:pPr>
                </w:p>
              </w:tc>
            </w:tr>
            <w:tr w:rsidR="0012563E" w:rsidRPr="0012563E" w:rsidTr="001F1EFC">
              <w:trPr>
                <w:trHeight w:val="340"/>
                <w:jc w:val="center"/>
              </w:trPr>
              <w:tc>
                <w:tcPr>
                  <w:tcW w:w="664" w:type="dxa"/>
                  <w:tcBorders>
                    <w:top w:val="single" w:sz="4" w:space="0" w:color="auto"/>
                  </w:tcBorders>
                  <w:vAlign w:val="center"/>
                </w:tcPr>
                <w:p w:rsidR="005E2D02" w:rsidRPr="0012563E" w:rsidRDefault="006A5826">
                  <w:pPr>
                    <w:jc w:val="center"/>
                    <w:rPr>
                      <w:szCs w:val="21"/>
                    </w:rPr>
                  </w:pPr>
                  <w:r w:rsidRPr="0012563E">
                    <w:rPr>
                      <w:szCs w:val="21"/>
                    </w:rPr>
                    <w:t>废水</w:t>
                  </w:r>
                </w:p>
              </w:tc>
              <w:tc>
                <w:tcPr>
                  <w:tcW w:w="1188" w:type="dxa"/>
                  <w:tcBorders>
                    <w:top w:val="single" w:sz="4" w:space="0" w:color="auto"/>
                  </w:tcBorders>
                  <w:vAlign w:val="center"/>
                </w:tcPr>
                <w:p w:rsidR="005E2D02" w:rsidRPr="0012563E" w:rsidRDefault="0012563E" w:rsidP="0012563E">
                  <w:pPr>
                    <w:jc w:val="center"/>
                    <w:rPr>
                      <w:szCs w:val="21"/>
                    </w:rPr>
                  </w:pPr>
                  <w:r w:rsidRPr="0012563E">
                    <w:rPr>
                      <w:rFonts w:hint="eastAsia"/>
                      <w:szCs w:val="21"/>
                    </w:rPr>
                    <w:t>科研实验废</w:t>
                  </w:r>
                  <w:r w:rsidR="006A5826" w:rsidRPr="0012563E">
                    <w:rPr>
                      <w:szCs w:val="21"/>
                    </w:rPr>
                    <w:t>水</w:t>
                  </w:r>
                </w:p>
              </w:tc>
              <w:tc>
                <w:tcPr>
                  <w:tcW w:w="1396" w:type="dxa"/>
                  <w:vAlign w:val="center"/>
                </w:tcPr>
                <w:p w:rsidR="005E2D02" w:rsidRPr="0012563E" w:rsidRDefault="006A5826" w:rsidP="0012563E">
                  <w:pPr>
                    <w:jc w:val="center"/>
                    <w:rPr>
                      <w:szCs w:val="21"/>
                    </w:rPr>
                  </w:pPr>
                  <w:r w:rsidRPr="0012563E">
                    <w:rPr>
                      <w:szCs w:val="21"/>
                    </w:rPr>
                    <w:t>COD</w:t>
                  </w:r>
                  <w:r w:rsidRPr="0012563E">
                    <w:rPr>
                      <w:rFonts w:hint="eastAsia"/>
                      <w:szCs w:val="21"/>
                    </w:rPr>
                    <w:t>、</w:t>
                  </w:r>
                  <w:r w:rsidRPr="0012563E">
                    <w:rPr>
                      <w:szCs w:val="21"/>
                    </w:rPr>
                    <w:t>、</w:t>
                  </w:r>
                  <w:r w:rsidRPr="0012563E">
                    <w:rPr>
                      <w:szCs w:val="21"/>
                    </w:rPr>
                    <w:t>SS</w:t>
                  </w:r>
                  <w:r w:rsidRPr="0012563E">
                    <w:rPr>
                      <w:szCs w:val="21"/>
                    </w:rPr>
                    <w:t>、氨氮、总磷</w:t>
                  </w:r>
                </w:p>
              </w:tc>
              <w:tc>
                <w:tcPr>
                  <w:tcW w:w="1943" w:type="dxa"/>
                  <w:tcBorders>
                    <w:bottom w:val="single" w:sz="4" w:space="0" w:color="auto"/>
                  </w:tcBorders>
                  <w:vAlign w:val="center"/>
                </w:tcPr>
                <w:p w:rsidR="005E2D02" w:rsidRPr="0012563E" w:rsidRDefault="0012563E">
                  <w:pPr>
                    <w:jc w:val="center"/>
                    <w:rPr>
                      <w:szCs w:val="21"/>
                    </w:rPr>
                  </w:pPr>
                  <w:r w:rsidRPr="0012563E">
                    <w:rPr>
                      <w:rFonts w:hint="eastAsia"/>
                      <w:szCs w:val="21"/>
                    </w:rPr>
                    <w:t>污水</w:t>
                  </w:r>
                  <w:r w:rsidRPr="0012563E">
                    <w:rPr>
                      <w:szCs w:val="21"/>
                    </w:rPr>
                    <w:t>管网建设，依托现有</w:t>
                  </w:r>
                  <w:r w:rsidRPr="0012563E">
                    <w:rPr>
                      <w:rFonts w:hint="eastAsia"/>
                      <w:szCs w:val="21"/>
                    </w:rPr>
                    <w:t>污水处理站</w:t>
                  </w:r>
                </w:p>
              </w:tc>
              <w:tc>
                <w:tcPr>
                  <w:tcW w:w="1418" w:type="dxa"/>
                  <w:vAlign w:val="center"/>
                </w:tcPr>
                <w:p w:rsidR="005E2D02" w:rsidRPr="0012563E" w:rsidRDefault="006A5826">
                  <w:pPr>
                    <w:jc w:val="center"/>
                    <w:rPr>
                      <w:szCs w:val="21"/>
                    </w:rPr>
                  </w:pPr>
                  <w:r w:rsidRPr="0012563E">
                    <w:rPr>
                      <w:rFonts w:hint="eastAsia"/>
                      <w:szCs w:val="21"/>
                    </w:rPr>
                    <w:t>达接管要求</w:t>
                  </w:r>
                </w:p>
              </w:tc>
              <w:tc>
                <w:tcPr>
                  <w:tcW w:w="1020" w:type="dxa"/>
                  <w:vAlign w:val="center"/>
                </w:tcPr>
                <w:p w:rsidR="005E2D02" w:rsidRPr="0012563E" w:rsidRDefault="0012563E">
                  <w:pPr>
                    <w:jc w:val="center"/>
                    <w:rPr>
                      <w:szCs w:val="21"/>
                    </w:rPr>
                  </w:pPr>
                  <w:r w:rsidRPr="0012563E">
                    <w:rPr>
                      <w:rFonts w:hint="eastAsia"/>
                      <w:szCs w:val="21"/>
                    </w:rPr>
                    <w:t>1</w:t>
                  </w:r>
                  <w:r w:rsidRPr="0012563E">
                    <w:rPr>
                      <w:szCs w:val="21"/>
                    </w:rPr>
                    <w:t>0</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664" w:type="dxa"/>
                  <w:vAlign w:val="center"/>
                </w:tcPr>
                <w:p w:rsidR="005E2D02" w:rsidRPr="0012563E" w:rsidRDefault="006A5826">
                  <w:pPr>
                    <w:jc w:val="center"/>
                    <w:rPr>
                      <w:szCs w:val="21"/>
                    </w:rPr>
                  </w:pPr>
                  <w:r w:rsidRPr="0012563E">
                    <w:rPr>
                      <w:szCs w:val="21"/>
                    </w:rPr>
                    <w:t>噪声</w:t>
                  </w:r>
                </w:p>
              </w:tc>
              <w:tc>
                <w:tcPr>
                  <w:tcW w:w="1188" w:type="dxa"/>
                  <w:vAlign w:val="center"/>
                </w:tcPr>
                <w:p w:rsidR="005E2D02" w:rsidRPr="0012563E" w:rsidRDefault="006A5826">
                  <w:pPr>
                    <w:jc w:val="center"/>
                    <w:rPr>
                      <w:szCs w:val="21"/>
                    </w:rPr>
                  </w:pPr>
                  <w:r w:rsidRPr="0012563E">
                    <w:rPr>
                      <w:szCs w:val="21"/>
                    </w:rPr>
                    <w:t>设备噪声</w:t>
                  </w:r>
                </w:p>
              </w:tc>
              <w:tc>
                <w:tcPr>
                  <w:tcW w:w="1396" w:type="dxa"/>
                  <w:vAlign w:val="center"/>
                </w:tcPr>
                <w:p w:rsidR="005E2D02" w:rsidRPr="0012563E" w:rsidRDefault="006A5826">
                  <w:pPr>
                    <w:jc w:val="center"/>
                    <w:rPr>
                      <w:szCs w:val="21"/>
                    </w:rPr>
                  </w:pPr>
                  <w:r w:rsidRPr="0012563E">
                    <w:rPr>
                      <w:szCs w:val="21"/>
                    </w:rPr>
                    <w:t>连续等效</w:t>
                  </w:r>
                  <w:r w:rsidRPr="0012563E">
                    <w:rPr>
                      <w:szCs w:val="21"/>
                    </w:rPr>
                    <w:t>A</w:t>
                  </w:r>
                  <w:r w:rsidRPr="0012563E">
                    <w:rPr>
                      <w:szCs w:val="21"/>
                    </w:rPr>
                    <w:t>声级</w:t>
                  </w:r>
                </w:p>
              </w:tc>
              <w:tc>
                <w:tcPr>
                  <w:tcW w:w="1943" w:type="dxa"/>
                  <w:vAlign w:val="center"/>
                </w:tcPr>
                <w:p w:rsidR="005E2D02" w:rsidRPr="0012563E" w:rsidRDefault="006A5826">
                  <w:pPr>
                    <w:jc w:val="center"/>
                    <w:rPr>
                      <w:szCs w:val="21"/>
                    </w:rPr>
                  </w:pPr>
                  <w:r w:rsidRPr="0012563E">
                    <w:rPr>
                      <w:rFonts w:hint="eastAsia"/>
                      <w:szCs w:val="21"/>
                    </w:rPr>
                    <w:t>场房隔声、设备建筑</w:t>
                  </w:r>
                </w:p>
              </w:tc>
              <w:tc>
                <w:tcPr>
                  <w:tcW w:w="1418" w:type="dxa"/>
                  <w:vAlign w:val="center"/>
                </w:tcPr>
                <w:p w:rsidR="005E2D02" w:rsidRPr="0012563E" w:rsidRDefault="006A5826">
                  <w:pPr>
                    <w:jc w:val="center"/>
                    <w:rPr>
                      <w:szCs w:val="21"/>
                    </w:rPr>
                  </w:pPr>
                  <w:r w:rsidRPr="0012563E">
                    <w:rPr>
                      <w:szCs w:val="21"/>
                    </w:rPr>
                    <w:t>降噪量</w:t>
                  </w:r>
                  <w:r w:rsidRPr="0012563E">
                    <w:rPr>
                      <w:szCs w:val="21"/>
                    </w:rPr>
                    <w:t>≥2</w:t>
                  </w:r>
                  <w:r w:rsidRPr="0012563E">
                    <w:rPr>
                      <w:rFonts w:hint="eastAsia"/>
                      <w:szCs w:val="21"/>
                    </w:rPr>
                    <w:t>5</w:t>
                  </w:r>
                  <w:r w:rsidRPr="0012563E">
                    <w:rPr>
                      <w:szCs w:val="21"/>
                    </w:rPr>
                    <w:t>dB</w:t>
                  </w:r>
                  <w:r w:rsidRPr="0012563E">
                    <w:rPr>
                      <w:szCs w:val="21"/>
                    </w:rPr>
                    <w:t>（</w:t>
                  </w:r>
                  <w:r w:rsidRPr="0012563E">
                    <w:rPr>
                      <w:szCs w:val="21"/>
                    </w:rPr>
                    <w:t>A</w:t>
                  </w:r>
                  <w:r w:rsidRPr="0012563E">
                    <w:rPr>
                      <w:szCs w:val="21"/>
                    </w:rPr>
                    <w:t>），厂界达标</w:t>
                  </w:r>
                </w:p>
              </w:tc>
              <w:tc>
                <w:tcPr>
                  <w:tcW w:w="1020" w:type="dxa"/>
                  <w:vAlign w:val="center"/>
                </w:tcPr>
                <w:p w:rsidR="005E2D02" w:rsidRPr="0012563E" w:rsidRDefault="0012563E">
                  <w:pPr>
                    <w:jc w:val="center"/>
                    <w:rPr>
                      <w:szCs w:val="21"/>
                    </w:rPr>
                  </w:pPr>
                  <w:r w:rsidRPr="0012563E">
                    <w:rPr>
                      <w:szCs w:val="21"/>
                    </w:rPr>
                    <w:t>2</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664" w:type="dxa"/>
                  <w:vMerge w:val="restart"/>
                  <w:vAlign w:val="center"/>
                </w:tcPr>
                <w:p w:rsidR="005E2D02" w:rsidRPr="0012563E" w:rsidRDefault="006A5826">
                  <w:pPr>
                    <w:jc w:val="center"/>
                    <w:rPr>
                      <w:szCs w:val="21"/>
                    </w:rPr>
                  </w:pPr>
                  <w:r w:rsidRPr="0012563E">
                    <w:rPr>
                      <w:szCs w:val="21"/>
                    </w:rPr>
                    <w:t>固废</w:t>
                  </w:r>
                </w:p>
              </w:tc>
              <w:tc>
                <w:tcPr>
                  <w:tcW w:w="1188" w:type="dxa"/>
                  <w:vAlign w:val="center"/>
                </w:tcPr>
                <w:p w:rsidR="005E2D02" w:rsidRPr="0012563E" w:rsidRDefault="0012563E">
                  <w:pPr>
                    <w:adjustRightInd w:val="0"/>
                    <w:snapToGrid w:val="0"/>
                    <w:jc w:val="center"/>
                    <w:rPr>
                      <w:szCs w:val="21"/>
                    </w:rPr>
                  </w:pPr>
                  <w:r w:rsidRPr="0012563E">
                    <w:rPr>
                      <w:rFonts w:hint="eastAsia"/>
                      <w:szCs w:val="21"/>
                    </w:rPr>
                    <w:t>实验</w:t>
                  </w:r>
                  <w:r w:rsidRPr="0012563E">
                    <w:rPr>
                      <w:szCs w:val="21"/>
                    </w:rPr>
                    <w:t>室</w:t>
                  </w:r>
                </w:p>
              </w:tc>
              <w:tc>
                <w:tcPr>
                  <w:tcW w:w="1396" w:type="dxa"/>
                  <w:vAlign w:val="center"/>
                </w:tcPr>
                <w:p w:rsidR="005E2D02" w:rsidRPr="0012563E" w:rsidRDefault="0012563E">
                  <w:pPr>
                    <w:adjustRightInd w:val="0"/>
                    <w:snapToGrid w:val="0"/>
                    <w:jc w:val="center"/>
                    <w:rPr>
                      <w:szCs w:val="21"/>
                    </w:rPr>
                  </w:pPr>
                  <w:r w:rsidRPr="0012563E">
                    <w:rPr>
                      <w:rFonts w:hint="eastAsia"/>
                      <w:szCs w:val="21"/>
                    </w:rPr>
                    <w:t>实验废物</w:t>
                  </w:r>
                </w:p>
              </w:tc>
              <w:tc>
                <w:tcPr>
                  <w:tcW w:w="1943" w:type="dxa"/>
                  <w:vAlign w:val="center"/>
                </w:tcPr>
                <w:p w:rsidR="005E2D02" w:rsidRPr="0012563E" w:rsidRDefault="0012563E">
                  <w:pPr>
                    <w:jc w:val="center"/>
                    <w:rPr>
                      <w:szCs w:val="21"/>
                    </w:rPr>
                  </w:pPr>
                  <w:r w:rsidRPr="0012563E">
                    <w:rPr>
                      <w:rFonts w:hint="eastAsia"/>
                      <w:szCs w:val="21"/>
                    </w:rPr>
                    <w:t>危险废物</w:t>
                  </w:r>
                  <w:r w:rsidRPr="0012563E">
                    <w:rPr>
                      <w:szCs w:val="21"/>
                    </w:rPr>
                    <w:t>暂存区</w:t>
                  </w:r>
                </w:p>
              </w:tc>
              <w:tc>
                <w:tcPr>
                  <w:tcW w:w="1418" w:type="dxa"/>
                  <w:vMerge w:val="restart"/>
                  <w:vAlign w:val="center"/>
                </w:tcPr>
                <w:p w:rsidR="005E2D02" w:rsidRPr="0012563E" w:rsidRDefault="006A5826">
                  <w:pPr>
                    <w:jc w:val="center"/>
                    <w:rPr>
                      <w:szCs w:val="21"/>
                    </w:rPr>
                  </w:pPr>
                  <w:r w:rsidRPr="0012563E">
                    <w:rPr>
                      <w:spacing w:val="-8"/>
                      <w:szCs w:val="21"/>
                    </w:rPr>
                    <w:t>安全处置</w:t>
                  </w:r>
                </w:p>
              </w:tc>
              <w:tc>
                <w:tcPr>
                  <w:tcW w:w="1020" w:type="dxa"/>
                  <w:vMerge w:val="restart"/>
                  <w:vAlign w:val="center"/>
                </w:tcPr>
                <w:p w:rsidR="005E2D02" w:rsidRPr="0012563E" w:rsidRDefault="0012563E">
                  <w:pPr>
                    <w:jc w:val="center"/>
                    <w:rPr>
                      <w:szCs w:val="21"/>
                    </w:rPr>
                  </w:pPr>
                  <w:r w:rsidRPr="0012563E">
                    <w:rPr>
                      <w:rFonts w:hint="eastAsia"/>
                      <w:szCs w:val="21"/>
                    </w:rPr>
                    <w:t>依托现</w:t>
                  </w:r>
                  <w:r w:rsidRPr="0012563E">
                    <w:rPr>
                      <w:rFonts w:hint="eastAsia"/>
                      <w:szCs w:val="21"/>
                    </w:rPr>
                    <w:lastRenderedPageBreak/>
                    <w:t>有</w:t>
                  </w:r>
                  <w:r w:rsidRPr="0012563E">
                    <w:rPr>
                      <w:szCs w:val="21"/>
                    </w:rPr>
                    <w:t>项目</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664" w:type="dxa"/>
                  <w:vMerge/>
                  <w:vAlign w:val="center"/>
                </w:tcPr>
                <w:p w:rsidR="005E2D02" w:rsidRPr="0012563E" w:rsidRDefault="005E2D02">
                  <w:pPr>
                    <w:jc w:val="center"/>
                    <w:rPr>
                      <w:szCs w:val="21"/>
                    </w:rPr>
                  </w:pPr>
                </w:p>
              </w:tc>
              <w:tc>
                <w:tcPr>
                  <w:tcW w:w="1188" w:type="dxa"/>
                  <w:vAlign w:val="center"/>
                </w:tcPr>
                <w:p w:rsidR="005E2D02" w:rsidRPr="0012563E" w:rsidRDefault="0012563E">
                  <w:pPr>
                    <w:adjustRightInd w:val="0"/>
                    <w:snapToGrid w:val="0"/>
                    <w:jc w:val="center"/>
                    <w:rPr>
                      <w:szCs w:val="21"/>
                    </w:rPr>
                  </w:pPr>
                  <w:r w:rsidRPr="0012563E">
                    <w:rPr>
                      <w:rFonts w:hint="eastAsia"/>
                      <w:szCs w:val="21"/>
                    </w:rPr>
                    <w:t>污水</w:t>
                  </w:r>
                  <w:r w:rsidRPr="0012563E">
                    <w:rPr>
                      <w:szCs w:val="21"/>
                    </w:rPr>
                    <w:t>处理</w:t>
                  </w:r>
                </w:p>
              </w:tc>
              <w:tc>
                <w:tcPr>
                  <w:tcW w:w="1396" w:type="dxa"/>
                  <w:vAlign w:val="center"/>
                </w:tcPr>
                <w:p w:rsidR="005E2D02" w:rsidRPr="0012563E" w:rsidRDefault="0012563E">
                  <w:pPr>
                    <w:adjustRightInd w:val="0"/>
                    <w:snapToGrid w:val="0"/>
                    <w:jc w:val="center"/>
                    <w:rPr>
                      <w:szCs w:val="21"/>
                    </w:rPr>
                  </w:pPr>
                  <w:r w:rsidRPr="0012563E">
                    <w:rPr>
                      <w:rFonts w:hint="eastAsia"/>
                      <w:szCs w:val="21"/>
                    </w:rPr>
                    <w:t>污泥</w:t>
                  </w:r>
                </w:p>
              </w:tc>
              <w:tc>
                <w:tcPr>
                  <w:tcW w:w="1943" w:type="dxa"/>
                  <w:vAlign w:val="center"/>
                </w:tcPr>
                <w:p w:rsidR="005E2D02" w:rsidRPr="0012563E" w:rsidRDefault="0012563E">
                  <w:pPr>
                    <w:jc w:val="center"/>
                    <w:rPr>
                      <w:szCs w:val="21"/>
                    </w:rPr>
                  </w:pPr>
                  <w:r w:rsidRPr="0012563E">
                    <w:rPr>
                      <w:rFonts w:hint="eastAsia"/>
                      <w:szCs w:val="21"/>
                    </w:rPr>
                    <w:t>危险废物</w:t>
                  </w:r>
                  <w:r w:rsidRPr="0012563E">
                    <w:rPr>
                      <w:szCs w:val="21"/>
                    </w:rPr>
                    <w:t>暂存区</w:t>
                  </w:r>
                </w:p>
              </w:tc>
              <w:tc>
                <w:tcPr>
                  <w:tcW w:w="1418" w:type="dxa"/>
                  <w:vMerge/>
                  <w:vAlign w:val="center"/>
                </w:tcPr>
                <w:p w:rsidR="005E2D02" w:rsidRPr="0012563E" w:rsidRDefault="005E2D02">
                  <w:pPr>
                    <w:jc w:val="center"/>
                    <w:rPr>
                      <w:spacing w:val="-8"/>
                      <w:szCs w:val="21"/>
                    </w:rPr>
                  </w:pPr>
                </w:p>
              </w:tc>
              <w:tc>
                <w:tcPr>
                  <w:tcW w:w="1020" w:type="dxa"/>
                  <w:vMerge/>
                  <w:vAlign w:val="center"/>
                </w:tcPr>
                <w:p w:rsidR="005E2D02" w:rsidRPr="0012563E" w:rsidRDefault="005E2D02">
                  <w:pPr>
                    <w:jc w:val="center"/>
                    <w:rPr>
                      <w:szCs w:val="21"/>
                    </w:rPr>
                  </w:pP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szCs w:val="21"/>
                    </w:rPr>
                    <w:t>绿化</w:t>
                  </w:r>
                </w:p>
              </w:tc>
              <w:tc>
                <w:tcPr>
                  <w:tcW w:w="3339" w:type="dxa"/>
                  <w:gridSpan w:val="2"/>
                  <w:vAlign w:val="center"/>
                </w:tcPr>
                <w:p w:rsidR="005E2D02" w:rsidRPr="0012563E" w:rsidRDefault="006A5826">
                  <w:pPr>
                    <w:jc w:val="center"/>
                    <w:rPr>
                      <w:szCs w:val="21"/>
                    </w:rPr>
                  </w:pPr>
                  <w:r w:rsidRPr="0012563E">
                    <w:rPr>
                      <w:rFonts w:hint="eastAsia"/>
                      <w:szCs w:val="21"/>
                    </w:rPr>
                    <w:t>厂内绿化</w:t>
                  </w:r>
                </w:p>
              </w:tc>
              <w:tc>
                <w:tcPr>
                  <w:tcW w:w="1418" w:type="dxa"/>
                  <w:vAlign w:val="center"/>
                </w:tcPr>
                <w:p w:rsidR="005E2D02" w:rsidRPr="0012563E" w:rsidRDefault="006A5826">
                  <w:pPr>
                    <w:jc w:val="center"/>
                    <w:rPr>
                      <w:spacing w:val="-8"/>
                      <w:szCs w:val="21"/>
                    </w:rPr>
                  </w:pPr>
                  <w:r w:rsidRPr="0012563E">
                    <w:rPr>
                      <w:rFonts w:hint="eastAsia"/>
                      <w:szCs w:val="21"/>
                    </w:rPr>
                    <w:t>/</w:t>
                  </w:r>
                </w:p>
              </w:tc>
              <w:tc>
                <w:tcPr>
                  <w:tcW w:w="1020" w:type="dxa"/>
                  <w:vAlign w:val="center"/>
                </w:tcPr>
                <w:p w:rsidR="005E2D02" w:rsidRPr="0012563E" w:rsidRDefault="006A5826" w:rsidP="0012563E">
                  <w:pPr>
                    <w:jc w:val="center"/>
                    <w:rPr>
                      <w:szCs w:val="21"/>
                    </w:rPr>
                  </w:pPr>
                  <w:r w:rsidRPr="0012563E">
                    <w:rPr>
                      <w:rFonts w:hint="eastAsia"/>
                      <w:szCs w:val="21"/>
                    </w:rPr>
                    <w:t>依托</w:t>
                  </w:r>
                  <w:r w:rsidR="0012563E">
                    <w:rPr>
                      <w:rFonts w:hint="eastAsia"/>
                      <w:szCs w:val="21"/>
                    </w:rPr>
                    <w:t>现有项目</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rFonts w:hint="eastAsia"/>
                      <w:szCs w:val="21"/>
                    </w:rPr>
                    <w:t>事故应急措施</w:t>
                  </w:r>
                </w:p>
              </w:tc>
              <w:tc>
                <w:tcPr>
                  <w:tcW w:w="3339" w:type="dxa"/>
                  <w:gridSpan w:val="2"/>
                  <w:vAlign w:val="center"/>
                </w:tcPr>
                <w:p w:rsidR="005E2D02" w:rsidRPr="0012563E" w:rsidRDefault="006A5826">
                  <w:pPr>
                    <w:jc w:val="center"/>
                    <w:rPr>
                      <w:szCs w:val="21"/>
                    </w:rPr>
                  </w:pPr>
                  <w:r w:rsidRPr="0012563E">
                    <w:rPr>
                      <w:rFonts w:hint="eastAsia"/>
                      <w:szCs w:val="21"/>
                    </w:rPr>
                    <w:t>消防设施等</w:t>
                  </w:r>
                </w:p>
              </w:tc>
              <w:tc>
                <w:tcPr>
                  <w:tcW w:w="1418" w:type="dxa"/>
                  <w:vAlign w:val="center"/>
                </w:tcPr>
                <w:p w:rsidR="005E2D02" w:rsidRPr="0012563E" w:rsidRDefault="006A5826">
                  <w:pPr>
                    <w:jc w:val="center"/>
                    <w:rPr>
                      <w:szCs w:val="21"/>
                    </w:rPr>
                  </w:pPr>
                  <w:r w:rsidRPr="0012563E">
                    <w:rPr>
                      <w:rFonts w:hint="eastAsia"/>
                      <w:szCs w:val="21"/>
                    </w:rPr>
                    <w:t>/</w:t>
                  </w:r>
                </w:p>
              </w:tc>
              <w:tc>
                <w:tcPr>
                  <w:tcW w:w="1020" w:type="dxa"/>
                  <w:vAlign w:val="center"/>
                </w:tcPr>
                <w:p w:rsidR="005E2D02" w:rsidRPr="0012563E" w:rsidRDefault="0012563E">
                  <w:pPr>
                    <w:jc w:val="center"/>
                    <w:rPr>
                      <w:szCs w:val="21"/>
                    </w:rPr>
                  </w:pPr>
                  <w:r w:rsidRPr="0012563E">
                    <w:rPr>
                      <w:rFonts w:hint="eastAsia"/>
                      <w:szCs w:val="21"/>
                    </w:rPr>
                    <w:t>依托</w:t>
                  </w:r>
                  <w:r>
                    <w:rPr>
                      <w:rFonts w:hint="eastAsia"/>
                      <w:szCs w:val="21"/>
                    </w:rPr>
                    <w:t>现有项目</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rFonts w:hint="eastAsia"/>
                      <w:szCs w:val="21"/>
                    </w:rPr>
                    <w:t>环境管理（机构、监测能力等）</w:t>
                  </w:r>
                </w:p>
              </w:tc>
              <w:tc>
                <w:tcPr>
                  <w:tcW w:w="3339" w:type="dxa"/>
                  <w:gridSpan w:val="2"/>
                  <w:vAlign w:val="center"/>
                </w:tcPr>
                <w:p w:rsidR="005E2D02" w:rsidRPr="0012563E" w:rsidRDefault="006A5826">
                  <w:pPr>
                    <w:jc w:val="center"/>
                    <w:rPr>
                      <w:szCs w:val="21"/>
                    </w:rPr>
                  </w:pPr>
                  <w:r w:rsidRPr="0012563E">
                    <w:rPr>
                      <w:rFonts w:hint="eastAsia"/>
                      <w:szCs w:val="21"/>
                    </w:rPr>
                    <w:t>委托监测</w:t>
                  </w:r>
                </w:p>
              </w:tc>
              <w:tc>
                <w:tcPr>
                  <w:tcW w:w="1418" w:type="dxa"/>
                  <w:vAlign w:val="center"/>
                </w:tcPr>
                <w:p w:rsidR="005E2D02" w:rsidRPr="0012563E" w:rsidRDefault="006A5826">
                  <w:pPr>
                    <w:jc w:val="center"/>
                    <w:rPr>
                      <w:szCs w:val="21"/>
                    </w:rPr>
                  </w:pPr>
                  <w:r w:rsidRPr="0012563E">
                    <w:rPr>
                      <w:rFonts w:hint="eastAsia"/>
                      <w:szCs w:val="21"/>
                    </w:rPr>
                    <w:t>/</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szCs w:val="21"/>
                    </w:rPr>
                    <w:t>污水管网清污分流、排污口规范化设置（流量计、在线监测仪等）</w:t>
                  </w:r>
                </w:p>
              </w:tc>
              <w:tc>
                <w:tcPr>
                  <w:tcW w:w="3339" w:type="dxa"/>
                  <w:gridSpan w:val="2"/>
                  <w:vAlign w:val="center"/>
                </w:tcPr>
                <w:p w:rsidR="005E2D02" w:rsidRPr="0012563E" w:rsidRDefault="006A5826">
                  <w:pPr>
                    <w:jc w:val="center"/>
                    <w:rPr>
                      <w:szCs w:val="21"/>
                    </w:rPr>
                  </w:pPr>
                  <w:r w:rsidRPr="0012563E">
                    <w:rPr>
                      <w:szCs w:val="21"/>
                    </w:rPr>
                    <w:t>规范化排污口，雨污分流</w:t>
                  </w:r>
                </w:p>
              </w:tc>
              <w:tc>
                <w:tcPr>
                  <w:tcW w:w="1418" w:type="dxa"/>
                  <w:vAlign w:val="center"/>
                </w:tcPr>
                <w:p w:rsidR="005E2D02" w:rsidRPr="0012563E" w:rsidRDefault="006A5826">
                  <w:pPr>
                    <w:jc w:val="center"/>
                    <w:rPr>
                      <w:szCs w:val="21"/>
                    </w:rPr>
                  </w:pPr>
                  <w:r w:rsidRPr="0012563E">
                    <w:rPr>
                      <w:szCs w:val="21"/>
                    </w:rPr>
                    <w:t>符合相关规范</w:t>
                  </w:r>
                </w:p>
              </w:tc>
              <w:tc>
                <w:tcPr>
                  <w:tcW w:w="1020" w:type="dxa"/>
                  <w:vAlign w:val="center"/>
                </w:tcPr>
                <w:p w:rsidR="005E2D02" w:rsidRPr="0012563E" w:rsidRDefault="006A5826" w:rsidP="0012563E">
                  <w:pPr>
                    <w:jc w:val="center"/>
                    <w:rPr>
                      <w:szCs w:val="21"/>
                    </w:rPr>
                  </w:pPr>
                  <w:r w:rsidRPr="0012563E">
                    <w:rPr>
                      <w:rFonts w:hint="eastAsia"/>
                      <w:szCs w:val="21"/>
                    </w:rPr>
                    <w:t>依托</w:t>
                  </w:r>
                  <w:r w:rsidR="0012563E">
                    <w:rPr>
                      <w:rFonts w:hint="eastAsia"/>
                      <w:szCs w:val="21"/>
                    </w:rPr>
                    <w:t>现有项目</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szCs w:val="21"/>
                    </w:rPr>
                    <w:t>“</w:t>
                  </w:r>
                  <w:r w:rsidRPr="0012563E">
                    <w:rPr>
                      <w:szCs w:val="21"/>
                    </w:rPr>
                    <w:t>以新带老</w:t>
                  </w:r>
                  <w:r w:rsidRPr="0012563E">
                    <w:rPr>
                      <w:szCs w:val="21"/>
                    </w:rPr>
                    <w:t>”</w:t>
                  </w:r>
                  <w:r w:rsidRPr="0012563E">
                    <w:rPr>
                      <w:szCs w:val="21"/>
                    </w:rPr>
                    <w:t>措施</w:t>
                  </w:r>
                </w:p>
              </w:tc>
              <w:tc>
                <w:tcPr>
                  <w:tcW w:w="4757" w:type="dxa"/>
                  <w:gridSpan w:val="3"/>
                  <w:vAlign w:val="center"/>
                </w:tcPr>
                <w:p w:rsidR="005E2D02" w:rsidRPr="0012563E" w:rsidRDefault="006A5826">
                  <w:pPr>
                    <w:jc w:val="center"/>
                    <w:rPr>
                      <w:szCs w:val="21"/>
                    </w:rPr>
                  </w:pPr>
                  <w:r w:rsidRPr="0012563E">
                    <w:rPr>
                      <w:rFonts w:hint="eastAsia"/>
                      <w:szCs w:val="21"/>
                    </w:rPr>
                    <w:t>/</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szCs w:val="21"/>
                    </w:rPr>
                    <w:t>总量平衡具体方案</w:t>
                  </w:r>
                </w:p>
              </w:tc>
              <w:tc>
                <w:tcPr>
                  <w:tcW w:w="4757" w:type="dxa"/>
                  <w:gridSpan w:val="3"/>
                  <w:vAlign w:val="center"/>
                </w:tcPr>
                <w:p w:rsidR="005E2D02" w:rsidRPr="0012563E" w:rsidRDefault="006A5826">
                  <w:pPr>
                    <w:ind w:firstLineChars="200" w:firstLine="420"/>
                    <w:jc w:val="left"/>
                    <w:rPr>
                      <w:szCs w:val="21"/>
                    </w:rPr>
                  </w:pPr>
                  <w:r w:rsidRPr="0012563E">
                    <w:rPr>
                      <w:rFonts w:hint="eastAsia"/>
                      <w:szCs w:val="21"/>
                    </w:rPr>
                    <w:t>废气：</w:t>
                  </w:r>
                  <w:r w:rsidR="0012563E">
                    <w:rPr>
                      <w:rFonts w:hint="eastAsia"/>
                      <w:szCs w:val="21"/>
                    </w:rPr>
                    <w:t>本项目无</w:t>
                  </w:r>
                  <w:r w:rsidR="0012563E">
                    <w:rPr>
                      <w:szCs w:val="21"/>
                    </w:rPr>
                    <w:t>大气污染物排放</w:t>
                  </w:r>
                </w:p>
                <w:p w:rsidR="005E2D02" w:rsidRPr="0012563E" w:rsidRDefault="006A5826">
                  <w:pPr>
                    <w:ind w:firstLineChars="200" w:firstLine="420"/>
                    <w:jc w:val="left"/>
                    <w:rPr>
                      <w:szCs w:val="21"/>
                    </w:rPr>
                  </w:pPr>
                  <w:r w:rsidRPr="0012563E">
                    <w:rPr>
                      <w:rFonts w:hint="eastAsia"/>
                      <w:szCs w:val="21"/>
                    </w:rPr>
                    <w:t>废水：水污染物</w:t>
                  </w:r>
                  <w:r w:rsidR="0012563E">
                    <w:rPr>
                      <w:rFonts w:hint="eastAsia"/>
                      <w:szCs w:val="21"/>
                    </w:rPr>
                    <w:t>新增</w:t>
                  </w:r>
                  <w:r w:rsidRPr="0012563E">
                    <w:rPr>
                      <w:rFonts w:hint="eastAsia"/>
                      <w:szCs w:val="21"/>
                    </w:rPr>
                    <w:t>COD</w:t>
                  </w:r>
                  <w:r w:rsidRPr="0012563E">
                    <w:rPr>
                      <w:rFonts w:hint="eastAsia"/>
                      <w:szCs w:val="21"/>
                    </w:rPr>
                    <w:t>、</w:t>
                  </w:r>
                  <w:r w:rsidRPr="0012563E">
                    <w:rPr>
                      <w:rFonts w:hint="eastAsia"/>
                      <w:szCs w:val="21"/>
                    </w:rPr>
                    <w:t>SS</w:t>
                  </w:r>
                  <w:r w:rsidRPr="0012563E">
                    <w:rPr>
                      <w:rFonts w:hint="eastAsia"/>
                      <w:szCs w:val="21"/>
                    </w:rPr>
                    <w:t>、氨氮、总氮、总磷指标在</w:t>
                  </w:r>
                  <w:r w:rsidR="0012563E">
                    <w:rPr>
                      <w:rFonts w:hint="eastAsia"/>
                      <w:szCs w:val="21"/>
                    </w:rPr>
                    <w:t>江心洲</w:t>
                  </w:r>
                  <w:r w:rsidRPr="0012563E">
                    <w:rPr>
                      <w:rFonts w:hint="eastAsia"/>
                      <w:szCs w:val="21"/>
                    </w:rPr>
                    <w:t>污水处理厂的废水接管总量指标中平衡，不单独申请总量。</w:t>
                  </w:r>
                </w:p>
                <w:p w:rsidR="005E2D02" w:rsidRPr="0012563E" w:rsidRDefault="006A5826">
                  <w:pPr>
                    <w:ind w:firstLineChars="200" w:firstLine="420"/>
                    <w:jc w:val="left"/>
                    <w:rPr>
                      <w:szCs w:val="21"/>
                    </w:rPr>
                  </w:pPr>
                  <w:r w:rsidRPr="0012563E">
                    <w:rPr>
                      <w:rFonts w:hint="eastAsia"/>
                      <w:szCs w:val="21"/>
                    </w:rPr>
                    <w:t>固废：项目固废均妥善处理，零排放。</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szCs w:val="21"/>
                    </w:rPr>
                    <w:t>区域解决问题</w:t>
                  </w:r>
                </w:p>
              </w:tc>
              <w:tc>
                <w:tcPr>
                  <w:tcW w:w="4757" w:type="dxa"/>
                  <w:gridSpan w:val="3"/>
                  <w:vAlign w:val="center"/>
                </w:tcPr>
                <w:p w:rsidR="005E2D02" w:rsidRPr="0012563E" w:rsidRDefault="006A5826">
                  <w:pPr>
                    <w:jc w:val="center"/>
                    <w:rPr>
                      <w:szCs w:val="21"/>
                    </w:rPr>
                  </w:pPr>
                  <w:r w:rsidRPr="0012563E">
                    <w:rPr>
                      <w:szCs w:val="21"/>
                    </w:rPr>
                    <w:t>无。</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szCs w:val="21"/>
                    </w:rPr>
                  </w:pPr>
                  <w:r w:rsidRPr="0012563E">
                    <w:rPr>
                      <w:bCs/>
                      <w:szCs w:val="21"/>
                    </w:rPr>
                    <w:t>大气环境防护距离</w:t>
                  </w:r>
                </w:p>
              </w:tc>
              <w:tc>
                <w:tcPr>
                  <w:tcW w:w="4757" w:type="dxa"/>
                  <w:gridSpan w:val="3"/>
                  <w:vAlign w:val="center"/>
                </w:tcPr>
                <w:p w:rsidR="005E2D02" w:rsidRPr="0012563E" w:rsidRDefault="006A5826">
                  <w:pPr>
                    <w:jc w:val="center"/>
                    <w:rPr>
                      <w:szCs w:val="21"/>
                    </w:rPr>
                  </w:pPr>
                  <w:r w:rsidRPr="0012563E">
                    <w:rPr>
                      <w:szCs w:val="21"/>
                    </w:rPr>
                    <w:t>无。</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1852" w:type="dxa"/>
                  <w:gridSpan w:val="2"/>
                  <w:vAlign w:val="center"/>
                </w:tcPr>
                <w:p w:rsidR="005E2D02" w:rsidRPr="0012563E" w:rsidRDefault="006A5826">
                  <w:pPr>
                    <w:jc w:val="center"/>
                    <w:rPr>
                      <w:bCs/>
                      <w:szCs w:val="21"/>
                    </w:rPr>
                  </w:pPr>
                  <w:r w:rsidRPr="0012563E">
                    <w:rPr>
                      <w:szCs w:val="21"/>
                    </w:rPr>
                    <w:t>卫生防护距离设置（以设施或厂界设置，敏感保护目标等）</w:t>
                  </w:r>
                </w:p>
              </w:tc>
              <w:tc>
                <w:tcPr>
                  <w:tcW w:w="4757" w:type="dxa"/>
                  <w:gridSpan w:val="3"/>
                  <w:vAlign w:val="center"/>
                </w:tcPr>
                <w:p w:rsidR="005E2D02" w:rsidRPr="0012563E" w:rsidRDefault="0012563E">
                  <w:pPr>
                    <w:jc w:val="center"/>
                    <w:rPr>
                      <w:szCs w:val="21"/>
                    </w:rPr>
                  </w:pPr>
                  <w:r>
                    <w:rPr>
                      <w:rFonts w:hint="eastAsia"/>
                      <w:szCs w:val="21"/>
                    </w:rPr>
                    <w:t>无。</w:t>
                  </w:r>
                </w:p>
              </w:tc>
              <w:tc>
                <w:tcPr>
                  <w:tcW w:w="1020" w:type="dxa"/>
                  <w:vAlign w:val="center"/>
                </w:tcPr>
                <w:p w:rsidR="005E2D02" w:rsidRPr="0012563E" w:rsidRDefault="006A5826">
                  <w:pPr>
                    <w:jc w:val="center"/>
                    <w:rPr>
                      <w:szCs w:val="21"/>
                    </w:rPr>
                  </w:pPr>
                  <w:r w:rsidRPr="0012563E">
                    <w:rPr>
                      <w:rFonts w:hint="eastAsia"/>
                      <w:szCs w:val="21"/>
                    </w:rPr>
                    <w:t>/</w:t>
                  </w:r>
                </w:p>
              </w:tc>
              <w:tc>
                <w:tcPr>
                  <w:tcW w:w="683" w:type="dxa"/>
                  <w:vMerge/>
                  <w:vAlign w:val="center"/>
                </w:tcPr>
                <w:p w:rsidR="005E2D02" w:rsidRPr="0012563E" w:rsidRDefault="005E2D02">
                  <w:pPr>
                    <w:jc w:val="center"/>
                    <w:rPr>
                      <w:szCs w:val="21"/>
                    </w:rPr>
                  </w:pPr>
                </w:p>
              </w:tc>
            </w:tr>
            <w:tr w:rsidR="0012563E" w:rsidRPr="0012563E" w:rsidTr="001F1EFC">
              <w:trPr>
                <w:trHeight w:val="340"/>
                <w:jc w:val="center"/>
              </w:trPr>
              <w:tc>
                <w:tcPr>
                  <w:tcW w:w="6609" w:type="dxa"/>
                  <w:gridSpan w:val="5"/>
                  <w:vAlign w:val="center"/>
                </w:tcPr>
                <w:p w:rsidR="005E2D02" w:rsidRPr="0012563E" w:rsidRDefault="006A5826">
                  <w:pPr>
                    <w:jc w:val="center"/>
                    <w:rPr>
                      <w:szCs w:val="21"/>
                    </w:rPr>
                  </w:pPr>
                  <w:r w:rsidRPr="0012563E">
                    <w:rPr>
                      <w:szCs w:val="21"/>
                    </w:rPr>
                    <w:t>环保投资合计</w:t>
                  </w:r>
                </w:p>
              </w:tc>
              <w:tc>
                <w:tcPr>
                  <w:tcW w:w="1020" w:type="dxa"/>
                  <w:vAlign w:val="center"/>
                </w:tcPr>
                <w:p w:rsidR="005E2D02" w:rsidRPr="0012563E" w:rsidRDefault="0012563E">
                  <w:pPr>
                    <w:jc w:val="center"/>
                    <w:rPr>
                      <w:szCs w:val="21"/>
                      <w:highlight w:val="yellow"/>
                    </w:rPr>
                  </w:pPr>
                  <w:r>
                    <w:rPr>
                      <w:szCs w:val="21"/>
                    </w:rPr>
                    <w:t>2</w:t>
                  </w:r>
                  <w:r w:rsidR="006A5826" w:rsidRPr="0012563E">
                    <w:rPr>
                      <w:rFonts w:hint="eastAsia"/>
                      <w:szCs w:val="21"/>
                    </w:rPr>
                    <w:t>3</w:t>
                  </w:r>
                </w:p>
              </w:tc>
              <w:tc>
                <w:tcPr>
                  <w:tcW w:w="683" w:type="dxa"/>
                  <w:vMerge/>
                  <w:vAlign w:val="center"/>
                </w:tcPr>
                <w:p w:rsidR="005E2D02" w:rsidRPr="0012563E" w:rsidRDefault="005E2D02">
                  <w:pPr>
                    <w:jc w:val="center"/>
                    <w:rPr>
                      <w:szCs w:val="21"/>
                    </w:rPr>
                  </w:pPr>
                </w:p>
              </w:tc>
            </w:tr>
          </w:tbl>
          <w:p w:rsidR="005E2D02" w:rsidRPr="00A46C27" w:rsidRDefault="005E2D02">
            <w:pPr>
              <w:pStyle w:val="a9"/>
              <w:snapToGrid w:val="0"/>
              <w:ind w:firstLine="0"/>
              <w:rPr>
                <w:rFonts w:ascii="Times New Roman" w:hAnsi="Times New Roman"/>
                <w:color w:val="FF0000"/>
                <w:szCs w:val="24"/>
              </w:rPr>
            </w:pPr>
          </w:p>
        </w:tc>
      </w:tr>
    </w:tbl>
    <w:p w:rsidR="005E2D02" w:rsidRPr="0012563E" w:rsidRDefault="006A5826">
      <w:pPr>
        <w:pStyle w:val="1"/>
        <w:rPr>
          <w:rFonts w:eastAsia="宋体"/>
        </w:rPr>
      </w:pPr>
      <w:r w:rsidRPr="0012563E">
        <w:rPr>
          <w:rFonts w:eastAsia="宋体"/>
        </w:rPr>
        <w:lastRenderedPageBreak/>
        <w:t>拟采取的防治措施及预期治理效果</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314"/>
        <w:gridCol w:w="1522"/>
        <w:gridCol w:w="2341"/>
        <w:gridCol w:w="2403"/>
      </w:tblGrid>
      <w:tr w:rsidR="0012563E" w:rsidRPr="0012563E">
        <w:trPr>
          <w:trHeight w:val="227"/>
          <w:jc w:val="center"/>
        </w:trPr>
        <w:tc>
          <w:tcPr>
            <w:tcW w:w="948" w:type="dxa"/>
            <w:tcBorders>
              <w:tl2br w:val="single" w:sz="4" w:space="0" w:color="auto"/>
            </w:tcBorders>
            <w:vAlign w:val="center"/>
          </w:tcPr>
          <w:p w:rsidR="005E2D02" w:rsidRPr="0012563E" w:rsidRDefault="006A5826">
            <w:pPr>
              <w:spacing w:line="276" w:lineRule="auto"/>
              <w:jc w:val="center"/>
              <w:rPr>
                <w:b/>
                <w:sz w:val="24"/>
                <w:szCs w:val="24"/>
              </w:rPr>
            </w:pPr>
            <w:r w:rsidRPr="0012563E">
              <w:rPr>
                <w:b/>
                <w:sz w:val="24"/>
                <w:szCs w:val="24"/>
              </w:rPr>
              <w:t>内容</w:t>
            </w:r>
          </w:p>
          <w:p w:rsidR="005E2D02" w:rsidRPr="0012563E" w:rsidRDefault="006A5826">
            <w:pPr>
              <w:spacing w:line="276" w:lineRule="auto"/>
              <w:jc w:val="center"/>
              <w:rPr>
                <w:b/>
                <w:sz w:val="24"/>
                <w:szCs w:val="24"/>
              </w:rPr>
            </w:pPr>
            <w:r w:rsidRPr="0012563E">
              <w:rPr>
                <w:b/>
                <w:sz w:val="24"/>
                <w:szCs w:val="24"/>
              </w:rPr>
              <w:t>类型</w:t>
            </w:r>
          </w:p>
        </w:tc>
        <w:tc>
          <w:tcPr>
            <w:tcW w:w="1314" w:type="dxa"/>
            <w:vAlign w:val="center"/>
          </w:tcPr>
          <w:p w:rsidR="005E2D02" w:rsidRPr="0012563E" w:rsidRDefault="006A5826">
            <w:pPr>
              <w:spacing w:line="276" w:lineRule="auto"/>
              <w:jc w:val="center"/>
              <w:rPr>
                <w:b/>
                <w:sz w:val="24"/>
                <w:szCs w:val="24"/>
              </w:rPr>
            </w:pPr>
            <w:r w:rsidRPr="0012563E">
              <w:rPr>
                <w:b/>
                <w:sz w:val="24"/>
                <w:szCs w:val="24"/>
              </w:rPr>
              <w:t>排放源</w:t>
            </w:r>
          </w:p>
          <w:p w:rsidR="005E2D02" w:rsidRPr="0012563E" w:rsidRDefault="006A5826">
            <w:pPr>
              <w:spacing w:line="276" w:lineRule="auto"/>
              <w:jc w:val="center"/>
              <w:rPr>
                <w:b/>
                <w:sz w:val="24"/>
                <w:szCs w:val="24"/>
              </w:rPr>
            </w:pPr>
            <w:r w:rsidRPr="0012563E">
              <w:rPr>
                <w:b/>
                <w:sz w:val="24"/>
                <w:szCs w:val="24"/>
              </w:rPr>
              <w:t>（编号）</w:t>
            </w:r>
          </w:p>
        </w:tc>
        <w:tc>
          <w:tcPr>
            <w:tcW w:w="1522" w:type="dxa"/>
            <w:vAlign w:val="center"/>
          </w:tcPr>
          <w:p w:rsidR="005E2D02" w:rsidRPr="0012563E" w:rsidRDefault="006A5826">
            <w:pPr>
              <w:spacing w:line="276" w:lineRule="auto"/>
              <w:jc w:val="center"/>
              <w:rPr>
                <w:b/>
                <w:sz w:val="24"/>
                <w:szCs w:val="24"/>
              </w:rPr>
            </w:pPr>
            <w:r w:rsidRPr="0012563E">
              <w:rPr>
                <w:b/>
                <w:sz w:val="24"/>
                <w:szCs w:val="24"/>
              </w:rPr>
              <w:t>污染物</w:t>
            </w:r>
          </w:p>
          <w:p w:rsidR="005E2D02" w:rsidRPr="0012563E" w:rsidRDefault="006A5826">
            <w:pPr>
              <w:spacing w:line="276" w:lineRule="auto"/>
              <w:jc w:val="center"/>
              <w:rPr>
                <w:b/>
                <w:sz w:val="24"/>
                <w:szCs w:val="24"/>
              </w:rPr>
            </w:pPr>
            <w:r w:rsidRPr="0012563E">
              <w:rPr>
                <w:b/>
                <w:sz w:val="24"/>
                <w:szCs w:val="24"/>
              </w:rPr>
              <w:t>名称</w:t>
            </w:r>
          </w:p>
        </w:tc>
        <w:tc>
          <w:tcPr>
            <w:tcW w:w="2341" w:type="dxa"/>
            <w:vAlign w:val="center"/>
          </w:tcPr>
          <w:p w:rsidR="005E2D02" w:rsidRPr="0012563E" w:rsidRDefault="006A5826">
            <w:pPr>
              <w:spacing w:line="276" w:lineRule="auto"/>
              <w:jc w:val="center"/>
              <w:rPr>
                <w:b/>
                <w:sz w:val="24"/>
                <w:szCs w:val="24"/>
              </w:rPr>
            </w:pPr>
            <w:r w:rsidRPr="0012563E">
              <w:rPr>
                <w:b/>
                <w:sz w:val="24"/>
                <w:szCs w:val="24"/>
              </w:rPr>
              <w:t>防治措施</w:t>
            </w:r>
          </w:p>
        </w:tc>
        <w:tc>
          <w:tcPr>
            <w:tcW w:w="2403" w:type="dxa"/>
            <w:vAlign w:val="center"/>
          </w:tcPr>
          <w:p w:rsidR="005E2D02" w:rsidRPr="0012563E" w:rsidRDefault="006A5826">
            <w:pPr>
              <w:spacing w:line="276" w:lineRule="auto"/>
              <w:jc w:val="center"/>
              <w:rPr>
                <w:b/>
                <w:sz w:val="24"/>
                <w:szCs w:val="24"/>
              </w:rPr>
            </w:pPr>
            <w:r w:rsidRPr="0012563E">
              <w:rPr>
                <w:b/>
                <w:sz w:val="24"/>
                <w:szCs w:val="24"/>
              </w:rPr>
              <w:t>预期治理效果</w:t>
            </w:r>
          </w:p>
        </w:tc>
      </w:tr>
      <w:tr w:rsidR="0012563E" w:rsidRPr="0012563E">
        <w:trPr>
          <w:trHeight w:val="680"/>
          <w:jc w:val="center"/>
        </w:trPr>
        <w:tc>
          <w:tcPr>
            <w:tcW w:w="948" w:type="dxa"/>
            <w:vAlign w:val="center"/>
          </w:tcPr>
          <w:p w:rsidR="005E2D02" w:rsidRPr="0012563E" w:rsidRDefault="006A5826">
            <w:pPr>
              <w:spacing w:line="276" w:lineRule="auto"/>
              <w:jc w:val="center"/>
              <w:rPr>
                <w:sz w:val="24"/>
                <w:szCs w:val="24"/>
              </w:rPr>
            </w:pPr>
            <w:r w:rsidRPr="0012563E">
              <w:rPr>
                <w:sz w:val="24"/>
                <w:szCs w:val="24"/>
              </w:rPr>
              <w:t>大气污染物</w:t>
            </w:r>
          </w:p>
        </w:tc>
        <w:tc>
          <w:tcPr>
            <w:tcW w:w="1314" w:type="dxa"/>
            <w:vAlign w:val="center"/>
          </w:tcPr>
          <w:p w:rsidR="005E2D02" w:rsidRPr="0012563E" w:rsidRDefault="00EA3268">
            <w:pPr>
              <w:jc w:val="center"/>
              <w:rPr>
                <w:sz w:val="24"/>
                <w:szCs w:val="24"/>
              </w:rPr>
            </w:pPr>
            <w:r>
              <w:rPr>
                <w:rFonts w:hint="eastAsia"/>
                <w:sz w:val="24"/>
                <w:szCs w:val="24"/>
              </w:rPr>
              <w:t>实验室</w:t>
            </w:r>
          </w:p>
        </w:tc>
        <w:tc>
          <w:tcPr>
            <w:tcW w:w="1522" w:type="dxa"/>
            <w:vAlign w:val="center"/>
          </w:tcPr>
          <w:p w:rsidR="005E2D02" w:rsidRPr="0012563E" w:rsidRDefault="00EA3268">
            <w:pPr>
              <w:jc w:val="center"/>
              <w:rPr>
                <w:sz w:val="24"/>
                <w:szCs w:val="24"/>
              </w:rPr>
            </w:pPr>
            <w:r>
              <w:rPr>
                <w:rFonts w:hint="eastAsia"/>
                <w:sz w:val="24"/>
                <w:szCs w:val="24"/>
              </w:rPr>
              <w:t>非甲烷总烃</w:t>
            </w:r>
          </w:p>
        </w:tc>
        <w:tc>
          <w:tcPr>
            <w:tcW w:w="2341" w:type="dxa"/>
            <w:vAlign w:val="center"/>
          </w:tcPr>
          <w:p w:rsidR="005E2D02" w:rsidRPr="0012563E" w:rsidRDefault="00EA3268">
            <w:pPr>
              <w:jc w:val="center"/>
              <w:rPr>
                <w:sz w:val="24"/>
                <w:szCs w:val="24"/>
              </w:rPr>
            </w:pPr>
            <w:r>
              <w:rPr>
                <w:rFonts w:hint="eastAsia"/>
                <w:sz w:val="24"/>
                <w:szCs w:val="24"/>
              </w:rPr>
              <w:t>通风柜收集后引</w:t>
            </w:r>
            <w:r>
              <w:rPr>
                <w:sz w:val="24"/>
                <w:szCs w:val="24"/>
              </w:rPr>
              <w:t>至楼顶排放</w:t>
            </w:r>
          </w:p>
        </w:tc>
        <w:tc>
          <w:tcPr>
            <w:tcW w:w="2403" w:type="dxa"/>
            <w:vAlign w:val="center"/>
          </w:tcPr>
          <w:p w:rsidR="005E2D02" w:rsidRPr="0012563E" w:rsidRDefault="00EA3268">
            <w:pPr>
              <w:jc w:val="center"/>
              <w:rPr>
                <w:sz w:val="24"/>
                <w:szCs w:val="24"/>
              </w:rPr>
            </w:pPr>
            <w:r>
              <w:rPr>
                <w:rFonts w:hint="eastAsia"/>
                <w:sz w:val="24"/>
                <w:szCs w:val="24"/>
              </w:rPr>
              <w:t>达标排放</w:t>
            </w:r>
          </w:p>
        </w:tc>
      </w:tr>
      <w:tr w:rsidR="0012563E" w:rsidRPr="0012563E">
        <w:trPr>
          <w:trHeight w:val="680"/>
          <w:jc w:val="center"/>
        </w:trPr>
        <w:tc>
          <w:tcPr>
            <w:tcW w:w="948" w:type="dxa"/>
            <w:vAlign w:val="center"/>
          </w:tcPr>
          <w:p w:rsidR="005E2D02" w:rsidRPr="0012563E" w:rsidRDefault="006A5826">
            <w:pPr>
              <w:spacing w:line="276" w:lineRule="auto"/>
              <w:jc w:val="center"/>
              <w:rPr>
                <w:sz w:val="24"/>
                <w:szCs w:val="24"/>
              </w:rPr>
            </w:pPr>
            <w:r w:rsidRPr="0012563E">
              <w:rPr>
                <w:sz w:val="24"/>
                <w:szCs w:val="24"/>
              </w:rPr>
              <w:t>水</w:t>
            </w:r>
          </w:p>
          <w:p w:rsidR="005E2D02" w:rsidRPr="0012563E" w:rsidRDefault="006A5826">
            <w:pPr>
              <w:spacing w:line="276" w:lineRule="auto"/>
              <w:jc w:val="center"/>
              <w:rPr>
                <w:sz w:val="24"/>
                <w:szCs w:val="24"/>
              </w:rPr>
            </w:pPr>
            <w:r w:rsidRPr="0012563E">
              <w:rPr>
                <w:sz w:val="24"/>
                <w:szCs w:val="24"/>
              </w:rPr>
              <w:t>污</w:t>
            </w:r>
          </w:p>
          <w:p w:rsidR="005E2D02" w:rsidRPr="0012563E" w:rsidRDefault="006A5826">
            <w:pPr>
              <w:spacing w:line="276" w:lineRule="auto"/>
              <w:jc w:val="center"/>
              <w:rPr>
                <w:sz w:val="24"/>
                <w:szCs w:val="24"/>
              </w:rPr>
            </w:pPr>
            <w:r w:rsidRPr="0012563E">
              <w:rPr>
                <w:sz w:val="24"/>
                <w:szCs w:val="24"/>
              </w:rPr>
              <w:t>染</w:t>
            </w:r>
          </w:p>
          <w:p w:rsidR="005E2D02" w:rsidRPr="0012563E" w:rsidRDefault="006A5826">
            <w:pPr>
              <w:spacing w:line="276" w:lineRule="auto"/>
              <w:jc w:val="center"/>
              <w:rPr>
                <w:sz w:val="24"/>
                <w:szCs w:val="24"/>
              </w:rPr>
            </w:pPr>
            <w:r w:rsidRPr="0012563E">
              <w:rPr>
                <w:sz w:val="24"/>
                <w:szCs w:val="24"/>
              </w:rPr>
              <w:t>物</w:t>
            </w:r>
          </w:p>
        </w:tc>
        <w:tc>
          <w:tcPr>
            <w:tcW w:w="1314" w:type="dxa"/>
            <w:vAlign w:val="center"/>
          </w:tcPr>
          <w:p w:rsidR="005E2D02" w:rsidRPr="0012563E" w:rsidRDefault="0012563E">
            <w:pPr>
              <w:jc w:val="center"/>
              <w:rPr>
                <w:sz w:val="24"/>
                <w:szCs w:val="24"/>
              </w:rPr>
            </w:pPr>
            <w:r w:rsidRPr="0012563E">
              <w:rPr>
                <w:rFonts w:hint="eastAsia"/>
                <w:sz w:val="24"/>
                <w:szCs w:val="24"/>
              </w:rPr>
              <w:t>科研</w:t>
            </w:r>
            <w:r w:rsidRPr="0012563E">
              <w:rPr>
                <w:sz w:val="24"/>
                <w:szCs w:val="24"/>
              </w:rPr>
              <w:t>实验废水</w:t>
            </w:r>
          </w:p>
        </w:tc>
        <w:tc>
          <w:tcPr>
            <w:tcW w:w="1522" w:type="dxa"/>
            <w:vAlign w:val="center"/>
          </w:tcPr>
          <w:p w:rsidR="005E2D02" w:rsidRPr="0012563E" w:rsidRDefault="006A5826" w:rsidP="0012563E">
            <w:pPr>
              <w:jc w:val="center"/>
              <w:rPr>
                <w:sz w:val="24"/>
                <w:szCs w:val="24"/>
              </w:rPr>
            </w:pPr>
            <w:r w:rsidRPr="0012563E">
              <w:rPr>
                <w:sz w:val="24"/>
                <w:szCs w:val="24"/>
              </w:rPr>
              <w:t>COD</w:t>
            </w:r>
            <w:r w:rsidRPr="0012563E">
              <w:rPr>
                <w:rFonts w:hint="eastAsia"/>
                <w:sz w:val="24"/>
                <w:szCs w:val="24"/>
              </w:rPr>
              <w:t>、</w:t>
            </w:r>
            <w:r w:rsidRPr="0012563E">
              <w:rPr>
                <w:sz w:val="24"/>
                <w:szCs w:val="24"/>
              </w:rPr>
              <w:t>SS</w:t>
            </w:r>
            <w:r w:rsidRPr="0012563E">
              <w:rPr>
                <w:sz w:val="24"/>
                <w:szCs w:val="24"/>
              </w:rPr>
              <w:t>、氨氮、总磷</w:t>
            </w:r>
          </w:p>
        </w:tc>
        <w:tc>
          <w:tcPr>
            <w:tcW w:w="2341" w:type="dxa"/>
            <w:vAlign w:val="center"/>
          </w:tcPr>
          <w:p w:rsidR="005E2D02" w:rsidRPr="0012563E" w:rsidRDefault="0012563E">
            <w:pPr>
              <w:jc w:val="center"/>
              <w:rPr>
                <w:sz w:val="24"/>
                <w:szCs w:val="24"/>
              </w:rPr>
            </w:pPr>
            <w:r w:rsidRPr="0012563E">
              <w:rPr>
                <w:rFonts w:hint="eastAsia"/>
                <w:sz w:val="24"/>
                <w:szCs w:val="24"/>
              </w:rPr>
              <w:t>现有污水</w:t>
            </w:r>
            <w:r w:rsidRPr="0012563E">
              <w:rPr>
                <w:sz w:val="24"/>
                <w:szCs w:val="24"/>
              </w:rPr>
              <w:t>处理站</w:t>
            </w:r>
          </w:p>
        </w:tc>
        <w:tc>
          <w:tcPr>
            <w:tcW w:w="2403" w:type="dxa"/>
            <w:vAlign w:val="center"/>
          </w:tcPr>
          <w:p w:rsidR="005E2D02" w:rsidRPr="0012563E" w:rsidRDefault="006A5826" w:rsidP="0012563E">
            <w:pPr>
              <w:spacing w:line="276" w:lineRule="auto"/>
              <w:ind w:firstLine="2"/>
              <w:jc w:val="center"/>
              <w:rPr>
                <w:bCs/>
                <w:sz w:val="24"/>
                <w:szCs w:val="24"/>
              </w:rPr>
            </w:pPr>
            <w:r w:rsidRPr="0012563E">
              <w:rPr>
                <w:sz w:val="24"/>
                <w:szCs w:val="24"/>
              </w:rPr>
              <w:t>达</w:t>
            </w:r>
            <w:r w:rsidR="0012563E" w:rsidRPr="0012563E">
              <w:rPr>
                <w:rFonts w:hint="eastAsia"/>
                <w:sz w:val="24"/>
                <w:szCs w:val="24"/>
              </w:rPr>
              <w:t>江心洲</w:t>
            </w:r>
            <w:r w:rsidRPr="0012563E">
              <w:rPr>
                <w:rFonts w:hint="eastAsia"/>
                <w:sz w:val="24"/>
                <w:szCs w:val="24"/>
              </w:rPr>
              <w:t>污水处理厂接管要求</w:t>
            </w:r>
          </w:p>
        </w:tc>
      </w:tr>
      <w:tr w:rsidR="0012563E" w:rsidRPr="0012563E">
        <w:trPr>
          <w:trHeight w:val="680"/>
          <w:jc w:val="center"/>
        </w:trPr>
        <w:tc>
          <w:tcPr>
            <w:tcW w:w="948" w:type="dxa"/>
            <w:tcMar>
              <w:left w:w="0" w:type="dxa"/>
              <w:right w:w="0" w:type="dxa"/>
            </w:tcMar>
            <w:vAlign w:val="center"/>
          </w:tcPr>
          <w:p w:rsidR="005E2D02" w:rsidRPr="0012563E" w:rsidRDefault="006A5826">
            <w:pPr>
              <w:spacing w:line="276" w:lineRule="auto"/>
              <w:jc w:val="center"/>
              <w:rPr>
                <w:sz w:val="24"/>
                <w:szCs w:val="24"/>
              </w:rPr>
            </w:pPr>
            <w:r w:rsidRPr="0012563E">
              <w:rPr>
                <w:sz w:val="24"/>
                <w:szCs w:val="24"/>
              </w:rPr>
              <w:t>电离辐射电磁辐射</w:t>
            </w:r>
          </w:p>
        </w:tc>
        <w:tc>
          <w:tcPr>
            <w:tcW w:w="1314" w:type="dxa"/>
            <w:vAlign w:val="center"/>
          </w:tcPr>
          <w:p w:rsidR="005E2D02" w:rsidRPr="0012563E" w:rsidRDefault="006A5826">
            <w:pPr>
              <w:spacing w:line="276" w:lineRule="auto"/>
              <w:jc w:val="center"/>
              <w:rPr>
                <w:bCs/>
                <w:sz w:val="24"/>
                <w:szCs w:val="24"/>
              </w:rPr>
            </w:pPr>
            <w:r w:rsidRPr="0012563E">
              <w:rPr>
                <w:rFonts w:hint="eastAsia"/>
                <w:bCs/>
                <w:sz w:val="24"/>
                <w:szCs w:val="24"/>
              </w:rPr>
              <w:t>/</w:t>
            </w:r>
          </w:p>
        </w:tc>
        <w:tc>
          <w:tcPr>
            <w:tcW w:w="1522" w:type="dxa"/>
            <w:vAlign w:val="center"/>
          </w:tcPr>
          <w:p w:rsidR="005E2D02" w:rsidRPr="0012563E" w:rsidRDefault="006A5826">
            <w:pPr>
              <w:jc w:val="center"/>
              <w:rPr>
                <w:sz w:val="24"/>
                <w:szCs w:val="24"/>
              </w:rPr>
            </w:pPr>
            <w:r w:rsidRPr="0012563E">
              <w:rPr>
                <w:rFonts w:hint="eastAsia"/>
                <w:bCs/>
                <w:sz w:val="24"/>
                <w:szCs w:val="24"/>
              </w:rPr>
              <w:t>/</w:t>
            </w:r>
          </w:p>
        </w:tc>
        <w:tc>
          <w:tcPr>
            <w:tcW w:w="2341" w:type="dxa"/>
            <w:vAlign w:val="center"/>
          </w:tcPr>
          <w:p w:rsidR="005E2D02" w:rsidRPr="0012563E" w:rsidRDefault="006A5826">
            <w:pPr>
              <w:jc w:val="center"/>
              <w:rPr>
                <w:sz w:val="24"/>
                <w:szCs w:val="24"/>
              </w:rPr>
            </w:pPr>
            <w:r w:rsidRPr="0012563E">
              <w:rPr>
                <w:rFonts w:hint="eastAsia"/>
                <w:bCs/>
                <w:sz w:val="24"/>
                <w:szCs w:val="24"/>
              </w:rPr>
              <w:t>/</w:t>
            </w:r>
          </w:p>
        </w:tc>
        <w:tc>
          <w:tcPr>
            <w:tcW w:w="2403" w:type="dxa"/>
            <w:vAlign w:val="center"/>
          </w:tcPr>
          <w:p w:rsidR="005E2D02" w:rsidRPr="0012563E" w:rsidRDefault="006A5826">
            <w:pPr>
              <w:jc w:val="center"/>
              <w:rPr>
                <w:sz w:val="24"/>
                <w:szCs w:val="24"/>
              </w:rPr>
            </w:pPr>
            <w:r w:rsidRPr="0012563E">
              <w:rPr>
                <w:rFonts w:hint="eastAsia"/>
                <w:bCs/>
                <w:sz w:val="24"/>
                <w:szCs w:val="24"/>
              </w:rPr>
              <w:t>/</w:t>
            </w:r>
          </w:p>
        </w:tc>
      </w:tr>
      <w:tr w:rsidR="0012563E" w:rsidRPr="0012563E">
        <w:trPr>
          <w:trHeight w:val="680"/>
          <w:jc w:val="center"/>
        </w:trPr>
        <w:tc>
          <w:tcPr>
            <w:tcW w:w="948" w:type="dxa"/>
            <w:vMerge w:val="restart"/>
            <w:vAlign w:val="center"/>
          </w:tcPr>
          <w:p w:rsidR="005E2D02" w:rsidRPr="0012563E" w:rsidRDefault="006A5826">
            <w:pPr>
              <w:spacing w:line="276" w:lineRule="auto"/>
              <w:jc w:val="center"/>
              <w:rPr>
                <w:sz w:val="24"/>
                <w:szCs w:val="24"/>
              </w:rPr>
            </w:pPr>
            <w:r w:rsidRPr="0012563E">
              <w:rPr>
                <w:sz w:val="24"/>
                <w:szCs w:val="24"/>
              </w:rPr>
              <w:t>固体</w:t>
            </w:r>
          </w:p>
          <w:p w:rsidR="005E2D02" w:rsidRPr="0012563E" w:rsidRDefault="006A5826">
            <w:pPr>
              <w:spacing w:line="276" w:lineRule="auto"/>
              <w:jc w:val="center"/>
              <w:rPr>
                <w:sz w:val="24"/>
                <w:szCs w:val="24"/>
              </w:rPr>
            </w:pPr>
            <w:r w:rsidRPr="0012563E">
              <w:rPr>
                <w:sz w:val="24"/>
                <w:szCs w:val="24"/>
              </w:rPr>
              <w:t>废物</w:t>
            </w:r>
            <w:r w:rsidRPr="0012563E">
              <w:rPr>
                <w:rFonts w:hint="eastAsia"/>
                <w:sz w:val="24"/>
                <w:szCs w:val="24"/>
              </w:rPr>
              <w:t>.</w:t>
            </w:r>
          </w:p>
        </w:tc>
        <w:tc>
          <w:tcPr>
            <w:tcW w:w="1314" w:type="dxa"/>
            <w:vAlign w:val="center"/>
          </w:tcPr>
          <w:p w:rsidR="005E2D02" w:rsidRPr="0012563E" w:rsidRDefault="0012563E">
            <w:pPr>
              <w:adjustRightInd w:val="0"/>
              <w:snapToGrid w:val="0"/>
              <w:jc w:val="center"/>
              <w:rPr>
                <w:sz w:val="24"/>
                <w:szCs w:val="24"/>
              </w:rPr>
            </w:pPr>
            <w:r w:rsidRPr="0012563E">
              <w:rPr>
                <w:rFonts w:hint="eastAsia"/>
                <w:sz w:val="24"/>
                <w:szCs w:val="24"/>
              </w:rPr>
              <w:t>实验室</w:t>
            </w:r>
          </w:p>
        </w:tc>
        <w:tc>
          <w:tcPr>
            <w:tcW w:w="1522" w:type="dxa"/>
            <w:vAlign w:val="center"/>
          </w:tcPr>
          <w:p w:rsidR="005E2D02" w:rsidRPr="0012563E" w:rsidRDefault="0012563E">
            <w:pPr>
              <w:adjustRightInd w:val="0"/>
              <w:snapToGrid w:val="0"/>
              <w:jc w:val="center"/>
              <w:rPr>
                <w:sz w:val="24"/>
                <w:szCs w:val="24"/>
              </w:rPr>
            </w:pPr>
            <w:r w:rsidRPr="0012563E">
              <w:rPr>
                <w:rFonts w:hint="eastAsia"/>
                <w:sz w:val="24"/>
                <w:szCs w:val="24"/>
              </w:rPr>
              <w:t>实验废物</w:t>
            </w:r>
          </w:p>
        </w:tc>
        <w:tc>
          <w:tcPr>
            <w:tcW w:w="2341" w:type="dxa"/>
            <w:vAlign w:val="center"/>
          </w:tcPr>
          <w:p w:rsidR="005E2D02" w:rsidRPr="0012563E" w:rsidRDefault="0012563E" w:rsidP="0012563E">
            <w:pPr>
              <w:jc w:val="center"/>
              <w:rPr>
                <w:bCs/>
                <w:sz w:val="24"/>
                <w:szCs w:val="24"/>
              </w:rPr>
            </w:pPr>
            <w:r w:rsidRPr="0012563E">
              <w:rPr>
                <w:rFonts w:hint="eastAsia"/>
                <w:snapToGrid w:val="0"/>
                <w:sz w:val="24"/>
                <w:szCs w:val="24"/>
              </w:rPr>
              <w:t>危废废物暂存区</w:t>
            </w:r>
          </w:p>
        </w:tc>
        <w:tc>
          <w:tcPr>
            <w:tcW w:w="2403" w:type="dxa"/>
            <w:vMerge w:val="restart"/>
            <w:vAlign w:val="center"/>
          </w:tcPr>
          <w:p w:rsidR="005E2D02" w:rsidRPr="0012563E" w:rsidRDefault="006A5826">
            <w:pPr>
              <w:spacing w:line="276" w:lineRule="auto"/>
              <w:jc w:val="center"/>
              <w:rPr>
                <w:sz w:val="24"/>
                <w:szCs w:val="24"/>
              </w:rPr>
            </w:pPr>
            <w:r w:rsidRPr="0012563E">
              <w:rPr>
                <w:sz w:val="24"/>
                <w:szCs w:val="24"/>
              </w:rPr>
              <w:t>安全处置</w:t>
            </w:r>
          </w:p>
        </w:tc>
      </w:tr>
      <w:tr w:rsidR="0012563E" w:rsidRPr="0012563E">
        <w:trPr>
          <w:trHeight w:val="680"/>
          <w:jc w:val="center"/>
        </w:trPr>
        <w:tc>
          <w:tcPr>
            <w:tcW w:w="948" w:type="dxa"/>
            <w:vMerge/>
            <w:vAlign w:val="center"/>
          </w:tcPr>
          <w:p w:rsidR="005E2D02" w:rsidRPr="0012563E" w:rsidRDefault="005E2D02">
            <w:pPr>
              <w:spacing w:line="276" w:lineRule="auto"/>
              <w:jc w:val="center"/>
              <w:rPr>
                <w:sz w:val="24"/>
                <w:szCs w:val="24"/>
              </w:rPr>
            </w:pPr>
          </w:p>
        </w:tc>
        <w:tc>
          <w:tcPr>
            <w:tcW w:w="1314" w:type="dxa"/>
            <w:vAlign w:val="center"/>
          </w:tcPr>
          <w:p w:rsidR="005E2D02" w:rsidRPr="0012563E" w:rsidRDefault="0012563E">
            <w:pPr>
              <w:adjustRightInd w:val="0"/>
              <w:snapToGrid w:val="0"/>
              <w:jc w:val="center"/>
              <w:rPr>
                <w:sz w:val="24"/>
                <w:szCs w:val="24"/>
              </w:rPr>
            </w:pPr>
            <w:r w:rsidRPr="0012563E">
              <w:rPr>
                <w:rFonts w:hint="eastAsia"/>
                <w:sz w:val="24"/>
                <w:szCs w:val="24"/>
              </w:rPr>
              <w:t>污水处理</w:t>
            </w:r>
          </w:p>
        </w:tc>
        <w:tc>
          <w:tcPr>
            <w:tcW w:w="1522" w:type="dxa"/>
            <w:vAlign w:val="center"/>
          </w:tcPr>
          <w:p w:rsidR="005E2D02" w:rsidRPr="0012563E" w:rsidRDefault="0012563E">
            <w:pPr>
              <w:adjustRightInd w:val="0"/>
              <w:snapToGrid w:val="0"/>
              <w:jc w:val="center"/>
              <w:rPr>
                <w:sz w:val="24"/>
                <w:szCs w:val="24"/>
              </w:rPr>
            </w:pPr>
            <w:r w:rsidRPr="0012563E">
              <w:rPr>
                <w:rFonts w:hint="eastAsia"/>
                <w:sz w:val="24"/>
                <w:szCs w:val="24"/>
              </w:rPr>
              <w:t>污泥</w:t>
            </w:r>
          </w:p>
        </w:tc>
        <w:tc>
          <w:tcPr>
            <w:tcW w:w="2341" w:type="dxa"/>
            <w:vAlign w:val="center"/>
          </w:tcPr>
          <w:p w:rsidR="005E2D02" w:rsidRPr="0012563E" w:rsidRDefault="0012563E">
            <w:pPr>
              <w:jc w:val="center"/>
              <w:rPr>
                <w:sz w:val="24"/>
                <w:szCs w:val="24"/>
              </w:rPr>
            </w:pPr>
            <w:r w:rsidRPr="0012563E">
              <w:rPr>
                <w:rFonts w:hint="eastAsia"/>
                <w:snapToGrid w:val="0"/>
                <w:sz w:val="24"/>
                <w:szCs w:val="24"/>
              </w:rPr>
              <w:t>危废废物暂存区</w:t>
            </w:r>
          </w:p>
        </w:tc>
        <w:tc>
          <w:tcPr>
            <w:tcW w:w="2403" w:type="dxa"/>
            <w:vMerge/>
            <w:vAlign w:val="center"/>
          </w:tcPr>
          <w:p w:rsidR="005E2D02" w:rsidRPr="0012563E" w:rsidRDefault="005E2D02">
            <w:pPr>
              <w:spacing w:line="276" w:lineRule="auto"/>
              <w:jc w:val="center"/>
              <w:rPr>
                <w:sz w:val="24"/>
                <w:szCs w:val="24"/>
              </w:rPr>
            </w:pPr>
          </w:p>
        </w:tc>
      </w:tr>
      <w:tr w:rsidR="0012563E" w:rsidRPr="0012563E">
        <w:trPr>
          <w:trHeight w:val="680"/>
          <w:jc w:val="center"/>
        </w:trPr>
        <w:tc>
          <w:tcPr>
            <w:tcW w:w="948" w:type="dxa"/>
            <w:vAlign w:val="center"/>
          </w:tcPr>
          <w:p w:rsidR="005E2D02" w:rsidRPr="0012563E" w:rsidRDefault="006A5826">
            <w:pPr>
              <w:spacing w:line="276" w:lineRule="auto"/>
              <w:jc w:val="center"/>
              <w:rPr>
                <w:sz w:val="24"/>
                <w:szCs w:val="24"/>
              </w:rPr>
            </w:pPr>
            <w:r w:rsidRPr="0012563E">
              <w:rPr>
                <w:sz w:val="24"/>
                <w:szCs w:val="24"/>
              </w:rPr>
              <w:t>噪</w:t>
            </w:r>
          </w:p>
          <w:p w:rsidR="005E2D02" w:rsidRPr="0012563E" w:rsidRDefault="005E2D02">
            <w:pPr>
              <w:spacing w:line="276" w:lineRule="auto"/>
              <w:jc w:val="center"/>
              <w:rPr>
                <w:sz w:val="24"/>
                <w:szCs w:val="24"/>
              </w:rPr>
            </w:pPr>
          </w:p>
          <w:p w:rsidR="005E2D02" w:rsidRPr="0012563E" w:rsidRDefault="006A5826">
            <w:pPr>
              <w:spacing w:line="276" w:lineRule="auto"/>
              <w:jc w:val="center"/>
              <w:rPr>
                <w:sz w:val="24"/>
                <w:szCs w:val="24"/>
              </w:rPr>
            </w:pPr>
            <w:r w:rsidRPr="0012563E">
              <w:rPr>
                <w:sz w:val="24"/>
                <w:szCs w:val="24"/>
              </w:rPr>
              <w:t>声</w:t>
            </w:r>
          </w:p>
        </w:tc>
        <w:tc>
          <w:tcPr>
            <w:tcW w:w="7580" w:type="dxa"/>
            <w:gridSpan w:val="4"/>
            <w:vAlign w:val="center"/>
          </w:tcPr>
          <w:p w:rsidR="005E2D02" w:rsidRPr="0012563E" w:rsidRDefault="0012563E">
            <w:pPr>
              <w:spacing w:line="276" w:lineRule="auto"/>
              <w:ind w:firstLineChars="200" w:firstLine="480"/>
              <w:jc w:val="center"/>
              <w:rPr>
                <w:sz w:val="24"/>
                <w:szCs w:val="24"/>
              </w:rPr>
            </w:pPr>
            <w:r w:rsidRPr="0012563E">
              <w:rPr>
                <w:rFonts w:hint="eastAsia"/>
                <w:sz w:val="24"/>
                <w:szCs w:val="24"/>
              </w:rPr>
              <w:t>本项目无高噪声设备，主要噪声为人员喧哗、空调设施等。通过场声及距离衰减后，可使厂界噪声满足《工业企业厂界环境噪声排放标准》（</w:t>
            </w:r>
            <w:r w:rsidRPr="0012563E">
              <w:rPr>
                <w:rFonts w:hint="eastAsia"/>
                <w:sz w:val="24"/>
                <w:szCs w:val="24"/>
              </w:rPr>
              <w:t>GB12348-2008</w:t>
            </w:r>
            <w:r w:rsidRPr="0012563E">
              <w:rPr>
                <w:rFonts w:hint="eastAsia"/>
                <w:sz w:val="24"/>
                <w:szCs w:val="24"/>
              </w:rPr>
              <w:t>）</w:t>
            </w:r>
            <w:r w:rsidRPr="0012563E">
              <w:rPr>
                <w:rFonts w:hint="eastAsia"/>
                <w:sz w:val="24"/>
                <w:szCs w:val="24"/>
              </w:rPr>
              <w:t>2</w:t>
            </w:r>
            <w:r w:rsidRPr="0012563E">
              <w:rPr>
                <w:rFonts w:hint="eastAsia"/>
                <w:sz w:val="24"/>
                <w:szCs w:val="24"/>
              </w:rPr>
              <w:t>类标准要求。</w:t>
            </w:r>
          </w:p>
        </w:tc>
      </w:tr>
      <w:tr w:rsidR="0012563E" w:rsidRPr="0012563E">
        <w:trPr>
          <w:trHeight w:val="506"/>
          <w:jc w:val="center"/>
        </w:trPr>
        <w:tc>
          <w:tcPr>
            <w:tcW w:w="948" w:type="dxa"/>
            <w:vAlign w:val="center"/>
          </w:tcPr>
          <w:p w:rsidR="005E2D02" w:rsidRPr="0012563E" w:rsidRDefault="006A5826">
            <w:pPr>
              <w:spacing w:line="276" w:lineRule="auto"/>
              <w:jc w:val="center"/>
              <w:rPr>
                <w:sz w:val="24"/>
                <w:szCs w:val="24"/>
              </w:rPr>
            </w:pPr>
            <w:r w:rsidRPr="0012563E">
              <w:rPr>
                <w:sz w:val="24"/>
                <w:szCs w:val="24"/>
              </w:rPr>
              <w:t>其它</w:t>
            </w:r>
          </w:p>
        </w:tc>
        <w:tc>
          <w:tcPr>
            <w:tcW w:w="7580" w:type="dxa"/>
            <w:gridSpan w:val="4"/>
            <w:vAlign w:val="center"/>
          </w:tcPr>
          <w:p w:rsidR="005E2D02" w:rsidRPr="0012563E" w:rsidRDefault="006A5826">
            <w:pPr>
              <w:spacing w:line="276" w:lineRule="auto"/>
              <w:ind w:firstLineChars="200" w:firstLine="480"/>
              <w:jc w:val="center"/>
              <w:rPr>
                <w:sz w:val="24"/>
                <w:szCs w:val="24"/>
              </w:rPr>
            </w:pPr>
            <w:r w:rsidRPr="0012563E">
              <w:rPr>
                <w:sz w:val="24"/>
                <w:szCs w:val="24"/>
              </w:rPr>
              <w:t>无。</w:t>
            </w:r>
          </w:p>
        </w:tc>
      </w:tr>
      <w:tr w:rsidR="0012563E" w:rsidRPr="0012563E">
        <w:trPr>
          <w:trHeight w:val="1229"/>
          <w:jc w:val="center"/>
        </w:trPr>
        <w:tc>
          <w:tcPr>
            <w:tcW w:w="8528" w:type="dxa"/>
            <w:gridSpan w:val="5"/>
            <w:vAlign w:val="center"/>
          </w:tcPr>
          <w:p w:rsidR="005E2D02" w:rsidRPr="0012563E" w:rsidRDefault="006A5826">
            <w:pPr>
              <w:spacing w:line="360" w:lineRule="auto"/>
              <w:jc w:val="left"/>
              <w:rPr>
                <w:b/>
                <w:bCs/>
                <w:sz w:val="24"/>
                <w:szCs w:val="24"/>
              </w:rPr>
            </w:pPr>
            <w:r w:rsidRPr="0012563E">
              <w:rPr>
                <w:b/>
                <w:bCs/>
                <w:sz w:val="24"/>
                <w:szCs w:val="24"/>
              </w:rPr>
              <w:t>生态保护措施及预期效果：</w:t>
            </w:r>
          </w:p>
          <w:p w:rsidR="005E2D02" w:rsidRPr="0012563E" w:rsidRDefault="006A5826">
            <w:pPr>
              <w:spacing w:line="360" w:lineRule="auto"/>
              <w:ind w:firstLine="495"/>
              <w:jc w:val="left"/>
              <w:rPr>
                <w:bCs/>
                <w:sz w:val="24"/>
                <w:szCs w:val="24"/>
              </w:rPr>
            </w:pPr>
            <w:r w:rsidRPr="0012563E">
              <w:rPr>
                <w:rFonts w:hint="eastAsia"/>
                <w:bCs/>
                <w:sz w:val="24"/>
                <w:szCs w:val="24"/>
              </w:rPr>
              <w:t>无</w:t>
            </w:r>
          </w:p>
          <w:p w:rsidR="005E2D02" w:rsidRPr="0012563E" w:rsidRDefault="005E2D02">
            <w:pPr>
              <w:spacing w:before="100" w:beforeAutospacing="1" w:after="100" w:afterAutospacing="1" w:line="276" w:lineRule="auto"/>
              <w:jc w:val="center"/>
              <w:rPr>
                <w:bCs/>
                <w:sz w:val="24"/>
                <w:szCs w:val="24"/>
              </w:rPr>
            </w:pPr>
          </w:p>
          <w:p w:rsidR="005E2D02" w:rsidRPr="0012563E" w:rsidRDefault="005E2D02">
            <w:pPr>
              <w:spacing w:before="100" w:beforeAutospacing="1" w:after="100" w:afterAutospacing="1" w:line="276" w:lineRule="auto"/>
              <w:jc w:val="center"/>
              <w:rPr>
                <w:bCs/>
                <w:sz w:val="24"/>
                <w:szCs w:val="24"/>
              </w:rPr>
            </w:pPr>
          </w:p>
          <w:p w:rsidR="005E2D02" w:rsidRPr="0012563E" w:rsidRDefault="005E2D02">
            <w:pPr>
              <w:spacing w:before="100" w:beforeAutospacing="1" w:after="100" w:afterAutospacing="1" w:line="276" w:lineRule="auto"/>
              <w:jc w:val="center"/>
              <w:rPr>
                <w:bCs/>
                <w:sz w:val="24"/>
                <w:szCs w:val="24"/>
              </w:rPr>
            </w:pPr>
          </w:p>
          <w:p w:rsidR="005E2D02" w:rsidRPr="0012563E" w:rsidRDefault="005E2D02">
            <w:pPr>
              <w:spacing w:before="100" w:beforeAutospacing="1" w:after="100" w:afterAutospacing="1" w:line="276" w:lineRule="auto"/>
              <w:jc w:val="center"/>
              <w:rPr>
                <w:bCs/>
                <w:sz w:val="24"/>
                <w:szCs w:val="24"/>
              </w:rPr>
            </w:pPr>
          </w:p>
          <w:p w:rsidR="005E2D02" w:rsidRPr="0012563E" w:rsidRDefault="005E2D02">
            <w:pPr>
              <w:spacing w:before="100" w:beforeAutospacing="1" w:after="100" w:afterAutospacing="1" w:line="276" w:lineRule="auto"/>
              <w:rPr>
                <w:bCs/>
                <w:sz w:val="24"/>
                <w:szCs w:val="24"/>
              </w:rPr>
            </w:pPr>
          </w:p>
          <w:p w:rsidR="005E2D02" w:rsidRDefault="005E2D02" w:rsidP="00DB6E5F">
            <w:pPr>
              <w:spacing w:before="100" w:beforeAutospacing="1" w:after="100" w:afterAutospacing="1" w:line="276" w:lineRule="auto"/>
              <w:rPr>
                <w:bCs/>
                <w:sz w:val="24"/>
                <w:szCs w:val="24"/>
              </w:rPr>
            </w:pPr>
          </w:p>
          <w:p w:rsidR="0012563E" w:rsidRDefault="0012563E" w:rsidP="00DB6E5F">
            <w:pPr>
              <w:spacing w:before="100" w:beforeAutospacing="1" w:after="100" w:afterAutospacing="1" w:line="276" w:lineRule="auto"/>
              <w:rPr>
                <w:bCs/>
                <w:sz w:val="24"/>
                <w:szCs w:val="24"/>
              </w:rPr>
            </w:pPr>
          </w:p>
          <w:p w:rsidR="0012563E" w:rsidRDefault="0012563E" w:rsidP="00DB6E5F">
            <w:pPr>
              <w:spacing w:before="100" w:beforeAutospacing="1" w:after="100" w:afterAutospacing="1" w:line="276" w:lineRule="auto"/>
              <w:rPr>
                <w:bCs/>
                <w:sz w:val="24"/>
                <w:szCs w:val="24"/>
              </w:rPr>
            </w:pPr>
          </w:p>
          <w:p w:rsidR="0012563E" w:rsidRPr="0012563E" w:rsidRDefault="0012563E" w:rsidP="00DB6E5F">
            <w:pPr>
              <w:spacing w:before="100" w:beforeAutospacing="1" w:after="100" w:afterAutospacing="1" w:line="276" w:lineRule="auto"/>
              <w:rPr>
                <w:bCs/>
                <w:sz w:val="24"/>
                <w:szCs w:val="24"/>
              </w:rPr>
            </w:pPr>
          </w:p>
        </w:tc>
      </w:tr>
    </w:tbl>
    <w:p w:rsidR="005E2D02" w:rsidRPr="0012563E" w:rsidRDefault="006A5826">
      <w:pPr>
        <w:pStyle w:val="1"/>
        <w:rPr>
          <w:rFonts w:eastAsia="宋体"/>
        </w:rPr>
      </w:pPr>
      <w:r w:rsidRPr="0012563E">
        <w:rPr>
          <w:rFonts w:eastAsia="宋体"/>
        </w:rPr>
        <w:lastRenderedPageBreak/>
        <w:t>结论与建议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46C27" w:rsidRPr="00A46C27">
        <w:trPr>
          <w:trHeight w:val="13103"/>
          <w:jc w:val="center"/>
        </w:trPr>
        <w:tc>
          <w:tcPr>
            <w:tcW w:w="9072" w:type="dxa"/>
          </w:tcPr>
          <w:p w:rsidR="005E2D02" w:rsidRPr="00A46C27" w:rsidRDefault="005E2D02">
            <w:pPr>
              <w:adjustRightInd w:val="0"/>
              <w:snapToGrid w:val="0"/>
              <w:spacing w:line="360" w:lineRule="auto"/>
              <w:rPr>
                <w:b/>
                <w:bCs/>
                <w:color w:val="FF0000"/>
                <w:sz w:val="10"/>
                <w:szCs w:val="10"/>
              </w:rPr>
            </w:pPr>
          </w:p>
          <w:p w:rsidR="005E2D02" w:rsidRPr="00D30788" w:rsidRDefault="006A5826">
            <w:pPr>
              <w:spacing w:line="360" w:lineRule="auto"/>
              <w:rPr>
                <w:b/>
                <w:bCs/>
                <w:sz w:val="24"/>
              </w:rPr>
            </w:pPr>
            <w:r w:rsidRPr="00D30788">
              <w:rPr>
                <w:b/>
                <w:bCs/>
                <w:sz w:val="24"/>
              </w:rPr>
              <w:t>一、结论</w:t>
            </w:r>
          </w:p>
          <w:p w:rsidR="005E2D02" w:rsidRPr="00D30788" w:rsidRDefault="006A5826">
            <w:pPr>
              <w:snapToGrid w:val="0"/>
              <w:spacing w:line="360" w:lineRule="auto"/>
              <w:ind w:firstLineChars="200" w:firstLine="480"/>
              <w:jc w:val="left"/>
              <w:rPr>
                <w:sz w:val="24"/>
                <w:szCs w:val="24"/>
              </w:rPr>
            </w:pPr>
            <w:r w:rsidRPr="00D30788">
              <w:rPr>
                <w:rFonts w:hint="eastAsia"/>
                <w:sz w:val="24"/>
                <w:szCs w:val="24"/>
              </w:rPr>
              <w:t>1</w:t>
            </w:r>
            <w:r w:rsidRPr="00D30788">
              <w:rPr>
                <w:rFonts w:hint="eastAsia"/>
                <w:sz w:val="24"/>
                <w:szCs w:val="24"/>
              </w:rPr>
              <w:t>、项目概况</w:t>
            </w:r>
          </w:p>
          <w:p w:rsidR="00F324C4" w:rsidRPr="002C6E19" w:rsidRDefault="00F324C4" w:rsidP="00F324C4">
            <w:pPr>
              <w:snapToGrid w:val="0"/>
              <w:spacing w:line="360" w:lineRule="auto"/>
              <w:ind w:firstLineChars="200" w:firstLine="480"/>
              <w:jc w:val="left"/>
              <w:rPr>
                <w:b/>
                <w:bCs/>
                <w:sz w:val="24"/>
                <w:szCs w:val="24"/>
              </w:rPr>
            </w:pPr>
            <w:r w:rsidRPr="002C6E19">
              <w:rPr>
                <w:rFonts w:hint="eastAsia"/>
                <w:sz w:val="24"/>
                <w:szCs w:val="24"/>
              </w:rPr>
              <w:t>南京脑科医院</w:t>
            </w:r>
            <w:r w:rsidRPr="002C6E19">
              <w:rPr>
                <w:sz w:val="24"/>
                <w:szCs w:val="24"/>
              </w:rPr>
              <w:t>始建于</w:t>
            </w:r>
            <w:r w:rsidRPr="002C6E19">
              <w:rPr>
                <w:rFonts w:hint="eastAsia"/>
                <w:sz w:val="24"/>
                <w:szCs w:val="24"/>
              </w:rPr>
              <w:t>1947</w:t>
            </w:r>
            <w:r w:rsidRPr="002C6E19">
              <w:rPr>
                <w:rFonts w:hint="eastAsia"/>
                <w:sz w:val="24"/>
                <w:szCs w:val="24"/>
              </w:rPr>
              <w:t>年，</w:t>
            </w:r>
            <w:r w:rsidRPr="002C6E19">
              <w:rPr>
                <w:sz w:val="24"/>
                <w:szCs w:val="24"/>
              </w:rPr>
              <w:t>是一所三级甲等神经精神病专科医院。</w:t>
            </w:r>
            <w:r w:rsidRPr="002C6E19">
              <w:rPr>
                <w:rFonts w:hint="eastAsia"/>
                <w:sz w:val="24"/>
                <w:szCs w:val="24"/>
              </w:rPr>
              <w:t>医院总</w:t>
            </w:r>
            <w:r w:rsidRPr="002C6E19">
              <w:rPr>
                <w:sz w:val="24"/>
                <w:szCs w:val="24"/>
              </w:rPr>
              <w:t>占地面积</w:t>
            </w:r>
            <w:r w:rsidRPr="002C6E19">
              <w:rPr>
                <w:rFonts w:hint="eastAsia"/>
                <w:sz w:val="24"/>
                <w:szCs w:val="24"/>
              </w:rPr>
              <w:t>4.2</w:t>
            </w:r>
            <w:r w:rsidRPr="002C6E19">
              <w:rPr>
                <w:rFonts w:hint="eastAsia"/>
                <w:sz w:val="24"/>
                <w:szCs w:val="24"/>
              </w:rPr>
              <w:t>万</w:t>
            </w:r>
            <w:r w:rsidRPr="002C6E19">
              <w:rPr>
                <w:sz w:val="24"/>
                <w:szCs w:val="24"/>
              </w:rPr>
              <w:t>平方米</w:t>
            </w:r>
            <w:r w:rsidRPr="002C6E19">
              <w:rPr>
                <w:rFonts w:hint="eastAsia"/>
                <w:sz w:val="24"/>
                <w:szCs w:val="24"/>
              </w:rPr>
              <w:t>，</w:t>
            </w:r>
            <w:r w:rsidRPr="002C6E19">
              <w:rPr>
                <w:sz w:val="24"/>
                <w:szCs w:val="24"/>
              </w:rPr>
              <w:t>床位</w:t>
            </w:r>
            <w:r>
              <w:rPr>
                <w:sz w:val="24"/>
                <w:szCs w:val="24"/>
              </w:rPr>
              <w:t>1072</w:t>
            </w:r>
            <w:r w:rsidRPr="002C6E19">
              <w:rPr>
                <w:rFonts w:hint="eastAsia"/>
                <w:sz w:val="24"/>
                <w:szCs w:val="24"/>
              </w:rPr>
              <w:t>张，</w:t>
            </w:r>
            <w:r w:rsidRPr="002C6E19">
              <w:rPr>
                <w:sz w:val="24"/>
                <w:szCs w:val="24"/>
              </w:rPr>
              <w:t>年门诊量</w:t>
            </w:r>
            <w:r>
              <w:rPr>
                <w:sz w:val="24"/>
                <w:szCs w:val="24"/>
              </w:rPr>
              <w:t>8</w:t>
            </w:r>
            <w:r w:rsidRPr="002C6E19">
              <w:rPr>
                <w:rFonts w:hint="eastAsia"/>
                <w:sz w:val="24"/>
                <w:szCs w:val="24"/>
              </w:rPr>
              <w:t>0</w:t>
            </w:r>
            <w:r w:rsidRPr="002C6E19">
              <w:rPr>
                <w:rFonts w:hint="eastAsia"/>
                <w:sz w:val="24"/>
                <w:szCs w:val="24"/>
              </w:rPr>
              <w:t>余万人次</w:t>
            </w:r>
            <w:r>
              <w:rPr>
                <w:rFonts w:hint="eastAsia"/>
                <w:sz w:val="24"/>
                <w:szCs w:val="24"/>
              </w:rPr>
              <w:t>，</w:t>
            </w:r>
            <w:r>
              <w:rPr>
                <w:sz w:val="24"/>
                <w:szCs w:val="24"/>
              </w:rPr>
              <w:t>年收住院病人</w:t>
            </w:r>
            <w:r>
              <w:rPr>
                <w:rFonts w:hint="eastAsia"/>
                <w:sz w:val="24"/>
                <w:szCs w:val="24"/>
              </w:rPr>
              <w:t>1.8</w:t>
            </w:r>
            <w:r>
              <w:rPr>
                <w:rFonts w:hint="eastAsia"/>
                <w:sz w:val="24"/>
                <w:szCs w:val="24"/>
              </w:rPr>
              <w:t>万</w:t>
            </w:r>
            <w:r>
              <w:rPr>
                <w:sz w:val="24"/>
                <w:szCs w:val="24"/>
              </w:rPr>
              <w:t>人次</w:t>
            </w:r>
            <w:r w:rsidRPr="002C6E19">
              <w:rPr>
                <w:sz w:val="24"/>
                <w:szCs w:val="24"/>
              </w:rPr>
              <w:t>。</w:t>
            </w:r>
            <w:r>
              <w:rPr>
                <w:rFonts w:hint="eastAsia"/>
                <w:sz w:val="24"/>
                <w:szCs w:val="24"/>
              </w:rPr>
              <w:t>设有</w:t>
            </w:r>
            <w:r w:rsidRPr="002C6E19">
              <w:rPr>
                <w:rFonts w:hint="eastAsia"/>
                <w:sz w:val="24"/>
                <w:szCs w:val="24"/>
              </w:rPr>
              <w:t>精神科、神经内科、神经外科、医学心理科、老年医学科、老年精神科、中医科、医学康复科、心血管内科、儿童心理卫生研究中心、癫痫诊疗中心、脑血管病救治中心等</w:t>
            </w:r>
            <w:r w:rsidRPr="002C6E19">
              <w:rPr>
                <w:rFonts w:hint="eastAsia"/>
                <w:sz w:val="24"/>
                <w:szCs w:val="24"/>
              </w:rPr>
              <w:t>16</w:t>
            </w:r>
            <w:r w:rsidRPr="002C6E19">
              <w:rPr>
                <w:rFonts w:hint="eastAsia"/>
                <w:sz w:val="24"/>
                <w:szCs w:val="24"/>
              </w:rPr>
              <w:t>个临床科室和</w:t>
            </w:r>
            <w:r w:rsidRPr="002C6E19">
              <w:rPr>
                <w:rFonts w:hint="eastAsia"/>
                <w:sz w:val="24"/>
                <w:szCs w:val="24"/>
              </w:rPr>
              <w:t>10</w:t>
            </w:r>
            <w:r w:rsidRPr="002C6E19">
              <w:rPr>
                <w:rFonts w:hint="eastAsia"/>
                <w:sz w:val="24"/>
                <w:szCs w:val="24"/>
              </w:rPr>
              <w:t>个医技科室</w:t>
            </w:r>
            <w:r>
              <w:rPr>
                <w:rFonts w:hint="eastAsia"/>
                <w:sz w:val="24"/>
                <w:szCs w:val="24"/>
              </w:rPr>
              <w:t>。</w:t>
            </w:r>
            <w:r w:rsidRPr="002C6E19">
              <w:rPr>
                <w:rFonts w:hint="eastAsia"/>
                <w:sz w:val="24"/>
                <w:szCs w:val="24"/>
              </w:rPr>
              <w:t>现因</w:t>
            </w:r>
            <w:r w:rsidRPr="002C6E19">
              <w:rPr>
                <w:sz w:val="24"/>
                <w:szCs w:val="24"/>
              </w:rPr>
              <w:t>医院发展</w:t>
            </w:r>
            <w:r w:rsidRPr="002C6E19">
              <w:rPr>
                <w:rFonts w:hint="eastAsia"/>
                <w:sz w:val="24"/>
                <w:szCs w:val="24"/>
              </w:rPr>
              <w:t>需求</w:t>
            </w:r>
            <w:r w:rsidRPr="002C6E19">
              <w:rPr>
                <w:sz w:val="24"/>
                <w:szCs w:val="24"/>
              </w:rPr>
              <w:t>，</w:t>
            </w:r>
            <w:r w:rsidRPr="002C6E19">
              <w:rPr>
                <w:rFonts w:hint="eastAsia"/>
                <w:sz w:val="24"/>
                <w:szCs w:val="24"/>
              </w:rPr>
              <w:t>建设</w:t>
            </w:r>
            <w:r w:rsidRPr="002C6E19">
              <w:rPr>
                <w:sz w:val="24"/>
                <w:szCs w:val="24"/>
              </w:rPr>
              <w:t>单位拟投资</w:t>
            </w:r>
            <w:r w:rsidRPr="002C6E19">
              <w:rPr>
                <w:rFonts w:hint="eastAsia"/>
                <w:sz w:val="24"/>
                <w:szCs w:val="24"/>
              </w:rPr>
              <w:t>1900</w:t>
            </w:r>
            <w:r w:rsidRPr="002C6E19">
              <w:rPr>
                <w:rFonts w:hint="eastAsia"/>
                <w:sz w:val="24"/>
                <w:szCs w:val="24"/>
              </w:rPr>
              <w:t>万元</w:t>
            </w:r>
            <w:r w:rsidRPr="002C6E19">
              <w:rPr>
                <w:sz w:val="24"/>
                <w:szCs w:val="24"/>
              </w:rPr>
              <w:t>对现有</w:t>
            </w:r>
            <w:r w:rsidRPr="002C6E19">
              <w:rPr>
                <w:rFonts w:hint="eastAsia"/>
                <w:sz w:val="24"/>
                <w:szCs w:val="24"/>
              </w:rPr>
              <w:t>2</w:t>
            </w:r>
            <w:r w:rsidRPr="002C6E19">
              <w:rPr>
                <w:rFonts w:hint="eastAsia"/>
                <w:sz w:val="24"/>
                <w:szCs w:val="24"/>
              </w:rPr>
              <w:t>号楼</w:t>
            </w:r>
            <w:r w:rsidRPr="002C6E19">
              <w:rPr>
                <w:rFonts w:hint="eastAsia"/>
                <w:sz w:val="24"/>
                <w:szCs w:val="24"/>
              </w:rPr>
              <w:t>1-3</w:t>
            </w:r>
            <w:r w:rsidRPr="002C6E19">
              <w:rPr>
                <w:rFonts w:hint="eastAsia"/>
                <w:sz w:val="24"/>
                <w:szCs w:val="24"/>
              </w:rPr>
              <w:t>层</w:t>
            </w:r>
            <w:r w:rsidRPr="002C6E19">
              <w:rPr>
                <w:sz w:val="24"/>
                <w:szCs w:val="24"/>
              </w:rPr>
              <w:t>进行改造</w:t>
            </w:r>
            <w:r w:rsidRPr="002C6E19">
              <w:rPr>
                <w:rFonts w:hint="eastAsia"/>
                <w:sz w:val="24"/>
                <w:szCs w:val="24"/>
              </w:rPr>
              <w:t>。</w:t>
            </w:r>
            <w:r>
              <w:rPr>
                <w:rFonts w:hint="eastAsia"/>
                <w:sz w:val="24"/>
                <w:szCs w:val="24"/>
              </w:rPr>
              <w:t>本次</w:t>
            </w:r>
            <w:r>
              <w:rPr>
                <w:sz w:val="24"/>
                <w:szCs w:val="24"/>
              </w:rPr>
              <w:t>改建不新增用地，不新建</w:t>
            </w:r>
            <w:r>
              <w:rPr>
                <w:rFonts w:hint="eastAsia"/>
                <w:sz w:val="24"/>
                <w:szCs w:val="24"/>
              </w:rPr>
              <w:t>建筑</w:t>
            </w:r>
            <w:r>
              <w:rPr>
                <w:sz w:val="24"/>
                <w:szCs w:val="24"/>
              </w:rPr>
              <w:t>，仅通过内部</w:t>
            </w:r>
            <w:r>
              <w:rPr>
                <w:rFonts w:hint="eastAsia"/>
                <w:sz w:val="24"/>
                <w:szCs w:val="24"/>
              </w:rPr>
              <w:t>装修实现内部功能</w:t>
            </w:r>
            <w:r>
              <w:rPr>
                <w:sz w:val="24"/>
                <w:szCs w:val="24"/>
              </w:rPr>
              <w:t>调整。改造</w:t>
            </w:r>
            <w:r>
              <w:rPr>
                <w:rFonts w:hint="eastAsia"/>
                <w:sz w:val="24"/>
                <w:szCs w:val="24"/>
              </w:rPr>
              <w:t>完成</w:t>
            </w:r>
            <w:r>
              <w:rPr>
                <w:sz w:val="24"/>
                <w:szCs w:val="24"/>
              </w:rPr>
              <w:t>后</w:t>
            </w:r>
            <w:r>
              <w:rPr>
                <w:rFonts w:hint="eastAsia"/>
                <w:sz w:val="24"/>
                <w:szCs w:val="24"/>
              </w:rPr>
              <w:t>1</w:t>
            </w:r>
            <w:r>
              <w:rPr>
                <w:rFonts w:hint="eastAsia"/>
                <w:sz w:val="24"/>
                <w:szCs w:val="24"/>
              </w:rPr>
              <w:t>层调整</w:t>
            </w:r>
            <w:r>
              <w:rPr>
                <w:sz w:val="24"/>
                <w:szCs w:val="24"/>
              </w:rPr>
              <w:t>为医院中心药房和住院药房的药学部，</w:t>
            </w:r>
            <w:r>
              <w:rPr>
                <w:rFonts w:hint="eastAsia"/>
                <w:sz w:val="24"/>
                <w:szCs w:val="24"/>
              </w:rPr>
              <w:t>2</w:t>
            </w:r>
            <w:r>
              <w:rPr>
                <w:rFonts w:hint="eastAsia"/>
                <w:sz w:val="24"/>
                <w:szCs w:val="24"/>
              </w:rPr>
              <w:t>层</w:t>
            </w:r>
            <w:r>
              <w:rPr>
                <w:sz w:val="24"/>
                <w:szCs w:val="24"/>
              </w:rPr>
              <w:t>和</w:t>
            </w:r>
            <w:r>
              <w:rPr>
                <w:rFonts w:hint="eastAsia"/>
                <w:sz w:val="24"/>
                <w:szCs w:val="24"/>
              </w:rPr>
              <w:t>3</w:t>
            </w:r>
            <w:r>
              <w:rPr>
                <w:rFonts w:hint="eastAsia"/>
                <w:sz w:val="24"/>
                <w:szCs w:val="24"/>
              </w:rPr>
              <w:t>层</w:t>
            </w:r>
            <w:r>
              <w:rPr>
                <w:sz w:val="24"/>
                <w:szCs w:val="24"/>
              </w:rPr>
              <w:t>调整为</w:t>
            </w:r>
            <w:r>
              <w:rPr>
                <w:rFonts w:hint="eastAsia"/>
                <w:sz w:val="24"/>
                <w:szCs w:val="24"/>
              </w:rPr>
              <w:t>南京</w:t>
            </w:r>
            <w:r>
              <w:rPr>
                <w:sz w:val="24"/>
                <w:szCs w:val="24"/>
              </w:rPr>
              <w:t>神经精神病防治研究所。</w:t>
            </w:r>
          </w:p>
          <w:p w:rsidR="005E2D02" w:rsidRPr="00F324C4" w:rsidRDefault="006A5826">
            <w:pPr>
              <w:spacing w:line="360" w:lineRule="auto"/>
              <w:ind w:firstLineChars="200" w:firstLine="480"/>
              <w:rPr>
                <w:sz w:val="24"/>
              </w:rPr>
            </w:pPr>
            <w:r w:rsidRPr="00F324C4">
              <w:rPr>
                <w:rFonts w:hint="eastAsia"/>
                <w:sz w:val="24"/>
              </w:rPr>
              <w:t>2</w:t>
            </w:r>
            <w:r w:rsidRPr="00F324C4">
              <w:rPr>
                <w:sz w:val="24"/>
              </w:rPr>
              <w:t>、</w:t>
            </w:r>
            <w:r w:rsidR="00F324C4" w:rsidRPr="00F324C4">
              <w:rPr>
                <w:rFonts w:hint="eastAsia"/>
                <w:sz w:val="24"/>
              </w:rPr>
              <w:t>与</w:t>
            </w:r>
            <w:r w:rsidRPr="00F324C4">
              <w:rPr>
                <w:sz w:val="24"/>
              </w:rPr>
              <w:t>产业政策</w:t>
            </w:r>
            <w:r w:rsidR="00F324C4" w:rsidRPr="00F324C4">
              <w:rPr>
                <w:rFonts w:hint="eastAsia"/>
                <w:sz w:val="24"/>
              </w:rPr>
              <w:t>相符</w:t>
            </w:r>
          </w:p>
          <w:p w:rsidR="00F324C4" w:rsidRDefault="00F324C4" w:rsidP="00F324C4">
            <w:pPr>
              <w:snapToGrid w:val="0"/>
              <w:spacing w:line="360" w:lineRule="auto"/>
              <w:ind w:firstLineChars="200" w:firstLine="480"/>
              <w:jc w:val="left"/>
              <w:rPr>
                <w:kern w:val="0"/>
                <w:sz w:val="24"/>
                <w:szCs w:val="24"/>
              </w:rPr>
            </w:pPr>
            <w:r>
              <w:rPr>
                <w:rFonts w:hint="eastAsia"/>
                <w:kern w:val="0"/>
                <w:sz w:val="24"/>
                <w:szCs w:val="24"/>
              </w:rPr>
              <w:t>本项目</w:t>
            </w:r>
            <w:r>
              <w:rPr>
                <w:kern w:val="0"/>
                <w:sz w:val="24"/>
                <w:szCs w:val="24"/>
              </w:rPr>
              <w:t>属于</w:t>
            </w:r>
            <w:r w:rsidRPr="00723D7A">
              <w:rPr>
                <w:rFonts w:hint="eastAsia"/>
                <w:kern w:val="0"/>
                <w:sz w:val="24"/>
                <w:szCs w:val="24"/>
              </w:rPr>
              <w:t>《产业结构调整指导目录（</w:t>
            </w:r>
            <w:r w:rsidRPr="00723D7A">
              <w:rPr>
                <w:rFonts w:hint="eastAsia"/>
                <w:kern w:val="0"/>
                <w:sz w:val="24"/>
                <w:szCs w:val="24"/>
              </w:rPr>
              <w:t>2011</w:t>
            </w:r>
            <w:r w:rsidRPr="00723D7A">
              <w:rPr>
                <w:rFonts w:hint="eastAsia"/>
                <w:kern w:val="0"/>
                <w:sz w:val="24"/>
                <w:szCs w:val="24"/>
              </w:rPr>
              <w:t>年本）（</w:t>
            </w:r>
            <w:r w:rsidRPr="00723D7A">
              <w:rPr>
                <w:rFonts w:hint="eastAsia"/>
                <w:kern w:val="0"/>
                <w:sz w:val="24"/>
                <w:szCs w:val="24"/>
              </w:rPr>
              <w:t>2013</w:t>
            </w:r>
            <w:r w:rsidRPr="00723D7A">
              <w:rPr>
                <w:rFonts w:hint="eastAsia"/>
                <w:kern w:val="0"/>
                <w:sz w:val="24"/>
                <w:szCs w:val="24"/>
              </w:rPr>
              <w:t>年修正本）》</w:t>
            </w:r>
            <w:r>
              <w:rPr>
                <w:rFonts w:hint="eastAsia"/>
                <w:kern w:val="0"/>
                <w:sz w:val="24"/>
                <w:szCs w:val="24"/>
              </w:rPr>
              <w:t>中鼓励类</w:t>
            </w:r>
            <w:r>
              <w:rPr>
                <w:kern w:val="0"/>
                <w:sz w:val="24"/>
                <w:szCs w:val="24"/>
              </w:rPr>
              <w:t>“</w:t>
            </w:r>
            <w:r>
              <w:rPr>
                <w:rFonts w:hint="eastAsia"/>
                <w:kern w:val="0"/>
                <w:sz w:val="24"/>
                <w:szCs w:val="24"/>
              </w:rPr>
              <w:t>三十六</w:t>
            </w:r>
            <w:r>
              <w:rPr>
                <w:kern w:val="0"/>
                <w:sz w:val="24"/>
                <w:szCs w:val="24"/>
              </w:rPr>
              <w:t>、教育、文化、卫生、体育服务业中</w:t>
            </w:r>
            <w:r>
              <w:rPr>
                <w:rFonts w:hint="eastAsia"/>
                <w:kern w:val="0"/>
                <w:sz w:val="24"/>
                <w:szCs w:val="24"/>
              </w:rPr>
              <w:t>30</w:t>
            </w:r>
            <w:r>
              <w:rPr>
                <w:rFonts w:hint="eastAsia"/>
                <w:kern w:val="0"/>
                <w:sz w:val="24"/>
                <w:szCs w:val="24"/>
              </w:rPr>
              <w:t>、</w:t>
            </w:r>
            <w:r w:rsidRPr="00723D7A">
              <w:rPr>
                <w:rFonts w:hint="eastAsia"/>
                <w:kern w:val="0"/>
                <w:sz w:val="24"/>
                <w:szCs w:val="24"/>
              </w:rPr>
              <w:t>传染病、儿童、精神卫生专科医院和护理院（站）设施建设与服务</w:t>
            </w:r>
            <w:r>
              <w:rPr>
                <w:kern w:val="0"/>
                <w:sz w:val="24"/>
                <w:szCs w:val="24"/>
              </w:rPr>
              <w:t>”</w:t>
            </w:r>
            <w:r>
              <w:rPr>
                <w:rFonts w:hint="eastAsia"/>
                <w:kern w:val="0"/>
                <w:sz w:val="24"/>
                <w:szCs w:val="24"/>
              </w:rPr>
              <w:t>；</w:t>
            </w:r>
            <w:r>
              <w:rPr>
                <w:rFonts w:hint="eastAsia"/>
              </w:rPr>
              <w:t xml:space="preserve"> </w:t>
            </w:r>
            <w:r w:rsidRPr="00723D7A">
              <w:rPr>
                <w:rFonts w:hint="eastAsia"/>
                <w:kern w:val="0"/>
                <w:sz w:val="24"/>
                <w:szCs w:val="24"/>
              </w:rPr>
              <w:t>不属于《江苏省工业和信息产业结构调整指导目录》（苏政办发</w:t>
            </w:r>
            <w:r w:rsidRPr="00723D7A">
              <w:rPr>
                <w:rFonts w:hint="eastAsia"/>
                <w:kern w:val="0"/>
                <w:sz w:val="24"/>
                <w:szCs w:val="24"/>
              </w:rPr>
              <w:t>[2013]9</w:t>
            </w:r>
            <w:r w:rsidRPr="00723D7A">
              <w:rPr>
                <w:rFonts w:hint="eastAsia"/>
                <w:kern w:val="0"/>
                <w:sz w:val="24"/>
                <w:szCs w:val="24"/>
              </w:rPr>
              <w:t>号）中限制类和淘汰类项目。</w:t>
            </w:r>
          </w:p>
          <w:p w:rsidR="00F324C4" w:rsidRDefault="00F324C4" w:rsidP="00F324C4">
            <w:pPr>
              <w:snapToGrid w:val="0"/>
              <w:spacing w:line="360" w:lineRule="auto"/>
              <w:ind w:firstLineChars="200" w:firstLine="480"/>
              <w:jc w:val="left"/>
              <w:rPr>
                <w:sz w:val="24"/>
                <w:szCs w:val="24"/>
              </w:rPr>
            </w:pPr>
            <w:r>
              <w:rPr>
                <w:rFonts w:hint="eastAsia"/>
                <w:kern w:val="0"/>
                <w:sz w:val="24"/>
                <w:szCs w:val="24"/>
              </w:rPr>
              <w:t>本项目</w:t>
            </w:r>
            <w:r w:rsidRPr="00274D02">
              <w:rPr>
                <w:rFonts w:hint="eastAsia"/>
                <w:sz w:val="24"/>
                <w:szCs w:val="24"/>
              </w:rPr>
              <w:t>不属于国土资源部和国家发改委发布的（《限制用地项目目录（</w:t>
            </w:r>
            <w:r w:rsidRPr="00274D02">
              <w:rPr>
                <w:rFonts w:hint="eastAsia"/>
                <w:sz w:val="24"/>
                <w:szCs w:val="24"/>
              </w:rPr>
              <w:t>2012</w:t>
            </w:r>
            <w:r w:rsidRPr="00274D02">
              <w:rPr>
                <w:rFonts w:hint="eastAsia"/>
                <w:sz w:val="24"/>
                <w:szCs w:val="24"/>
              </w:rPr>
              <w:t>年本）》、《禁止用地项目目录（</w:t>
            </w:r>
            <w:r w:rsidRPr="00274D02">
              <w:rPr>
                <w:rFonts w:hint="eastAsia"/>
                <w:sz w:val="24"/>
                <w:szCs w:val="24"/>
              </w:rPr>
              <w:t>2012</w:t>
            </w:r>
            <w:r w:rsidRPr="00274D02">
              <w:rPr>
                <w:rFonts w:hint="eastAsia"/>
                <w:sz w:val="24"/>
                <w:szCs w:val="24"/>
              </w:rPr>
              <w:t>年本）》）中禁止和限制类项目，也不属于江苏省国土资源厅、江苏省发展和改革委员会、江苏省经济和信息化委员会发布的《江苏省限制用地项目目录</w:t>
            </w:r>
            <w:r w:rsidRPr="00274D02">
              <w:rPr>
                <w:rFonts w:hint="eastAsia"/>
                <w:sz w:val="24"/>
                <w:szCs w:val="24"/>
              </w:rPr>
              <w:t>(2013</w:t>
            </w:r>
            <w:r w:rsidRPr="00274D02">
              <w:rPr>
                <w:rFonts w:hint="eastAsia"/>
                <w:sz w:val="24"/>
                <w:szCs w:val="24"/>
              </w:rPr>
              <w:t>年本</w:t>
            </w:r>
            <w:r w:rsidRPr="00274D02">
              <w:rPr>
                <w:rFonts w:hint="eastAsia"/>
                <w:sz w:val="24"/>
                <w:szCs w:val="24"/>
              </w:rPr>
              <w:t>)</w:t>
            </w:r>
            <w:r w:rsidRPr="00274D02">
              <w:rPr>
                <w:rFonts w:hint="eastAsia"/>
                <w:sz w:val="24"/>
                <w:szCs w:val="24"/>
              </w:rPr>
              <w:t>》、《江苏省禁止用地项目目录</w:t>
            </w:r>
            <w:r w:rsidRPr="00274D02">
              <w:rPr>
                <w:rFonts w:hint="eastAsia"/>
                <w:sz w:val="24"/>
                <w:szCs w:val="24"/>
              </w:rPr>
              <w:t>(2013</w:t>
            </w:r>
            <w:r w:rsidRPr="00274D02">
              <w:rPr>
                <w:rFonts w:hint="eastAsia"/>
                <w:sz w:val="24"/>
                <w:szCs w:val="24"/>
              </w:rPr>
              <w:t>年本</w:t>
            </w:r>
            <w:r w:rsidRPr="00274D02">
              <w:rPr>
                <w:rFonts w:hint="eastAsia"/>
                <w:sz w:val="24"/>
                <w:szCs w:val="24"/>
              </w:rPr>
              <w:t>)</w:t>
            </w:r>
            <w:r w:rsidRPr="00274D02">
              <w:rPr>
                <w:rFonts w:hint="eastAsia"/>
                <w:sz w:val="24"/>
                <w:szCs w:val="24"/>
              </w:rPr>
              <w:t>》中禁止和限制类项目，亦不属于其它相关法律法规要求淘汰和限制的产业。</w:t>
            </w:r>
          </w:p>
          <w:p w:rsidR="00F324C4" w:rsidRDefault="00F324C4" w:rsidP="00F324C4">
            <w:pPr>
              <w:snapToGrid w:val="0"/>
              <w:spacing w:line="360" w:lineRule="auto"/>
              <w:ind w:firstLineChars="200" w:firstLine="480"/>
              <w:jc w:val="left"/>
              <w:rPr>
                <w:sz w:val="24"/>
                <w:szCs w:val="24"/>
              </w:rPr>
            </w:pPr>
            <w:r>
              <w:rPr>
                <w:rFonts w:hint="eastAsia"/>
                <w:sz w:val="24"/>
                <w:szCs w:val="24"/>
              </w:rPr>
              <w:t>本项目</w:t>
            </w:r>
            <w:r>
              <w:rPr>
                <w:sz w:val="24"/>
                <w:szCs w:val="24"/>
              </w:rPr>
              <w:t>符合《南京市建设项目环境准入暂行规定》（宁政发</w:t>
            </w:r>
            <w:r>
              <w:rPr>
                <w:sz w:val="24"/>
                <w:szCs w:val="24"/>
              </w:rPr>
              <w:t>[2015]251</w:t>
            </w:r>
            <w:r>
              <w:rPr>
                <w:sz w:val="24"/>
                <w:szCs w:val="24"/>
              </w:rPr>
              <w:t>号）</w:t>
            </w:r>
            <w:r>
              <w:rPr>
                <w:rFonts w:hint="eastAsia"/>
                <w:sz w:val="24"/>
                <w:szCs w:val="24"/>
              </w:rPr>
              <w:t>。</w:t>
            </w:r>
          </w:p>
          <w:p w:rsidR="005E2D02" w:rsidRPr="00A46C27" w:rsidRDefault="00F324C4" w:rsidP="00F324C4">
            <w:pPr>
              <w:spacing w:line="360" w:lineRule="auto"/>
              <w:ind w:firstLineChars="200" w:firstLine="480"/>
              <w:jc w:val="left"/>
              <w:rPr>
                <w:color w:val="FF0000"/>
                <w:sz w:val="24"/>
                <w:szCs w:val="24"/>
              </w:rPr>
            </w:pPr>
            <w:r>
              <w:rPr>
                <w:rFonts w:hint="eastAsia"/>
                <w:sz w:val="24"/>
                <w:szCs w:val="24"/>
              </w:rPr>
              <w:t>因此</w:t>
            </w:r>
            <w:r>
              <w:rPr>
                <w:sz w:val="24"/>
                <w:szCs w:val="24"/>
              </w:rPr>
              <w:t>，本项目建设符合国家和地方产业</w:t>
            </w:r>
            <w:r>
              <w:rPr>
                <w:rFonts w:hint="eastAsia"/>
                <w:sz w:val="24"/>
                <w:szCs w:val="24"/>
              </w:rPr>
              <w:t>政策</w:t>
            </w:r>
            <w:r>
              <w:rPr>
                <w:sz w:val="24"/>
                <w:szCs w:val="24"/>
              </w:rPr>
              <w:t>。</w:t>
            </w:r>
          </w:p>
          <w:p w:rsidR="005E2D02" w:rsidRPr="00A46C27" w:rsidRDefault="006A5826">
            <w:pPr>
              <w:spacing w:line="360" w:lineRule="auto"/>
              <w:ind w:firstLineChars="200" w:firstLine="480"/>
              <w:jc w:val="left"/>
              <w:rPr>
                <w:color w:val="FF0000"/>
                <w:sz w:val="24"/>
              </w:rPr>
            </w:pPr>
            <w:r w:rsidRPr="00D30788">
              <w:rPr>
                <w:rFonts w:hint="eastAsia"/>
                <w:sz w:val="24"/>
                <w:szCs w:val="24"/>
              </w:rPr>
              <w:t>3</w:t>
            </w:r>
            <w:r w:rsidRPr="00D30788">
              <w:rPr>
                <w:sz w:val="24"/>
                <w:szCs w:val="24"/>
              </w:rPr>
              <w:t>、</w:t>
            </w:r>
            <w:r w:rsidR="00F324C4">
              <w:rPr>
                <w:sz w:val="24"/>
                <w:szCs w:val="24"/>
              </w:rPr>
              <w:t>与当地规划相容</w:t>
            </w:r>
          </w:p>
          <w:p w:rsidR="00F324C4" w:rsidRDefault="00F324C4" w:rsidP="00F324C4">
            <w:pPr>
              <w:snapToGrid w:val="0"/>
              <w:spacing w:line="360" w:lineRule="auto"/>
              <w:ind w:firstLineChars="200" w:firstLine="480"/>
              <w:jc w:val="left"/>
              <w:rPr>
                <w:kern w:val="0"/>
                <w:sz w:val="24"/>
                <w:szCs w:val="24"/>
              </w:rPr>
            </w:pPr>
            <w:r>
              <w:rPr>
                <w:rFonts w:hint="eastAsia"/>
                <w:kern w:val="0"/>
                <w:sz w:val="24"/>
                <w:szCs w:val="24"/>
              </w:rPr>
              <w:t>本项目</w:t>
            </w:r>
            <w:r>
              <w:rPr>
                <w:kern w:val="0"/>
                <w:sz w:val="24"/>
                <w:szCs w:val="24"/>
              </w:rPr>
              <w:t>位于</w:t>
            </w:r>
            <w:r w:rsidRPr="002C6E19">
              <w:rPr>
                <w:rFonts w:hint="eastAsia"/>
                <w:kern w:val="0"/>
                <w:sz w:val="24"/>
                <w:szCs w:val="24"/>
              </w:rPr>
              <w:t>南京市鼓楼区广州路</w:t>
            </w:r>
            <w:r w:rsidRPr="002C6E19">
              <w:rPr>
                <w:rFonts w:hint="eastAsia"/>
                <w:kern w:val="0"/>
                <w:sz w:val="24"/>
                <w:szCs w:val="24"/>
              </w:rPr>
              <w:t>264</w:t>
            </w:r>
            <w:r w:rsidRPr="002C6E19">
              <w:rPr>
                <w:rFonts w:hint="eastAsia"/>
                <w:kern w:val="0"/>
                <w:sz w:val="24"/>
                <w:szCs w:val="24"/>
              </w:rPr>
              <w:t>号</w:t>
            </w:r>
            <w:r>
              <w:rPr>
                <w:rFonts w:hint="eastAsia"/>
                <w:kern w:val="0"/>
                <w:sz w:val="24"/>
                <w:szCs w:val="24"/>
              </w:rPr>
              <w:t>，</w:t>
            </w:r>
            <w:r>
              <w:rPr>
                <w:kern w:val="0"/>
                <w:sz w:val="24"/>
                <w:szCs w:val="24"/>
              </w:rPr>
              <w:t>根据鼓楼区总体规划</w:t>
            </w:r>
            <w:r>
              <w:rPr>
                <w:rFonts w:hint="eastAsia"/>
                <w:kern w:val="0"/>
                <w:sz w:val="24"/>
                <w:szCs w:val="24"/>
              </w:rPr>
              <w:t>（</w:t>
            </w:r>
            <w:r>
              <w:rPr>
                <w:rFonts w:hint="eastAsia"/>
                <w:kern w:val="0"/>
                <w:sz w:val="24"/>
                <w:szCs w:val="24"/>
              </w:rPr>
              <w:t>2013</w:t>
            </w:r>
            <w:r>
              <w:rPr>
                <w:kern w:val="0"/>
                <w:sz w:val="24"/>
                <w:szCs w:val="24"/>
              </w:rPr>
              <w:t>-2030</w:t>
            </w:r>
            <w:r>
              <w:rPr>
                <w:rFonts w:hint="eastAsia"/>
                <w:kern w:val="0"/>
                <w:sz w:val="24"/>
                <w:szCs w:val="24"/>
              </w:rPr>
              <w:t>），</w:t>
            </w:r>
            <w:r>
              <w:rPr>
                <w:kern w:val="0"/>
                <w:sz w:val="24"/>
                <w:szCs w:val="24"/>
              </w:rPr>
              <w:t>项目所在地为医疗卫生</w:t>
            </w:r>
            <w:r>
              <w:rPr>
                <w:rFonts w:hint="eastAsia"/>
                <w:kern w:val="0"/>
                <w:sz w:val="24"/>
                <w:szCs w:val="24"/>
              </w:rPr>
              <w:t>用地</w:t>
            </w:r>
            <w:r>
              <w:rPr>
                <w:kern w:val="0"/>
                <w:sz w:val="24"/>
                <w:szCs w:val="24"/>
              </w:rPr>
              <w:t>。符合</w:t>
            </w:r>
            <w:r>
              <w:rPr>
                <w:rFonts w:hint="eastAsia"/>
                <w:kern w:val="0"/>
                <w:sz w:val="24"/>
                <w:szCs w:val="24"/>
              </w:rPr>
              <w:t>该区域</w:t>
            </w:r>
            <w:r>
              <w:rPr>
                <w:kern w:val="0"/>
                <w:sz w:val="24"/>
                <w:szCs w:val="24"/>
              </w:rPr>
              <w:t>土地利用规划。</w:t>
            </w:r>
          </w:p>
          <w:p w:rsidR="00F324C4" w:rsidRPr="00DB1099" w:rsidRDefault="00F324C4" w:rsidP="00F324C4">
            <w:pPr>
              <w:snapToGrid w:val="0"/>
              <w:spacing w:line="360" w:lineRule="auto"/>
              <w:ind w:firstLineChars="200" w:firstLine="480"/>
              <w:jc w:val="left"/>
              <w:rPr>
                <w:kern w:val="0"/>
                <w:sz w:val="24"/>
                <w:szCs w:val="24"/>
              </w:rPr>
            </w:pPr>
            <w:r>
              <w:rPr>
                <w:rFonts w:hint="eastAsia"/>
                <w:kern w:val="0"/>
                <w:sz w:val="24"/>
                <w:szCs w:val="24"/>
              </w:rPr>
              <w:t>根据</w:t>
            </w:r>
            <w:r>
              <w:rPr>
                <w:rFonts w:hint="eastAsia"/>
                <w:sz w:val="24"/>
              </w:rPr>
              <w:t>《南京市生态红线区域保护规划》，本项目距离最近的生态红线保护区域是夹</w:t>
            </w:r>
            <w:r>
              <w:rPr>
                <w:sz w:val="24"/>
              </w:rPr>
              <w:t>江饮用水水源保护区</w:t>
            </w:r>
            <w:r>
              <w:rPr>
                <w:rFonts w:hint="eastAsia"/>
                <w:sz w:val="24"/>
              </w:rPr>
              <w:t>，与本项目距离为</w:t>
            </w:r>
            <w:r>
              <w:rPr>
                <w:sz w:val="24"/>
              </w:rPr>
              <w:t>3.8</w:t>
            </w:r>
            <w:r>
              <w:rPr>
                <w:rFonts w:hint="eastAsia"/>
                <w:sz w:val="24"/>
              </w:rPr>
              <w:t>km</w:t>
            </w:r>
            <w:r>
              <w:rPr>
                <w:rFonts w:hint="eastAsia"/>
                <w:sz w:val="24"/>
              </w:rPr>
              <w:t>。</w:t>
            </w:r>
          </w:p>
          <w:p w:rsidR="00F324C4" w:rsidRDefault="00F324C4" w:rsidP="00F324C4">
            <w:pPr>
              <w:spacing w:line="360" w:lineRule="auto"/>
              <w:ind w:firstLineChars="200" w:firstLine="480"/>
              <w:rPr>
                <w:sz w:val="24"/>
              </w:rPr>
            </w:pPr>
            <w:r>
              <w:rPr>
                <w:rFonts w:hint="eastAsia"/>
                <w:sz w:val="24"/>
              </w:rPr>
              <w:t>因此本项目不在重要生态功能保护区的一级管控区及二级管控区红线范围内，建</w:t>
            </w:r>
            <w:r>
              <w:rPr>
                <w:rFonts w:hint="eastAsia"/>
                <w:sz w:val="24"/>
              </w:rPr>
              <w:lastRenderedPageBreak/>
              <w:t>设项目符合《南京市生态红线区域保护规划》。项目与周边生态红线区位置关系详见附图</w:t>
            </w:r>
            <w:r>
              <w:rPr>
                <w:rFonts w:hint="eastAsia"/>
                <w:sz w:val="24"/>
              </w:rPr>
              <w:t>4</w:t>
            </w:r>
            <w:r>
              <w:rPr>
                <w:rFonts w:hint="eastAsia"/>
                <w:sz w:val="24"/>
              </w:rPr>
              <w:t>。</w:t>
            </w:r>
          </w:p>
          <w:p w:rsidR="00F324C4" w:rsidRDefault="00F324C4" w:rsidP="00F324C4">
            <w:pPr>
              <w:spacing w:line="360" w:lineRule="auto"/>
              <w:ind w:firstLineChars="200" w:firstLine="480"/>
              <w:rPr>
                <w:sz w:val="24"/>
                <w:szCs w:val="24"/>
              </w:rPr>
            </w:pPr>
            <w:r>
              <w:rPr>
                <w:sz w:val="24"/>
                <w:szCs w:val="24"/>
              </w:rPr>
              <w:t>建设项目所在地各项基础设施</w:t>
            </w:r>
            <w:r>
              <w:rPr>
                <w:rFonts w:hint="eastAsia"/>
                <w:sz w:val="24"/>
                <w:szCs w:val="24"/>
              </w:rPr>
              <w:t>较</w:t>
            </w:r>
            <w:r>
              <w:rPr>
                <w:sz w:val="24"/>
                <w:szCs w:val="24"/>
              </w:rPr>
              <w:t>完备，可满足项目的基本需求，其中供水、供电设施直接可接入</w:t>
            </w:r>
            <w:r>
              <w:rPr>
                <w:rFonts w:hint="eastAsia"/>
                <w:sz w:val="24"/>
                <w:szCs w:val="24"/>
              </w:rPr>
              <w:t>项目</w:t>
            </w:r>
            <w:r>
              <w:rPr>
                <w:sz w:val="24"/>
                <w:szCs w:val="24"/>
              </w:rPr>
              <w:t>内</w:t>
            </w:r>
            <w:r>
              <w:rPr>
                <w:rFonts w:hint="eastAsia"/>
                <w:sz w:val="24"/>
                <w:szCs w:val="24"/>
              </w:rPr>
              <w:t>。</w:t>
            </w:r>
            <w:r>
              <w:rPr>
                <w:sz w:val="24"/>
                <w:szCs w:val="24"/>
              </w:rPr>
              <w:t>项目产生</w:t>
            </w:r>
            <w:r>
              <w:rPr>
                <w:rFonts w:hint="eastAsia"/>
                <w:sz w:val="24"/>
                <w:szCs w:val="24"/>
              </w:rPr>
              <w:t>的废水经预处理，</w:t>
            </w:r>
            <w:r>
              <w:rPr>
                <w:sz w:val="24"/>
                <w:szCs w:val="24"/>
              </w:rPr>
              <w:t>达接管要求</w:t>
            </w:r>
            <w:r>
              <w:rPr>
                <w:rFonts w:hint="eastAsia"/>
                <w:sz w:val="24"/>
                <w:szCs w:val="24"/>
              </w:rPr>
              <w:t>经项目现有已建</w:t>
            </w:r>
            <w:r>
              <w:rPr>
                <w:sz w:val="24"/>
                <w:szCs w:val="24"/>
              </w:rPr>
              <w:t>规范化接管口接管</w:t>
            </w:r>
            <w:r>
              <w:rPr>
                <w:rFonts w:hint="eastAsia"/>
                <w:sz w:val="24"/>
                <w:szCs w:val="24"/>
              </w:rPr>
              <w:t>至江心洲污水</w:t>
            </w:r>
            <w:r>
              <w:rPr>
                <w:sz w:val="24"/>
                <w:szCs w:val="24"/>
              </w:rPr>
              <w:t>处理厂集中处理，符合</w:t>
            </w:r>
            <w:r>
              <w:rPr>
                <w:rFonts w:hint="eastAsia"/>
                <w:sz w:val="24"/>
              </w:rPr>
              <w:t>项目区</w:t>
            </w:r>
            <w:r>
              <w:rPr>
                <w:sz w:val="24"/>
                <w:szCs w:val="24"/>
              </w:rPr>
              <w:t>的环境规划要求。</w:t>
            </w:r>
          </w:p>
          <w:p w:rsidR="00F324C4" w:rsidRPr="00F324C4" w:rsidRDefault="00F324C4" w:rsidP="00F324C4">
            <w:pPr>
              <w:spacing w:line="360" w:lineRule="auto"/>
              <w:ind w:left="480"/>
              <w:rPr>
                <w:color w:val="FF0000"/>
                <w:sz w:val="24"/>
                <w:szCs w:val="24"/>
              </w:rPr>
            </w:pPr>
            <w:r>
              <w:rPr>
                <w:rFonts w:hint="eastAsia"/>
                <w:sz w:val="24"/>
                <w:szCs w:val="24"/>
              </w:rPr>
              <w:t>因此</w:t>
            </w:r>
            <w:r>
              <w:rPr>
                <w:sz w:val="24"/>
                <w:szCs w:val="24"/>
              </w:rPr>
              <w:t>，本项目</w:t>
            </w:r>
            <w:r>
              <w:rPr>
                <w:rFonts w:hint="eastAsia"/>
                <w:sz w:val="24"/>
                <w:szCs w:val="24"/>
              </w:rPr>
              <w:t>建设</w:t>
            </w:r>
            <w:r>
              <w:rPr>
                <w:sz w:val="24"/>
                <w:szCs w:val="24"/>
              </w:rPr>
              <w:t>与当地规划相容。</w:t>
            </w:r>
          </w:p>
          <w:p w:rsidR="005E2D02" w:rsidRPr="00F324C4" w:rsidRDefault="006A5826" w:rsidP="00F324C4">
            <w:pPr>
              <w:numPr>
                <w:ilvl w:val="0"/>
                <w:numId w:val="19"/>
              </w:numPr>
              <w:spacing w:line="360" w:lineRule="auto"/>
              <w:ind w:firstLineChars="200" w:firstLine="480"/>
              <w:rPr>
                <w:sz w:val="24"/>
                <w:szCs w:val="24"/>
              </w:rPr>
            </w:pPr>
            <w:r w:rsidRPr="00F324C4">
              <w:rPr>
                <w:rFonts w:hint="eastAsia"/>
                <w:sz w:val="24"/>
                <w:szCs w:val="24"/>
              </w:rPr>
              <w:t>污染物达标排放及环境影响</w:t>
            </w:r>
          </w:p>
          <w:p w:rsidR="005E2D02" w:rsidRPr="00F324C4" w:rsidRDefault="006A5826">
            <w:pPr>
              <w:numPr>
                <w:ilvl w:val="0"/>
                <w:numId w:val="20"/>
              </w:numPr>
              <w:spacing w:line="360" w:lineRule="auto"/>
              <w:ind w:firstLineChars="200" w:firstLine="480"/>
              <w:rPr>
                <w:sz w:val="24"/>
                <w:szCs w:val="24"/>
              </w:rPr>
            </w:pPr>
            <w:r w:rsidRPr="00F324C4">
              <w:rPr>
                <w:rFonts w:hint="eastAsia"/>
                <w:sz w:val="24"/>
                <w:szCs w:val="24"/>
              </w:rPr>
              <w:t>废气</w:t>
            </w:r>
          </w:p>
          <w:p w:rsidR="00EA3268" w:rsidRPr="009E5223" w:rsidRDefault="00EA3268" w:rsidP="00EA3268">
            <w:pPr>
              <w:spacing w:line="360" w:lineRule="auto"/>
              <w:ind w:firstLineChars="200" w:firstLine="480"/>
              <w:jc w:val="left"/>
              <w:rPr>
                <w:sz w:val="24"/>
                <w:szCs w:val="24"/>
              </w:rPr>
            </w:pPr>
            <w:r w:rsidRPr="009E5223">
              <w:rPr>
                <w:rFonts w:hint="eastAsia"/>
                <w:sz w:val="24"/>
                <w:szCs w:val="24"/>
              </w:rPr>
              <w:t>本项目</w:t>
            </w:r>
            <w:r>
              <w:rPr>
                <w:rFonts w:hint="eastAsia"/>
                <w:sz w:val="24"/>
                <w:szCs w:val="24"/>
              </w:rPr>
              <w:t>大气污染物主要</w:t>
            </w:r>
            <w:r>
              <w:rPr>
                <w:sz w:val="24"/>
                <w:szCs w:val="24"/>
              </w:rPr>
              <w:t>为实验过程中</w:t>
            </w:r>
            <w:r>
              <w:rPr>
                <w:rFonts w:hint="eastAsia"/>
                <w:sz w:val="24"/>
                <w:szCs w:val="24"/>
              </w:rPr>
              <w:t>试剂</w:t>
            </w:r>
            <w:r>
              <w:rPr>
                <w:sz w:val="24"/>
                <w:szCs w:val="24"/>
              </w:rPr>
              <w:t>的挥发，经通风柜收集后</w:t>
            </w:r>
            <w:r>
              <w:rPr>
                <w:rFonts w:hint="eastAsia"/>
                <w:sz w:val="24"/>
                <w:szCs w:val="24"/>
              </w:rPr>
              <w:t>引至</w:t>
            </w:r>
            <w:r>
              <w:rPr>
                <w:sz w:val="24"/>
                <w:szCs w:val="24"/>
              </w:rPr>
              <w:t>楼顶排放，</w:t>
            </w:r>
            <w:r>
              <w:rPr>
                <w:rFonts w:hint="eastAsia"/>
                <w:sz w:val="24"/>
                <w:szCs w:val="24"/>
              </w:rPr>
              <w:t>有机</w:t>
            </w:r>
            <w:r>
              <w:rPr>
                <w:sz w:val="24"/>
                <w:szCs w:val="24"/>
              </w:rPr>
              <w:t>废气量极小，对周边</w:t>
            </w:r>
            <w:r>
              <w:rPr>
                <w:rFonts w:hint="eastAsia"/>
                <w:sz w:val="24"/>
                <w:szCs w:val="24"/>
              </w:rPr>
              <w:t>大气</w:t>
            </w:r>
            <w:r>
              <w:rPr>
                <w:sz w:val="24"/>
                <w:szCs w:val="24"/>
              </w:rPr>
              <w:t>环境影响较小</w:t>
            </w:r>
            <w:r w:rsidRPr="009E5223">
              <w:rPr>
                <w:sz w:val="24"/>
                <w:szCs w:val="24"/>
              </w:rPr>
              <w:t>。</w:t>
            </w:r>
          </w:p>
          <w:p w:rsidR="005E2D02" w:rsidRPr="00F324C4" w:rsidRDefault="006A5826">
            <w:pPr>
              <w:numPr>
                <w:ilvl w:val="0"/>
                <w:numId w:val="20"/>
              </w:numPr>
              <w:spacing w:line="360" w:lineRule="auto"/>
              <w:ind w:firstLineChars="200" w:firstLine="480"/>
              <w:rPr>
                <w:sz w:val="24"/>
                <w:szCs w:val="24"/>
              </w:rPr>
            </w:pPr>
            <w:r w:rsidRPr="00F324C4">
              <w:rPr>
                <w:rFonts w:hint="eastAsia"/>
                <w:sz w:val="24"/>
                <w:szCs w:val="24"/>
              </w:rPr>
              <w:t>废水</w:t>
            </w:r>
          </w:p>
          <w:p w:rsidR="005E2D02" w:rsidRPr="00F324C4" w:rsidRDefault="006A5826">
            <w:pPr>
              <w:spacing w:line="360" w:lineRule="auto"/>
              <w:ind w:firstLineChars="200" w:firstLine="480"/>
              <w:rPr>
                <w:sz w:val="24"/>
                <w:szCs w:val="24"/>
              </w:rPr>
            </w:pPr>
            <w:r w:rsidRPr="00F324C4">
              <w:rPr>
                <w:rFonts w:hint="eastAsia"/>
                <w:sz w:val="24"/>
                <w:szCs w:val="24"/>
              </w:rPr>
              <w:t>本项目排水</w:t>
            </w:r>
            <w:r w:rsidR="00F324C4" w:rsidRPr="00F324C4">
              <w:rPr>
                <w:rFonts w:hint="eastAsia"/>
                <w:sz w:val="24"/>
                <w:szCs w:val="24"/>
              </w:rPr>
              <w:t>现有项目</w:t>
            </w:r>
            <w:r w:rsidRPr="00F324C4">
              <w:rPr>
                <w:rFonts w:hint="eastAsia"/>
                <w:sz w:val="24"/>
                <w:szCs w:val="24"/>
              </w:rPr>
              <w:t>排水管网和排放口，厂区内实行“雨污分流”，雨水经雨水管网收集后排入园区雨水管网。</w:t>
            </w:r>
          </w:p>
          <w:p w:rsidR="005E2D02" w:rsidRPr="00A46C27" w:rsidRDefault="00F324C4">
            <w:pPr>
              <w:spacing w:line="360" w:lineRule="auto"/>
              <w:ind w:firstLineChars="200" w:firstLine="480"/>
              <w:rPr>
                <w:color w:val="FF0000"/>
                <w:sz w:val="24"/>
              </w:rPr>
            </w:pPr>
            <w:r w:rsidRPr="003B4531">
              <w:rPr>
                <w:rFonts w:hint="eastAsia"/>
                <w:sz w:val="24"/>
                <w:szCs w:val="24"/>
              </w:rPr>
              <w:t>本项目科研实验</w:t>
            </w:r>
            <w:r w:rsidRPr="003B4531">
              <w:rPr>
                <w:sz w:val="24"/>
                <w:szCs w:val="24"/>
              </w:rPr>
              <w:t>废水（</w:t>
            </w:r>
            <w:r w:rsidRPr="003B4531">
              <w:rPr>
                <w:rFonts w:hint="eastAsia"/>
                <w:sz w:val="24"/>
                <w:szCs w:val="24"/>
              </w:rPr>
              <w:t>300</w:t>
            </w:r>
            <w:r w:rsidRPr="003B4531">
              <w:rPr>
                <w:sz w:val="24"/>
                <w:szCs w:val="24"/>
              </w:rPr>
              <w:t>t/a</w:t>
            </w:r>
            <w:r w:rsidRPr="003B4531">
              <w:rPr>
                <w:sz w:val="24"/>
                <w:szCs w:val="24"/>
              </w:rPr>
              <w:t>）</w:t>
            </w:r>
            <w:r w:rsidRPr="003B4531">
              <w:rPr>
                <w:rFonts w:hint="eastAsia"/>
                <w:sz w:val="24"/>
                <w:szCs w:val="24"/>
              </w:rPr>
              <w:t>经</w:t>
            </w:r>
            <w:r w:rsidRPr="003B4531">
              <w:rPr>
                <w:sz w:val="24"/>
                <w:szCs w:val="24"/>
              </w:rPr>
              <w:t>现有污水处理站处理</w:t>
            </w:r>
            <w:r w:rsidRPr="003B4531">
              <w:rPr>
                <w:rFonts w:hint="eastAsia"/>
                <w:sz w:val="24"/>
                <w:szCs w:val="24"/>
              </w:rPr>
              <w:t>达</w:t>
            </w:r>
            <w:r w:rsidRPr="003B4531">
              <w:rPr>
                <w:sz w:val="24"/>
                <w:szCs w:val="24"/>
              </w:rPr>
              <w:t>《</w:t>
            </w:r>
            <w:r w:rsidRPr="003B4531">
              <w:rPr>
                <w:rFonts w:hint="eastAsia"/>
                <w:sz w:val="24"/>
                <w:szCs w:val="24"/>
              </w:rPr>
              <w:t>医疗机构水污染物排放</w:t>
            </w:r>
            <w:r w:rsidRPr="003B4531">
              <w:rPr>
                <w:sz w:val="24"/>
                <w:szCs w:val="24"/>
              </w:rPr>
              <w:t>标准》</w:t>
            </w:r>
            <w:r w:rsidRPr="003B4531">
              <w:rPr>
                <w:rFonts w:hint="eastAsia"/>
                <w:sz w:val="24"/>
                <w:szCs w:val="24"/>
              </w:rPr>
              <w:t>（</w:t>
            </w:r>
            <w:r w:rsidRPr="003B4531">
              <w:rPr>
                <w:rFonts w:hint="eastAsia"/>
                <w:sz w:val="24"/>
                <w:szCs w:val="24"/>
              </w:rPr>
              <w:t>GB</w:t>
            </w:r>
            <w:r w:rsidRPr="003B4531">
              <w:rPr>
                <w:sz w:val="24"/>
                <w:szCs w:val="24"/>
              </w:rPr>
              <w:t>18466-2005</w:t>
            </w:r>
            <w:r w:rsidRPr="003B4531">
              <w:rPr>
                <w:rFonts w:hint="eastAsia"/>
                <w:sz w:val="24"/>
                <w:szCs w:val="24"/>
              </w:rPr>
              <w:t>）中表</w:t>
            </w:r>
            <w:r w:rsidRPr="003B4531">
              <w:rPr>
                <w:rFonts w:hint="eastAsia"/>
                <w:sz w:val="24"/>
                <w:szCs w:val="24"/>
              </w:rPr>
              <w:t>2</w:t>
            </w:r>
            <w:r w:rsidRPr="003B4531">
              <w:rPr>
                <w:rFonts w:hint="eastAsia"/>
                <w:sz w:val="24"/>
                <w:szCs w:val="24"/>
              </w:rPr>
              <w:t>预处理标准，其中</w:t>
            </w:r>
            <w:r w:rsidRPr="003B4531">
              <w:rPr>
                <w:sz w:val="24"/>
                <w:szCs w:val="24"/>
              </w:rPr>
              <w:t>氨氮、总氮、总磷</w:t>
            </w:r>
            <w:r w:rsidRPr="003B4531">
              <w:rPr>
                <w:rFonts w:hint="eastAsia"/>
                <w:sz w:val="24"/>
                <w:szCs w:val="24"/>
              </w:rPr>
              <w:t>达</w:t>
            </w:r>
            <w:r w:rsidRPr="003B4531">
              <w:rPr>
                <w:sz w:val="24"/>
                <w:szCs w:val="24"/>
              </w:rPr>
              <w:t>《</w:t>
            </w:r>
            <w:r w:rsidRPr="003B4531">
              <w:rPr>
                <w:rFonts w:hint="eastAsia"/>
                <w:sz w:val="24"/>
                <w:szCs w:val="24"/>
              </w:rPr>
              <w:t>污水</w:t>
            </w:r>
            <w:r w:rsidRPr="003B4531">
              <w:rPr>
                <w:sz w:val="24"/>
                <w:szCs w:val="24"/>
              </w:rPr>
              <w:t>排入城镇下水道水质标准》</w:t>
            </w:r>
            <w:r w:rsidRPr="003B4531">
              <w:rPr>
                <w:rFonts w:hint="eastAsia"/>
                <w:sz w:val="24"/>
                <w:szCs w:val="24"/>
              </w:rPr>
              <w:t>（</w:t>
            </w:r>
            <w:r w:rsidRPr="003B4531">
              <w:rPr>
                <w:rFonts w:hint="eastAsia"/>
                <w:sz w:val="24"/>
                <w:szCs w:val="24"/>
              </w:rPr>
              <w:t>GB/T31962-2015</w:t>
            </w:r>
            <w:r w:rsidRPr="003B4531">
              <w:rPr>
                <w:rFonts w:hint="eastAsia"/>
                <w:sz w:val="24"/>
                <w:szCs w:val="24"/>
              </w:rPr>
              <w:t>）标准后，接管区域污水管网，最终排入江心洲污水处理厂集中处理，尾水达《城镇污水处理厂污染物排放标准》（</w:t>
            </w:r>
            <w:r w:rsidRPr="003B4531">
              <w:rPr>
                <w:rFonts w:hint="eastAsia"/>
                <w:sz w:val="24"/>
                <w:szCs w:val="24"/>
              </w:rPr>
              <w:t>GB18918-2002</w:t>
            </w:r>
            <w:r w:rsidRPr="003B4531">
              <w:rPr>
                <w:rFonts w:hint="eastAsia"/>
                <w:sz w:val="24"/>
                <w:szCs w:val="24"/>
              </w:rPr>
              <w:t>）中一级</w:t>
            </w:r>
            <w:r w:rsidRPr="003B4531">
              <w:rPr>
                <w:rFonts w:hint="eastAsia"/>
                <w:sz w:val="24"/>
                <w:szCs w:val="24"/>
              </w:rPr>
              <w:t>A</w:t>
            </w:r>
            <w:r w:rsidRPr="003B4531">
              <w:rPr>
                <w:rFonts w:hint="eastAsia"/>
                <w:sz w:val="24"/>
                <w:szCs w:val="24"/>
              </w:rPr>
              <w:t>标准后</w:t>
            </w:r>
            <w:r w:rsidRPr="003B4531">
              <w:rPr>
                <w:sz w:val="24"/>
                <w:szCs w:val="24"/>
              </w:rPr>
              <w:t>排入长江</w:t>
            </w:r>
            <w:r w:rsidRPr="003B4531">
              <w:rPr>
                <w:rFonts w:hint="eastAsia"/>
                <w:sz w:val="24"/>
                <w:szCs w:val="24"/>
              </w:rPr>
              <w:t>。</w:t>
            </w:r>
          </w:p>
          <w:p w:rsidR="005E2D02" w:rsidRPr="00F324C4" w:rsidRDefault="006A5826">
            <w:pPr>
              <w:spacing w:line="360" w:lineRule="auto"/>
              <w:ind w:firstLineChars="200" w:firstLine="480"/>
              <w:rPr>
                <w:sz w:val="24"/>
                <w:szCs w:val="24"/>
              </w:rPr>
            </w:pPr>
            <w:r w:rsidRPr="00F324C4">
              <w:rPr>
                <w:rFonts w:hint="eastAsia"/>
                <w:sz w:val="24"/>
              </w:rPr>
              <w:t>本项目废水排放在水质水量上均满足污水处理厂的接管要求，从运行时间、处理余量、管网铺设等方面均满足接管要求，具有接管可行性。项目废水对区域水环境影响较小。</w:t>
            </w:r>
          </w:p>
          <w:p w:rsidR="005E2D02" w:rsidRPr="00F324C4" w:rsidRDefault="006A5826">
            <w:pPr>
              <w:spacing w:line="360" w:lineRule="auto"/>
              <w:ind w:firstLineChars="200" w:firstLine="480"/>
              <w:rPr>
                <w:sz w:val="24"/>
                <w:szCs w:val="24"/>
              </w:rPr>
            </w:pPr>
            <w:r w:rsidRPr="00F324C4">
              <w:rPr>
                <w:sz w:val="24"/>
                <w:szCs w:val="24"/>
              </w:rPr>
              <w:t>（</w:t>
            </w:r>
            <w:r w:rsidRPr="00F324C4">
              <w:rPr>
                <w:sz w:val="24"/>
                <w:szCs w:val="24"/>
              </w:rPr>
              <w:t>3</w:t>
            </w:r>
            <w:r w:rsidRPr="00F324C4">
              <w:rPr>
                <w:sz w:val="24"/>
                <w:szCs w:val="24"/>
              </w:rPr>
              <w:t>）噪声</w:t>
            </w:r>
          </w:p>
          <w:p w:rsidR="005E2D02" w:rsidRPr="00F324C4" w:rsidRDefault="00F324C4">
            <w:pPr>
              <w:spacing w:line="360" w:lineRule="auto"/>
              <w:ind w:firstLineChars="200" w:firstLine="480"/>
              <w:rPr>
                <w:sz w:val="24"/>
                <w:szCs w:val="24"/>
              </w:rPr>
            </w:pPr>
            <w:r w:rsidRPr="00F324C4">
              <w:rPr>
                <w:rFonts w:hint="eastAsia"/>
                <w:sz w:val="24"/>
              </w:rPr>
              <w:t>本项目噪声源主要来自于</w:t>
            </w:r>
            <w:r w:rsidRPr="00F324C4">
              <w:rPr>
                <w:rFonts w:hint="eastAsia"/>
                <w:sz w:val="24"/>
                <w:szCs w:val="24"/>
              </w:rPr>
              <w:t>医护人员与病人活动、空调等产生的噪声。噪声源声压级较低，采取</w:t>
            </w:r>
            <w:r w:rsidRPr="00F324C4">
              <w:rPr>
                <w:sz w:val="24"/>
                <w:szCs w:val="24"/>
              </w:rPr>
              <w:t>相应的措施后可</w:t>
            </w:r>
            <w:r w:rsidRPr="00F324C4">
              <w:rPr>
                <w:rFonts w:hint="eastAsia"/>
                <w:sz w:val="24"/>
                <w:szCs w:val="24"/>
              </w:rPr>
              <w:t>使</w:t>
            </w:r>
            <w:r w:rsidR="006A5826" w:rsidRPr="00F324C4">
              <w:rPr>
                <w:sz w:val="24"/>
                <w:szCs w:val="24"/>
              </w:rPr>
              <w:t>项目边界噪声排放满足</w:t>
            </w:r>
            <w:r w:rsidR="006A5826" w:rsidRPr="00F324C4">
              <w:rPr>
                <w:rFonts w:hint="eastAsia"/>
                <w:sz w:val="24"/>
                <w:szCs w:val="24"/>
              </w:rPr>
              <w:t>《</w:t>
            </w:r>
            <w:r w:rsidR="006A5826" w:rsidRPr="00F324C4">
              <w:rPr>
                <w:sz w:val="24"/>
                <w:szCs w:val="24"/>
              </w:rPr>
              <w:t>工业企业厂界环境噪声排放标准》（</w:t>
            </w:r>
            <w:r w:rsidR="006A5826" w:rsidRPr="00F324C4">
              <w:rPr>
                <w:sz w:val="24"/>
                <w:szCs w:val="24"/>
              </w:rPr>
              <w:t>GB12348-2008</w:t>
            </w:r>
            <w:r w:rsidR="006A5826" w:rsidRPr="00F324C4">
              <w:rPr>
                <w:sz w:val="24"/>
                <w:szCs w:val="24"/>
              </w:rPr>
              <w:t>）中的</w:t>
            </w:r>
            <w:r w:rsidRPr="00F324C4">
              <w:rPr>
                <w:sz w:val="24"/>
                <w:szCs w:val="24"/>
              </w:rPr>
              <w:t>2</w:t>
            </w:r>
            <w:r w:rsidR="006A5826" w:rsidRPr="00F324C4">
              <w:rPr>
                <w:sz w:val="24"/>
                <w:szCs w:val="24"/>
              </w:rPr>
              <w:t>类标准。不会改变建设项目所在区域声环境功能要求，对周围环境影响较小。</w:t>
            </w:r>
          </w:p>
          <w:p w:rsidR="005E2D02" w:rsidRPr="00F324C4" w:rsidRDefault="006A5826">
            <w:pPr>
              <w:spacing w:line="360" w:lineRule="auto"/>
              <w:ind w:firstLineChars="200" w:firstLine="480"/>
              <w:rPr>
                <w:sz w:val="24"/>
                <w:szCs w:val="24"/>
              </w:rPr>
            </w:pPr>
            <w:r w:rsidRPr="00F324C4">
              <w:rPr>
                <w:sz w:val="24"/>
                <w:szCs w:val="24"/>
              </w:rPr>
              <w:t>（</w:t>
            </w:r>
            <w:r w:rsidRPr="00F324C4">
              <w:rPr>
                <w:sz w:val="24"/>
                <w:szCs w:val="24"/>
              </w:rPr>
              <w:t>4</w:t>
            </w:r>
            <w:r w:rsidRPr="00F324C4">
              <w:rPr>
                <w:sz w:val="24"/>
                <w:szCs w:val="24"/>
              </w:rPr>
              <w:t>）固废</w:t>
            </w:r>
          </w:p>
          <w:p w:rsidR="005E2D02" w:rsidRPr="00F324C4" w:rsidRDefault="006A5826">
            <w:pPr>
              <w:spacing w:line="360" w:lineRule="auto"/>
              <w:ind w:firstLineChars="200" w:firstLine="480"/>
              <w:jc w:val="left"/>
              <w:rPr>
                <w:sz w:val="24"/>
              </w:rPr>
            </w:pPr>
            <w:r w:rsidRPr="00F324C4">
              <w:rPr>
                <w:rFonts w:hint="eastAsia"/>
                <w:sz w:val="24"/>
              </w:rPr>
              <w:t>本项目固废主要为</w:t>
            </w:r>
            <w:r w:rsidR="00F324C4" w:rsidRPr="00F324C4">
              <w:rPr>
                <w:rFonts w:hint="eastAsia"/>
                <w:sz w:val="24"/>
              </w:rPr>
              <w:t>实验废物</w:t>
            </w:r>
            <w:r w:rsidR="00F324C4" w:rsidRPr="00F324C4">
              <w:rPr>
                <w:sz w:val="24"/>
              </w:rPr>
              <w:t>和</w:t>
            </w:r>
            <w:r w:rsidR="00F324C4" w:rsidRPr="00F324C4">
              <w:rPr>
                <w:rFonts w:hint="eastAsia"/>
                <w:sz w:val="24"/>
              </w:rPr>
              <w:t>污水</w:t>
            </w:r>
            <w:r w:rsidR="00F324C4" w:rsidRPr="00F324C4">
              <w:rPr>
                <w:sz w:val="24"/>
              </w:rPr>
              <w:t>处理污泥</w:t>
            </w:r>
            <w:r w:rsidRPr="00F324C4">
              <w:rPr>
                <w:rFonts w:hint="eastAsia"/>
                <w:sz w:val="24"/>
              </w:rPr>
              <w:t>。</w:t>
            </w:r>
            <w:r w:rsidR="00F324C4" w:rsidRPr="00F324C4">
              <w:rPr>
                <w:rFonts w:hint="eastAsia"/>
                <w:sz w:val="24"/>
              </w:rPr>
              <w:t>均</w:t>
            </w:r>
            <w:r w:rsidR="00F324C4" w:rsidRPr="00F324C4">
              <w:rPr>
                <w:sz w:val="24"/>
              </w:rPr>
              <w:t>委托</w:t>
            </w:r>
            <w:r w:rsidR="00F324C4" w:rsidRPr="00F324C4">
              <w:rPr>
                <w:rFonts w:hint="eastAsia"/>
                <w:sz w:val="24"/>
              </w:rPr>
              <w:t>南京汇和环境工程技术有限公司处理。</w:t>
            </w:r>
            <w:r w:rsidR="00F324C4" w:rsidRPr="00F324C4">
              <w:rPr>
                <w:sz w:val="24"/>
              </w:rPr>
              <w:t>固废</w:t>
            </w:r>
            <w:r w:rsidR="00F324C4" w:rsidRPr="00F324C4">
              <w:rPr>
                <w:rFonts w:hint="eastAsia"/>
                <w:sz w:val="24"/>
              </w:rPr>
              <w:t>均</w:t>
            </w:r>
            <w:r w:rsidR="00F324C4" w:rsidRPr="00F324C4">
              <w:rPr>
                <w:sz w:val="24"/>
              </w:rPr>
              <w:t>得到安全处置，对周围环境影响较小。</w:t>
            </w:r>
          </w:p>
          <w:p w:rsidR="005E2D02" w:rsidRPr="00F324C4" w:rsidRDefault="006A5826">
            <w:pPr>
              <w:spacing w:line="360" w:lineRule="auto"/>
              <w:ind w:firstLineChars="200" w:firstLine="480"/>
              <w:rPr>
                <w:sz w:val="24"/>
                <w:szCs w:val="24"/>
              </w:rPr>
            </w:pPr>
            <w:r w:rsidRPr="00F324C4">
              <w:rPr>
                <w:rFonts w:hint="eastAsia"/>
                <w:sz w:val="24"/>
                <w:szCs w:val="24"/>
              </w:rPr>
              <w:lastRenderedPageBreak/>
              <w:t>5</w:t>
            </w:r>
            <w:r w:rsidRPr="00F324C4">
              <w:rPr>
                <w:rFonts w:hint="eastAsia"/>
                <w:sz w:val="24"/>
                <w:szCs w:val="24"/>
              </w:rPr>
              <w:t>、地区环境质量不降低</w:t>
            </w:r>
          </w:p>
          <w:p w:rsidR="005E2D02" w:rsidRPr="00A46C27" w:rsidRDefault="006A5826">
            <w:pPr>
              <w:spacing w:line="360" w:lineRule="auto"/>
              <w:ind w:firstLineChars="200" w:firstLine="480"/>
              <w:rPr>
                <w:color w:val="FF0000"/>
                <w:sz w:val="24"/>
                <w:szCs w:val="24"/>
              </w:rPr>
            </w:pPr>
            <w:r w:rsidRPr="00F324C4">
              <w:rPr>
                <w:rFonts w:hint="eastAsia"/>
                <w:sz w:val="24"/>
                <w:szCs w:val="24"/>
              </w:rPr>
              <w:t>项目所在区域大气、地表水、声环境现状良好，项目实施后由于污染物的产生量及排放量较小，不会改变周围地区当前区域环境质量的现有功能要求。</w:t>
            </w:r>
          </w:p>
          <w:p w:rsidR="005E2D02" w:rsidRPr="00D30788" w:rsidRDefault="006A5826">
            <w:pPr>
              <w:spacing w:line="360" w:lineRule="auto"/>
              <w:ind w:firstLineChars="200" w:firstLine="480"/>
              <w:rPr>
                <w:sz w:val="24"/>
              </w:rPr>
            </w:pPr>
            <w:r w:rsidRPr="00D30788">
              <w:rPr>
                <w:rFonts w:hint="eastAsia"/>
                <w:sz w:val="24"/>
              </w:rPr>
              <w:t>6</w:t>
            </w:r>
            <w:r w:rsidRPr="00D30788">
              <w:rPr>
                <w:sz w:val="24"/>
              </w:rPr>
              <w:t>、总量控制可行</w:t>
            </w:r>
          </w:p>
          <w:p w:rsidR="00F324C4" w:rsidRPr="00685AAE" w:rsidRDefault="00F324C4" w:rsidP="00F324C4">
            <w:pPr>
              <w:pStyle w:val="a9"/>
              <w:adjustRightInd w:val="0"/>
              <w:snapToGrid w:val="0"/>
              <w:ind w:firstLineChars="200"/>
              <w:jc w:val="left"/>
              <w:rPr>
                <w:szCs w:val="24"/>
              </w:rPr>
            </w:pPr>
            <w:r>
              <w:rPr>
                <w:rFonts w:hint="eastAsia"/>
                <w:szCs w:val="24"/>
              </w:rPr>
              <w:t>本项目</w:t>
            </w:r>
            <w:r w:rsidRPr="00685AAE">
              <w:rPr>
                <w:rFonts w:hint="eastAsia"/>
                <w:szCs w:val="24"/>
              </w:rPr>
              <w:t>无大气污染物排放；</w:t>
            </w:r>
          </w:p>
          <w:p w:rsidR="00F324C4" w:rsidRPr="00BE65C3" w:rsidRDefault="00F324C4" w:rsidP="00F324C4">
            <w:pPr>
              <w:pStyle w:val="a9"/>
              <w:adjustRightInd w:val="0"/>
              <w:snapToGrid w:val="0"/>
              <w:ind w:firstLineChars="200"/>
              <w:jc w:val="left"/>
              <w:rPr>
                <w:szCs w:val="24"/>
              </w:rPr>
            </w:pPr>
            <w:r>
              <w:rPr>
                <w:rFonts w:hint="eastAsia"/>
                <w:szCs w:val="24"/>
              </w:rPr>
              <w:t>本项目新增</w:t>
            </w:r>
            <w:r>
              <w:rPr>
                <w:szCs w:val="24"/>
              </w:rPr>
              <w:t>水污染物</w:t>
            </w:r>
            <w:r>
              <w:rPr>
                <w:rFonts w:hint="eastAsia"/>
                <w:szCs w:val="24"/>
              </w:rPr>
              <w:t>接管</w:t>
            </w:r>
            <w:r>
              <w:rPr>
                <w:szCs w:val="24"/>
              </w:rPr>
              <w:t>考核量为：</w:t>
            </w:r>
            <w:r w:rsidRPr="00BE65C3">
              <w:rPr>
                <w:rFonts w:hint="eastAsia"/>
                <w:szCs w:val="24"/>
              </w:rPr>
              <w:t>废水量</w:t>
            </w:r>
            <w:r>
              <w:rPr>
                <w:szCs w:val="24"/>
              </w:rPr>
              <w:t>300t</w:t>
            </w:r>
            <w:r>
              <w:rPr>
                <w:rFonts w:hint="eastAsia"/>
                <w:szCs w:val="24"/>
              </w:rPr>
              <w:t>/a</w:t>
            </w:r>
            <w:r>
              <w:rPr>
                <w:rFonts w:hint="eastAsia"/>
                <w:szCs w:val="24"/>
              </w:rPr>
              <w:t>、</w:t>
            </w:r>
            <w:r>
              <w:rPr>
                <w:rFonts w:hint="eastAsia"/>
                <w:szCs w:val="24"/>
              </w:rPr>
              <w:t>COD0.06</w:t>
            </w:r>
            <w:r>
              <w:rPr>
                <w:szCs w:val="24"/>
              </w:rPr>
              <w:t>t/a</w:t>
            </w:r>
            <w:r>
              <w:rPr>
                <w:rFonts w:hint="eastAsia"/>
                <w:szCs w:val="24"/>
              </w:rPr>
              <w:t>、</w:t>
            </w:r>
            <w:r>
              <w:rPr>
                <w:rFonts w:hint="eastAsia"/>
                <w:szCs w:val="24"/>
              </w:rPr>
              <w:t>SS0.015</w:t>
            </w:r>
            <w:r>
              <w:rPr>
                <w:szCs w:val="24"/>
              </w:rPr>
              <w:t>t/a</w:t>
            </w:r>
            <w:r>
              <w:rPr>
                <w:rFonts w:hint="eastAsia"/>
                <w:szCs w:val="24"/>
              </w:rPr>
              <w:t>、</w:t>
            </w:r>
            <w:r>
              <w:rPr>
                <w:szCs w:val="24"/>
              </w:rPr>
              <w:t>氨氮</w:t>
            </w:r>
            <w:r>
              <w:rPr>
                <w:rFonts w:hint="eastAsia"/>
                <w:szCs w:val="24"/>
              </w:rPr>
              <w:t>0.005</w:t>
            </w:r>
            <w:r>
              <w:rPr>
                <w:szCs w:val="24"/>
              </w:rPr>
              <w:t>t/a</w:t>
            </w:r>
            <w:r>
              <w:rPr>
                <w:rFonts w:hint="eastAsia"/>
                <w:szCs w:val="24"/>
              </w:rPr>
              <w:t>、</w:t>
            </w:r>
            <w:r>
              <w:rPr>
                <w:szCs w:val="24"/>
              </w:rPr>
              <w:t>总磷</w:t>
            </w:r>
            <w:r>
              <w:rPr>
                <w:rFonts w:hint="eastAsia"/>
                <w:szCs w:val="24"/>
              </w:rPr>
              <w:t>0.0005</w:t>
            </w:r>
            <w:r>
              <w:rPr>
                <w:szCs w:val="24"/>
              </w:rPr>
              <w:t>t/a</w:t>
            </w:r>
            <w:r>
              <w:rPr>
                <w:rFonts w:hint="eastAsia"/>
                <w:szCs w:val="24"/>
              </w:rPr>
              <w:t>。项目建成</w:t>
            </w:r>
            <w:r>
              <w:rPr>
                <w:szCs w:val="24"/>
              </w:rPr>
              <w:t>后</w:t>
            </w:r>
            <w:r>
              <w:rPr>
                <w:rFonts w:hint="eastAsia"/>
                <w:szCs w:val="24"/>
              </w:rPr>
              <w:t>全</w:t>
            </w:r>
            <w:r>
              <w:rPr>
                <w:szCs w:val="24"/>
              </w:rPr>
              <w:t>院</w:t>
            </w:r>
            <w:r>
              <w:rPr>
                <w:rFonts w:hint="eastAsia"/>
                <w:szCs w:val="24"/>
              </w:rPr>
              <w:t>水</w:t>
            </w:r>
            <w:r>
              <w:rPr>
                <w:szCs w:val="24"/>
              </w:rPr>
              <w:t>污染物</w:t>
            </w:r>
            <w:r>
              <w:rPr>
                <w:rFonts w:hint="eastAsia"/>
                <w:szCs w:val="24"/>
              </w:rPr>
              <w:t>接管考核量</w:t>
            </w:r>
            <w:r>
              <w:rPr>
                <w:szCs w:val="24"/>
              </w:rPr>
              <w:t>为</w:t>
            </w:r>
            <w:r>
              <w:rPr>
                <w:rFonts w:hint="eastAsia"/>
                <w:szCs w:val="24"/>
              </w:rPr>
              <w:t>：</w:t>
            </w:r>
            <w:r>
              <w:rPr>
                <w:szCs w:val="24"/>
              </w:rPr>
              <w:t>废水</w:t>
            </w:r>
            <w:r>
              <w:rPr>
                <w:rFonts w:hint="eastAsia"/>
                <w:szCs w:val="24"/>
              </w:rPr>
              <w:t>量</w:t>
            </w:r>
            <w:r>
              <w:rPr>
                <w:rFonts w:hint="eastAsia"/>
                <w:szCs w:val="24"/>
              </w:rPr>
              <w:t>172222</w:t>
            </w:r>
            <w:r>
              <w:rPr>
                <w:szCs w:val="24"/>
              </w:rPr>
              <w:t>t/a</w:t>
            </w:r>
            <w:r>
              <w:rPr>
                <w:rFonts w:hint="eastAsia"/>
                <w:szCs w:val="24"/>
              </w:rPr>
              <w:t>、</w:t>
            </w:r>
            <w:r>
              <w:rPr>
                <w:rFonts w:hint="eastAsia"/>
                <w:szCs w:val="24"/>
              </w:rPr>
              <w:t>COD</w:t>
            </w:r>
            <w:r>
              <w:rPr>
                <w:szCs w:val="24"/>
              </w:rPr>
              <w:t>34.344t/a</w:t>
            </w:r>
            <w:r>
              <w:rPr>
                <w:rFonts w:hint="eastAsia"/>
                <w:szCs w:val="24"/>
              </w:rPr>
              <w:t>、</w:t>
            </w:r>
            <w:r>
              <w:rPr>
                <w:rFonts w:hint="eastAsia"/>
                <w:szCs w:val="24"/>
              </w:rPr>
              <w:t>SS8.615</w:t>
            </w:r>
            <w:r>
              <w:rPr>
                <w:szCs w:val="24"/>
              </w:rPr>
              <w:t>t/a</w:t>
            </w:r>
            <w:r>
              <w:rPr>
                <w:rFonts w:hint="eastAsia"/>
                <w:szCs w:val="24"/>
              </w:rPr>
              <w:t>、</w:t>
            </w:r>
            <w:r>
              <w:rPr>
                <w:szCs w:val="24"/>
              </w:rPr>
              <w:t>氨氮</w:t>
            </w:r>
            <w:r>
              <w:rPr>
                <w:rFonts w:hint="eastAsia"/>
                <w:szCs w:val="24"/>
              </w:rPr>
              <w:t>2.925</w:t>
            </w:r>
            <w:r>
              <w:rPr>
                <w:szCs w:val="24"/>
              </w:rPr>
              <w:t>t/a</w:t>
            </w:r>
            <w:r>
              <w:rPr>
                <w:rFonts w:hint="eastAsia"/>
                <w:szCs w:val="24"/>
              </w:rPr>
              <w:t>、</w:t>
            </w:r>
            <w:r>
              <w:rPr>
                <w:szCs w:val="24"/>
              </w:rPr>
              <w:t>总磷</w:t>
            </w:r>
            <w:r>
              <w:rPr>
                <w:rFonts w:hint="eastAsia"/>
                <w:szCs w:val="24"/>
              </w:rPr>
              <w:t>0.2605</w:t>
            </w:r>
            <w:r>
              <w:rPr>
                <w:szCs w:val="24"/>
              </w:rPr>
              <w:t>t/a</w:t>
            </w:r>
            <w:r>
              <w:rPr>
                <w:rFonts w:hint="eastAsia"/>
                <w:szCs w:val="24"/>
              </w:rPr>
              <w:t>、</w:t>
            </w:r>
            <w:r>
              <w:rPr>
                <w:szCs w:val="24"/>
              </w:rPr>
              <w:t>动植物油</w:t>
            </w:r>
            <w:r>
              <w:rPr>
                <w:rFonts w:hint="eastAsia"/>
                <w:szCs w:val="24"/>
              </w:rPr>
              <w:t>1.72</w:t>
            </w:r>
            <w:r>
              <w:rPr>
                <w:szCs w:val="24"/>
              </w:rPr>
              <w:t>t/a</w:t>
            </w:r>
            <w:r>
              <w:rPr>
                <w:rFonts w:hint="eastAsia"/>
                <w:szCs w:val="24"/>
              </w:rPr>
              <w:t>。</w:t>
            </w:r>
            <w:r w:rsidRPr="00BE65C3">
              <w:rPr>
                <w:szCs w:val="24"/>
              </w:rPr>
              <w:t>经</w:t>
            </w:r>
            <w:r>
              <w:rPr>
                <w:rFonts w:hint="eastAsia"/>
                <w:szCs w:val="24"/>
              </w:rPr>
              <w:t>江心洲</w:t>
            </w:r>
            <w:r w:rsidRPr="00BE65C3">
              <w:rPr>
                <w:szCs w:val="24"/>
              </w:rPr>
              <w:t>污水处理厂处理后尾水外排，</w:t>
            </w:r>
            <w:r>
              <w:rPr>
                <w:rFonts w:hint="eastAsia"/>
                <w:szCs w:val="24"/>
              </w:rPr>
              <w:t>全院</w:t>
            </w:r>
            <w:r>
              <w:rPr>
                <w:szCs w:val="24"/>
              </w:rPr>
              <w:t>污染物排放</w:t>
            </w:r>
            <w:r>
              <w:rPr>
                <w:rFonts w:hint="eastAsia"/>
                <w:szCs w:val="24"/>
              </w:rPr>
              <w:t>量</w:t>
            </w:r>
            <w:r>
              <w:rPr>
                <w:szCs w:val="24"/>
              </w:rPr>
              <w:t>为：</w:t>
            </w:r>
            <w:r w:rsidRPr="00BE65C3">
              <w:rPr>
                <w:szCs w:val="24"/>
              </w:rPr>
              <w:t>废水量</w:t>
            </w:r>
            <w:r>
              <w:rPr>
                <w:szCs w:val="24"/>
              </w:rPr>
              <w:t>172222</w:t>
            </w:r>
            <w:r w:rsidRPr="00BE65C3">
              <w:rPr>
                <w:rFonts w:hint="eastAsia"/>
                <w:szCs w:val="24"/>
              </w:rPr>
              <w:t>m</w:t>
            </w:r>
            <w:r w:rsidRPr="00BE65C3">
              <w:rPr>
                <w:rFonts w:hint="eastAsia"/>
                <w:szCs w:val="24"/>
                <w:vertAlign w:val="superscript"/>
              </w:rPr>
              <w:t>3</w:t>
            </w:r>
            <w:r w:rsidRPr="00BE65C3">
              <w:rPr>
                <w:szCs w:val="24"/>
              </w:rPr>
              <w:t>/a</w:t>
            </w:r>
            <w:r>
              <w:rPr>
                <w:rFonts w:hint="eastAsia"/>
                <w:szCs w:val="24"/>
              </w:rPr>
              <w:t>、</w:t>
            </w:r>
            <w:r w:rsidRPr="00BE65C3">
              <w:rPr>
                <w:szCs w:val="24"/>
              </w:rPr>
              <w:t>COD</w:t>
            </w:r>
            <w:r>
              <w:rPr>
                <w:rFonts w:hint="eastAsia"/>
                <w:szCs w:val="24"/>
              </w:rPr>
              <w:t>8.611</w:t>
            </w:r>
            <w:r w:rsidRPr="00BE65C3">
              <w:rPr>
                <w:szCs w:val="24"/>
              </w:rPr>
              <w:t>t/a</w:t>
            </w:r>
            <w:r w:rsidRPr="00BE65C3">
              <w:rPr>
                <w:szCs w:val="24"/>
              </w:rPr>
              <w:t>、</w:t>
            </w:r>
            <w:r w:rsidRPr="00BE65C3">
              <w:rPr>
                <w:szCs w:val="24"/>
              </w:rPr>
              <w:t>SS</w:t>
            </w:r>
            <w:r>
              <w:rPr>
                <w:rFonts w:hint="eastAsia"/>
                <w:szCs w:val="24"/>
              </w:rPr>
              <w:t>1.722</w:t>
            </w:r>
            <w:r w:rsidRPr="00BE65C3">
              <w:rPr>
                <w:szCs w:val="24"/>
              </w:rPr>
              <w:t>t/a</w:t>
            </w:r>
            <w:r w:rsidRPr="00BE65C3">
              <w:rPr>
                <w:szCs w:val="24"/>
              </w:rPr>
              <w:t>、氨氮</w:t>
            </w:r>
            <w:r>
              <w:rPr>
                <w:rFonts w:hint="eastAsia"/>
                <w:szCs w:val="24"/>
              </w:rPr>
              <w:t>1</w:t>
            </w:r>
            <w:r>
              <w:rPr>
                <w:szCs w:val="24"/>
              </w:rPr>
              <w:t>.378</w:t>
            </w:r>
            <w:r w:rsidRPr="00BE65C3">
              <w:rPr>
                <w:rFonts w:hint="eastAsia"/>
                <w:szCs w:val="24"/>
              </w:rPr>
              <w:t>t</w:t>
            </w:r>
            <w:r w:rsidRPr="00BE65C3">
              <w:rPr>
                <w:szCs w:val="24"/>
              </w:rPr>
              <w:t>/a</w:t>
            </w:r>
            <w:r w:rsidRPr="00BE65C3">
              <w:rPr>
                <w:szCs w:val="24"/>
              </w:rPr>
              <w:t>、总磷</w:t>
            </w:r>
            <w:r>
              <w:rPr>
                <w:rFonts w:hint="eastAsia"/>
                <w:szCs w:val="24"/>
              </w:rPr>
              <w:t>0</w:t>
            </w:r>
            <w:r>
              <w:rPr>
                <w:szCs w:val="24"/>
              </w:rPr>
              <w:t>.172</w:t>
            </w:r>
            <w:r w:rsidRPr="00BE65C3">
              <w:rPr>
                <w:rFonts w:hint="eastAsia"/>
                <w:szCs w:val="24"/>
              </w:rPr>
              <w:t>t</w:t>
            </w:r>
            <w:r w:rsidRPr="00BE65C3">
              <w:rPr>
                <w:szCs w:val="24"/>
              </w:rPr>
              <w:t>/a</w:t>
            </w:r>
            <w:r>
              <w:rPr>
                <w:rFonts w:hint="eastAsia"/>
                <w:szCs w:val="24"/>
              </w:rPr>
              <w:t>、动植物油</w:t>
            </w:r>
            <w:r>
              <w:rPr>
                <w:rFonts w:hint="eastAsia"/>
                <w:szCs w:val="24"/>
              </w:rPr>
              <w:t>0.172</w:t>
            </w:r>
            <w:r>
              <w:rPr>
                <w:szCs w:val="24"/>
              </w:rPr>
              <w:t>t/a</w:t>
            </w:r>
            <w:r w:rsidRPr="00BE65C3">
              <w:rPr>
                <w:rFonts w:hint="eastAsia"/>
                <w:szCs w:val="24"/>
              </w:rPr>
              <w:t>。</w:t>
            </w:r>
            <w:r w:rsidRPr="00BE65C3">
              <w:rPr>
                <w:szCs w:val="24"/>
              </w:rPr>
              <w:t>水污染物最终外排量纳入</w:t>
            </w:r>
            <w:r>
              <w:rPr>
                <w:rFonts w:hint="eastAsia"/>
                <w:szCs w:val="24"/>
              </w:rPr>
              <w:t>江心洲</w:t>
            </w:r>
            <w:r w:rsidRPr="00BE65C3">
              <w:rPr>
                <w:szCs w:val="24"/>
              </w:rPr>
              <w:t>污水处理厂总量范围内。</w:t>
            </w:r>
          </w:p>
          <w:p w:rsidR="005E2D02" w:rsidRPr="00A46C27" w:rsidRDefault="00F324C4" w:rsidP="00F324C4">
            <w:pPr>
              <w:pStyle w:val="a9"/>
              <w:ind w:firstLineChars="200"/>
              <w:rPr>
                <w:rFonts w:ascii="Times New Roman" w:hAnsi="Times New Roman"/>
                <w:color w:val="FF0000"/>
                <w:szCs w:val="24"/>
              </w:rPr>
            </w:pPr>
            <w:r w:rsidRPr="00BE65C3">
              <w:rPr>
                <w:szCs w:val="24"/>
              </w:rPr>
              <w:t>固废排放总量为零。</w:t>
            </w:r>
          </w:p>
          <w:p w:rsidR="005E2D02" w:rsidRPr="00F324C4" w:rsidRDefault="006A5826">
            <w:pPr>
              <w:pStyle w:val="a9"/>
              <w:ind w:firstLineChars="200" w:firstLine="482"/>
              <w:rPr>
                <w:rFonts w:ascii="Times New Roman" w:hAnsi="Times New Roman"/>
                <w:b/>
                <w:szCs w:val="24"/>
              </w:rPr>
            </w:pPr>
            <w:r w:rsidRPr="00F324C4">
              <w:rPr>
                <w:rFonts w:ascii="Times New Roman" w:hAnsi="Times New Roman" w:hint="eastAsia"/>
                <w:b/>
                <w:szCs w:val="24"/>
              </w:rPr>
              <w:t>7</w:t>
            </w:r>
            <w:r w:rsidRPr="00F324C4">
              <w:rPr>
                <w:rFonts w:ascii="Times New Roman" w:hAnsi="Times New Roman" w:hint="eastAsia"/>
                <w:b/>
                <w:szCs w:val="24"/>
              </w:rPr>
              <w:t>、总结论</w:t>
            </w:r>
          </w:p>
          <w:p w:rsidR="005E2D02" w:rsidRPr="00F324C4" w:rsidRDefault="006A5826">
            <w:pPr>
              <w:pStyle w:val="a9"/>
              <w:ind w:firstLineChars="200" w:firstLine="482"/>
              <w:rPr>
                <w:rFonts w:ascii="Times New Roman" w:hAnsi="Times New Roman"/>
                <w:b/>
              </w:rPr>
            </w:pPr>
            <w:r w:rsidRPr="00F324C4">
              <w:rPr>
                <w:rFonts w:ascii="Times New Roman" w:hAnsi="Times New Roman" w:hint="eastAsia"/>
                <w:b/>
                <w:szCs w:val="24"/>
              </w:rPr>
              <w:t>综上所述，本项目的建设符合国家及地方产业政策要求</w:t>
            </w:r>
            <w:r w:rsidRPr="00F324C4">
              <w:rPr>
                <w:rFonts w:ascii="Times New Roman" w:hAnsi="Times New Roman" w:hint="eastAsia"/>
                <w:b/>
                <w:szCs w:val="24"/>
              </w:rPr>
              <w:t>,</w:t>
            </w:r>
            <w:r w:rsidRPr="00F324C4">
              <w:rPr>
                <w:rFonts w:ascii="Times New Roman" w:hAnsi="Times New Roman" w:hint="eastAsia"/>
                <w:b/>
                <w:szCs w:val="24"/>
              </w:rPr>
              <w:t>符合</w:t>
            </w:r>
            <w:r w:rsidR="00F324C4" w:rsidRPr="00F324C4">
              <w:rPr>
                <w:rFonts w:ascii="Times New Roman" w:hAnsi="Times New Roman" w:hint="eastAsia"/>
                <w:b/>
                <w:szCs w:val="24"/>
              </w:rPr>
              <w:t>当地</w:t>
            </w:r>
            <w:r w:rsidRPr="00F324C4">
              <w:rPr>
                <w:rFonts w:ascii="Times New Roman" w:hAnsi="Times New Roman" w:hint="eastAsia"/>
                <w:b/>
                <w:szCs w:val="24"/>
              </w:rPr>
              <w:t>规划要求，选址合理；项目在落实环评中的污染防治措施后，各项污染物可以达标排放，对环境影响较小，不会降低区域功能类别，并能满足总量控制要求。因此，从环保的角度看，本次评价认为项目在坚持“三同时”原则并采取一定的环保措施后，项目的建设是可行的的。</w:t>
            </w:r>
          </w:p>
          <w:p w:rsidR="005E2D02" w:rsidRPr="00F324C4" w:rsidRDefault="006A5826">
            <w:pPr>
              <w:spacing w:line="360" w:lineRule="auto"/>
              <w:ind w:firstLineChars="200" w:firstLine="482"/>
              <w:rPr>
                <w:b/>
                <w:bCs/>
                <w:sz w:val="24"/>
              </w:rPr>
            </w:pPr>
            <w:r w:rsidRPr="00F324C4">
              <w:rPr>
                <w:b/>
                <w:bCs/>
                <w:sz w:val="24"/>
              </w:rPr>
              <w:t>二、建议</w:t>
            </w:r>
          </w:p>
          <w:p w:rsidR="005E2D02" w:rsidRPr="00F324C4" w:rsidRDefault="006A5826">
            <w:pPr>
              <w:spacing w:line="360" w:lineRule="auto"/>
              <w:ind w:firstLineChars="200" w:firstLine="480"/>
              <w:rPr>
                <w:sz w:val="24"/>
              </w:rPr>
            </w:pPr>
            <w:r w:rsidRPr="00F324C4">
              <w:rPr>
                <w:sz w:val="24"/>
              </w:rPr>
              <w:t>1</w:t>
            </w:r>
            <w:r w:rsidRPr="00F324C4">
              <w:rPr>
                <w:sz w:val="24"/>
              </w:rPr>
              <w:t>、</w:t>
            </w:r>
            <w:r w:rsidRPr="00F324C4">
              <w:rPr>
                <w:rFonts w:hint="eastAsia"/>
                <w:sz w:val="24"/>
              </w:rPr>
              <w:t>本环评表评估结论是根据厂家提供资料的基础上分析得到，若建设规模变化、设备变化、总平面布置发生较大变化等，应报请环保部分重新编制环境影响评价文件。</w:t>
            </w:r>
          </w:p>
          <w:tbl>
            <w:tblPr>
              <w:tblW w:w="8505" w:type="dxa"/>
              <w:tblLayout w:type="fixed"/>
              <w:tblLook w:val="04A0" w:firstRow="1" w:lastRow="0" w:firstColumn="1" w:lastColumn="0" w:noHBand="0" w:noVBand="1"/>
            </w:tblPr>
            <w:tblGrid>
              <w:gridCol w:w="8505"/>
            </w:tblGrid>
            <w:tr w:rsidR="00A46C27" w:rsidRPr="00F324C4">
              <w:trPr>
                <w:trHeight w:val="353"/>
              </w:trPr>
              <w:tc>
                <w:tcPr>
                  <w:tcW w:w="8505" w:type="dxa"/>
                  <w:tcBorders>
                    <w:tl2br w:val="nil"/>
                    <w:tr2bl w:val="nil"/>
                  </w:tcBorders>
                </w:tcPr>
                <w:p w:rsidR="005E2D02" w:rsidRPr="00F324C4" w:rsidRDefault="006A5826">
                  <w:pPr>
                    <w:spacing w:line="360" w:lineRule="auto"/>
                    <w:ind w:firstLineChars="200" w:firstLine="480"/>
                    <w:rPr>
                      <w:sz w:val="24"/>
                    </w:rPr>
                  </w:pPr>
                  <w:r w:rsidRPr="00F324C4">
                    <w:rPr>
                      <w:sz w:val="24"/>
                    </w:rPr>
                    <w:t>2</w:t>
                  </w:r>
                  <w:r w:rsidRPr="00F324C4">
                    <w:rPr>
                      <w:sz w:val="24"/>
                    </w:rPr>
                    <w:t>、</w:t>
                  </w:r>
                  <w:r w:rsidRPr="00F324C4">
                    <w:rPr>
                      <w:rFonts w:hint="eastAsia"/>
                      <w:sz w:val="24"/>
                    </w:rPr>
                    <w:t>建设单位必须严格执行</w:t>
                  </w:r>
                  <w:r w:rsidRPr="00F324C4">
                    <w:rPr>
                      <w:sz w:val="24"/>
                    </w:rPr>
                    <w:t>“</w:t>
                  </w:r>
                  <w:r w:rsidRPr="00F324C4">
                    <w:rPr>
                      <w:rFonts w:hint="eastAsia"/>
                      <w:sz w:val="24"/>
                    </w:rPr>
                    <w:t>三同时</w:t>
                  </w:r>
                  <w:r w:rsidRPr="00F324C4">
                    <w:rPr>
                      <w:sz w:val="24"/>
                    </w:rPr>
                    <w:t>”</w:t>
                  </w:r>
                  <w:r w:rsidRPr="00F324C4">
                    <w:rPr>
                      <w:rFonts w:hint="eastAsia"/>
                      <w:sz w:val="24"/>
                    </w:rPr>
                    <w:t>，切实做到环保治理设施与主体工程同时设计、同时施工、同时投产使用。</w:t>
                  </w:r>
                  <w:r w:rsidRPr="00F324C4">
                    <w:rPr>
                      <w:rFonts w:hint="eastAsia"/>
                      <w:sz w:val="24"/>
                    </w:rPr>
                    <w:t xml:space="preserve"> </w:t>
                  </w:r>
                </w:p>
              </w:tc>
            </w:tr>
          </w:tbl>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ind w:firstLineChars="200" w:firstLine="480"/>
              <w:rPr>
                <w:color w:val="FF0000"/>
                <w:sz w:val="24"/>
              </w:rPr>
            </w:pPr>
          </w:p>
          <w:p w:rsidR="005E2D02" w:rsidRPr="00A46C27" w:rsidRDefault="005E2D02">
            <w:pPr>
              <w:spacing w:line="360" w:lineRule="auto"/>
              <w:rPr>
                <w:color w:val="FF0000"/>
                <w:sz w:val="24"/>
              </w:rPr>
            </w:pPr>
          </w:p>
        </w:tc>
      </w:tr>
      <w:tr w:rsidR="00A46C27" w:rsidRPr="00F324C4">
        <w:trPr>
          <w:trHeight w:val="6224"/>
          <w:jc w:val="center"/>
        </w:trPr>
        <w:tc>
          <w:tcPr>
            <w:tcW w:w="9072" w:type="dxa"/>
          </w:tcPr>
          <w:p w:rsidR="005E2D02" w:rsidRPr="00F324C4" w:rsidRDefault="006A5826">
            <w:pPr>
              <w:rPr>
                <w:sz w:val="24"/>
              </w:rPr>
            </w:pPr>
            <w:r w:rsidRPr="00F324C4">
              <w:rPr>
                <w:sz w:val="24"/>
              </w:rPr>
              <w:lastRenderedPageBreak/>
              <w:t>预审意见：</w:t>
            </w: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6A5826">
            <w:pPr>
              <w:rPr>
                <w:sz w:val="24"/>
              </w:rPr>
            </w:pPr>
            <w:r w:rsidRPr="00F324C4">
              <w:rPr>
                <w:sz w:val="24"/>
              </w:rPr>
              <w:t>公章</w:t>
            </w:r>
          </w:p>
          <w:p w:rsidR="005E2D02" w:rsidRPr="00F324C4" w:rsidRDefault="005E2D02">
            <w:pPr>
              <w:rPr>
                <w:sz w:val="24"/>
              </w:rPr>
            </w:pPr>
          </w:p>
          <w:p w:rsidR="005E2D02" w:rsidRPr="00F324C4" w:rsidRDefault="006A5826">
            <w:pPr>
              <w:rPr>
                <w:sz w:val="24"/>
              </w:rPr>
            </w:pPr>
            <w:r w:rsidRPr="00F324C4">
              <w:rPr>
                <w:sz w:val="24"/>
              </w:rPr>
              <w:t>经办：</w:t>
            </w:r>
            <w:r w:rsidRPr="00F324C4">
              <w:rPr>
                <w:rFonts w:hint="eastAsia"/>
                <w:sz w:val="24"/>
              </w:rPr>
              <w:t xml:space="preserve">                                            </w:t>
            </w:r>
            <w:r w:rsidRPr="00F324C4">
              <w:rPr>
                <w:sz w:val="24"/>
              </w:rPr>
              <w:t>签发：</w:t>
            </w:r>
            <w:r w:rsidRPr="00F324C4">
              <w:rPr>
                <w:rFonts w:hint="eastAsia"/>
                <w:sz w:val="24"/>
              </w:rPr>
              <w:t xml:space="preserve">  </w:t>
            </w:r>
            <w:r w:rsidRPr="00F324C4">
              <w:rPr>
                <w:sz w:val="24"/>
              </w:rPr>
              <w:t>年</w:t>
            </w:r>
            <w:r w:rsidRPr="00F324C4">
              <w:rPr>
                <w:rFonts w:hint="eastAsia"/>
                <w:sz w:val="24"/>
              </w:rPr>
              <w:t xml:space="preserve">  </w:t>
            </w:r>
            <w:r w:rsidRPr="00F324C4">
              <w:rPr>
                <w:sz w:val="24"/>
              </w:rPr>
              <w:t>月</w:t>
            </w:r>
            <w:r w:rsidRPr="00F324C4">
              <w:rPr>
                <w:rFonts w:hint="eastAsia"/>
                <w:sz w:val="24"/>
              </w:rPr>
              <w:t xml:space="preserve">  </w:t>
            </w:r>
            <w:r w:rsidRPr="00F324C4">
              <w:rPr>
                <w:sz w:val="24"/>
              </w:rPr>
              <w:t>日</w:t>
            </w:r>
          </w:p>
        </w:tc>
      </w:tr>
      <w:tr w:rsidR="005E2D02" w:rsidRPr="00F324C4">
        <w:trPr>
          <w:trHeight w:val="7308"/>
          <w:jc w:val="center"/>
        </w:trPr>
        <w:tc>
          <w:tcPr>
            <w:tcW w:w="9072" w:type="dxa"/>
          </w:tcPr>
          <w:p w:rsidR="005E2D02" w:rsidRPr="00F324C4" w:rsidRDefault="005E2D02">
            <w:pPr>
              <w:rPr>
                <w:sz w:val="24"/>
              </w:rPr>
            </w:pPr>
          </w:p>
          <w:p w:rsidR="005E2D02" w:rsidRPr="00F324C4" w:rsidRDefault="006A5826">
            <w:pPr>
              <w:rPr>
                <w:sz w:val="24"/>
              </w:rPr>
            </w:pPr>
            <w:r w:rsidRPr="00F324C4">
              <w:rPr>
                <w:sz w:val="24"/>
              </w:rPr>
              <w:t>下一级环境保护行政主管部门审查意见：</w:t>
            </w: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6A5826">
            <w:pPr>
              <w:rPr>
                <w:sz w:val="24"/>
              </w:rPr>
            </w:pPr>
            <w:r w:rsidRPr="00F324C4">
              <w:rPr>
                <w:sz w:val="24"/>
              </w:rPr>
              <w:t>公章</w:t>
            </w:r>
          </w:p>
          <w:p w:rsidR="005E2D02" w:rsidRPr="00F324C4" w:rsidRDefault="005E2D02">
            <w:pPr>
              <w:rPr>
                <w:sz w:val="24"/>
              </w:rPr>
            </w:pPr>
          </w:p>
          <w:p w:rsidR="005E2D02" w:rsidRPr="00F324C4" w:rsidRDefault="005E2D02">
            <w:pPr>
              <w:rPr>
                <w:sz w:val="24"/>
              </w:rPr>
            </w:pPr>
          </w:p>
          <w:p w:rsidR="005E2D02" w:rsidRPr="00F324C4" w:rsidRDefault="006A5826">
            <w:pPr>
              <w:rPr>
                <w:sz w:val="24"/>
              </w:rPr>
            </w:pPr>
            <w:r w:rsidRPr="00F324C4">
              <w:rPr>
                <w:sz w:val="24"/>
              </w:rPr>
              <w:t>经办：</w:t>
            </w:r>
            <w:r w:rsidRPr="00F324C4">
              <w:rPr>
                <w:rFonts w:hint="eastAsia"/>
                <w:sz w:val="24"/>
              </w:rPr>
              <w:t xml:space="preserve">                                            </w:t>
            </w:r>
            <w:r w:rsidRPr="00F324C4">
              <w:rPr>
                <w:sz w:val="24"/>
              </w:rPr>
              <w:t>签发：</w:t>
            </w:r>
            <w:r w:rsidRPr="00F324C4">
              <w:rPr>
                <w:rFonts w:hint="eastAsia"/>
                <w:sz w:val="24"/>
              </w:rPr>
              <w:t xml:space="preserve">  </w:t>
            </w:r>
            <w:r w:rsidRPr="00F324C4">
              <w:rPr>
                <w:sz w:val="24"/>
              </w:rPr>
              <w:t>年</w:t>
            </w:r>
            <w:r w:rsidRPr="00F324C4">
              <w:rPr>
                <w:rFonts w:hint="eastAsia"/>
                <w:sz w:val="24"/>
              </w:rPr>
              <w:t xml:space="preserve">  </w:t>
            </w:r>
            <w:r w:rsidRPr="00F324C4">
              <w:rPr>
                <w:sz w:val="24"/>
              </w:rPr>
              <w:t>月</w:t>
            </w:r>
            <w:r w:rsidRPr="00F324C4">
              <w:rPr>
                <w:rFonts w:hint="eastAsia"/>
                <w:sz w:val="24"/>
              </w:rPr>
              <w:t xml:space="preserve">  </w:t>
            </w:r>
            <w:r w:rsidRPr="00F324C4">
              <w:rPr>
                <w:sz w:val="24"/>
              </w:rPr>
              <w:t>日</w:t>
            </w:r>
          </w:p>
        </w:tc>
      </w:tr>
    </w:tbl>
    <w:p w:rsidR="005E2D02" w:rsidRPr="00F324C4" w:rsidRDefault="005E2D02">
      <w:pPr>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E2D02" w:rsidRPr="00F324C4">
        <w:trPr>
          <w:trHeight w:val="13529"/>
          <w:jc w:val="center"/>
        </w:trPr>
        <w:tc>
          <w:tcPr>
            <w:tcW w:w="9072" w:type="dxa"/>
          </w:tcPr>
          <w:p w:rsidR="005E2D02" w:rsidRPr="00F324C4" w:rsidRDefault="005E2D02">
            <w:pPr>
              <w:rPr>
                <w:sz w:val="24"/>
              </w:rPr>
            </w:pPr>
          </w:p>
          <w:p w:rsidR="005E2D02" w:rsidRPr="00F324C4" w:rsidRDefault="006A5826">
            <w:pPr>
              <w:rPr>
                <w:sz w:val="24"/>
              </w:rPr>
            </w:pPr>
            <w:r w:rsidRPr="00F324C4">
              <w:rPr>
                <w:sz w:val="24"/>
              </w:rPr>
              <w:t>审批意见：</w:t>
            </w:r>
          </w:p>
          <w:p w:rsidR="005E2D02" w:rsidRPr="00F324C4" w:rsidRDefault="005E2D02">
            <w:pPr>
              <w:rPr>
                <w:sz w:val="24"/>
              </w:rPr>
            </w:pPr>
          </w:p>
          <w:p w:rsidR="005E2D02" w:rsidRPr="00F324C4" w:rsidRDefault="005E2D02">
            <w:pPr>
              <w:ind w:leftChars="-215" w:hangingChars="188" w:hanging="451"/>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5E2D02">
            <w:pPr>
              <w:rPr>
                <w:sz w:val="24"/>
              </w:rPr>
            </w:pPr>
          </w:p>
          <w:p w:rsidR="005E2D02" w:rsidRPr="00F324C4" w:rsidRDefault="006A5826">
            <w:pPr>
              <w:rPr>
                <w:sz w:val="24"/>
              </w:rPr>
            </w:pPr>
            <w:r w:rsidRPr="00F324C4">
              <w:rPr>
                <w:sz w:val="24"/>
              </w:rPr>
              <w:t>公章</w:t>
            </w:r>
          </w:p>
          <w:p w:rsidR="005E2D02" w:rsidRPr="00F324C4" w:rsidRDefault="005E2D02">
            <w:pPr>
              <w:rPr>
                <w:sz w:val="24"/>
              </w:rPr>
            </w:pPr>
          </w:p>
          <w:p w:rsidR="005E2D02" w:rsidRPr="00F324C4" w:rsidRDefault="005E2D02">
            <w:pPr>
              <w:rPr>
                <w:sz w:val="24"/>
              </w:rPr>
            </w:pPr>
          </w:p>
          <w:p w:rsidR="005E2D02" w:rsidRPr="00F324C4" w:rsidRDefault="006A5826">
            <w:pPr>
              <w:rPr>
                <w:sz w:val="24"/>
              </w:rPr>
            </w:pPr>
            <w:r w:rsidRPr="00F324C4">
              <w:rPr>
                <w:sz w:val="24"/>
              </w:rPr>
              <w:t>经办：</w:t>
            </w:r>
            <w:r w:rsidRPr="00F324C4">
              <w:rPr>
                <w:rFonts w:hint="eastAsia"/>
                <w:sz w:val="24"/>
              </w:rPr>
              <w:t xml:space="preserve">                                            </w:t>
            </w:r>
            <w:r w:rsidRPr="00F324C4">
              <w:rPr>
                <w:sz w:val="24"/>
              </w:rPr>
              <w:t>签发：</w:t>
            </w:r>
            <w:r w:rsidRPr="00F324C4">
              <w:rPr>
                <w:rFonts w:hint="eastAsia"/>
                <w:sz w:val="24"/>
              </w:rPr>
              <w:t xml:space="preserve">   </w:t>
            </w:r>
            <w:r w:rsidRPr="00F324C4">
              <w:rPr>
                <w:sz w:val="24"/>
              </w:rPr>
              <w:t>年</w:t>
            </w:r>
            <w:r w:rsidRPr="00F324C4">
              <w:rPr>
                <w:rFonts w:hint="eastAsia"/>
                <w:sz w:val="24"/>
              </w:rPr>
              <w:t xml:space="preserve">   </w:t>
            </w:r>
            <w:r w:rsidRPr="00F324C4">
              <w:rPr>
                <w:sz w:val="24"/>
              </w:rPr>
              <w:t>月</w:t>
            </w:r>
            <w:r w:rsidRPr="00F324C4">
              <w:rPr>
                <w:rFonts w:hint="eastAsia"/>
                <w:sz w:val="24"/>
              </w:rPr>
              <w:t xml:space="preserve">   </w:t>
            </w:r>
            <w:r w:rsidRPr="00F324C4">
              <w:rPr>
                <w:sz w:val="24"/>
              </w:rPr>
              <w:t>日</w:t>
            </w:r>
          </w:p>
          <w:p w:rsidR="005E2D02" w:rsidRPr="00F324C4" w:rsidRDefault="005E2D02">
            <w:pPr>
              <w:rPr>
                <w:sz w:val="24"/>
              </w:rPr>
            </w:pPr>
          </w:p>
        </w:tc>
      </w:tr>
    </w:tbl>
    <w:p w:rsidR="005E2D02" w:rsidRPr="00A46C27" w:rsidRDefault="005E2D02">
      <w:pPr>
        <w:rPr>
          <w:color w:val="FF0000"/>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46C27" w:rsidRPr="00A46C27">
        <w:trPr>
          <w:trHeight w:val="12926"/>
          <w:jc w:val="center"/>
        </w:trPr>
        <w:tc>
          <w:tcPr>
            <w:tcW w:w="9072" w:type="dxa"/>
          </w:tcPr>
          <w:p w:rsidR="005E2D02" w:rsidRPr="00F324C4" w:rsidRDefault="006A5826">
            <w:pPr>
              <w:jc w:val="center"/>
              <w:rPr>
                <w:sz w:val="28"/>
              </w:rPr>
            </w:pPr>
            <w:r w:rsidRPr="00F324C4">
              <w:rPr>
                <w:sz w:val="28"/>
              </w:rPr>
              <w:lastRenderedPageBreak/>
              <w:t>注释</w:t>
            </w:r>
          </w:p>
          <w:p w:rsidR="005E2D02" w:rsidRPr="00F324C4" w:rsidRDefault="005E2D02">
            <w:pPr>
              <w:rPr>
                <w:sz w:val="28"/>
              </w:rPr>
            </w:pPr>
          </w:p>
          <w:p w:rsidR="005E2D02" w:rsidRPr="00D30788" w:rsidRDefault="006A5826">
            <w:pPr>
              <w:numPr>
                <w:ilvl w:val="0"/>
                <w:numId w:val="21"/>
              </w:numPr>
              <w:spacing w:line="360" w:lineRule="auto"/>
            </w:pPr>
            <w:r w:rsidRPr="00D30788">
              <w:t>本报告表应附以下附件、附图：</w:t>
            </w:r>
          </w:p>
          <w:p w:rsidR="005E2D02" w:rsidRPr="00D30788" w:rsidRDefault="006A5826">
            <w:pPr>
              <w:spacing w:line="360" w:lineRule="auto"/>
              <w:ind w:left="564"/>
            </w:pPr>
            <w:bookmarkStart w:id="2" w:name="OLE_LINK3"/>
            <w:r w:rsidRPr="00EA3268">
              <w:t>附件一</w:t>
            </w:r>
            <w:r w:rsidRPr="00EA3268">
              <w:rPr>
                <w:rFonts w:hint="eastAsia"/>
              </w:rPr>
              <w:t xml:space="preserve"> </w:t>
            </w:r>
            <w:r w:rsidR="00EA3268">
              <w:rPr>
                <w:rFonts w:hint="eastAsia"/>
              </w:rPr>
              <w:t>委托书</w:t>
            </w:r>
          </w:p>
          <w:p w:rsidR="00EA3268" w:rsidRDefault="006A5826">
            <w:pPr>
              <w:spacing w:line="360" w:lineRule="auto"/>
              <w:ind w:left="564"/>
            </w:pPr>
            <w:r w:rsidRPr="00D30788">
              <w:rPr>
                <w:rFonts w:hint="eastAsia"/>
              </w:rPr>
              <w:t>附件二</w:t>
            </w:r>
            <w:r w:rsidR="00EA3268">
              <w:rPr>
                <w:rFonts w:hint="eastAsia"/>
              </w:rPr>
              <w:t xml:space="preserve"> </w:t>
            </w:r>
            <w:r w:rsidR="00EA3268" w:rsidRPr="00D30788">
              <w:rPr>
                <w:rFonts w:hint="eastAsia"/>
              </w:rPr>
              <w:t>声明</w:t>
            </w:r>
          </w:p>
          <w:p w:rsidR="005E2D02" w:rsidRPr="00D30788" w:rsidRDefault="006A5826">
            <w:pPr>
              <w:spacing w:line="360" w:lineRule="auto"/>
              <w:ind w:left="564"/>
            </w:pPr>
            <w:r w:rsidRPr="00D30788">
              <w:rPr>
                <w:rFonts w:hint="eastAsia"/>
              </w:rPr>
              <w:t>附件三</w:t>
            </w:r>
            <w:r w:rsidRPr="00D30788">
              <w:rPr>
                <w:rFonts w:hint="eastAsia"/>
              </w:rPr>
              <w:t xml:space="preserve"> </w:t>
            </w:r>
            <w:r w:rsidR="00EA3268" w:rsidRPr="00D30788">
              <w:rPr>
                <w:rFonts w:hint="eastAsia"/>
              </w:rPr>
              <w:t>《关于南京</w:t>
            </w:r>
            <w:r w:rsidR="00EA3268" w:rsidRPr="00D30788">
              <w:t>脑科医院</w:t>
            </w:r>
            <w:r w:rsidR="00EA3268">
              <w:rPr>
                <w:rFonts w:hint="eastAsia"/>
                <w:szCs w:val="21"/>
              </w:rPr>
              <w:t>改建精神科病房楼、病园</w:t>
            </w:r>
            <w:r w:rsidR="00EA3268" w:rsidRPr="00D30788">
              <w:rPr>
                <w:rFonts w:hint="eastAsia"/>
                <w:szCs w:val="21"/>
              </w:rPr>
              <w:t>食堂及后勤用房项目环境</w:t>
            </w:r>
            <w:r w:rsidR="00EA3268" w:rsidRPr="00D30788">
              <w:rPr>
                <w:szCs w:val="21"/>
              </w:rPr>
              <w:t>影响报告书的批复</w:t>
            </w:r>
            <w:r w:rsidR="00EA3268" w:rsidRPr="00D30788">
              <w:rPr>
                <w:rFonts w:hint="eastAsia"/>
              </w:rPr>
              <w:t>》</w:t>
            </w:r>
          </w:p>
          <w:p w:rsidR="00EA3268" w:rsidRPr="00D30788" w:rsidRDefault="006A5826" w:rsidP="00EA3268">
            <w:pPr>
              <w:spacing w:line="360" w:lineRule="auto"/>
              <w:ind w:left="564"/>
            </w:pPr>
            <w:r w:rsidRPr="00D30788">
              <w:t>附件</w:t>
            </w:r>
            <w:r w:rsidRPr="00D30788">
              <w:rPr>
                <w:rFonts w:hint="eastAsia"/>
              </w:rPr>
              <w:t>四</w:t>
            </w:r>
            <w:r w:rsidRPr="00D30788">
              <w:rPr>
                <w:rFonts w:hint="eastAsia"/>
              </w:rPr>
              <w:t xml:space="preserve"> </w:t>
            </w:r>
            <w:r w:rsidR="00EA3268" w:rsidRPr="00D30788">
              <w:rPr>
                <w:rFonts w:hint="eastAsia"/>
              </w:rPr>
              <w:t>《关于南京</w:t>
            </w:r>
            <w:r w:rsidR="00EA3268" w:rsidRPr="00D30788">
              <w:t>脑科医院</w:t>
            </w:r>
            <w:r w:rsidR="00EA3268" w:rsidRPr="00D30788">
              <w:rPr>
                <w:rFonts w:hint="eastAsia"/>
                <w:szCs w:val="21"/>
              </w:rPr>
              <w:t>扩建精神科病房</w:t>
            </w:r>
            <w:r w:rsidR="00E21B61">
              <w:rPr>
                <w:rFonts w:hint="eastAsia"/>
                <w:szCs w:val="21"/>
              </w:rPr>
              <w:t>楼</w:t>
            </w:r>
            <w:r w:rsidR="00EA3268" w:rsidRPr="00D30788">
              <w:rPr>
                <w:rFonts w:hint="eastAsia"/>
                <w:szCs w:val="21"/>
              </w:rPr>
              <w:t>项目环境</w:t>
            </w:r>
            <w:r w:rsidR="00EA3268" w:rsidRPr="00D30788">
              <w:rPr>
                <w:szCs w:val="21"/>
              </w:rPr>
              <w:t>影响报告书的批复</w:t>
            </w:r>
            <w:r w:rsidR="00EA3268" w:rsidRPr="00D30788">
              <w:rPr>
                <w:rFonts w:hint="eastAsia"/>
              </w:rPr>
              <w:t>》</w:t>
            </w:r>
          </w:p>
          <w:p w:rsidR="005E2D02" w:rsidRPr="00D30788" w:rsidRDefault="006A5826">
            <w:pPr>
              <w:spacing w:line="360" w:lineRule="auto"/>
              <w:ind w:left="564"/>
            </w:pPr>
            <w:r w:rsidRPr="00D30788">
              <w:t>附件</w:t>
            </w:r>
            <w:r w:rsidRPr="00D30788">
              <w:rPr>
                <w:rFonts w:hint="eastAsia"/>
              </w:rPr>
              <w:t>五</w:t>
            </w:r>
            <w:r w:rsidRPr="00D30788">
              <w:rPr>
                <w:rFonts w:hint="eastAsia"/>
              </w:rPr>
              <w:t xml:space="preserve"> </w:t>
            </w:r>
            <w:r w:rsidR="00E21B61" w:rsidRPr="00D30788">
              <w:rPr>
                <w:rFonts w:hint="eastAsia"/>
              </w:rPr>
              <w:t>《关于南京</w:t>
            </w:r>
            <w:r w:rsidR="00E21B61" w:rsidRPr="00D30788">
              <w:t>脑科医院</w:t>
            </w:r>
            <w:r w:rsidR="00E21B61" w:rsidRPr="00D30788">
              <w:rPr>
                <w:rFonts w:hint="eastAsia"/>
                <w:szCs w:val="21"/>
              </w:rPr>
              <w:t>扩建精神卫生中心楼（原精神科病房）项目修编</w:t>
            </w:r>
            <w:r w:rsidR="00E21B61" w:rsidRPr="00D30788">
              <w:rPr>
                <w:szCs w:val="21"/>
              </w:rPr>
              <w:t>报告的批复</w:t>
            </w:r>
            <w:r w:rsidR="00E21B61" w:rsidRPr="00D30788">
              <w:rPr>
                <w:rFonts w:hint="eastAsia"/>
              </w:rPr>
              <w:t>》</w:t>
            </w:r>
          </w:p>
          <w:p w:rsidR="00D30788" w:rsidRPr="00D30788" w:rsidRDefault="006A5826" w:rsidP="00D30788">
            <w:pPr>
              <w:spacing w:line="360" w:lineRule="auto"/>
              <w:ind w:left="564"/>
            </w:pPr>
            <w:r w:rsidRPr="00D30788">
              <w:t>附件</w:t>
            </w:r>
            <w:r w:rsidRPr="00D30788">
              <w:rPr>
                <w:rFonts w:hint="eastAsia"/>
                <w:szCs w:val="24"/>
              </w:rPr>
              <w:t>六</w:t>
            </w:r>
            <w:r w:rsidR="00E21B61">
              <w:rPr>
                <w:rFonts w:hint="eastAsia"/>
                <w:szCs w:val="24"/>
              </w:rPr>
              <w:t xml:space="preserve"> </w:t>
            </w:r>
            <w:r w:rsidR="00E21B61" w:rsidRPr="00E21B61">
              <w:rPr>
                <w:rFonts w:hint="eastAsia"/>
              </w:rPr>
              <w:t>建设项目</w:t>
            </w:r>
            <w:r w:rsidR="00E21B61" w:rsidRPr="00E21B61">
              <w:t>竣工环境保护验收行政许可决定书</w:t>
            </w:r>
          </w:p>
          <w:p w:rsidR="005E2D02" w:rsidRPr="00E21B61" w:rsidRDefault="006A5826">
            <w:pPr>
              <w:spacing w:line="360" w:lineRule="auto"/>
              <w:ind w:left="564"/>
            </w:pPr>
            <w:r w:rsidRPr="00E21B61">
              <w:rPr>
                <w:rFonts w:hint="eastAsia"/>
              </w:rPr>
              <w:t>附件七</w:t>
            </w:r>
            <w:r w:rsidR="00E21B61">
              <w:rPr>
                <w:rFonts w:hint="eastAsia"/>
              </w:rPr>
              <w:t xml:space="preserve"> </w:t>
            </w:r>
            <w:r w:rsidR="00E21B61" w:rsidRPr="00701E22">
              <w:rPr>
                <w:rFonts w:hint="eastAsia"/>
              </w:rPr>
              <w:t>网上</w:t>
            </w:r>
            <w:r w:rsidR="00E21B61" w:rsidRPr="00701E22">
              <w:t>全文</w:t>
            </w:r>
            <w:r w:rsidR="00E21B61" w:rsidRPr="00701E22">
              <w:rPr>
                <w:rFonts w:hint="eastAsia"/>
              </w:rPr>
              <w:t>公示截图及公示说明</w:t>
            </w:r>
          </w:p>
          <w:p w:rsidR="00D30788" w:rsidRPr="00E21B61" w:rsidRDefault="006A5826">
            <w:pPr>
              <w:spacing w:line="360" w:lineRule="auto"/>
              <w:ind w:left="564"/>
            </w:pPr>
            <w:proofErr w:type="gramStart"/>
            <w:r w:rsidRPr="00E21B61">
              <w:rPr>
                <w:rFonts w:hint="eastAsia"/>
              </w:rPr>
              <w:t>附件八</w:t>
            </w:r>
            <w:proofErr w:type="gramEnd"/>
            <w:r w:rsidR="00E21B61">
              <w:rPr>
                <w:rFonts w:hint="eastAsia"/>
              </w:rPr>
              <w:t xml:space="preserve"> </w:t>
            </w:r>
            <w:r w:rsidR="00E21B61" w:rsidRPr="00E21B61">
              <w:rPr>
                <w:rFonts w:hint="eastAsia"/>
              </w:rPr>
              <w:t>危险</w:t>
            </w:r>
            <w:r w:rsidR="00E21B61" w:rsidRPr="00E21B61">
              <w:t>废物处置协议及处置单位资质</w:t>
            </w:r>
          </w:p>
          <w:bookmarkEnd w:id="2"/>
          <w:p w:rsidR="005E2D02" w:rsidRPr="00D30788" w:rsidRDefault="005E2D02">
            <w:pPr>
              <w:spacing w:line="360" w:lineRule="auto"/>
            </w:pPr>
          </w:p>
          <w:p w:rsidR="005E2D02" w:rsidRPr="00D30788" w:rsidRDefault="006A5826">
            <w:pPr>
              <w:spacing w:line="360" w:lineRule="auto"/>
              <w:ind w:left="564"/>
            </w:pPr>
            <w:r w:rsidRPr="00D30788">
              <w:t>附图</w:t>
            </w:r>
            <w:proofErr w:type="gramStart"/>
            <w:r w:rsidRPr="00D30788">
              <w:t>一</w:t>
            </w:r>
            <w:proofErr w:type="gramEnd"/>
            <w:r w:rsidRPr="00D30788">
              <w:rPr>
                <w:rFonts w:hint="eastAsia"/>
              </w:rPr>
              <w:t xml:space="preserve"> </w:t>
            </w:r>
            <w:r w:rsidRPr="00D30788">
              <w:t>建设项目地理位置图</w:t>
            </w:r>
          </w:p>
          <w:p w:rsidR="005E2D02" w:rsidRPr="00D30788" w:rsidRDefault="006A5826">
            <w:pPr>
              <w:spacing w:line="360" w:lineRule="auto"/>
              <w:ind w:left="564"/>
            </w:pPr>
            <w:r w:rsidRPr="00D30788">
              <w:t>附图二</w:t>
            </w:r>
            <w:r w:rsidRPr="00D30788">
              <w:rPr>
                <w:rFonts w:hint="eastAsia"/>
              </w:rPr>
              <w:t xml:space="preserve"> </w:t>
            </w:r>
            <w:r w:rsidRPr="00D30788">
              <w:t>建设项目周围</w:t>
            </w:r>
            <w:r w:rsidRPr="00D30788">
              <w:rPr>
                <w:rFonts w:hint="eastAsia"/>
              </w:rPr>
              <w:t>关系</w:t>
            </w:r>
            <w:r w:rsidRPr="00D30788">
              <w:t>概况图</w:t>
            </w:r>
          </w:p>
          <w:p w:rsidR="005E2D02" w:rsidRPr="00D30788" w:rsidRDefault="006A5826">
            <w:pPr>
              <w:spacing w:line="360" w:lineRule="auto"/>
              <w:ind w:left="564"/>
            </w:pPr>
            <w:r w:rsidRPr="00E21B61">
              <w:rPr>
                <w:rFonts w:hint="eastAsia"/>
              </w:rPr>
              <w:t>附图三</w:t>
            </w:r>
            <w:r w:rsidRPr="00E21B61">
              <w:rPr>
                <w:rFonts w:hint="eastAsia"/>
              </w:rPr>
              <w:t xml:space="preserve"> </w:t>
            </w:r>
            <w:r w:rsidRPr="00E21B61">
              <w:t>建设项目平面布置图</w:t>
            </w:r>
          </w:p>
          <w:p w:rsidR="005E2D02" w:rsidRPr="00D30788" w:rsidRDefault="006A5826">
            <w:pPr>
              <w:spacing w:line="360" w:lineRule="auto"/>
              <w:ind w:left="564"/>
            </w:pPr>
            <w:r w:rsidRPr="00D30788">
              <w:rPr>
                <w:rFonts w:hint="eastAsia"/>
              </w:rPr>
              <w:t>附图四</w:t>
            </w:r>
            <w:r w:rsidRPr="00D30788">
              <w:rPr>
                <w:rFonts w:hint="eastAsia"/>
              </w:rPr>
              <w:t xml:space="preserve"> </w:t>
            </w:r>
            <w:r w:rsidR="00F324C4" w:rsidRPr="00D30788">
              <w:rPr>
                <w:rFonts w:hint="eastAsia"/>
              </w:rPr>
              <w:t>生态</w:t>
            </w:r>
            <w:r w:rsidR="00F324C4" w:rsidRPr="00D30788">
              <w:t>红线图</w:t>
            </w:r>
          </w:p>
          <w:p w:rsidR="005E2D02" w:rsidRPr="00D30788" w:rsidRDefault="005E2D02">
            <w:pPr>
              <w:spacing w:line="360" w:lineRule="auto"/>
              <w:ind w:left="984"/>
            </w:pPr>
          </w:p>
          <w:p w:rsidR="005E2D02" w:rsidRPr="00D30788" w:rsidRDefault="006A5826">
            <w:pPr>
              <w:numPr>
                <w:ilvl w:val="0"/>
                <w:numId w:val="21"/>
              </w:numPr>
              <w:spacing w:line="360" w:lineRule="auto"/>
            </w:pPr>
            <w:r w:rsidRPr="00D30788">
              <w:t>如果本报告表不能说明项目产生的污染及对环境造成的影响，应进行专项评价。根据建设项目的特点和当地环境特征，应选下列</w:t>
            </w:r>
            <w:r w:rsidRPr="00D30788">
              <w:t>1~2</w:t>
            </w:r>
            <w:r w:rsidRPr="00D30788">
              <w:t>项进行专项评价。</w:t>
            </w:r>
          </w:p>
          <w:p w:rsidR="005E2D02" w:rsidRPr="00D30788" w:rsidRDefault="006A5826">
            <w:pPr>
              <w:numPr>
                <w:ilvl w:val="0"/>
                <w:numId w:val="22"/>
              </w:numPr>
              <w:spacing w:line="360" w:lineRule="auto"/>
            </w:pPr>
            <w:r w:rsidRPr="00D30788">
              <w:t>大气环境影响专项评价</w:t>
            </w:r>
          </w:p>
          <w:p w:rsidR="005E2D02" w:rsidRPr="00D30788" w:rsidRDefault="006A5826">
            <w:pPr>
              <w:numPr>
                <w:ilvl w:val="0"/>
                <w:numId w:val="22"/>
              </w:numPr>
              <w:spacing w:line="360" w:lineRule="auto"/>
            </w:pPr>
            <w:r w:rsidRPr="00D30788">
              <w:t>水环境影响专项评价（包括地表水和地下水）</w:t>
            </w:r>
          </w:p>
          <w:p w:rsidR="005E2D02" w:rsidRPr="00D30788" w:rsidRDefault="006A5826">
            <w:pPr>
              <w:numPr>
                <w:ilvl w:val="0"/>
                <w:numId w:val="22"/>
              </w:numPr>
              <w:spacing w:line="360" w:lineRule="auto"/>
            </w:pPr>
            <w:r w:rsidRPr="00D30788">
              <w:t>生态环境影响专项评价</w:t>
            </w:r>
          </w:p>
          <w:p w:rsidR="005E2D02" w:rsidRPr="00D30788" w:rsidRDefault="006A5826">
            <w:pPr>
              <w:numPr>
                <w:ilvl w:val="0"/>
                <w:numId w:val="22"/>
              </w:numPr>
              <w:spacing w:line="360" w:lineRule="auto"/>
            </w:pPr>
            <w:r w:rsidRPr="00D30788">
              <w:t>声影响专项评价</w:t>
            </w:r>
          </w:p>
          <w:p w:rsidR="005E2D02" w:rsidRPr="00D30788" w:rsidRDefault="006A5826">
            <w:pPr>
              <w:numPr>
                <w:ilvl w:val="0"/>
                <w:numId w:val="22"/>
              </w:numPr>
              <w:spacing w:line="360" w:lineRule="auto"/>
            </w:pPr>
            <w:r w:rsidRPr="00D30788">
              <w:t>土壤影响专项评价</w:t>
            </w:r>
          </w:p>
          <w:p w:rsidR="005E2D02" w:rsidRPr="00D30788" w:rsidRDefault="006A5826">
            <w:pPr>
              <w:numPr>
                <w:ilvl w:val="0"/>
                <w:numId w:val="22"/>
              </w:numPr>
              <w:spacing w:line="360" w:lineRule="auto"/>
            </w:pPr>
            <w:r w:rsidRPr="00D30788">
              <w:t>固体废弃物影响专项评价</w:t>
            </w:r>
          </w:p>
          <w:p w:rsidR="005E2D02" w:rsidRPr="00D30788" w:rsidRDefault="006A5826">
            <w:pPr>
              <w:numPr>
                <w:ilvl w:val="0"/>
                <w:numId w:val="22"/>
              </w:numPr>
              <w:spacing w:line="360" w:lineRule="auto"/>
            </w:pPr>
            <w:r w:rsidRPr="00D30788">
              <w:t>辐射环境影响专项评价（包括电离辐射和电磁辐射）</w:t>
            </w:r>
          </w:p>
          <w:p w:rsidR="005E2D02" w:rsidRPr="00A46C27" w:rsidRDefault="006A5826">
            <w:pPr>
              <w:spacing w:line="360" w:lineRule="auto"/>
              <w:ind w:left="636"/>
              <w:rPr>
                <w:color w:val="FF0000"/>
              </w:rPr>
            </w:pPr>
            <w:r w:rsidRPr="00D30788">
              <w:t>以上专项评价未包括的可另列专项，专项评价按照《环境影响评价技术导则》中的要求进行。</w:t>
            </w:r>
          </w:p>
        </w:tc>
      </w:tr>
    </w:tbl>
    <w:p w:rsidR="005E2D02" w:rsidRPr="00A46C27" w:rsidRDefault="005E2D02">
      <w:pPr>
        <w:spacing w:line="240" w:lineRule="atLeast"/>
        <w:rPr>
          <w:color w:val="FF0000"/>
          <w:sz w:val="36"/>
        </w:rPr>
        <w:sectPr w:rsidR="005E2D02" w:rsidRPr="00A46C27">
          <w:headerReference w:type="default" r:id="rId33"/>
          <w:pgSz w:w="11906" w:h="16838"/>
          <w:pgMar w:top="1440" w:right="1797" w:bottom="1440" w:left="1797" w:header="851" w:footer="992" w:gutter="0"/>
          <w:cols w:space="720"/>
          <w:docGrid w:linePitch="312"/>
        </w:sectPr>
      </w:pPr>
    </w:p>
    <w:p w:rsidR="005E2D02" w:rsidRPr="00A46C27" w:rsidRDefault="005E2D02">
      <w:pPr>
        <w:rPr>
          <w:color w:val="FF0000"/>
        </w:rPr>
      </w:pPr>
    </w:p>
    <w:sectPr w:rsidR="005E2D02" w:rsidRPr="00A46C27">
      <w:headerReference w:type="default" r:id="rId34"/>
      <w:footerReference w:type="default" r:id="rId35"/>
      <w:pgSz w:w="11850" w:h="16783"/>
      <w:pgMar w:top="1440" w:right="1797" w:bottom="1440" w:left="1797" w:header="1134"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9F" w:rsidRDefault="00FC329F">
      <w:r>
        <w:separator/>
      </w:r>
    </w:p>
  </w:endnote>
  <w:endnote w:type="continuationSeparator" w:id="0">
    <w:p w:rsidR="00FC329F" w:rsidRDefault="00F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NGPKKA+CTWeiBeiSJ">
    <w:altName w:val="微软雅黑"/>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dobe 繁黑體 Std B">
    <w:altName w:val="黑体"/>
    <w:charset w:val="28"/>
    <w:family w:val="swiss"/>
    <w:pitch w:val="default"/>
    <w:sig w:usb0="00000000" w:usb1="00000000" w:usb2="00000016" w:usb3="00000000" w:csb0="00120005" w:csb1="00000000"/>
  </w:font>
  <w:font w:name="Adobe 黑体 Std R">
    <w:altName w:val="黑体"/>
    <w:charset w:val="28"/>
    <w:family w:val="swiss"/>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d"/>
      <w:framePr w:wrap="around" w:vAnchor="text" w:hAnchor="margin" w:xAlign="center" w:y="1"/>
      <w:rPr>
        <w:rStyle w:val="af2"/>
      </w:rPr>
    </w:pPr>
    <w:r>
      <w:fldChar w:fldCharType="begin"/>
    </w:r>
    <w:r>
      <w:rPr>
        <w:rStyle w:val="af2"/>
      </w:rPr>
      <w:instrText xml:space="preserve">PAGE  </w:instrText>
    </w:r>
    <w:r>
      <w:fldChar w:fldCharType="end"/>
    </w:r>
  </w:p>
  <w:p w:rsidR="00E926C0" w:rsidRDefault="00E926C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d"/>
      <w:ind w:right="360"/>
      <w:jc w:val="center"/>
      <w:rPr>
        <w:rFonts w:ascii="宋体" w:hAnsi="宋体"/>
      </w:rPr>
    </w:pPr>
    <w:r>
      <w:rPr>
        <w:rFonts w:ascii="宋体" w:hAnsi="宋体"/>
      </w:rPr>
      <w:fldChar w:fldCharType="begin"/>
    </w:r>
    <w:r>
      <w:rPr>
        <w:rStyle w:val="af2"/>
        <w:rFonts w:ascii="宋体" w:hAnsi="宋体"/>
      </w:rPr>
      <w:instrText xml:space="preserve"> PAGE </w:instrText>
    </w:r>
    <w:r>
      <w:rPr>
        <w:rFonts w:ascii="宋体" w:hAnsi="宋体"/>
      </w:rPr>
      <w:fldChar w:fldCharType="separate"/>
    </w:r>
    <w:r w:rsidR="00D073C7">
      <w:rPr>
        <w:rStyle w:val="af2"/>
        <w:rFonts w:ascii="宋体" w:hAnsi="宋体"/>
        <w:noProof/>
      </w:rPr>
      <w:t>20</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9F" w:rsidRDefault="00FC329F">
      <w:r>
        <w:separator/>
      </w:r>
    </w:p>
  </w:footnote>
  <w:footnote w:type="continuationSeparator" w:id="0">
    <w:p w:rsidR="00FC329F" w:rsidRDefault="00FC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e"/>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C0" w:rsidRDefault="00E926C0">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6AC5"/>
    <w:multiLevelType w:val="singleLevel"/>
    <w:tmpl w:val="21156AC5"/>
    <w:lvl w:ilvl="0">
      <w:start w:val="1"/>
      <w:numFmt w:val="decimal"/>
      <w:lvlText w:val="%1．"/>
      <w:lvlJc w:val="left"/>
      <w:pPr>
        <w:tabs>
          <w:tab w:val="left" w:pos="948"/>
        </w:tabs>
        <w:ind w:left="948" w:hanging="312"/>
      </w:pPr>
      <w:rPr>
        <w:rFonts w:hint="eastAsia"/>
      </w:rPr>
    </w:lvl>
  </w:abstractNum>
  <w:abstractNum w:abstractNumId="1" w15:restartNumberingAfterBreak="0">
    <w:nsid w:val="5861105E"/>
    <w:multiLevelType w:val="singleLevel"/>
    <w:tmpl w:val="5861105E"/>
    <w:lvl w:ilvl="0">
      <w:start w:val="1"/>
      <w:numFmt w:val="chineseCounting"/>
      <w:suff w:val="nothing"/>
      <w:lvlText w:val="%1、"/>
      <w:lvlJc w:val="left"/>
    </w:lvl>
  </w:abstractNum>
  <w:abstractNum w:abstractNumId="2" w15:restartNumberingAfterBreak="0">
    <w:nsid w:val="58611143"/>
    <w:multiLevelType w:val="singleLevel"/>
    <w:tmpl w:val="58611143"/>
    <w:lvl w:ilvl="0">
      <w:start w:val="4"/>
      <w:numFmt w:val="chineseCounting"/>
      <w:suff w:val="nothing"/>
      <w:lvlText w:val="%1、"/>
      <w:lvlJc w:val="left"/>
    </w:lvl>
  </w:abstractNum>
  <w:abstractNum w:abstractNumId="3" w15:restartNumberingAfterBreak="0">
    <w:nsid w:val="58611CBA"/>
    <w:multiLevelType w:val="singleLevel"/>
    <w:tmpl w:val="58611CBA"/>
    <w:lvl w:ilvl="0">
      <w:start w:val="2"/>
      <w:numFmt w:val="decimal"/>
      <w:suff w:val="nothing"/>
      <w:lvlText w:val="%1、"/>
      <w:lvlJc w:val="left"/>
    </w:lvl>
  </w:abstractNum>
  <w:abstractNum w:abstractNumId="4" w15:restartNumberingAfterBreak="0">
    <w:nsid w:val="5862047A"/>
    <w:multiLevelType w:val="singleLevel"/>
    <w:tmpl w:val="5862047A"/>
    <w:lvl w:ilvl="0">
      <w:start w:val="2"/>
      <w:numFmt w:val="decimal"/>
      <w:suff w:val="nothing"/>
      <w:lvlText w:val="%1、"/>
      <w:lvlJc w:val="left"/>
    </w:lvl>
  </w:abstractNum>
  <w:abstractNum w:abstractNumId="5" w15:restartNumberingAfterBreak="0">
    <w:nsid w:val="58620BF8"/>
    <w:multiLevelType w:val="singleLevel"/>
    <w:tmpl w:val="58620BF8"/>
    <w:lvl w:ilvl="0">
      <w:start w:val="4"/>
      <w:numFmt w:val="decimal"/>
      <w:suff w:val="nothing"/>
      <w:lvlText w:val="%1、"/>
      <w:lvlJc w:val="left"/>
    </w:lvl>
  </w:abstractNum>
  <w:abstractNum w:abstractNumId="6" w15:restartNumberingAfterBreak="0">
    <w:nsid w:val="58620CE4"/>
    <w:multiLevelType w:val="singleLevel"/>
    <w:tmpl w:val="58620CE4"/>
    <w:lvl w:ilvl="0">
      <w:start w:val="1"/>
      <w:numFmt w:val="chineseCounting"/>
      <w:suff w:val="nothing"/>
      <w:lvlText w:val="%1、"/>
      <w:lvlJc w:val="left"/>
    </w:lvl>
  </w:abstractNum>
  <w:abstractNum w:abstractNumId="7" w15:restartNumberingAfterBreak="0">
    <w:nsid w:val="58620DC0"/>
    <w:multiLevelType w:val="singleLevel"/>
    <w:tmpl w:val="58620DC0"/>
    <w:lvl w:ilvl="0">
      <w:start w:val="2"/>
      <w:numFmt w:val="chineseCounting"/>
      <w:suff w:val="nothing"/>
      <w:lvlText w:val="%1、"/>
      <w:lvlJc w:val="left"/>
    </w:lvl>
  </w:abstractNum>
  <w:abstractNum w:abstractNumId="8" w15:restartNumberingAfterBreak="0">
    <w:nsid w:val="58620E4B"/>
    <w:multiLevelType w:val="singleLevel"/>
    <w:tmpl w:val="58620E4B"/>
    <w:lvl w:ilvl="0">
      <w:start w:val="1"/>
      <w:numFmt w:val="decimal"/>
      <w:suff w:val="nothing"/>
      <w:lvlText w:val="%1、"/>
      <w:lvlJc w:val="left"/>
    </w:lvl>
  </w:abstractNum>
  <w:abstractNum w:abstractNumId="9" w15:restartNumberingAfterBreak="0">
    <w:nsid w:val="586477EC"/>
    <w:multiLevelType w:val="singleLevel"/>
    <w:tmpl w:val="586477EC"/>
    <w:lvl w:ilvl="0">
      <w:start w:val="2"/>
      <w:numFmt w:val="decimal"/>
      <w:suff w:val="nothing"/>
      <w:lvlText w:val="%1、"/>
      <w:lvlJc w:val="left"/>
    </w:lvl>
  </w:abstractNum>
  <w:abstractNum w:abstractNumId="10" w15:restartNumberingAfterBreak="0">
    <w:nsid w:val="58647977"/>
    <w:multiLevelType w:val="singleLevel"/>
    <w:tmpl w:val="58647977"/>
    <w:lvl w:ilvl="0">
      <w:start w:val="2"/>
      <w:numFmt w:val="decimal"/>
      <w:suff w:val="nothing"/>
      <w:lvlText w:val="（%1）"/>
      <w:lvlJc w:val="left"/>
    </w:lvl>
  </w:abstractNum>
  <w:abstractNum w:abstractNumId="11" w15:restartNumberingAfterBreak="0">
    <w:nsid w:val="58647D3B"/>
    <w:multiLevelType w:val="singleLevel"/>
    <w:tmpl w:val="58647D3B"/>
    <w:lvl w:ilvl="0">
      <w:start w:val="4"/>
      <w:numFmt w:val="decimal"/>
      <w:suff w:val="nothing"/>
      <w:lvlText w:val="%1、"/>
      <w:lvlJc w:val="left"/>
    </w:lvl>
  </w:abstractNum>
  <w:abstractNum w:abstractNumId="12" w15:restartNumberingAfterBreak="0">
    <w:nsid w:val="58647DB4"/>
    <w:multiLevelType w:val="singleLevel"/>
    <w:tmpl w:val="58647DB4"/>
    <w:lvl w:ilvl="0">
      <w:start w:val="6"/>
      <w:numFmt w:val="decimal"/>
      <w:suff w:val="nothing"/>
      <w:lvlText w:val="%1、"/>
      <w:lvlJc w:val="left"/>
    </w:lvl>
  </w:abstractNum>
  <w:abstractNum w:abstractNumId="13" w15:restartNumberingAfterBreak="0">
    <w:nsid w:val="587386F8"/>
    <w:multiLevelType w:val="singleLevel"/>
    <w:tmpl w:val="587386F8"/>
    <w:lvl w:ilvl="0">
      <w:start w:val="3"/>
      <w:numFmt w:val="decimal"/>
      <w:suff w:val="nothing"/>
      <w:lvlText w:val="（%1）"/>
      <w:lvlJc w:val="left"/>
    </w:lvl>
  </w:abstractNum>
  <w:abstractNum w:abstractNumId="14" w15:restartNumberingAfterBreak="0">
    <w:nsid w:val="58738BE7"/>
    <w:multiLevelType w:val="singleLevel"/>
    <w:tmpl w:val="58738BE7"/>
    <w:lvl w:ilvl="0">
      <w:start w:val="2"/>
      <w:numFmt w:val="decimal"/>
      <w:suff w:val="nothing"/>
      <w:lvlText w:val="（%1）"/>
      <w:lvlJc w:val="left"/>
    </w:lvl>
  </w:abstractNum>
  <w:abstractNum w:abstractNumId="15" w15:restartNumberingAfterBreak="0">
    <w:nsid w:val="587391FA"/>
    <w:multiLevelType w:val="singleLevel"/>
    <w:tmpl w:val="587391FA"/>
    <w:lvl w:ilvl="0">
      <w:start w:val="2"/>
      <w:numFmt w:val="decimal"/>
      <w:suff w:val="nothing"/>
      <w:lvlText w:val="（%1）"/>
      <w:lvlJc w:val="left"/>
    </w:lvl>
  </w:abstractNum>
  <w:abstractNum w:abstractNumId="16" w15:restartNumberingAfterBreak="0">
    <w:nsid w:val="587442E9"/>
    <w:multiLevelType w:val="singleLevel"/>
    <w:tmpl w:val="587442E9"/>
    <w:lvl w:ilvl="0">
      <w:start w:val="1"/>
      <w:numFmt w:val="decimal"/>
      <w:suff w:val="nothing"/>
      <w:lvlText w:val="（%1）"/>
      <w:lvlJc w:val="left"/>
    </w:lvl>
  </w:abstractNum>
  <w:abstractNum w:abstractNumId="17" w15:restartNumberingAfterBreak="0">
    <w:nsid w:val="587447BE"/>
    <w:multiLevelType w:val="singleLevel"/>
    <w:tmpl w:val="587447BE"/>
    <w:lvl w:ilvl="0">
      <w:start w:val="1"/>
      <w:numFmt w:val="decimal"/>
      <w:suff w:val="nothing"/>
      <w:lvlText w:val="（%1）"/>
      <w:lvlJc w:val="left"/>
    </w:lvl>
  </w:abstractNum>
  <w:abstractNum w:abstractNumId="18" w15:restartNumberingAfterBreak="0">
    <w:nsid w:val="5874546F"/>
    <w:multiLevelType w:val="singleLevel"/>
    <w:tmpl w:val="5874546F"/>
    <w:lvl w:ilvl="0">
      <w:start w:val="5"/>
      <w:numFmt w:val="decimal"/>
      <w:suff w:val="nothing"/>
      <w:lvlText w:val="%1、"/>
      <w:lvlJc w:val="left"/>
    </w:lvl>
  </w:abstractNum>
  <w:abstractNum w:abstractNumId="19" w15:restartNumberingAfterBreak="0">
    <w:nsid w:val="58747DD7"/>
    <w:multiLevelType w:val="singleLevel"/>
    <w:tmpl w:val="58747DD7"/>
    <w:lvl w:ilvl="0">
      <w:start w:val="4"/>
      <w:numFmt w:val="decimal"/>
      <w:suff w:val="nothing"/>
      <w:lvlText w:val="%1、"/>
      <w:lvlJc w:val="left"/>
    </w:lvl>
  </w:abstractNum>
  <w:abstractNum w:abstractNumId="20" w15:restartNumberingAfterBreak="0">
    <w:nsid w:val="58747DF8"/>
    <w:multiLevelType w:val="singleLevel"/>
    <w:tmpl w:val="58747DF8"/>
    <w:lvl w:ilvl="0">
      <w:start w:val="1"/>
      <w:numFmt w:val="decimal"/>
      <w:suff w:val="nothing"/>
      <w:lvlText w:val="（%1）"/>
      <w:lvlJc w:val="left"/>
    </w:lvl>
  </w:abstractNum>
  <w:abstractNum w:abstractNumId="21" w15:restartNumberingAfterBreak="0">
    <w:nsid w:val="5B9A7026"/>
    <w:multiLevelType w:val="singleLevel"/>
    <w:tmpl w:val="5B9A7026"/>
    <w:lvl w:ilvl="0">
      <w:start w:val="1"/>
      <w:numFmt w:val="japaneseCounting"/>
      <w:lvlText w:val="%1、"/>
      <w:lvlJc w:val="left"/>
      <w:pPr>
        <w:tabs>
          <w:tab w:val="left" w:pos="984"/>
        </w:tabs>
        <w:ind w:left="984" w:hanging="420"/>
      </w:pPr>
      <w:rPr>
        <w:rFonts w:hint="eastAsia"/>
      </w:rPr>
    </w:lvl>
  </w:abstractNum>
  <w:num w:numId="1">
    <w:abstractNumId w:val="9"/>
  </w:num>
  <w:num w:numId="2">
    <w:abstractNumId w:val="10"/>
  </w:num>
  <w:num w:numId="3">
    <w:abstractNumId w:val="11"/>
  </w:num>
  <w:num w:numId="4">
    <w:abstractNumId w:val="12"/>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BDA"/>
    <w:rsid w:val="00007752"/>
    <w:rsid w:val="00007963"/>
    <w:rsid w:val="0001656D"/>
    <w:rsid w:val="0002454C"/>
    <w:rsid w:val="0002488D"/>
    <w:rsid w:val="000273B5"/>
    <w:rsid w:val="000325A3"/>
    <w:rsid w:val="00032B9A"/>
    <w:rsid w:val="0003514F"/>
    <w:rsid w:val="00036015"/>
    <w:rsid w:val="00036ACE"/>
    <w:rsid w:val="000401C6"/>
    <w:rsid w:val="00045A3D"/>
    <w:rsid w:val="00045C1F"/>
    <w:rsid w:val="00046D47"/>
    <w:rsid w:val="000479C7"/>
    <w:rsid w:val="00050D48"/>
    <w:rsid w:val="0005623E"/>
    <w:rsid w:val="000569EE"/>
    <w:rsid w:val="00056C9D"/>
    <w:rsid w:val="00065CA0"/>
    <w:rsid w:val="000703C6"/>
    <w:rsid w:val="00070543"/>
    <w:rsid w:val="00070D83"/>
    <w:rsid w:val="000712E6"/>
    <w:rsid w:val="00072619"/>
    <w:rsid w:val="00074F33"/>
    <w:rsid w:val="00075BBC"/>
    <w:rsid w:val="00081805"/>
    <w:rsid w:val="00086F48"/>
    <w:rsid w:val="00090705"/>
    <w:rsid w:val="000918D2"/>
    <w:rsid w:val="00096659"/>
    <w:rsid w:val="00097B19"/>
    <w:rsid w:val="000A24F1"/>
    <w:rsid w:val="000A41C6"/>
    <w:rsid w:val="000A46AE"/>
    <w:rsid w:val="000A5B71"/>
    <w:rsid w:val="000A76A0"/>
    <w:rsid w:val="000A7BEB"/>
    <w:rsid w:val="000B3187"/>
    <w:rsid w:val="000B7275"/>
    <w:rsid w:val="000C0BBC"/>
    <w:rsid w:val="000C2D6F"/>
    <w:rsid w:val="000C757E"/>
    <w:rsid w:val="000D3785"/>
    <w:rsid w:val="000D65D6"/>
    <w:rsid w:val="000D6E00"/>
    <w:rsid w:val="000E0735"/>
    <w:rsid w:val="000E3BE4"/>
    <w:rsid w:val="000E73C8"/>
    <w:rsid w:val="000F4DE3"/>
    <w:rsid w:val="000F54F0"/>
    <w:rsid w:val="0010065D"/>
    <w:rsid w:val="00105737"/>
    <w:rsid w:val="001144A6"/>
    <w:rsid w:val="00114F55"/>
    <w:rsid w:val="001161A0"/>
    <w:rsid w:val="00116368"/>
    <w:rsid w:val="0012080E"/>
    <w:rsid w:val="0012104C"/>
    <w:rsid w:val="001220EE"/>
    <w:rsid w:val="001228EE"/>
    <w:rsid w:val="00124935"/>
    <w:rsid w:val="0012563E"/>
    <w:rsid w:val="00127CEF"/>
    <w:rsid w:val="00131EBC"/>
    <w:rsid w:val="0013201C"/>
    <w:rsid w:val="00135BEA"/>
    <w:rsid w:val="00137D4E"/>
    <w:rsid w:val="00141BA0"/>
    <w:rsid w:val="00141EAC"/>
    <w:rsid w:val="001431A0"/>
    <w:rsid w:val="00146D4C"/>
    <w:rsid w:val="0014715D"/>
    <w:rsid w:val="00147F14"/>
    <w:rsid w:val="001502B1"/>
    <w:rsid w:val="00151D3C"/>
    <w:rsid w:val="00155070"/>
    <w:rsid w:val="0016054E"/>
    <w:rsid w:val="00167325"/>
    <w:rsid w:val="001707B1"/>
    <w:rsid w:val="00172A27"/>
    <w:rsid w:val="00173608"/>
    <w:rsid w:val="00180360"/>
    <w:rsid w:val="001815D8"/>
    <w:rsid w:val="00181DCD"/>
    <w:rsid w:val="0018532D"/>
    <w:rsid w:val="00190EBC"/>
    <w:rsid w:val="00193DD1"/>
    <w:rsid w:val="00194850"/>
    <w:rsid w:val="001948F0"/>
    <w:rsid w:val="00196D20"/>
    <w:rsid w:val="00197057"/>
    <w:rsid w:val="001978DB"/>
    <w:rsid w:val="001A0770"/>
    <w:rsid w:val="001A4826"/>
    <w:rsid w:val="001A5690"/>
    <w:rsid w:val="001A774E"/>
    <w:rsid w:val="001B24DA"/>
    <w:rsid w:val="001B452E"/>
    <w:rsid w:val="001B4D05"/>
    <w:rsid w:val="001B5B16"/>
    <w:rsid w:val="001B72E7"/>
    <w:rsid w:val="001C0D64"/>
    <w:rsid w:val="001C3013"/>
    <w:rsid w:val="001D4DA4"/>
    <w:rsid w:val="001D63E2"/>
    <w:rsid w:val="001D6460"/>
    <w:rsid w:val="001E0341"/>
    <w:rsid w:val="001E6F26"/>
    <w:rsid w:val="001E74A6"/>
    <w:rsid w:val="001E7EA0"/>
    <w:rsid w:val="001F1EFC"/>
    <w:rsid w:val="001F2285"/>
    <w:rsid w:val="001F74DB"/>
    <w:rsid w:val="001F7F11"/>
    <w:rsid w:val="00201F19"/>
    <w:rsid w:val="00202091"/>
    <w:rsid w:val="00203C28"/>
    <w:rsid w:val="002043D2"/>
    <w:rsid w:val="00204E76"/>
    <w:rsid w:val="00207D62"/>
    <w:rsid w:val="00210377"/>
    <w:rsid w:val="00210819"/>
    <w:rsid w:val="00212580"/>
    <w:rsid w:val="00215186"/>
    <w:rsid w:val="00215282"/>
    <w:rsid w:val="00224E71"/>
    <w:rsid w:val="00226212"/>
    <w:rsid w:val="0022786C"/>
    <w:rsid w:val="00230226"/>
    <w:rsid w:val="00232749"/>
    <w:rsid w:val="00234023"/>
    <w:rsid w:val="00236B0C"/>
    <w:rsid w:val="002427C9"/>
    <w:rsid w:val="00242911"/>
    <w:rsid w:val="00242E04"/>
    <w:rsid w:val="002436A7"/>
    <w:rsid w:val="00246BDA"/>
    <w:rsid w:val="0024733C"/>
    <w:rsid w:val="00247EBB"/>
    <w:rsid w:val="00253701"/>
    <w:rsid w:val="00254A1B"/>
    <w:rsid w:val="002550D3"/>
    <w:rsid w:val="00255AAB"/>
    <w:rsid w:val="00257A2F"/>
    <w:rsid w:val="002600B9"/>
    <w:rsid w:val="00261B00"/>
    <w:rsid w:val="00263F17"/>
    <w:rsid w:val="002717C0"/>
    <w:rsid w:val="002734EA"/>
    <w:rsid w:val="00274315"/>
    <w:rsid w:val="00274989"/>
    <w:rsid w:val="00274D02"/>
    <w:rsid w:val="002767FD"/>
    <w:rsid w:val="0028067F"/>
    <w:rsid w:val="00281485"/>
    <w:rsid w:val="00281850"/>
    <w:rsid w:val="00286753"/>
    <w:rsid w:val="00292BFE"/>
    <w:rsid w:val="002A0493"/>
    <w:rsid w:val="002A19A0"/>
    <w:rsid w:val="002A2E2C"/>
    <w:rsid w:val="002A2F90"/>
    <w:rsid w:val="002A4575"/>
    <w:rsid w:val="002C1FEC"/>
    <w:rsid w:val="002C2ADD"/>
    <w:rsid w:val="002C3097"/>
    <w:rsid w:val="002C4593"/>
    <w:rsid w:val="002C5CF4"/>
    <w:rsid w:val="002C6E19"/>
    <w:rsid w:val="002C7089"/>
    <w:rsid w:val="002D2E1B"/>
    <w:rsid w:val="002D3947"/>
    <w:rsid w:val="002D50FF"/>
    <w:rsid w:val="002D5D6A"/>
    <w:rsid w:val="002E1721"/>
    <w:rsid w:val="002E1E0A"/>
    <w:rsid w:val="002E46AB"/>
    <w:rsid w:val="002E46B2"/>
    <w:rsid w:val="002E60B1"/>
    <w:rsid w:val="002F0E22"/>
    <w:rsid w:val="002F7610"/>
    <w:rsid w:val="00302561"/>
    <w:rsid w:val="00302756"/>
    <w:rsid w:val="00305061"/>
    <w:rsid w:val="00306A23"/>
    <w:rsid w:val="003125D3"/>
    <w:rsid w:val="00320811"/>
    <w:rsid w:val="00343516"/>
    <w:rsid w:val="00347C25"/>
    <w:rsid w:val="00351E42"/>
    <w:rsid w:val="0035371E"/>
    <w:rsid w:val="0035631A"/>
    <w:rsid w:val="003577EC"/>
    <w:rsid w:val="00361DCA"/>
    <w:rsid w:val="003626D1"/>
    <w:rsid w:val="00365359"/>
    <w:rsid w:val="00367BE9"/>
    <w:rsid w:val="00367EA9"/>
    <w:rsid w:val="00371865"/>
    <w:rsid w:val="00372E6E"/>
    <w:rsid w:val="0037634C"/>
    <w:rsid w:val="00376A8C"/>
    <w:rsid w:val="003801FC"/>
    <w:rsid w:val="00384FFB"/>
    <w:rsid w:val="00385D68"/>
    <w:rsid w:val="00386465"/>
    <w:rsid w:val="00386EC9"/>
    <w:rsid w:val="00390631"/>
    <w:rsid w:val="00391BF8"/>
    <w:rsid w:val="00392CD6"/>
    <w:rsid w:val="003963D5"/>
    <w:rsid w:val="0039714D"/>
    <w:rsid w:val="0039766C"/>
    <w:rsid w:val="003A0BD9"/>
    <w:rsid w:val="003A6564"/>
    <w:rsid w:val="003B2C0D"/>
    <w:rsid w:val="003B2C8E"/>
    <w:rsid w:val="003B31B8"/>
    <w:rsid w:val="003B40BA"/>
    <w:rsid w:val="003B4531"/>
    <w:rsid w:val="003C1730"/>
    <w:rsid w:val="003C4B9F"/>
    <w:rsid w:val="003D1C1D"/>
    <w:rsid w:val="003D1DD4"/>
    <w:rsid w:val="003D6109"/>
    <w:rsid w:val="003D7D76"/>
    <w:rsid w:val="003E0585"/>
    <w:rsid w:val="003E06ED"/>
    <w:rsid w:val="003E6637"/>
    <w:rsid w:val="003E6C03"/>
    <w:rsid w:val="003F0ED3"/>
    <w:rsid w:val="003F4236"/>
    <w:rsid w:val="00401FD3"/>
    <w:rsid w:val="004042C8"/>
    <w:rsid w:val="004072C4"/>
    <w:rsid w:val="00407EAA"/>
    <w:rsid w:val="004118DB"/>
    <w:rsid w:val="00415522"/>
    <w:rsid w:val="00420C30"/>
    <w:rsid w:val="00422BAC"/>
    <w:rsid w:val="00425329"/>
    <w:rsid w:val="00435034"/>
    <w:rsid w:val="00436955"/>
    <w:rsid w:val="00443B0B"/>
    <w:rsid w:val="00444E3F"/>
    <w:rsid w:val="00450354"/>
    <w:rsid w:val="00450417"/>
    <w:rsid w:val="00455025"/>
    <w:rsid w:val="004560E9"/>
    <w:rsid w:val="00460EDD"/>
    <w:rsid w:val="00460FD5"/>
    <w:rsid w:val="004613FB"/>
    <w:rsid w:val="00463007"/>
    <w:rsid w:val="004632AC"/>
    <w:rsid w:val="004672D5"/>
    <w:rsid w:val="004710D8"/>
    <w:rsid w:val="00471346"/>
    <w:rsid w:val="00471C62"/>
    <w:rsid w:val="0047375F"/>
    <w:rsid w:val="00476486"/>
    <w:rsid w:val="00477E1F"/>
    <w:rsid w:val="004811BE"/>
    <w:rsid w:val="00482240"/>
    <w:rsid w:val="004848FF"/>
    <w:rsid w:val="0048496F"/>
    <w:rsid w:val="00484C25"/>
    <w:rsid w:val="00486DF8"/>
    <w:rsid w:val="004914FC"/>
    <w:rsid w:val="0049498B"/>
    <w:rsid w:val="00494FA8"/>
    <w:rsid w:val="00495862"/>
    <w:rsid w:val="004A435C"/>
    <w:rsid w:val="004A6795"/>
    <w:rsid w:val="004C0069"/>
    <w:rsid w:val="004C49A4"/>
    <w:rsid w:val="004C75F7"/>
    <w:rsid w:val="004D0294"/>
    <w:rsid w:val="004E04A1"/>
    <w:rsid w:val="004E5C9F"/>
    <w:rsid w:val="004E6587"/>
    <w:rsid w:val="004F502C"/>
    <w:rsid w:val="004F6231"/>
    <w:rsid w:val="004F7BEF"/>
    <w:rsid w:val="004F7F24"/>
    <w:rsid w:val="0050086A"/>
    <w:rsid w:val="0050493F"/>
    <w:rsid w:val="00505125"/>
    <w:rsid w:val="0051163F"/>
    <w:rsid w:val="0052118A"/>
    <w:rsid w:val="00523DD0"/>
    <w:rsid w:val="00524413"/>
    <w:rsid w:val="00530CF9"/>
    <w:rsid w:val="00537C1F"/>
    <w:rsid w:val="00541430"/>
    <w:rsid w:val="00545B7A"/>
    <w:rsid w:val="00547B87"/>
    <w:rsid w:val="00547EA3"/>
    <w:rsid w:val="00550FD9"/>
    <w:rsid w:val="00552562"/>
    <w:rsid w:val="00552730"/>
    <w:rsid w:val="0055581A"/>
    <w:rsid w:val="00563FF3"/>
    <w:rsid w:val="00566686"/>
    <w:rsid w:val="005708B9"/>
    <w:rsid w:val="00570C61"/>
    <w:rsid w:val="00571A1B"/>
    <w:rsid w:val="00572CA5"/>
    <w:rsid w:val="005741B4"/>
    <w:rsid w:val="00575BE4"/>
    <w:rsid w:val="00580658"/>
    <w:rsid w:val="00580D8F"/>
    <w:rsid w:val="00581684"/>
    <w:rsid w:val="00583C8D"/>
    <w:rsid w:val="005928CE"/>
    <w:rsid w:val="00594E24"/>
    <w:rsid w:val="00595645"/>
    <w:rsid w:val="0059615A"/>
    <w:rsid w:val="005A0BFB"/>
    <w:rsid w:val="005A4480"/>
    <w:rsid w:val="005A7E0D"/>
    <w:rsid w:val="005B1CB5"/>
    <w:rsid w:val="005B41B3"/>
    <w:rsid w:val="005B4B78"/>
    <w:rsid w:val="005B719B"/>
    <w:rsid w:val="005C10F3"/>
    <w:rsid w:val="005C2D02"/>
    <w:rsid w:val="005D1ED7"/>
    <w:rsid w:val="005D259F"/>
    <w:rsid w:val="005D392A"/>
    <w:rsid w:val="005D577A"/>
    <w:rsid w:val="005D5913"/>
    <w:rsid w:val="005D6C60"/>
    <w:rsid w:val="005E101B"/>
    <w:rsid w:val="005E1A72"/>
    <w:rsid w:val="005E2D02"/>
    <w:rsid w:val="005E66FE"/>
    <w:rsid w:val="005E6C95"/>
    <w:rsid w:val="005F11BD"/>
    <w:rsid w:val="005F262F"/>
    <w:rsid w:val="005F6B39"/>
    <w:rsid w:val="005F6DFD"/>
    <w:rsid w:val="00600C7C"/>
    <w:rsid w:val="00601D85"/>
    <w:rsid w:val="00603268"/>
    <w:rsid w:val="00606045"/>
    <w:rsid w:val="00606796"/>
    <w:rsid w:val="00606F38"/>
    <w:rsid w:val="006111D9"/>
    <w:rsid w:val="0061539E"/>
    <w:rsid w:val="0062009E"/>
    <w:rsid w:val="00620441"/>
    <w:rsid w:val="00621EF1"/>
    <w:rsid w:val="00625650"/>
    <w:rsid w:val="00627235"/>
    <w:rsid w:val="00627A73"/>
    <w:rsid w:val="00633B2C"/>
    <w:rsid w:val="00640D1A"/>
    <w:rsid w:val="006413D1"/>
    <w:rsid w:val="00643C9C"/>
    <w:rsid w:val="006445EE"/>
    <w:rsid w:val="00644B12"/>
    <w:rsid w:val="00644D56"/>
    <w:rsid w:val="006500EE"/>
    <w:rsid w:val="006526AB"/>
    <w:rsid w:val="00656DE2"/>
    <w:rsid w:val="00660387"/>
    <w:rsid w:val="00664B67"/>
    <w:rsid w:val="006651FF"/>
    <w:rsid w:val="00665762"/>
    <w:rsid w:val="00670E22"/>
    <w:rsid w:val="00672E57"/>
    <w:rsid w:val="0067314C"/>
    <w:rsid w:val="00673E83"/>
    <w:rsid w:val="006744DE"/>
    <w:rsid w:val="00680292"/>
    <w:rsid w:val="00684427"/>
    <w:rsid w:val="006845CE"/>
    <w:rsid w:val="00684681"/>
    <w:rsid w:val="00684E37"/>
    <w:rsid w:val="0068514A"/>
    <w:rsid w:val="00685F55"/>
    <w:rsid w:val="00690987"/>
    <w:rsid w:val="00690CAA"/>
    <w:rsid w:val="00691433"/>
    <w:rsid w:val="00691FF3"/>
    <w:rsid w:val="00692367"/>
    <w:rsid w:val="006935C5"/>
    <w:rsid w:val="006977B2"/>
    <w:rsid w:val="006A06F2"/>
    <w:rsid w:val="006A15FB"/>
    <w:rsid w:val="006A2AD9"/>
    <w:rsid w:val="006A2CA6"/>
    <w:rsid w:val="006A3C0C"/>
    <w:rsid w:val="006A5389"/>
    <w:rsid w:val="006A5826"/>
    <w:rsid w:val="006A6846"/>
    <w:rsid w:val="006B2ABE"/>
    <w:rsid w:val="006B4E92"/>
    <w:rsid w:val="006B5525"/>
    <w:rsid w:val="006C295F"/>
    <w:rsid w:val="006C37E0"/>
    <w:rsid w:val="006C68C5"/>
    <w:rsid w:val="006C7CED"/>
    <w:rsid w:val="006D0EE0"/>
    <w:rsid w:val="006D1B56"/>
    <w:rsid w:val="006D1CBC"/>
    <w:rsid w:val="006D37E4"/>
    <w:rsid w:val="006D4223"/>
    <w:rsid w:val="006D51CF"/>
    <w:rsid w:val="006D74C8"/>
    <w:rsid w:val="006E037D"/>
    <w:rsid w:val="006E0661"/>
    <w:rsid w:val="006E28F5"/>
    <w:rsid w:val="006E32C8"/>
    <w:rsid w:val="006E48EC"/>
    <w:rsid w:val="006F095D"/>
    <w:rsid w:val="006F249F"/>
    <w:rsid w:val="006F38DD"/>
    <w:rsid w:val="006F3DE5"/>
    <w:rsid w:val="006F4C8B"/>
    <w:rsid w:val="006F545D"/>
    <w:rsid w:val="006F63D1"/>
    <w:rsid w:val="006F7BC3"/>
    <w:rsid w:val="00700431"/>
    <w:rsid w:val="007016B8"/>
    <w:rsid w:val="00701E22"/>
    <w:rsid w:val="00705625"/>
    <w:rsid w:val="00711C88"/>
    <w:rsid w:val="00712EF8"/>
    <w:rsid w:val="007133EC"/>
    <w:rsid w:val="00722334"/>
    <w:rsid w:val="007232A6"/>
    <w:rsid w:val="00723D7A"/>
    <w:rsid w:val="00723FB5"/>
    <w:rsid w:val="00732978"/>
    <w:rsid w:val="0073789C"/>
    <w:rsid w:val="007444E2"/>
    <w:rsid w:val="00746FCE"/>
    <w:rsid w:val="0075508E"/>
    <w:rsid w:val="00755249"/>
    <w:rsid w:val="00755DCA"/>
    <w:rsid w:val="007563A4"/>
    <w:rsid w:val="00757409"/>
    <w:rsid w:val="00761535"/>
    <w:rsid w:val="007617AF"/>
    <w:rsid w:val="007622FA"/>
    <w:rsid w:val="00764926"/>
    <w:rsid w:val="007660BC"/>
    <w:rsid w:val="00766C38"/>
    <w:rsid w:val="00766E6A"/>
    <w:rsid w:val="007735E3"/>
    <w:rsid w:val="00777525"/>
    <w:rsid w:val="0077766E"/>
    <w:rsid w:val="00780B59"/>
    <w:rsid w:val="00783A03"/>
    <w:rsid w:val="00784662"/>
    <w:rsid w:val="0079223B"/>
    <w:rsid w:val="00796785"/>
    <w:rsid w:val="007A1DC8"/>
    <w:rsid w:val="007A3611"/>
    <w:rsid w:val="007A512A"/>
    <w:rsid w:val="007A5A85"/>
    <w:rsid w:val="007B2E59"/>
    <w:rsid w:val="007B311E"/>
    <w:rsid w:val="007B5FF1"/>
    <w:rsid w:val="007C20F7"/>
    <w:rsid w:val="007C23F9"/>
    <w:rsid w:val="007C3E3B"/>
    <w:rsid w:val="007D050A"/>
    <w:rsid w:val="007D2709"/>
    <w:rsid w:val="007D3074"/>
    <w:rsid w:val="007D46DB"/>
    <w:rsid w:val="007D602D"/>
    <w:rsid w:val="007E0FA4"/>
    <w:rsid w:val="007E4D9C"/>
    <w:rsid w:val="007E6242"/>
    <w:rsid w:val="007E72AC"/>
    <w:rsid w:val="007E7C66"/>
    <w:rsid w:val="007F25E9"/>
    <w:rsid w:val="007F4743"/>
    <w:rsid w:val="00800C53"/>
    <w:rsid w:val="008026D3"/>
    <w:rsid w:val="00803248"/>
    <w:rsid w:val="00804049"/>
    <w:rsid w:val="00811897"/>
    <w:rsid w:val="00813349"/>
    <w:rsid w:val="00814930"/>
    <w:rsid w:val="00816971"/>
    <w:rsid w:val="00820A8F"/>
    <w:rsid w:val="00821A7B"/>
    <w:rsid w:val="00827772"/>
    <w:rsid w:val="00830046"/>
    <w:rsid w:val="00833775"/>
    <w:rsid w:val="008359E3"/>
    <w:rsid w:val="0083686B"/>
    <w:rsid w:val="00844C65"/>
    <w:rsid w:val="00846B0F"/>
    <w:rsid w:val="0084739F"/>
    <w:rsid w:val="0085094E"/>
    <w:rsid w:val="00851A38"/>
    <w:rsid w:val="008524F4"/>
    <w:rsid w:val="0085572F"/>
    <w:rsid w:val="00870F4F"/>
    <w:rsid w:val="008721F8"/>
    <w:rsid w:val="00874EA0"/>
    <w:rsid w:val="008777CE"/>
    <w:rsid w:val="00880E98"/>
    <w:rsid w:val="00881802"/>
    <w:rsid w:val="00883FF0"/>
    <w:rsid w:val="00886FAB"/>
    <w:rsid w:val="00887B50"/>
    <w:rsid w:val="008912CE"/>
    <w:rsid w:val="00897B58"/>
    <w:rsid w:val="008A1407"/>
    <w:rsid w:val="008A3F09"/>
    <w:rsid w:val="008A59E7"/>
    <w:rsid w:val="008B0C4C"/>
    <w:rsid w:val="008B18FA"/>
    <w:rsid w:val="008B329C"/>
    <w:rsid w:val="008B4C12"/>
    <w:rsid w:val="008B52F3"/>
    <w:rsid w:val="008B6728"/>
    <w:rsid w:val="008B7CC7"/>
    <w:rsid w:val="008C17F6"/>
    <w:rsid w:val="008C4E7F"/>
    <w:rsid w:val="008C7E3A"/>
    <w:rsid w:val="008D05D5"/>
    <w:rsid w:val="008D139A"/>
    <w:rsid w:val="008D5039"/>
    <w:rsid w:val="008D69AB"/>
    <w:rsid w:val="008E55D5"/>
    <w:rsid w:val="008E5E33"/>
    <w:rsid w:val="008F2071"/>
    <w:rsid w:val="008F5958"/>
    <w:rsid w:val="00902B15"/>
    <w:rsid w:val="00903DB2"/>
    <w:rsid w:val="0090474E"/>
    <w:rsid w:val="009061AF"/>
    <w:rsid w:val="009129DD"/>
    <w:rsid w:val="00923B9A"/>
    <w:rsid w:val="009272E2"/>
    <w:rsid w:val="00927953"/>
    <w:rsid w:val="0093320B"/>
    <w:rsid w:val="00933C1F"/>
    <w:rsid w:val="009376FE"/>
    <w:rsid w:val="00937A54"/>
    <w:rsid w:val="00942E99"/>
    <w:rsid w:val="00947D77"/>
    <w:rsid w:val="00951E32"/>
    <w:rsid w:val="0095304C"/>
    <w:rsid w:val="0095314D"/>
    <w:rsid w:val="00954BE1"/>
    <w:rsid w:val="00955128"/>
    <w:rsid w:val="00956832"/>
    <w:rsid w:val="009600FB"/>
    <w:rsid w:val="00960740"/>
    <w:rsid w:val="00960E19"/>
    <w:rsid w:val="00960E8D"/>
    <w:rsid w:val="00961265"/>
    <w:rsid w:val="00962257"/>
    <w:rsid w:val="00962B66"/>
    <w:rsid w:val="00965867"/>
    <w:rsid w:val="00967FCD"/>
    <w:rsid w:val="00971F5B"/>
    <w:rsid w:val="00974B7B"/>
    <w:rsid w:val="0097510F"/>
    <w:rsid w:val="00975859"/>
    <w:rsid w:val="00975A6B"/>
    <w:rsid w:val="009818E7"/>
    <w:rsid w:val="009840AB"/>
    <w:rsid w:val="009905B0"/>
    <w:rsid w:val="00990AB9"/>
    <w:rsid w:val="009921E6"/>
    <w:rsid w:val="00993E90"/>
    <w:rsid w:val="009963F8"/>
    <w:rsid w:val="00997EFB"/>
    <w:rsid w:val="009A4382"/>
    <w:rsid w:val="009B11DB"/>
    <w:rsid w:val="009B1AB0"/>
    <w:rsid w:val="009B208A"/>
    <w:rsid w:val="009B26B6"/>
    <w:rsid w:val="009B2B0A"/>
    <w:rsid w:val="009C0D67"/>
    <w:rsid w:val="009C13BA"/>
    <w:rsid w:val="009C177B"/>
    <w:rsid w:val="009C1B44"/>
    <w:rsid w:val="009D0422"/>
    <w:rsid w:val="009D1D4A"/>
    <w:rsid w:val="009D64A6"/>
    <w:rsid w:val="009D67E6"/>
    <w:rsid w:val="009E42A1"/>
    <w:rsid w:val="009E477B"/>
    <w:rsid w:val="009E5223"/>
    <w:rsid w:val="009E62CC"/>
    <w:rsid w:val="009F1F55"/>
    <w:rsid w:val="009F2C65"/>
    <w:rsid w:val="009F33AA"/>
    <w:rsid w:val="009F5390"/>
    <w:rsid w:val="00A01147"/>
    <w:rsid w:val="00A02DC0"/>
    <w:rsid w:val="00A05315"/>
    <w:rsid w:val="00A102A1"/>
    <w:rsid w:val="00A134CB"/>
    <w:rsid w:val="00A15E7D"/>
    <w:rsid w:val="00A15F83"/>
    <w:rsid w:val="00A202EA"/>
    <w:rsid w:val="00A2149A"/>
    <w:rsid w:val="00A23359"/>
    <w:rsid w:val="00A334AD"/>
    <w:rsid w:val="00A3424E"/>
    <w:rsid w:val="00A3478C"/>
    <w:rsid w:val="00A36830"/>
    <w:rsid w:val="00A4067E"/>
    <w:rsid w:val="00A42BA7"/>
    <w:rsid w:val="00A42EF9"/>
    <w:rsid w:val="00A42F1A"/>
    <w:rsid w:val="00A433DB"/>
    <w:rsid w:val="00A4454C"/>
    <w:rsid w:val="00A46C27"/>
    <w:rsid w:val="00A55862"/>
    <w:rsid w:val="00A55951"/>
    <w:rsid w:val="00A60F8B"/>
    <w:rsid w:val="00A614C2"/>
    <w:rsid w:val="00A61BED"/>
    <w:rsid w:val="00A63AD3"/>
    <w:rsid w:val="00A64007"/>
    <w:rsid w:val="00A64840"/>
    <w:rsid w:val="00A65E79"/>
    <w:rsid w:val="00A66A19"/>
    <w:rsid w:val="00A66CB3"/>
    <w:rsid w:val="00A66D11"/>
    <w:rsid w:val="00A72DB2"/>
    <w:rsid w:val="00A7545C"/>
    <w:rsid w:val="00A80158"/>
    <w:rsid w:val="00A82C7D"/>
    <w:rsid w:val="00A8354D"/>
    <w:rsid w:val="00A8579B"/>
    <w:rsid w:val="00A8636F"/>
    <w:rsid w:val="00A86E87"/>
    <w:rsid w:val="00A87449"/>
    <w:rsid w:val="00A87898"/>
    <w:rsid w:val="00A92E56"/>
    <w:rsid w:val="00AA1D18"/>
    <w:rsid w:val="00AA4587"/>
    <w:rsid w:val="00AA5AA8"/>
    <w:rsid w:val="00AA7282"/>
    <w:rsid w:val="00AB7639"/>
    <w:rsid w:val="00AB7840"/>
    <w:rsid w:val="00AC0865"/>
    <w:rsid w:val="00AC4749"/>
    <w:rsid w:val="00AC50B4"/>
    <w:rsid w:val="00AC602B"/>
    <w:rsid w:val="00AD127C"/>
    <w:rsid w:val="00AD19B6"/>
    <w:rsid w:val="00AD2C80"/>
    <w:rsid w:val="00AD44BF"/>
    <w:rsid w:val="00AD5371"/>
    <w:rsid w:val="00AD6301"/>
    <w:rsid w:val="00AE09A6"/>
    <w:rsid w:val="00AE11E7"/>
    <w:rsid w:val="00AE13DF"/>
    <w:rsid w:val="00AE58D9"/>
    <w:rsid w:val="00AE590C"/>
    <w:rsid w:val="00AE653D"/>
    <w:rsid w:val="00AE7B40"/>
    <w:rsid w:val="00AF045E"/>
    <w:rsid w:val="00AF1806"/>
    <w:rsid w:val="00AF1E7D"/>
    <w:rsid w:val="00AF411B"/>
    <w:rsid w:val="00AF5C50"/>
    <w:rsid w:val="00AF709A"/>
    <w:rsid w:val="00AF766E"/>
    <w:rsid w:val="00AF77DB"/>
    <w:rsid w:val="00AF7AC3"/>
    <w:rsid w:val="00B01633"/>
    <w:rsid w:val="00B017EA"/>
    <w:rsid w:val="00B04B11"/>
    <w:rsid w:val="00B054A2"/>
    <w:rsid w:val="00B058DB"/>
    <w:rsid w:val="00B073FF"/>
    <w:rsid w:val="00B12527"/>
    <w:rsid w:val="00B163ED"/>
    <w:rsid w:val="00B215EA"/>
    <w:rsid w:val="00B24107"/>
    <w:rsid w:val="00B24BE5"/>
    <w:rsid w:val="00B255AA"/>
    <w:rsid w:val="00B2583F"/>
    <w:rsid w:val="00B26561"/>
    <w:rsid w:val="00B30131"/>
    <w:rsid w:val="00B33A5D"/>
    <w:rsid w:val="00B37314"/>
    <w:rsid w:val="00B378F0"/>
    <w:rsid w:val="00B41392"/>
    <w:rsid w:val="00B43ED5"/>
    <w:rsid w:val="00B4469D"/>
    <w:rsid w:val="00B44E8A"/>
    <w:rsid w:val="00B51B37"/>
    <w:rsid w:val="00B522CC"/>
    <w:rsid w:val="00B561DC"/>
    <w:rsid w:val="00B61729"/>
    <w:rsid w:val="00B63FC6"/>
    <w:rsid w:val="00B63FEA"/>
    <w:rsid w:val="00B64669"/>
    <w:rsid w:val="00B64744"/>
    <w:rsid w:val="00B64A30"/>
    <w:rsid w:val="00B71136"/>
    <w:rsid w:val="00B813C0"/>
    <w:rsid w:val="00B850D5"/>
    <w:rsid w:val="00B86477"/>
    <w:rsid w:val="00B91AB2"/>
    <w:rsid w:val="00B91EF9"/>
    <w:rsid w:val="00B951B4"/>
    <w:rsid w:val="00B95A37"/>
    <w:rsid w:val="00B95D2D"/>
    <w:rsid w:val="00B97484"/>
    <w:rsid w:val="00B97864"/>
    <w:rsid w:val="00B97E48"/>
    <w:rsid w:val="00BA6839"/>
    <w:rsid w:val="00BB1FD1"/>
    <w:rsid w:val="00BB1FE2"/>
    <w:rsid w:val="00BB219C"/>
    <w:rsid w:val="00BB39DA"/>
    <w:rsid w:val="00BB5171"/>
    <w:rsid w:val="00BB5EC6"/>
    <w:rsid w:val="00BB6223"/>
    <w:rsid w:val="00BB7D04"/>
    <w:rsid w:val="00BC0B81"/>
    <w:rsid w:val="00BC2B25"/>
    <w:rsid w:val="00BC63F9"/>
    <w:rsid w:val="00BD06C4"/>
    <w:rsid w:val="00BD0E5C"/>
    <w:rsid w:val="00BD2F22"/>
    <w:rsid w:val="00BD3F2B"/>
    <w:rsid w:val="00BD66AD"/>
    <w:rsid w:val="00BD6FB3"/>
    <w:rsid w:val="00BE36DE"/>
    <w:rsid w:val="00BE3A54"/>
    <w:rsid w:val="00BF1AB3"/>
    <w:rsid w:val="00BF50FE"/>
    <w:rsid w:val="00BF6BF5"/>
    <w:rsid w:val="00C00B7A"/>
    <w:rsid w:val="00C02CFC"/>
    <w:rsid w:val="00C02FFF"/>
    <w:rsid w:val="00C03E35"/>
    <w:rsid w:val="00C0622E"/>
    <w:rsid w:val="00C06B5F"/>
    <w:rsid w:val="00C115BE"/>
    <w:rsid w:val="00C13B03"/>
    <w:rsid w:val="00C14B7A"/>
    <w:rsid w:val="00C15059"/>
    <w:rsid w:val="00C21509"/>
    <w:rsid w:val="00C248F2"/>
    <w:rsid w:val="00C2750D"/>
    <w:rsid w:val="00C343AA"/>
    <w:rsid w:val="00C36869"/>
    <w:rsid w:val="00C41146"/>
    <w:rsid w:val="00C42F40"/>
    <w:rsid w:val="00C43528"/>
    <w:rsid w:val="00C44489"/>
    <w:rsid w:val="00C471B4"/>
    <w:rsid w:val="00C473BF"/>
    <w:rsid w:val="00C473FE"/>
    <w:rsid w:val="00C52F93"/>
    <w:rsid w:val="00C639B8"/>
    <w:rsid w:val="00C6581C"/>
    <w:rsid w:val="00C67808"/>
    <w:rsid w:val="00C71661"/>
    <w:rsid w:val="00C74D6F"/>
    <w:rsid w:val="00C83C1A"/>
    <w:rsid w:val="00C84847"/>
    <w:rsid w:val="00C929D8"/>
    <w:rsid w:val="00C9439E"/>
    <w:rsid w:val="00CA040D"/>
    <w:rsid w:val="00CA28A7"/>
    <w:rsid w:val="00CA5966"/>
    <w:rsid w:val="00CA66CF"/>
    <w:rsid w:val="00CA7D79"/>
    <w:rsid w:val="00CA7DDF"/>
    <w:rsid w:val="00CB28A0"/>
    <w:rsid w:val="00CB3307"/>
    <w:rsid w:val="00CB410C"/>
    <w:rsid w:val="00CB5668"/>
    <w:rsid w:val="00CB778E"/>
    <w:rsid w:val="00CC27C1"/>
    <w:rsid w:val="00CD03F2"/>
    <w:rsid w:val="00CD0477"/>
    <w:rsid w:val="00CD55CC"/>
    <w:rsid w:val="00CD5C57"/>
    <w:rsid w:val="00CE3A2D"/>
    <w:rsid w:val="00CE4A6C"/>
    <w:rsid w:val="00CE7013"/>
    <w:rsid w:val="00CF2112"/>
    <w:rsid w:val="00CF4539"/>
    <w:rsid w:val="00D04056"/>
    <w:rsid w:val="00D04C29"/>
    <w:rsid w:val="00D073C7"/>
    <w:rsid w:val="00D07B98"/>
    <w:rsid w:val="00D12C29"/>
    <w:rsid w:val="00D13B1B"/>
    <w:rsid w:val="00D14361"/>
    <w:rsid w:val="00D15874"/>
    <w:rsid w:val="00D21865"/>
    <w:rsid w:val="00D227A6"/>
    <w:rsid w:val="00D22FC1"/>
    <w:rsid w:val="00D2369B"/>
    <w:rsid w:val="00D243DE"/>
    <w:rsid w:val="00D30788"/>
    <w:rsid w:val="00D33047"/>
    <w:rsid w:val="00D36D6D"/>
    <w:rsid w:val="00D377C6"/>
    <w:rsid w:val="00D44E8A"/>
    <w:rsid w:val="00D4510A"/>
    <w:rsid w:val="00D50056"/>
    <w:rsid w:val="00D5323C"/>
    <w:rsid w:val="00D54D29"/>
    <w:rsid w:val="00D57D8F"/>
    <w:rsid w:val="00D60195"/>
    <w:rsid w:val="00D7001D"/>
    <w:rsid w:val="00D704F0"/>
    <w:rsid w:val="00D70866"/>
    <w:rsid w:val="00D80220"/>
    <w:rsid w:val="00D8048E"/>
    <w:rsid w:val="00D805C4"/>
    <w:rsid w:val="00D8142D"/>
    <w:rsid w:val="00D81C60"/>
    <w:rsid w:val="00D8228E"/>
    <w:rsid w:val="00D82F6F"/>
    <w:rsid w:val="00D873E7"/>
    <w:rsid w:val="00D94617"/>
    <w:rsid w:val="00D95600"/>
    <w:rsid w:val="00DA28A9"/>
    <w:rsid w:val="00DA2D10"/>
    <w:rsid w:val="00DA460E"/>
    <w:rsid w:val="00DA48C6"/>
    <w:rsid w:val="00DA613A"/>
    <w:rsid w:val="00DB0E72"/>
    <w:rsid w:val="00DB1099"/>
    <w:rsid w:val="00DB12A6"/>
    <w:rsid w:val="00DB6E5F"/>
    <w:rsid w:val="00DB7139"/>
    <w:rsid w:val="00DC6E80"/>
    <w:rsid w:val="00DC6FC1"/>
    <w:rsid w:val="00DD0CD3"/>
    <w:rsid w:val="00DD2469"/>
    <w:rsid w:val="00DD2B6C"/>
    <w:rsid w:val="00DD4499"/>
    <w:rsid w:val="00DD6688"/>
    <w:rsid w:val="00DD6A7C"/>
    <w:rsid w:val="00DE01FA"/>
    <w:rsid w:val="00DE30C6"/>
    <w:rsid w:val="00DE732B"/>
    <w:rsid w:val="00DE7763"/>
    <w:rsid w:val="00DE7841"/>
    <w:rsid w:val="00DF3655"/>
    <w:rsid w:val="00DF5ACF"/>
    <w:rsid w:val="00DF5D7D"/>
    <w:rsid w:val="00E0525F"/>
    <w:rsid w:val="00E070A0"/>
    <w:rsid w:val="00E10029"/>
    <w:rsid w:val="00E21B61"/>
    <w:rsid w:val="00E21F6E"/>
    <w:rsid w:val="00E22359"/>
    <w:rsid w:val="00E23295"/>
    <w:rsid w:val="00E23BD3"/>
    <w:rsid w:val="00E31A6E"/>
    <w:rsid w:val="00E34B9C"/>
    <w:rsid w:val="00E36F3A"/>
    <w:rsid w:val="00E37113"/>
    <w:rsid w:val="00E372EB"/>
    <w:rsid w:val="00E40ABC"/>
    <w:rsid w:val="00E42C5B"/>
    <w:rsid w:val="00E43375"/>
    <w:rsid w:val="00E43A18"/>
    <w:rsid w:val="00E466D7"/>
    <w:rsid w:val="00E52667"/>
    <w:rsid w:val="00E64ED4"/>
    <w:rsid w:val="00E6537F"/>
    <w:rsid w:val="00E7431D"/>
    <w:rsid w:val="00E76F49"/>
    <w:rsid w:val="00E82265"/>
    <w:rsid w:val="00E83DD9"/>
    <w:rsid w:val="00E86081"/>
    <w:rsid w:val="00E87CFF"/>
    <w:rsid w:val="00E926C0"/>
    <w:rsid w:val="00E957EF"/>
    <w:rsid w:val="00EA0618"/>
    <w:rsid w:val="00EA0B91"/>
    <w:rsid w:val="00EA0FCB"/>
    <w:rsid w:val="00EA3268"/>
    <w:rsid w:val="00EA3473"/>
    <w:rsid w:val="00EA36BC"/>
    <w:rsid w:val="00EA3A7F"/>
    <w:rsid w:val="00EA3C5E"/>
    <w:rsid w:val="00EA7252"/>
    <w:rsid w:val="00EB302B"/>
    <w:rsid w:val="00EB54CC"/>
    <w:rsid w:val="00EB5681"/>
    <w:rsid w:val="00EB7B02"/>
    <w:rsid w:val="00EB7E36"/>
    <w:rsid w:val="00EC0C4B"/>
    <w:rsid w:val="00EC12A4"/>
    <w:rsid w:val="00EC1E67"/>
    <w:rsid w:val="00EC50FE"/>
    <w:rsid w:val="00EC5796"/>
    <w:rsid w:val="00EC70EF"/>
    <w:rsid w:val="00ED1328"/>
    <w:rsid w:val="00ED13AD"/>
    <w:rsid w:val="00ED21EB"/>
    <w:rsid w:val="00ED6258"/>
    <w:rsid w:val="00ED7879"/>
    <w:rsid w:val="00EE0194"/>
    <w:rsid w:val="00EE0365"/>
    <w:rsid w:val="00EE1095"/>
    <w:rsid w:val="00EE16C6"/>
    <w:rsid w:val="00EE65FD"/>
    <w:rsid w:val="00EF01AD"/>
    <w:rsid w:val="00EF079D"/>
    <w:rsid w:val="00EF4F03"/>
    <w:rsid w:val="00EF5D5D"/>
    <w:rsid w:val="00F0081C"/>
    <w:rsid w:val="00F01708"/>
    <w:rsid w:val="00F03D34"/>
    <w:rsid w:val="00F053E7"/>
    <w:rsid w:val="00F06D0C"/>
    <w:rsid w:val="00F06D8D"/>
    <w:rsid w:val="00F07B38"/>
    <w:rsid w:val="00F12A9E"/>
    <w:rsid w:val="00F13366"/>
    <w:rsid w:val="00F1413B"/>
    <w:rsid w:val="00F14CDD"/>
    <w:rsid w:val="00F15131"/>
    <w:rsid w:val="00F17F72"/>
    <w:rsid w:val="00F2014F"/>
    <w:rsid w:val="00F22D97"/>
    <w:rsid w:val="00F2460B"/>
    <w:rsid w:val="00F27F78"/>
    <w:rsid w:val="00F30739"/>
    <w:rsid w:val="00F316FE"/>
    <w:rsid w:val="00F324C4"/>
    <w:rsid w:val="00F32C8E"/>
    <w:rsid w:val="00F351F0"/>
    <w:rsid w:val="00F35A0E"/>
    <w:rsid w:val="00F403E2"/>
    <w:rsid w:val="00F433EB"/>
    <w:rsid w:val="00F43F0D"/>
    <w:rsid w:val="00F56DE9"/>
    <w:rsid w:val="00F572C3"/>
    <w:rsid w:val="00F57DD4"/>
    <w:rsid w:val="00F60CF0"/>
    <w:rsid w:val="00F61178"/>
    <w:rsid w:val="00F62985"/>
    <w:rsid w:val="00F6575A"/>
    <w:rsid w:val="00F67BBB"/>
    <w:rsid w:val="00F7026A"/>
    <w:rsid w:val="00F707B8"/>
    <w:rsid w:val="00F710A6"/>
    <w:rsid w:val="00F734A9"/>
    <w:rsid w:val="00F73E8C"/>
    <w:rsid w:val="00F744CC"/>
    <w:rsid w:val="00F8073E"/>
    <w:rsid w:val="00F81860"/>
    <w:rsid w:val="00F81ED8"/>
    <w:rsid w:val="00F83884"/>
    <w:rsid w:val="00F839F1"/>
    <w:rsid w:val="00F866D1"/>
    <w:rsid w:val="00F967AD"/>
    <w:rsid w:val="00FA162E"/>
    <w:rsid w:val="00FA1774"/>
    <w:rsid w:val="00FA224E"/>
    <w:rsid w:val="00FA4CA6"/>
    <w:rsid w:val="00FA7732"/>
    <w:rsid w:val="00FB1131"/>
    <w:rsid w:val="00FB16ED"/>
    <w:rsid w:val="00FB2238"/>
    <w:rsid w:val="00FB312E"/>
    <w:rsid w:val="00FB3FAA"/>
    <w:rsid w:val="00FB4CD0"/>
    <w:rsid w:val="00FB59F7"/>
    <w:rsid w:val="00FB735C"/>
    <w:rsid w:val="00FC0202"/>
    <w:rsid w:val="00FC1508"/>
    <w:rsid w:val="00FC329F"/>
    <w:rsid w:val="00FC3D68"/>
    <w:rsid w:val="00FC416D"/>
    <w:rsid w:val="00FC63E9"/>
    <w:rsid w:val="00FC649E"/>
    <w:rsid w:val="00FC6A88"/>
    <w:rsid w:val="00FD094A"/>
    <w:rsid w:val="00FD3281"/>
    <w:rsid w:val="00FD3424"/>
    <w:rsid w:val="00FD6987"/>
    <w:rsid w:val="00FE1D4C"/>
    <w:rsid w:val="00FE2707"/>
    <w:rsid w:val="00FE5A4F"/>
    <w:rsid w:val="00FE7F4A"/>
    <w:rsid w:val="00FF08BA"/>
    <w:rsid w:val="00FF483A"/>
    <w:rsid w:val="00FF5CC7"/>
    <w:rsid w:val="00FF7916"/>
    <w:rsid w:val="05EA5123"/>
    <w:rsid w:val="09485BCE"/>
    <w:rsid w:val="0BA6584A"/>
    <w:rsid w:val="0D885D4B"/>
    <w:rsid w:val="19B80E27"/>
    <w:rsid w:val="1CD6379C"/>
    <w:rsid w:val="1DD66A50"/>
    <w:rsid w:val="203818C1"/>
    <w:rsid w:val="26213A22"/>
    <w:rsid w:val="31E7753B"/>
    <w:rsid w:val="32671A52"/>
    <w:rsid w:val="32DA4425"/>
    <w:rsid w:val="3B0C6E78"/>
    <w:rsid w:val="3E655E39"/>
    <w:rsid w:val="4379411F"/>
    <w:rsid w:val="4DB9266A"/>
    <w:rsid w:val="4EC73367"/>
    <w:rsid w:val="5820005D"/>
    <w:rsid w:val="592C27AE"/>
    <w:rsid w:val="59D30EE5"/>
    <w:rsid w:val="65B05F41"/>
    <w:rsid w:val="667B6E51"/>
    <w:rsid w:val="672049BF"/>
    <w:rsid w:val="73570B73"/>
    <w:rsid w:val="78B94811"/>
    <w:rsid w:val="7C7C0AC3"/>
    <w:rsid w:val="7C86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194452DB-92F1-4CC8-A549-B3455F12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pageBreakBefore/>
      <w:spacing w:line="360" w:lineRule="auto"/>
      <w:outlineLvl w:val="0"/>
    </w:pPr>
    <w:rPr>
      <w:rFonts w:eastAsia="黑体"/>
      <w:b/>
      <w:bCs/>
      <w:kern w:val="44"/>
      <w:sz w:val="28"/>
      <w:szCs w:val="44"/>
    </w:rPr>
  </w:style>
  <w:style w:type="paragraph" w:styleId="2">
    <w:name w:val="heading 2"/>
    <w:basedOn w:val="a"/>
    <w:next w:val="a"/>
    <w:link w:val="2Char"/>
    <w:qFormat/>
    <w:pPr>
      <w:keepNext/>
      <w:keepLines/>
      <w:adjustRightInd w:val="0"/>
      <w:spacing w:line="348" w:lineRule="auto"/>
      <w:textAlignment w:val="baseline"/>
      <w:outlineLvl w:val="1"/>
    </w:pPr>
    <w:rPr>
      <w:b/>
      <w:kern w:val="0"/>
      <w:sz w:val="28"/>
    </w:rPr>
  </w:style>
  <w:style w:type="paragraph" w:styleId="3">
    <w:name w:val="heading 3"/>
    <w:basedOn w:val="a"/>
    <w:next w:val="a"/>
    <w:link w:val="3Char"/>
    <w:qFormat/>
    <w:pPr>
      <w:keepNext/>
      <w:keepLines/>
      <w:adjustRightInd w:val="0"/>
      <w:spacing w:line="348" w:lineRule="auto"/>
      <w:textAlignment w:val="baseline"/>
      <w:outlineLvl w:val="2"/>
    </w:pPr>
    <w:rPr>
      <w:kern w:val="0"/>
      <w:sz w:val="28"/>
    </w:rPr>
  </w:style>
  <w:style w:type="paragraph" w:styleId="4">
    <w:name w:val="heading 4"/>
    <w:basedOn w:val="a"/>
    <w:next w:val="a"/>
    <w:link w:val="4Char"/>
    <w:qFormat/>
    <w:pPr>
      <w:keepNext/>
      <w:keepLines/>
      <w:adjustRightInd w:val="0"/>
      <w:spacing w:line="348" w:lineRule="auto"/>
      <w:textAlignment w:val="baseline"/>
      <w:outlineLvl w:val="3"/>
    </w:pPr>
    <w:rPr>
      <w:kern w:val="0"/>
      <w:sz w:val="28"/>
    </w:rPr>
  </w:style>
  <w:style w:type="paragraph" w:styleId="5">
    <w:name w:val="heading 5"/>
    <w:basedOn w:val="a"/>
    <w:next w:val="a"/>
    <w:link w:val="5Char"/>
    <w:qFormat/>
    <w:pPr>
      <w:keepNext/>
      <w:keepLines/>
      <w:adjustRightInd w:val="0"/>
      <w:spacing w:line="348" w:lineRule="auto"/>
      <w:textAlignment w:val="baseline"/>
      <w:outlineLvl w:val="4"/>
    </w:pPr>
    <w:rPr>
      <w:kern w:val="0"/>
      <w:sz w:val="28"/>
    </w:rPr>
  </w:style>
  <w:style w:type="paragraph" w:styleId="6">
    <w:name w:val="heading 6"/>
    <w:basedOn w:val="a"/>
    <w:next w:val="a"/>
    <w:link w:val="6Char"/>
    <w:qFormat/>
    <w:pPr>
      <w:keepNext/>
      <w:keepLines/>
      <w:adjustRightInd w:val="0"/>
      <w:spacing w:line="348" w:lineRule="auto"/>
      <w:textAlignment w:val="baseline"/>
      <w:outlineLvl w:val="5"/>
    </w:pPr>
    <w:rPr>
      <w:kern w:val="0"/>
      <w:sz w:val="28"/>
    </w:rPr>
  </w:style>
  <w:style w:type="paragraph" w:styleId="7">
    <w:name w:val="heading 7"/>
    <w:basedOn w:val="a"/>
    <w:next w:val="a"/>
    <w:link w:val="7Char"/>
    <w:qFormat/>
    <w:pPr>
      <w:keepNext/>
      <w:keepLines/>
      <w:adjustRightInd w:val="0"/>
      <w:spacing w:line="348" w:lineRule="auto"/>
      <w:textAlignment w:val="baseline"/>
      <w:outlineLvl w:val="6"/>
    </w:pPr>
    <w:rPr>
      <w:kern w:val="0"/>
      <w:sz w:val="28"/>
    </w:rPr>
  </w:style>
  <w:style w:type="paragraph" w:styleId="8">
    <w:name w:val="heading 8"/>
    <w:basedOn w:val="a"/>
    <w:next w:val="a"/>
    <w:link w:val="8Char"/>
    <w:qFormat/>
    <w:pPr>
      <w:keepNext/>
      <w:keepLines/>
      <w:adjustRightInd w:val="0"/>
      <w:spacing w:line="348" w:lineRule="auto"/>
      <w:textAlignment w:val="baseline"/>
      <w:outlineLvl w:val="7"/>
    </w:pPr>
    <w:rPr>
      <w:kern w:val="0"/>
      <w:sz w:val="28"/>
    </w:rPr>
  </w:style>
  <w:style w:type="paragraph" w:styleId="9">
    <w:name w:val="heading 9"/>
    <w:basedOn w:val="a"/>
    <w:next w:val="a"/>
    <w:link w:val="9Char"/>
    <w:qFormat/>
    <w:pPr>
      <w:keepNext/>
      <w:keepLines/>
      <w:adjustRightInd w:val="0"/>
      <w:spacing w:line="348" w:lineRule="auto"/>
      <w:textAlignment w:val="baseline"/>
      <w:outlineLvl w:val="8"/>
    </w:pPr>
    <w:rPr>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1"/>
    <w:unhideWhenUsed/>
    <w:qFormat/>
    <w:pPr>
      <w:jc w:val="left"/>
    </w:pPr>
  </w:style>
  <w:style w:type="paragraph" w:styleId="a5">
    <w:name w:val="Body Text First Indent"/>
    <w:basedOn w:val="a6"/>
    <w:link w:val="Char0"/>
    <w:qFormat/>
    <w:pPr>
      <w:ind w:firstLineChars="100" w:firstLine="420"/>
    </w:pPr>
    <w:rPr>
      <w:rFonts w:asciiTheme="minorHAnsi" w:hAnsiTheme="minorHAnsi" w:cstheme="minorBidi"/>
      <w:szCs w:val="22"/>
    </w:rPr>
  </w:style>
  <w:style w:type="paragraph" w:styleId="a6">
    <w:name w:val="Body Text"/>
    <w:basedOn w:val="a"/>
    <w:link w:val="Char2"/>
    <w:unhideWhenUsed/>
    <w:qFormat/>
    <w:pPr>
      <w:spacing w:after="120"/>
    </w:pPr>
  </w:style>
  <w:style w:type="paragraph" w:styleId="a7">
    <w:name w:val="Normal Indent"/>
    <w:aliases w:val="正文（首行缩进两字）,文本条款,表格标题,正文（首行缩进两字） Char,正文（首行缩进两字） Char Char,正文（首行缩进两字） Char Char Char Char Char,正文（首行缩进两字） Char Char Char Char Char Char Char Char Char,正文（首行缩进两字） Char Char Char Char Char Char Char Char,正文（首行缩进两字） Char C Char Char Char Char,表正文,表正,s4"/>
    <w:basedOn w:val="a"/>
    <w:link w:val="Char3"/>
    <w:qFormat/>
    <w:pPr>
      <w:ind w:firstLineChars="200" w:firstLine="200"/>
    </w:pPr>
    <w:rPr>
      <w:rFonts w:asciiTheme="minorHAnsi" w:hAnsiTheme="minorHAnsi" w:cstheme="minorBidi"/>
      <w:sz w:val="28"/>
      <w:szCs w:val="24"/>
    </w:rPr>
  </w:style>
  <w:style w:type="paragraph" w:styleId="a8">
    <w:name w:val="Document Map"/>
    <w:basedOn w:val="a"/>
    <w:link w:val="Char4"/>
    <w:qFormat/>
    <w:pPr>
      <w:shd w:val="clear" w:color="auto" w:fill="000080"/>
    </w:pPr>
  </w:style>
  <w:style w:type="paragraph" w:styleId="30">
    <w:name w:val="Body Text 3"/>
    <w:basedOn w:val="a"/>
    <w:link w:val="3Char0"/>
    <w:qFormat/>
    <w:rPr>
      <w:rFonts w:ascii="宋体"/>
    </w:rPr>
  </w:style>
  <w:style w:type="paragraph" w:styleId="a9">
    <w:name w:val="Body Text Indent"/>
    <w:basedOn w:val="a"/>
    <w:link w:val="Char5"/>
    <w:qFormat/>
    <w:pPr>
      <w:spacing w:line="360" w:lineRule="auto"/>
      <w:ind w:firstLine="480"/>
    </w:pPr>
    <w:rPr>
      <w:rFonts w:asciiTheme="minorHAnsi" w:hAnsiTheme="minorHAnsi" w:cstheme="minorBidi"/>
      <w:sz w:val="24"/>
      <w:szCs w:val="22"/>
    </w:rPr>
  </w:style>
  <w:style w:type="paragraph" w:styleId="aa">
    <w:name w:val="Block Text"/>
    <w:basedOn w:val="a"/>
    <w:uiPriority w:val="99"/>
    <w:unhideWhenUsed/>
    <w:qFormat/>
    <w:pPr>
      <w:spacing w:after="120"/>
      <w:ind w:leftChars="700" w:left="1440" w:rightChars="700" w:right="1440"/>
    </w:pPr>
  </w:style>
  <w:style w:type="paragraph" w:styleId="ab">
    <w:name w:val="Plain Text"/>
    <w:basedOn w:val="a"/>
    <w:link w:val="Char6"/>
    <w:qFormat/>
    <w:rPr>
      <w:rFonts w:ascii="宋体" w:eastAsiaTheme="minorEastAsia" w:hAnsi="Courier New" w:cstheme="minorBidi"/>
      <w:szCs w:val="22"/>
    </w:rPr>
  </w:style>
  <w:style w:type="paragraph" w:styleId="20">
    <w:name w:val="Body Text Indent 2"/>
    <w:basedOn w:val="a"/>
    <w:link w:val="2Char0"/>
    <w:qFormat/>
    <w:pPr>
      <w:spacing w:line="360" w:lineRule="auto"/>
      <w:ind w:firstLineChars="200" w:firstLine="480"/>
    </w:pPr>
    <w:rPr>
      <w:color w:val="000000"/>
      <w:sz w:val="24"/>
    </w:rPr>
  </w:style>
  <w:style w:type="paragraph" w:styleId="ac">
    <w:name w:val="Balloon Text"/>
    <w:basedOn w:val="a"/>
    <w:link w:val="Char7"/>
    <w:qFormat/>
    <w:rPr>
      <w:sz w:val="18"/>
      <w:szCs w:val="18"/>
    </w:rPr>
  </w:style>
  <w:style w:type="paragraph" w:styleId="ad">
    <w:name w:val="footer"/>
    <w:basedOn w:val="a"/>
    <w:link w:val="Char8"/>
    <w:unhideWhenUsed/>
    <w:qFormat/>
    <w:pPr>
      <w:tabs>
        <w:tab w:val="center" w:pos="4153"/>
        <w:tab w:val="right" w:pos="8306"/>
      </w:tabs>
      <w:snapToGrid w:val="0"/>
      <w:jc w:val="left"/>
    </w:pPr>
    <w:rPr>
      <w:sz w:val="18"/>
      <w:szCs w:val="18"/>
    </w:rPr>
  </w:style>
  <w:style w:type="paragraph" w:styleId="ae">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420"/>
        <w:tab w:val="right" w:leader="dot" w:pos="8303"/>
      </w:tabs>
    </w:pPr>
    <w:rPr>
      <w:rFonts w:ascii="仿宋_GB2312" w:eastAsia="仿宋_GB2312" w:hAnsi="Arial Black"/>
      <w:sz w:val="28"/>
    </w:rPr>
  </w:style>
  <w:style w:type="paragraph" w:styleId="40">
    <w:name w:val="toc 4"/>
    <w:basedOn w:val="a"/>
    <w:next w:val="a"/>
    <w:qFormat/>
    <w:pPr>
      <w:ind w:leftChars="600" w:left="1260"/>
    </w:pPr>
  </w:style>
  <w:style w:type="paragraph" w:styleId="af">
    <w:name w:val="List"/>
    <w:basedOn w:val="a"/>
    <w:qFormat/>
    <w:pPr>
      <w:ind w:left="200" w:hangingChars="200" w:hanging="200"/>
    </w:pPr>
  </w:style>
  <w:style w:type="paragraph" w:styleId="31">
    <w:name w:val="Body Text Indent 3"/>
    <w:basedOn w:val="a"/>
    <w:link w:val="3Char1"/>
    <w:qFormat/>
    <w:pPr>
      <w:tabs>
        <w:tab w:val="left" w:pos="604"/>
      </w:tabs>
      <w:spacing w:line="360" w:lineRule="auto"/>
      <w:ind w:firstLine="600"/>
    </w:pPr>
    <w:rPr>
      <w:rFonts w:asciiTheme="minorHAnsi" w:eastAsiaTheme="minorEastAsia" w:hAnsiTheme="minorHAnsi" w:cstheme="minorBidi"/>
      <w:sz w:val="24"/>
      <w:szCs w:val="24"/>
    </w:rPr>
  </w:style>
  <w:style w:type="paragraph" w:styleId="90">
    <w:name w:val="toc 9"/>
    <w:basedOn w:val="a"/>
    <w:next w:val="a"/>
    <w:uiPriority w:val="39"/>
    <w:unhideWhenUsed/>
    <w:qFormat/>
    <w:pPr>
      <w:ind w:leftChars="1600" w:left="3360"/>
    </w:pPr>
  </w:style>
  <w:style w:type="paragraph" w:styleId="21">
    <w:name w:val="Body Text 2"/>
    <w:basedOn w:val="a"/>
    <w:link w:val="2Char1"/>
    <w:qFormat/>
    <w:rPr>
      <w:rFonts w:asciiTheme="minorHAnsi" w:eastAsiaTheme="minorEastAsia" w:hAnsiTheme="minorHAnsi" w:cstheme="minorBidi"/>
      <w:b/>
      <w:bCs/>
      <w:sz w:val="24"/>
      <w:szCs w:val="22"/>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Times New Roman" w:eastAsia="宋体" w:hAnsi="Times New Roman" w:cs="Times New Roman"/>
      <w:b/>
      <w:kern w:val="0"/>
      <w:sz w:val="28"/>
      <w:szCs w:val="20"/>
    </w:rPr>
  </w:style>
  <w:style w:type="character" w:customStyle="1" w:styleId="Char9">
    <w:name w:val="页眉 Char"/>
    <w:basedOn w:val="a0"/>
    <w:link w:val="ae"/>
    <w:uiPriority w:val="99"/>
    <w:qFormat/>
    <w:rPr>
      <w:sz w:val="18"/>
      <w:szCs w:val="18"/>
    </w:rPr>
  </w:style>
  <w:style w:type="character" w:customStyle="1" w:styleId="Char8">
    <w:name w:val="页脚 Char"/>
    <w:basedOn w:val="a0"/>
    <w:link w:val="ad"/>
    <w:uiPriority w:val="99"/>
    <w:qFormat/>
    <w:rPr>
      <w:sz w:val="18"/>
      <w:szCs w:val="18"/>
    </w:rPr>
  </w:style>
  <w:style w:type="character" w:customStyle="1" w:styleId="1Char">
    <w:name w:val="标题 1 Char"/>
    <w:basedOn w:val="a0"/>
    <w:link w:val="1"/>
    <w:qFormat/>
    <w:rPr>
      <w:rFonts w:ascii="Times New Roman" w:eastAsia="黑体" w:hAnsi="Times New Roman" w:cs="Times New Roman"/>
      <w:b/>
      <w:bCs/>
      <w:kern w:val="44"/>
      <w:sz w:val="28"/>
      <w:szCs w:val="44"/>
    </w:rPr>
  </w:style>
  <w:style w:type="character" w:customStyle="1" w:styleId="3Char">
    <w:name w:val="标题 3 Char"/>
    <w:basedOn w:val="a0"/>
    <w:link w:val="3"/>
    <w:qFormat/>
    <w:rPr>
      <w:rFonts w:ascii="Times New Roman" w:eastAsia="宋体" w:hAnsi="Times New Roman" w:cs="Times New Roman"/>
      <w:kern w:val="0"/>
      <w:sz w:val="28"/>
      <w:szCs w:val="20"/>
    </w:rPr>
  </w:style>
  <w:style w:type="character" w:customStyle="1" w:styleId="4Char">
    <w:name w:val="标题 4 Char"/>
    <w:basedOn w:val="a0"/>
    <w:link w:val="4"/>
    <w:qFormat/>
    <w:rPr>
      <w:rFonts w:ascii="Times New Roman" w:eastAsia="宋体" w:hAnsi="Times New Roman" w:cs="Times New Roman"/>
      <w:kern w:val="0"/>
      <w:sz w:val="28"/>
      <w:szCs w:val="20"/>
    </w:rPr>
  </w:style>
  <w:style w:type="character" w:customStyle="1" w:styleId="5Char">
    <w:name w:val="标题 5 Char"/>
    <w:basedOn w:val="a0"/>
    <w:link w:val="5"/>
    <w:qFormat/>
    <w:rPr>
      <w:rFonts w:ascii="Times New Roman" w:eastAsia="宋体" w:hAnsi="Times New Roman" w:cs="Times New Roman"/>
      <w:kern w:val="0"/>
      <w:sz w:val="28"/>
      <w:szCs w:val="20"/>
    </w:rPr>
  </w:style>
  <w:style w:type="character" w:customStyle="1" w:styleId="6Char">
    <w:name w:val="标题 6 Char"/>
    <w:basedOn w:val="a0"/>
    <w:link w:val="6"/>
    <w:qFormat/>
    <w:rPr>
      <w:rFonts w:ascii="Times New Roman" w:eastAsia="宋体" w:hAnsi="Times New Roman" w:cs="Times New Roman"/>
      <w:kern w:val="0"/>
      <w:sz w:val="28"/>
      <w:szCs w:val="20"/>
    </w:rPr>
  </w:style>
  <w:style w:type="character" w:customStyle="1" w:styleId="7Char">
    <w:name w:val="标题 7 Char"/>
    <w:basedOn w:val="a0"/>
    <w:link w:val="7"/>
    <w:qFormat/>
    <w:rPr>
      <w:rFonts w:ascii="Times New Roman" w:eastAsia="宋体" w:hAnsi="Times New Roman" w:cs="Times New Roman"/>
      <w:kern w:val="0"/>
      <w:sz w:val="28"/>
      <w:szCs w:val="20"/>
    </w:rPr>
  </w:style>
  <w:style w:type="character" w:customStyle="1" w:styleId="8Char">
    <w:name w:val="标题 8 Char"/>
    <w:basedOn w:val="a0"/>
    <w:link w:val="8"/>
    <w:qFormat/>
    <w:rPr>
      <w:rFonts w:ascii="Times New Roman" w:eastAsia="宋体" w:hAnsi="Times New Roman" w:cs="Times New Roman"/>
      <w:kern w:val="0"/>
      <w:sz w:val="28"/>
      <w:szCs w:val="20"/>
    </w:rPr>
  </w:style>
  <w:style w:type="character" w:customStyle="1" w:styleId="9Char">
    <w:name w:val="标题 9 Char"/>
    <w:basedOn w:val="a0"/>
    <w:link w:val="9"/>
    <w:qFormat/>
    <w:rPr>
      <w:rFonts w:ascii="Times New Roman" w:eastAsia="宋体" w:hAnsi="Times New Roman" w:cs="Times New Roman"/>
      <w:kern w:val="0"/>
      <w:sz w:val="28"/>
      <w:szCs w:val="20"/>
    </w:rPr>
  </w:style>
  <w:style w:type="character" w:customStyle="1" w:styleId="Chara">
    <w:name w:val="批注文字 Char"/>
    <w:qFormat/>
    <w:rPr>
      <w:rFonts w:eastAsia="宋体"/>
      <w:kern w:val="2"/>
      <w:sz w:val="21"/>
      <w:lang w:val="en-US" w:eastAsia="zh-CN" w:bidi="ar-SA"/>
    </w:rPr>
  </w:style>
  <w:style w:type="character" w:customStyle="1" w:styleId="Char10">
    <w:name w:val="正文文本缩进 Char1"/>
    <w:qFormat/>
    <w:rPr>
      <w:kern w:val="2"/>
      <w:sz w:val="24"/>
    </w:rPr>
  </w:style>
  <w:style w:type="character" w:customStyle="1" w:styleId="CharChar">
    <w:name w:val="表格文字 Char Char"/>
    <w:link w:val="af7"/>
    <w:qFormat/>
    <w:rPr>
      <w:rFonts w:ascii="仿宋_GB2312" w:eastAsia="仿宋_GB2312" w:hAnsi="Arial Black"/>
      <w:kern w:val="44"/>
      <w:sz w:val="24"/>
    </w:rPr>
  </w:style>
  <w:style w:type="paragraph" w:customStyle="1" w:styleId="af7">
    <w:name w:val="表格文字"/>
    <w:basedOn w:val="a"/>
    <w:link w:val="CharChar"/>
    <w:qFormat/>
    <w:pPr>
      <w:adjustRightInd w:val="0"/>
      <w:snapToGrid w:val="0"/>
      <w:jc w:val="center"/>
    </w:pPr>
    <w:rPr>
      <w:rFonts w:ascii="仿宋_GB2312" w:eastAsia="仿宋_GB2312" w:hAnsi="Arial Black" w:cstheme="minorBidi"/>
      <w:kern w:val="44"/>
      <w:sz w:val="24"/>
      <w:szCs w:val="22"/>
    </w:rPr>
  </w:style>
  <w:style w:type="character" w:customStyle="1" w:styleId="Char5">
    <w:name w:val="正文文本缩进 Char"/>
    <w:link w:val="a9"/>
    <w:qFormat/>
    <w:rPr>
      <w:rFonts w:eastAsia="宋体"/>
      <w:sz w:val="24"/>
    </w:rPr>
  </w:style>
  <w:style w:type="character" w:customStyle="1" w:styleId="2Char1">
    <w:name w:val="正文文本 2 Char"/>
    <w:link w:val="21"/>
    <w:qFormat/>
    <w:rPr>
      <w:b/>
      <w:bCs/>
      <w:sz w:val="24"/>
    </w:rPr>
  </w:style>
  <w:style w:type="character" w:customStyle="1" w:styleId="Char11">
    <w:name w:val="正文文字缩进 Char1"/>
    <w:qFormat/>
    <w:rPr>
      <w:rFonts w:eastAsia="宋体"/>
      <w:kern w:val="2"/>
      <w:sz w:val="24"/>
      <w:lang w:val="en-US" w:eastAsia="zh-CN" w:bidi="ar-SA"/>
    </w:rPr>
  </w:style>
  <w:style w:type="character" w:customStyle="1" w:styleId="3Char1">
    <w:name w:val="正文文本缩进 3 Char"/>
    <w:link w:val="31"/>
    <w:qFormat/>
    <w:rPr>
      <w:sz w:val="24"/>
      <w:szCs w:val="24"/>
    </w:rPr>
  </w:style>
  <w:style w:type="character" w:customStyle="1" w:styleId="Char0">
    <w:name w:val="正文首行缩进 Char"/>
    <w:link w:val="a5"/>
    <w:qFormat/>
    <w:rPr>
      <w:rFonts w:eastAsia="宋体"/>
    </w:rPr>
  </w:style>
  <w:style w:type="character" w:customStyle="1" w:styleId="apple-style-span">
    <w:name w:val="apple-style-span"/>
    <w:qFormat/>
  </w:style>
  <w:style w:type="character" w:customStyle="1" w:styleId="CharCharCharChar">
    <w:name w:val="正文（首行缩进两字） Char Char Char Char"/>
    <w:qFormat/>
    <w:rPr>
      <w:rFonts w:eastAsia="宋体"/>
      <w:kern w:val="2"/>
      <w:sz w:val="28"/>
      <w:szCs w:val="24"/>
      <w:lang w:val="en-US" w:eastAsia="zh-CN" w:bidi="ar-SA"/>
    </w:rPr>
  </w:style>
  <w:style w:type="character" w:customStyle="1" w:styleId="Char12">
    <w:name w:val="正文缩进 Char1"/>
    <w:qFormat/>
    <w:rPr>
      <w:rFonts w:ascii="仿宋_GB2312" w:eastAsia="仿宋_GB2312"/>
      <w:kern w:val="2"/>
      <w:sz w:val="28"/>
      <w:szCs w:val="24"/>
      <w:lang w:val="en-US" w:eastAsia="zh-CN" w:bidi="ar-SA"/>
    </w:rPr>
  </w:style>
  <w:style w:type="character" w:customStyle="1" w:styleId="CharCharChar2">
    <w:name w:val="正文（首行缩进两字） Char Char Char2"/>
    <w:qFormat/>
    <w:rPr>
      <w:rFonts w:eastAsia="宋体"/>
      <w:kern w:val="2"/>
      <w:sz w:val="28"/>
      <w:szCs w:val="24"/>
      <w:lang w:val="en-US" w:eastAsia="zh-CN" w:bidi="ar-SA"/>
    </w:rPr>
  </w:style>
  <w:style w:type="character" w:customStyle="1" w:styleId="f1200001">
    <w:name w:val="f12_0000_1"/>
    <w:basedOn w:val="a0"/>
    <w:qFormat/>
  </w:style>
  <w:style w:type="character" w:customStyle="1" w:styleId="ACharChar">
    <w:name w:val="A正文 Char Char"/>
    <w:link w:val="Af8"/>
    <w:qFormat/>
    <w:rPr>
      <w:sz w:val="24"/>
      <w:szCs w:val="24"/>
    </w:rPr>
  </w:style>
  <w:style w:type="paragraph" w:customStyle="1" w:styleId="Af8">
    <w:name w:val="A正文"/>
    <w:basedOn w:val="a"/>
    <w:link w:val="ACharChar"/>
    <w:qFormat/>
    <w:pPr>
      <w:spacing w:line="360" w:lineRule="auto"/>
      <w:ind w:firstLineChars="200" w:firstLine="480"/>
    </w:pPr>
    <w:rPr>
      <w:rFonts w:asciiTheme="minorHAnsi" w:eastAsiaTheme="minorEastAsia" w:hAnsiTheme="minorHAnsi" w:cstheme="minorBidi"/>
      <w:sz w:val="24"/>
      <w:szCs w:val="24"/>
    </w:rPr>
  </w:style>
  <w:style w:type="character" w:customStyle="1" w:styleId="ourfont11">
    <w:name w:val="ourfont11"/>
    <w:qFormat/>
    <w:rPr>
      <w:sz w:val="20"/>
      <w:szCs w:val="20"/>
    </w:rPr>
  </w:style>
  <w:style w:type="character" w:customStyle="1" w:styleId="Char3">
    <w:name w:val="正文缩进 Char"/>
    <w:aliases w:val="正文（首行缩进两字） Char1,文本条款 Char,表格标题 Char,正文（首行缩进两字） Char Char1,正文（首行缩进两字） Char Char Char,正文（首行缩进两字） Char Char Char Char Char Char,正文（首行缩进两字） Char Char Char Char Char Char Char Char Char Char,正文（首行缩进两字） Char Char Char Char Char Char Char Char Char1"/>
    <w:link w:val="a7"/>
    <w:qFormat/>
    <w:rPr>
      <w:rFonts w:eastAsia="宋体"/>
      <w:sz w:val="28"/>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apple-converted-space">
    <w:name w:val="apple-converted-space"/>
    <w:qFormat/>
  </w:style>
  <w:style w:type="character" w:customStyle="1" w:styleId="Charb">
    <w:name w:val="表格 Char"/>
    <w:link w:val="af9"/>
    <w:qFormat/>
    <w:rPr>
      <w:sz w:val="24"/>
      <w:szCs w:val="24"/>
    </w:rPr>
  </w:style>
  <w:style w:type="paragraph" w:customStyle="1" w:styleId="af9">
    <w:name w:val="表格"/>
    <w:basedOn w:val="a"/>
    <w:link w:val="Charb"/>
    <w:qFormat/>
    <w:pPr>
      <w:jc w:val="center"/>
    </w:pPr>
    <w:rPr>
      <w:rFonts w:asciiTheme="minorHAnsi" w:eastAsiaTheme="minorEastAsia" w:hAnsiTheme="minorHAnsi" w:cstheme="minorBidi"/>
      <w:sz w:val="24"/>
      <w:szCs w:val="24"/>
    </w:rPr>
  </w:style>
  <w:style w:type="character" w:customStyle="1" w:styleId="Char6">
    <w:name w:val="纯文本 Char"/>
    <w:link w:val="ab"/>
    <w:qFormat/>
    <w:rPr>
      <w:rFonts w:ascii="宋体" w:hAnsi="Courier New"/>
    </w:rPr>
  </w:style>
  <w:style w:type="paragraph" w:customStyle="1" w:styleId="11">
    <w:name w:val="样式1"/>
    <w:basedOn w:val="a"/>
    <w:next w:val="aa"/>
    <w:qFormat/>
    <w:pPr>
      <w:jc w:val="center"/>
    </w:pPr>
    <w:rPr>
      <w:color w:val="000000"/>
      <w:szCs w:val="21"/>
    </w:rPr>
  </w:style>
  <w:style w:type="paragraph" w:customStyle="1" w:styleId="12">
    <w:name w:val="修订1"/>
    <w:uiPriority w:val="99"/>
    <w:semiHidden/>
    <w:qFormat/>
    <w:rPr>
      <w:kern w:val="2"/>
      <w:sz w:val="21"/>
    </w:rPr>
  </w:style>
  <w:style w:type="character" w:customStyle="1" w:styleId="2Char0">
    <w:name w:val="正文文本缩进 2 Char"/>
    <w:basedOn w:val="a0"/>
    <w:link w:val="20"/>
    <w:qFormat/>
    <w:rPr>
      <w:rFonts w:ascii="Times New Roman" w:eastAsia="宋体" w:hAnsi="Times New Roman" w:cs="Times New Roman"/>
      <w:color w:val="000000"/>
      <w:sz w:val="24"/>
      <w:szCs w:val="20"/>
    </w:rPr>
  </w:style>
  <w:style w:type="paragraph" w:customStyle="1" w:styleId="afa">
    <w:name w:val="框图"/>
    <w:basedOn w:val="a"/>
    <w:qFormat/>
    <w:pPr>
      <w:adjustRightInd w:val="0"/>
      <w:snapToGrid w:val="0"/>
      <w:jc w:val="center"/>
    </w:pPr>
    <w:rPr>
      <w:rFonts w:ascii="宋体" w:hAnsi="宋体"/>
      <w:szCs w:val="21"/>
    </w:rPr>
  </w:style>
  <w:style w:type="character" w:customStyle="1" w:styleId="Char13">
    <w:name w:val="纯文本 Char1"/>
    <w:basedOn w:val="a0"/>
    <w:uiPriority w:val="99"/>
    <w:semiHidden/>
    <w:qFormat/>
    <w:rPr>
      <w:rFonts w:ascii="宋体" w:eastAsia="宋体" w:hAnsi="Courier New" w:cs="Courier New"/>
      <w:szCs w:val="21"/>
    </w:rPr>
  </w:style>
  <w:style w:type="character" w:customStyle="1" w:styleId="2Char10">
    <w:name w:val="正文文本 2 Char1"/>
    <w:basedOn w:val="a0"/>
    <w:uiPriority w:val="99"/>
    <w:semiHidden/>
    <w:qFormat/>
    <w:rPr>
      <w:rFonts w:ascii="Times New Roman" w:eastAsia="宋体" w:hAnsi="Times New Roman" w:cs="Times New Roman"/>
      <w:szCs w:val="20"/>
    </w:rPr>
  </w:style>
  <w:style w:type="character" w:customStyle="1" w:styleId="Char20">
    <w:name w:val="正文文本缩进 Char2"/>
    <w:basedOn w:val="a0"/>
    <w:uiPriority w:val="99"/>
    <w:semiHidden/>
    <w:qFormat/>
    <w:rPr>
      <w:rFonts w:ascii="Times New Roman" w:eastAsia="宋体" w:hAnsi="Times New Roman" w:cs="Times New Roman"/>
      <w:szCs w:val="20"/>
    </w:rPr>
  </w:style>
  <w:style w:type="paragraph" w:customStyle="1" w:styleId="CharCharChar1CharCharCharCharCharCharChar">
    <w:name w:val="Char Char Char1 Char Char Char Char Char Char Char"/>
    <w:basedOn w:val="a"/>
    <w:qFormat/>
    <w:rPr>
      <w:sz w:val="24"/>
      <w:szCs w:val="24"/>
    </w:rPr>
  </w:style>
  <w:style w:type="paragraph" w:customStyle="1" w:styleId="Charc">
    <w:name w:val="Char"/>
    <w:basedOn w:val="a"/>
    <w:qFormat/>
    <w:rPr>
      <w:sz w:val="24"/>
      <w:szCs w:val="24"/>
    </w:rPr>
  </w:style>
  <w:style w:type="character" w:customStyle="1" w:styleId="Char2">
    <w:name w:val="正文文本 Char"/>
    <w:basedOn w:val="a0"/>
    <w:link w:val="a6"/>
    <w:uiPriority w:val="99"/>
    <w:semiHidden/>
    <w:qFormat/>
    <w:rPr>
      <w:rFonts w:ascii="Times New Roman" w:eastAsia="宋体" w:hAnsi="Times New Roman" w:cs="Times New Roman"/>
      <w:szCs w:val="20"/>
    </w:rPr>
  </w:style>
  <w:style w:type="character" w:customStyle="1" w:styleId="Char14">
    <w:name w:val="正文首行缩进 Char1"/>
    <w:basedOn w:val="Char2"/>
    <w:uiPriority w:val="99"/>
    <w:semiHidden/>
    <w:qFormat/>
    <w:rPr>
      <w:rFonts w:ascii="Times New Roman" w:eastAsia="宋体" w:hAnsi="Times New Roman" w:cs="Times New Roman"/>
      <w:szCs w:val="20"/>
    </w:rPr>
  </w:style>
  <w:style w:type="paragraph" w:customStyle="1" w:styleId="ParaCharCharCharCharCharChar1CharCharCharCharCharCharChar">
    <w:name w:val="默认段落字体 Para Char Char Char Char Char Char1 Char Char Char Char Char Char Char"/>
    <w:basedOn w:val="a"/>
    <w:qFormat/>
    <w:rPr>
      <w:sz w:val="24"/>
      <w:szCs w:val="24"/>
    </w:rPr>
  </w:style>
  <w:style w:type="paragraph" w:customStyle="1" w:styleId="afb">
    <w:name w:val="表格式"/>
    <w:basedOn w:val="af"/>
    <w:qFormat/>
    <w:pPr>
      <w:spacing w:beforeLines="50" w:afterLines="50" w:line="240" w:lineRule="exact"/>
      <w:ind w:left="0" w:firstLineChars="0" w:firstLine="0"/>
      <w:jc w:val="center"/>
    </w:pPr>
    <w:rPr>
      <w:b/>
      <w:bCs/>
    </w:rPr>
  </w:style>
  <w:style w:type="paragraph" w:customStyle="1" w:styleId="5Char0">
    <w:name w:val="5 Char"/>
    <w:basedOn w:val="a"/>
    <w:qFormat/>
  </w:style>
  <w:style w:type="paragraph" w:customStyle="1" w:styleId="ParaCharCharCharCharCharCharChar">
    <w:name w:val="默认段落字体 Para Char Char Char Char Char Char Char"/>
    <w:basedOn w:val="a"/>
    <w:qFormat/>
    <w:rPr>
      <w:sz w:val="24"/>
      <w:szCs w:val="24"/>
    </w:rPr>
  </w:style>
  <w:style w:type="paragraph" w:customStyle="1" w:styleId="afc">
    <w:name w:val="小四表文左齐"/>
    <w:basedOn w:val="a"/>
    <w:qFormat/>
    <w:pPr>
      <w:spacing w:before="100" w:after="100"/>
      <w:jc w:val="center"/>
    </w:pPr>
    <w:rPr>
      <w:rFonts w:ascii="宋体" w:hAnsi="宋体"/>
      <w:szCs w:val="24"/>
    </w:rPr>
  </w:style>
  <w:style w:type="character" w:customStyle="1" w:styleId="Char1">
    <w:name w:val="批注文字 Char1"/>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1"/>
    <w:link w:val="a3"/>
    <w:qFormat/>
    <w:rPr>
      <w:rFonts w:ascii="Times New Roman" w:eastAsia="宋体" w:hAnsi="Times New Roman" w:cs="Times New Roman"/>
      <w:b/>
      <w:bCs/>
      <w:szCs w:val="20"/>
    </w:rPr>
  </w:style>
  <w:style w:type="paragraph" w:customStyle="1" w:styleId="13">
    <w:name w:val="1"/>
    <w:basedOn w:val="a"/>
    <w:next w:val="a9"/>
    <w:qFormat/>
    <w:pPr>
      <w:spacing w:line="360" w:lineRule="auto"/>
      <w:ind w:firstLine="480"/>
    </w:pPr>
    <w:rPr>
      <w:sz w:val="24"/>
    </w:rPr>
  </w:style>
  <w:style w:type="paragraph" w:customStyle="1" w:styleId="ParaChar">
    <w:name w:val="默认段落字体 Para Char"/>
    <w:basedOn w:val="a"/>
    <w:qFormat/>
    <w:rPr>
      <w:sz w:val="24"/>
      <w:szCs w:val="24"/>
    </w:rPr>
  </w:style>
  <w:style w:type="paragraph" w:customStyle="1" w:styleId="CharCharChar">
    <w:name w:val="Char Char Char"/>
    <w:basedOn w:val="a"/>
    <w:qFormat/>
    <w:rPr>
      <w:sz w:val="24"/>
      <w:szCs w:val="24"/>
    </w:rPr>
  </w:style>
  <w:style w:type="paragraph" w:customStyle="1" w:styleId="ParaCharCharCharChar">
    <w:name w:val="默认段落字体 Para Char Char Char Char"/>
    <w:basedOn w:val="a"/>
    <w:qFormat/>
    <w:rPr>
      <w:sz w:val="24"/>
      <w:szCs w:val="24"/>
    </w:rPr>
  </w:style>
  <w:style w:type="character" w:customStyle="1" w:styleId="Char4">
    <w:name w:val="文档结构图 Char"/>
    <w:basedOn w:val="a0"/>
    <w:link w:val="a8"/>
    <w:qFormat/>
    <w:rPr>
      <w:rFonts w:ascii="Times New Roman" w:eastAsia="宋体" w:hAnsi="Times New Roman" w:cs="Times New Roman"/>
      <w:szCs w:val="20"/>
      <w:shd w:val="clear" w:color="auto" w:fill="000080"/>
    </w:rPr>
  </w:style>
  <w:style w:type="character" w:customStyle="1" w:styleId="3Char0">
    <w:name w:val="正文文本 3 Char"/>
    <w:basedOn w:val="a0"/>
    <w:link w:val="30"/>
    <w:qFormat/>
    <w:rPr>
      <w:rFonts w:ascii="宋体" w:eastAsia="宋体" w:hAnsi="Times New Roman" w:cs="Times New Roman"/>
      <w:szCs w:val="20"/>
    </w:rPr>
  </w:style>
  <w:style w:type="paragraph" w:customStyle="1" w:styleId="afd">
    <w:name w:val="君邦正文"/>
    <w:qFormat/>
    <w:pPr>
      <w:spacing w:line="360" w:lineRule="auto"/>
      <w:ind w:leftChars="-2" w:left="-4" w:firstLineChars="200" w:firstLine="480"/>
      <w:jc w:val="both"/>
    </w:pPr>
    <w:rPr>
      <w:rFonts w:ascii="宋体" w:hAnsi="宋体"/>
      <w:kern w:val="2"/>
      <w:sz w:val="24"/>
    </w:rPr>
  </w:style>
  <w:style w:type="character" w:customStyle="1" w:styleId="Char7">
    <w:name w:val="批注框文本 Char"/>
    <w:basedOn w:val="a0"/>
    <w:link w:val="ac"/>
    <w:qFormat/>
    <w:rPr>
      <w:rFonts w:ascii="Times New Roman" w:eastAsia="宋体" w:hAnsi="Times New Roman" w:cs="Times New Roman"/>
      <w:sz w:val="18"/>
      <w:szCs w:val="18"/>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araCharCharChar1CharCharCharChar">
    <w:name w:val="默认段落字体 Para Char Char Char1 Char Char Char Char"/>
    <w:basedOn w:val="a"/>
    <w:qFormat/>
    <w:pPr>
      <w:spacing w:line="560" w:lineRule="exact"/>
    </w:pPr>
    <w:rPr>
      <w:sz w:val="28"/>
    </w:rPr>
  </w:style>
  <w:style w:type="paragraph" w:customStyle="1" w:styleId="CharCharCharCharCharChar">
    <w:name w:val="Char Char Char Char Char Char"/>
    <w:basedOn w:val="a"/>
    <w:qFormat/>
    <w:rPr>
      <w:sz w:val="24"/>
      <w:szCs w:val="24"/>
    </w:rPr>
  </w:style>
  <w:style w:type="character" w:customStyle="1" w:styleId="3Char10">
    <w:name w:val="正文文本缩进 3 Char1"/>
    <w:basedOn w:val="a0"/>
    <w:uiPriority w:val="99"/>
    <w:semiHidden/>
    <w:qFormat/>
    <w:rPr>
      <w:rFonts w:ascii="Times New Roman" w:eastAsia="宋体" w:hAnsi="Times New Roman" w:cs="Times New Roman"/>
      <w:sz w:val="16"/>
      <w:szCs w:val="16"/>
    </w:rPr>
  </w:style>
  <w:style w:type="paragraph" w:customStyle="1" w:styleId="Default">
    <w:name w:val="Default"/>
    <w:qFormat/>
    <w:pPr>
      <w:widowControl w:val="0"/>
      <w:autoSpaceDE w:val="0"/>
      <w:autoSpaceDN w:val="0"/>
      <w:adjustRightInd w:val="0"/>
    </w:pPr>
    <w:rPr>
      <w:rFonts w:ascii="NGPKKA+CTWeiBeiSJ" w:eastAsia="NGPKKA+CTWeiBeiSJ" w:hAnsi="Calibri" w:cs="NGPKKA+CTWeiBeiSJ"/>
      <w:color w:val="000000"/>
      <w:sz w:val="24"/>
      <w:szCs w:val="24"/>
    </w:rPr>
  </w:style>
  <w:style w:type="character" w:customStyle="1" w:styleId="Chard">
    <w:name w:val="表蕊居中 Char"/>
    <w:link w:val="afe"/>
    <w:qFormat/>
    <w:rPr>
      <w:rFonts w:eastAsia="Times New Roman"/>
      <w:spacing w:val="8"/>
      <w:szCs w:val="28"/>
    </w:rPr>
  </w:style>
  <w:style w:type="paragraph" w:customStyle="1" w:styleId="afe">
    <w:name w:val="表蕊居中"/>
    <w:link w:val="Chard"/>
    <w:qFormat/>
    <w:pPr>
      <w:spacing w:line="320" w:lineRule="exact"/>
      <w:jc w:val="center"/>
    </w:pPr>
    <w:rPr>
      <w:rFonts w:asciiTheme="minorHAnsi" w:eastAsia="Times New Roman" w:hAnsiTheme="minorHAnsi" w:cstheme="minorBidi"/>
      <w:spacing w:val="8"/>
      <w:kern w:val="2"/>
      <w:sz w:val="21"/>
      <w:szCs w:val="28"/>
    </w:rPr>
  </w:style>
  <w:style w:type="paragraph" w:customStyle="1" w:styleId="p0">
    <w:name w:val="p0"/>
    <w:basedOn w:val="a"/>
    <w:qFormat/>
    <w:pPr>
      <w:widowControl/>
    </w:pPr>
    <w:rPr>
      <w:kern w:val="0"/>
    </w:rPr>
  </w:style>
  <w:style w:type="character" w:customStyle="1" w:styleId="CharChar10">
    <w:name w:val="Char Char10"/>
    <w:qFormat/>
    <w:rPr>
      <w:rFonts w:eastAsia="宋体"/>
      <w:kern w:val="2"/>
      <w:sz w:val="24"/>
      <w:lang w:val="en-US" w:eastAsia="zh-CN" w:bidi="ar-SA"/>
    </w:rPr>
  </w:style>
  <w:style w:type="character" w:customStyle="1" w:styleId="Chare">
    <w:name w:val="表格文字 Char"/>
    <w:qFormat/>
    <w:rPr>
      <w:rFonts w:ascii="仿宋_GB2312" w:eastAsia="仿宋_GB2312" w:hAnsi="Arial Black"/>
      <w:kern w:val="44"/>
      <w:sz w:val="24"/>
    </w:rPr>
  </w:style>
  <w:style w:type="paragraph" w:customStyle="1" w:styleId="14">
    <w:name w:val="列出段落1"/>
    <w:basedOn w:val="a"/>
    <w:uiPriority w:val="99"/>
    <w:unhideWhenUsed/>
    <w:qFormat/>
    <w:pPr>
      <w:ind w:firstLineChars="200" w:firstLine="420"/>
    </w:pPr>
  </w:style>
  <w:style w:type="paragraph" w:customStyle="1" w:styleId="CharCharCharChar0">
    <w:name w:val="Char Char Char Char"/>
    <w:basedOn w:val="a"/>
    <w:qFormat/>
    <w:rPr>
      <w:sz w:val="24"/>
      <w:szCs w:val="24"/>
    </w:rPr>
  </w:style>
  <w:style w:type="character" w:customStyle="1" w:styleId="CharChar0">
    <w:name w:val="真宗兴正文 Char Char"/>
    <w:link w:val="aff"/>
    <w:qFormat/>
    <w:rPr>
      <w:sz w:val="24"/>
    </w:rPr>
  </w:style>
  <w:style w:type="paragraph" w:customStyle="1" w:styleId="aff">
    <w:name w:val="真宗兴正文"/>
    <w:basedOn w:val="a"/>
    <w:link w:val="CharChar0"/>
    <w:qFormat/>
    <w:pPr>
      <w:overflowPunct w:val="0"/>
      <w:autoSpaceDE w:val="0"/>
      <w:autoSpaceDN w:val="0"/>
      <w:adjustRightInd w:val="0"/>
      <w:snapToGrid w:val="0"/>
      <w:spacing w:beforeLines="30" w:afterLines="30" w:line="360" w:lineRule="auto"/>
      <w:ind w:firstLineChars="200" w:firstLine="480"/>
      <w:textAlignment w:val="baseline"/>
    </w:pPr>
    <w:rPr>
      <w:rFonts w:asciiTheme="minorHAnsi" w:eastAsiaTheme="minorEastAsia" w:hAnsiTheme="minorHAnsi" w:cstheme="minorBidi"/>
      <w:sz w:val="24"/>
      <w:szCs w:val="22"/>
    </w:rPr>
  </w:style>
  <w:style w:type="paragraph" w:customStyle="1" w:styleId="Normal">
    <w:name w:val="[Normal]"/>
    <w:uiPriority w:val="99"/>
    <w:unhideWhenUsed/>
    <w:qFormat/>
    <w:pPr>
      <w:widowControl w:val="0"/>
      <w:autoSpaceDE w:val="0"/>
      <w:autoSpaceDN w:val="0"/>
      <w:adjustRightInd w:val="0"/>
    </w:pPr>
    <w:rPr>
      <w:rFonts w:ascii="Arial" w:hAnsi="Arial"/>
      <w:sz w:val="24"/>
      <w:szCs w:val="22"/>
    </w:rPr>
  </w:style>
  <w:style w:type="table" w:customStyle="1" w:styleId="TableNormal">
    <w:name w:val="Table Normal"/>
    <w:uiPriority w:val="2"/>
    <w:semiHidden/>
    <w:unhideWhenUsed/>
    <w:qFormat/>
    <w:rsid w:val="005B4B7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22">
    <w:name w:val="List 2"/>
    <w:basedOn w:val="a"/>
    <w:uiPriority w:val="99"/>
    <w:semiHidden/>
    <w:unhideWhenUsed/>
    <w:rsid w:val="00A8354D"/>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40396">
      <w:bodyDiv w:val="1"/>
      <w:marLeft w:val="0"/>
      <w:marRight w:val="0"/>
      <w:marTop w:val="0"/>
      <w:marBottom w:val="0"/>
      <w:divBdr>
        <w:top w:val="none" w:sz="0" w:space="0" w:color="auto"/>
        <w:left w:val="none" w:sz="0" w:space="0" w:color="auto"/>
        <w:bottom w:val="none" w:sz="0" w:space="0" w:color="auto"/>
        <w:right w:val="none" w:sz="0" w:space="0" w:color="auto"/>
      </w:divBdr>
      <w:divsChild>
        <w:div w:id="1025060858">
          <w:marLeft w:val="0"/>
          <w:marRight w:val="0"/>
          <w:marTop w:val="0"/>
          <w:marBottom w:val="0"/>
          <w:divBdr>
            <w:top w:val="none" w:sz="0" w:space="0" w:color="auto"/>
            <w:left w:val="none" w:sz="0" w:space="0" w:color="auto"/>
            <w:bottom w:val="none" w:sz="0" w:space="0" w:color="auto"/>
            <w:right w:val="none" w:sz="0" w:space="0" w:color="auto"/>
          </w:divBdr>
        </w:div>
      </w:divsChild>
    </w:div>
    <w:div w:id="130943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1261827.htm" TargetMode="External"/><Relationship Id="rId18" Type="http://schemas.openxmlformats.org/officeDocument/2006/relationships/hyperlink" Target="http://baike.baidu.com/view/122311.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baike.baidu.com/view/48060.ht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aike.baidu.com/view/122311.htm" TargetMode="External"/><Relationship Id="rId17" Type="http://schemas.openxmlformats.org/officeDocument/2006/relationships/hyperlink" Target="http://baike.baidu.com/link?url=4hD6YhOu-xVoX4XehImtDn2EIw5kBQ9f6t5SHCQDs26U-v8ptUNydLrmr24IrN-w"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baike.baidu.com/view/429270.htm" TargetMode="External"/><Relationship Id="rId20" Type="http://schemas.openxmlformats.org/officeDocument/2006/relationships/hyperlink" Target="http://baike.baidu.com/link?url=4hD6YhOu-xVoX4XehImtDn2EIw5kBQ9f6t5SHCQDs26U-v8ptUNydLrmr24IrN-w"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16156.htm" TargetMode="External"/><Relationship Id="rId23" Type="http://schemas.openxmlformats.org/officeDocument/2006/relationships/oleObject" Target="embeddings/oleObject1.bin"/><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baike.baidu.com/view/739177.htm"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417529.htm" TargetMode="External"/><Relationship Id="rId22" Type="http://schemas.openxmlformats.org/officeDocument/2006/relationships/image" Target="media/image2.emf"/><Relationship Id="rId27" Type="http://schemas.openxmlformats.org/officeDocument/2006/relationships/image" Target="media/image3.emf"/><Relationship Id="rId30" Type="http://schemas.openxmlformats.org/officeDocument/2006/relationships/oleObject" Target="embeddings/oleObject3.bin"/><Relationship Id="rId35"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53</Pages>
  <Words>4952</Words>
  <Characters>28232</Characters>
  <Application>Microsoft Office Word</Application>
  <DocSecurity>0</DocSecurity>
  <Lines>235</Lines>
  <Paragraphs>66</Paragraphs>
  <ScaleCrop>false</ScaleCrop>
  <Company>微软中国</Company>
  <LinksUpToDate>false</LinksUpToDate>
  <CharactersWithSpaces>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jhfans</cp:lastModifiedBy>
  <cp:revision>30</cp:revision>
  <cp:lastPrinted>2016-06-22T07:00:00Z</cp:lastPrinted>
  <dcterms:created xsi:type="dcterms:W3CDTF">2017-07-18T06:39:00Z</dcterms:created>
  <dcterms:modified xsi:type="dcterms:W3CDTF">2017-07-24T02:07:00Z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