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both"/>
        <w:rPr>
          <w:rFonts w:hint="default" w:ascii="Times New Roman" w:hAnsi="Times New Roman" w:cs="Times New Roman"/>
          <w:color w:val="auto"/>
          <w:sz w:val="48"/>
          <w:szCs w:val="48"/>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 w:val="72"/>
          <w:szCs w:val="72"/>
          <w:highlight w:val="none"/>
        </w:rPr>
      </w:pPr>
      <w:r>
        <w:rPr>
          <w:rFonts w:hint="default" w:ascii="Times New Roman" w:hAnsi="Times New Roman" w:cs="Times New Roman"/>
          <w:b/>
          <w:bCs/>
          <w:color w:val="auto"/>
          <w:sz w:val="72"/>
          <w:szCs w:val="72"/>
          <w:highlight w:val="none"/>
        </w:rPr>
        <w:t>建设项目环境影响报告表</w:t>
      </w: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firstLine="320" w:firstLineChars="100"/>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项目名称：</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u w:val="single"/>
          <w:lang w:eastAsia="zh-CN"/>
        </w:rPr>
        <w:t>江苏中路交科集团总部及研发中心项目</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u w:val="single"/>
        </w:rPr>
        <w:t xml:space="preserve">      </w:t>
      </w:r>
    </w:p>
    <w:p>
      <w:pPr>
        <w:pageBreakBefore w:val="0"/>
        <w:kinsoku/>
        <w:wordWrap/>
        <w:topLinePunct w:val="0"/>
        <w:bidi w:val="0"/>
        <w:adjustRightInd/>
        <w:snapToGrid/>
        <w:ind w:left="0" w:leftChars="0" w:right="0" w:rightChars="0" w:firstLine="2880" w:firstLineChars="900"/>
        <w:rPr>
          <w:rFonts w:hint="default" w:ascii="Times New Roman" w:hAnsi="Times New Roman" w:cs="Times New Roman"/>
          <w:color w:val="auto"/>
          <w:sz w:val="32"/>
          <w:szCs w:val="32"/>
          <w:highlight w:val="none"/>
          <w:u w:val="single"/>
        </w:rPr>
      </w:pPr>
    </w:p>
    <w:p>
      <w:pPr>
        <w:pageBreakBefore w:val="0"/>
        <w:kinsoku/>
        <w:wordWrap/>
        <w:topLinePunct w:val="0"/>
        <w:bidi w:val="0"/>
        <w:adjustRightInd/>
        <w:snapToGrid/>
        <w:ind w:left="0" w:leftChars="0" w:right="0" w:rightChars="0" w:firstLine="320" w:firstLineChars="1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建设单位(盖章)：</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u w:val="single"/>
          <w:lang w:eastAsia="zh-CN"/>
        </w:rPr>
        <w:t>江苏中路交通科学技术有限公司</w:t>
      </w:r>
      <w:r>
        <w:rPr>
          <w:rFonts w:hint="default" w:ascii="Times New Roman" w:hAnsi="Times New Roman" w:cs="Times New Roman"/>
          <w:color w:val="auto"/>
          <w:sz w:val="32"/>
          <w:szCs w:val="32"/>
          <w:highlight w:val="none"/>
          <w:u w:val="single"/>
        </w:rPr>
        <w:t xml:space="preserve">   </w:t>
      </w: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1619" w:leftChars="0" w:right="0" w:rightChars="0" w:hanging="1619" w:hangingChars="506"/>
        <w:rPr>
          <w:rFonts w:hint="default" w:ascii="Times New Roman" w:hAnsi="Times New Roman" w:cs="Times New Roman"/>
          <w:color w:val="auto"/>
          <w:sz w:val="32"/>
          <w:szCs w:val="32"/>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编制日期：201</w:t>
      </w:r>
      <w:r>
        <w:rPr>
          <w:rFonts w:hint="default"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rPr>
        <w:t>月</w:t>
      </w:r>
    </w:p>
    <w:p>
      <w:pPr>
        <w:pageBreakBefore w:val="0"/>
        <w:kinsoku/>
        <w:wordWrap/>
        <w:topLinePunct w:val="0"/>
        <w:bidi w:val="0"/>
        <w:adjustRightInd/>
        <w:snapToGrid/>
        <w:ind w:left="0" w:leftChars="0" w:right="0" w:rightChars="0"/>
        <w:rPr>
          <w:rFonts w:hint="default" w:ascii="Times New Roman" w:hAnsi="Times New Roman" w:cs="Times New Roman"/>
          <w:color w:val="auto"/>
          <w:sz w:val="28"/>
          <w:szCs w:val="28"/>
          <w:highlight w:val="none"/>
        </w:rPr>
      </w:pP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《建设项目环境影响报告表》编制说明</w:t>
      </w:r>
    </w:p>
    <w:p>
      <w:pPr>
        <w:pageBreakBefore w:val="0"/>
        <w:kinsoku/>
        <w:wordWrap/>
        <w:topLinePunct w:val="0"/>
        <w:bidi w:val="0"/>
        <w:adjustRightInd/>
        <w:snapToGrid/>
        <w:spacing w:line="360" w:lineRule="auto"/>
        <w:ind w:left="0" w:leftChars="0" w:right="0" w:righ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《建设项目环境影响报告表》由具有从事环境影响评价工作资质的单位编制。</w:t>
      </w:r>
    </w:p>
    <w:p>
      <w:pPr>
        <w:pageBreakBefore w:val="0"/>
        <w:kinsoku/>
        <w:wordWrap/>
        <w:topLinePunct w:val="0"/>
        <w:bidi w:val="0"/>
        <w:adjustRightInd/>
        <w:snapToGrid/>
        <w:spacing w:line="360" w:lineRule="auto"/>
        <w:ind w:left="0" w:leftChars="0" w:right="0" w:righ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1.项目名称----指项目立项批复时的名称，应不超过30个字(两个英文字段作一个汉字)。</w:t>
      </w:r>
    </w:p>
    <w:p>
      <w:pPr>
        <w:pageBreakBefore w:val="0"/>
        <w:kinsoku/>
        <w:wordWrap/>
        <w:topLinePunct w:val="0"/>
        <w:bidi w:val="0"/>
        <w:adjustRightInd/>
        <w:snapToGrid/>
        <w:spacing w:line="360" w:lineRule="auto"/>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2.建设地点----指项目所在地详细地址，公路、铁路应填写起止地点。</w:t>
      </w:r>
    </w:p>
    <w:p>
      <w:pPr>
        <w:pageBreakBefore w:val="0"/>
        <w:kinsoku/>
        <w:wordWrap/>
        <w:topLinePunct w:val="0"/>
        <w:bidi w:val="0"/>
        <w:adjustRightInd/>
        <w:snapToGrid/>
        <w:spacing w:line="360" w:lineRule="auto"/>
        <w:ind w:left="0" w:leftChars="0" w:right="0" w:righ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3.行业类别----按国标填写</w:t>
      </w:r>
    </w:p>
    <w:p>
      <w:pPr>
        <w:pageBreakBefore w:val="0"/>
        <w:kinsoku/>
        <w:wordWrap/>
        <w:topLinePunct w:val="0"/>
        <w:bidi w:val="0"/>
        <w:adjustRightInd/>
        <w:snapToGrid/>
        <w:spacing w:line="360" w:lineRule="auto"/>
        <w:ind w:left="0" w:leftChars="0" w:right="0" w:righ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4.总投资----指项目投资总额</w:t>
      </w:r>
    </w:p>
    <w:p>
      <w:pPr>
        <w:pageBreakBefore w:val="0"/>
        <w:kinsoku/>
        <w:wordWrap/>
        <w:topLinePunct w:val="0"/>
        <w:bidi w:val="0"/>
        <w:adjustRightInd/>
        <w:snapToGrid/>
        <w:spacing w:line="360" w:lineRule="auto"/>
        <w:ind w:left="0" w:leftChars="0" w:right="0" w:righ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5.主要环境保护目标----指项目区周围一定范围内集中居民住宅区、学校、医院、保护文物、风景名胜区、水源地和生态敏感点等，应尽可能给出保护目标、性质、规模和距厂界距离等。</w:t>
      </w:r>
    </w:p>
    <w:p>
      <w:pPr>
        <w:pageBreakBefore w:val="0"/>
        <w:kinsoku/>
        <w:wordWrap/>
        <w:topLinePunct w:val="0"/>
        <w:bidi w:val="0"/>
        <w:adjustRightInd/>
        <w:snapToGrid/>
        <w:spacing w:line="360" w:lineRule="auto"/>
        <w:ind w:left="0" w:leftChars="0" w:right="0" w:righ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6.结论与建议----给出本项目清洁生产、达标排放和总量控制的分析结论，确定污染防治措施的有效性，说明本</w:t>
      </w:r>
      <w:bookmarkStart w:id="1" w:name="_GoBack"/>
      <w:bookmarkEnd w:id="1"/>
      <w:r>
        <w:rPr>
          <w:rFonts w:hint="default" w:ascii="Times New Roman" w:hAnsi="Times New Roman" w:cs="Times New Roman"/>
          <w:color w:val="auto"/>
          <w:sz w:val="24"/>
          <w:highlight w:val="none"/>
        </w:rPr>
        <w:t>项目对环境造成的影响，给出建设项目环境可行性的明确结论。同时提出减少环境影响的其他建议。</w:t>
      </w:r>
    </w:p>
    <w:p>
      <w:pPr>
        <w:pageBreakBefore w:val="0"/>
        <w:kinsoku/>
        <w:wordWrap/>
        <w:topLinePunct w:val="0"/>
        <w:bidi w:val="0"/>
        <w:adjustRightInd/>
        <w:snapToGrid/>
        <w:spacing w:line="360" w:lineRule="auto"/>
        <w:ind w:left="0" w:leftChars="0" w:right="0" w:righ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7.预审意见----由行业主管部门填写答复意见，无主管部门项目，可不填。</w:t>
      </w:r>
    </w:p>
    <w:p>
      <w:pPr>
        <w:pageBreakBefore w:val="0"/>
        <w:kinsoku/>
        <w:wordWrap/>
        <w:topLinePunct w:val="0"/>
        <w:bidi w:val="0"/>
        <w:adjustRightInd/>
        <w:snapToGrid/>
        <w:spacing w:line="360" w:lineRule="auto"/>
        <w:ind w:left="0" w:leftChars="0" w:right="0" w:righ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8.审批意见----由负责审批该项目的环境保护行政主管部门批复。</w:t>
      </w:r>
    </w:p>
    <w:p>
      <w:pPr>
        <w:pStyle w:val="2"/>
        <w:pageBreakBefore w:val="0"/>
        <w:kinsoku/>
        <w:wordWrap/>
        <w:topLinePunct w:val="0"/>
        <w:bidi w:val="0"/>
        <w:adjustRightInd/>
        <w:snapToGrid/>
        <w:ind w:left="0" w:leftChars="0" w:right="0" w:rightChars="0"/>
        <w:rPr>
          <w:rFonts w:hint="default" w:ascii="Times New Roman" w:hAnsi="Times New Roman" w:eastAsia="宋体" w:cs="Times New Roman"/>
          <w:b/>
          <w:color w:val="auto"/>
          <w:sz w:val="28"/>
          <w:szCs w:val="28"/>
          <w:highlight w:val="none"/>
        </w:rPr>
        <w:sectPr>
          <w:headerReference r:id="rId3" w:type="default"/>
          <w:pgSz w:w="11906" w:h="16838"/>
          <w:pgMar w:top="1417" w:right="1417" w:bottom="1417" w:left="1417" w:header="851" w:footer="567" w:gutter="0"/>
          <w:pgBorders>
            <w:top w:val="none" w:sz="0" w:space="0"/>
            <w:left w:val="none" w:sz="0" w:space="0"/>
            <w:bottom w:val="none" w:sz="0" w:space="0"/>
            <w:right w:val="none" w:sz="0" w:space="0"/>
          </w:pgBorders>
          <w:cols w:space="0" w:num="1"/>
          <w:rtlGutter w:val="0"/>
          <w:docGrid w:type="linesAndChars" w:linePitch="312" w:charSpace="0"/>
        </w:sectPr>
      </w:pPr>
    </w:p>
    <w:p>
      <w:pPr>
        <w:pStyle w:val="2"/>
        <w:pageBreakBefore w:val="0"/>
        <w:kinsoku/>
        <w:wordWrap/>
        <w:topLinePunct w:val="0"/>
        <w:bidi w:val="0"/>
        <w:adjustRightInd/>
        <w:snapToGrid/>
        <w:ind w:left="0" w:leftChars="0" w:right="0" w:rightChars="0"/>
        <w:rPr>
          <w:rFonts w:hint="default" w:ascii="Times New Roman" w:hAnsi="Times New Roman" w:cs="Times New Roman" w:eastAsiaTheme="minorEastAsia"/>
          <w:b/>
          <w:color w:val="auto"/>
          <w:sz w:val="28"/>
          <w:szCs w:val="28"/>
          <w:highlight w:val="none"/>
        </w:rPr>
      </w:pPr>
      <w:r>
        <w:rPr>
          <w:rFonts w:hint="default" w:ascii="Times New Roman" w:hAnsi="Times New Roman" w:eastAsia="宋体" w:cs="Times New Roman"/>
          <w:b/>
          <w:color w:val="auto"/>
          <w:sz w:val="28"/>
          <w:szCs w:val="28"/>
          <w:highlight w:val="none"/>
        </w:rPr>
        <w:t>一、</w:t>
      </w:r>
      <w:r>
        <w:rPr>
          <w:rFonts w:hint="default" w:ascii="Times New Roman" w:hAnsi="Times New Roman" w:cs="Times New Roman" w:eastAsiaTheme="minorEastAsia"/>
          <w:b/>
          <w:color w:val="auto"/>
          <w:sz w:val="28"/>
          <w:szCs w:val="28"/>
          <w:highlight w:val="none"/>
        </w:rPr>
        <w:t>建设项目基本情况</w:t>
      </w:r>
    </w:p>
    <w:tbl>
      <w:tblPr>
        <w:tblStyle w:val="1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541"/>
        <w:gridCol w:w="922"/>
        <w:gridCol w:w="101"/>
        <w:gridCol w:w="1064"/>
        <w:gridCol w:w="328"/>
        <w:gridCol w:w="1482"/>
        <w:gridCol w:w="787"/>
        <w:gridCol w:w="952"/>
        <w:gridCol w:w="327"/>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exact"/>
        </w:trPr>
        <w:tc>
          <w:tcPr>
            <w:tcW w:w="16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w:t>
            </w:r>
          </w:p>
        </w:tc>
        <w:tc>
          <w:tcPr>
            <w:tcW w:w="7373" w:type="dxa"/>
            <w:gridSpan w:val="10"/>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kern w:val="0"/>
                <w:sz w:val="24"/>
                <w:highlight w:val="none"/>
                <w:lang w:eastAsia="zh-CN"/>
              </w:rPr>
              <w:t>江苏中路交科集团总部及研发中心项目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exact"/>
        </w:trPr>
        <w:tc>
          <w:tcPr>
            <w:tcW w:w="16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建设单位</w:t>
            </w:r>
          </w:p>
        </w:tc>
        <w:tc>
          <w:tcPr>
            <w:tcW w:w="7373" w:type="dxa"/>
            <w:gridSpan w:val="10"/>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kern w:val="0"/>
                <w:sz w:val="24"/>
                <w:highlight w:val="none"/>
                <w:lang w:eastAsia="zh-CN"/>
              </w:rPr>
              <w:t>江苏中路交通科学技术有限公司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exact"/>
        </w:trPr>
        <w:tc>
          <w:tcPr>
            <w:tcW w:w="1698"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法人代表</w:t>
            </w:r>
          </w:p>
        </w:tc>
        <w:tc>
          <w:tcPr>
            <w:tcW w:w="2956" w:type="dxa"/>
            <w:gridSpan w:val="5"/>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eastAsia="zh-CN"/>
              </w:rPr>
              <w:t>张志祥</w:t>
            </w:r>
          </w:p>
        </w:tc>
        <w:tc>
          <w:tcPr>
            <w:tcW w:w="1482"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联系人</w:t>
            </w:r>
          </w:p>
        </w:tc>
        <w:tc>
          <w:tcPr>
            <w:tcW w:w="2935" w:type="dxa"/>
            <w:gridSpan w:val="4"/>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吉冬妮</w:t>
            </w:r>
          </w:p>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13913837636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trPr>
        <w:tc>
          <w:tcPr>
            <w:tcW w:w="1698"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通讯地址</w:t>
            </w:r>
          </w:p>
        </w:tc>
        <w:tc>
          <w:tcPr>
            <w:tcW w:w="7373" w:type="dxa"/>
            <w:gridSpan w:val="10"/>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南京市浦口区浦滨路88号紫金社区C座14层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trPr>
        <w:tc>
          <w:tcPr>
            <w:tcW w:w="1698"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联系电话</w:t>
            </w:r>
          </w:p>
        </w:tc>
        <w:tc>
          <w:tcPr>
            <w:tcW w:w="1564" w:type="dxa"/>
            <w:gridSpan w:val="3"/>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Cs w:val="21"/>
                <w:highlight w:val="none"/>
              </w:rPr>
              <w:t>13913837636</w:t>
            </w:r>
          </w:p>
        </w:tc>
        <w:tc>
          <w:tcPr>
            <w:tcW w:w="1392" w:type="dxa"/>
            <w:gridSpan w:val="2"/>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传  真</w:t>
            </w:r>
          </w:p>
        </w:tc>
        <w:tc>
          <w:tcPr>
            <w:tcW w:w="1482"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pacing w:val="-12"/>
                <w:sz w:val="24"/>
                <w:highlight w:val="none"/>
              </w:rPr>
            </w:pPr>
            <w:r>
              <w:rPr>
                <w:rFonts w:hint="default" w:ascii="Times New Roman" w:hAnsi="Times New Roman" w:cs="Times New Roman"/>
                <w:color w:val="auto"/>
                <w:spacing w:val="-12"/>
                <w:sz w:val="24"/>
                <w:highlight w:val="none"/>
              </w:rPr>
              <w:t>/</w:t>
            </w:r>
          </w:p>
        </w:tc>
        <w:tc>
          <w:tcPr>
            <w:tcW w:w="1739" w:type="dxa"/>
            <w:gridSpan w:val="2"/>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邮政编码</w:t>
            </w:r>
          </w:p>
        </w:tc>
        <w:tc>
          <w:tcPr>
            <w:tcW w:w="1196"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exact"/>
        </w:trPr>
        <w:tc>
          <w:tcPr>
            <w:tcW w:w="16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建设地点</w:t>
            </w:r>
          </w:p>
        </w:tc>
        <w:tc>
          <w:tcPr>
            <w:tcW w:w="7373" w:type="dxa"/>
            <w:gridSpan w:val="10"/>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南京市浦口区海峡两岸科技工业园内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exact"/>
        </w:trPr>
        <w:tc>
          <w:tcPr>
            <w:tcW w:w="16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立项审批部门</w:t>
            </w:r>
          </w:p>
        </w:tc>
        <w:tc>
          <w:tcPr>
            <w:tcW w:w="2956" w:type="dxa"/>
            <w:gridSpan w:val="5"/>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eastAsia="zh-CN"/>
              </w:rPr>
              <w:t>浦口区</w:t>
            </w:r>
            <w:r>
              <w:rPr>
                <w:rFonts w:hint="default" w:ascii="Times New Roman" w:hAnsi="Times New Roman" w:cs="Times New Roman"/>
                <w:color w:val="auto"/>
                <w:kern w:val="0"/>
                <w:sz w:val="24"/>
                <w:highlight w:val="none"/>
              </w:rPr>
              <w:t>发改局</w:t>
            </w:r>
          </w:p>
        </w:tc>
        <w:tc>
          <w:tcPr>
            <w:tcW w:w="148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批准文号</w:t>
            </w:r>
          </w:p>
        </w:tc>
        <w:tc>
          <w:tcPr>
            <w:tcW w:w="2935" w:type="dxa"/>
            <w:gridSpan w:val="4"/>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浦发改投资字[2017]65号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6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建设性质</w:t>
            </w:r>
          </w:p>
        </w:tc>
        <w:tc>
          <w:tcPr>
            <w:tcW w:w="2956" w:type="dxa"/>
            <w:gridSpan w:val="5"/>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新建√  扩建  技改</w:t>
            </w:r>
          </w:p>
        </w:tc>
        <w:tc>
          <w:tcPr>
            <w:tcW w:w="148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行业类别</w:t>
            </w: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及代码</w:t>
            </w:r>
          </w:p>
        </w:tc>
        <w:tc>
          <w:tcPr>
            <w:tcW w:w="2935" w:type="dxa"/>
            <w:gridSpan w:val="4"/>
            <w:tcBorders>
              <w:bottom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工程和技术研究和试验发展[</w:t>
            </w:r>
            <w:r>
              <w:rPr>
                <w:rFonts w:hint="default" w:ascii="Times New Roman" w:hAnsi="Times New Roman" w:cs="Times New Roman"/>
                <w:color w:val="auto"/>
                <w:kern w:val="0"/>
                <w:sz w:val="24"/>
                <w:highlight w:val="none"/>
                <w:lang w:val="en-US" w:eastAsia="zh-CN"/>
              </w:rPr>
              <w:t>M7320</w:t>
            </w:r>
            <w:r>
              <w:rPr>
                <w:rFonts w:hint="default" w:ascii="Times New Roman" w:hAnsi="Times New Roman" w:cs="Times New Roman"/>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trPr>
        <w:tc>
          <w:tcPr>
            <w:tcW w:w="16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占地面积</w:t>
            </w: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（平方米）</w:t>
            </w:r>
          </w:p>
        </w:tc>
        <w:tc>
          <w:tcPr>
            <w:tcW w:w="2956" w:type="dxa"/>
            <w:gridSpan w:val="5"/>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val="en-US" w:eastAsia="zh-CN"/>
              </w:rPr>
              <w:t>13340.7</w:t>
            </w:r>
            <w:r>
              <w:rPr>
                <w:rFonts w:hint="default" w:ascii="Times New Roman" w:hAnsi="Times New Roman" w:cs="Times New Roman"/>
                <w:color w:val="auto"/>
                <w:kern w:val="0"/>
                <w:sz w:val="24"/>
                <w:highlight w:val="none"/>
              </w:rPr>
              <w:t>m</w:t>
            </w:r>
            <w:r>
              <w:rPr>
                <w:rFonts w:hint="default" w:ascii="Times New Roman" w:hAnsi="Times New Roman" w:cs="Times New Roman"/>
                <w:color w:val="auto"/>
                <w:kern w:val="0"/>
                <w:sz w:val="24"/>
                <w:highlight w:val="none"/>
                <w:vertAlign w:val="superscript"/>
              </w:rPr>
              <w:t>2</w:t>
            </w:r>
          </w:p>
        </w:tc>
        <w:tc>
          <w:tcPr>
            <w:tcW w:w="148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绿化面积</w:t>
            </w: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（平方米）</w:t>
            </w:r>
          </w:p>
        </w:tc>
        <w:tc>
          <w:tcPr>
            <w:tcW w:w="2935" w:type="dxa"/>
            <w:gridSpan w:val="4"/>
            <w:tcBorders>
              <w:bottom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val="en-US" w:eastAsia="zh-CN"/>
              </w:rPr>
              <w:t>5104.15</w:t>
            </w:r>
            <w:r>
              <w:rPr>
                <w:rFonts w:hint="default" w:ascii="Times New Roman" w:hAnsi="Times New Roman" w:cs="Times New Roman"/>
                <w:color w:val="auto"/>
                <w:kern w:val="0"/>
                <w:sz w:val="24"/>
                <w:highlight w:val="none"/>
              </w:rPr>
              <w:t>m</w:t>
            </w:r>
            <w:r>
              <w:rPr>
                <w:rFonts w:hint="default" w:ascii="Times New Roman" w:hAnsi="Times New Roman" w:cs="Times New Roman"/>
                <w:color w:val="auto"/>
                <w:kern w:val="0"/>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trPr>
        <w:tc>
          <w:tcPr>
            <w:tcW w:w="16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总投资（万元）</w:t>
            </w:r>
          </w:p>
        </w:tc>
        <w:tc>
          <w:tcPr>
            <w:tcW w:w="1463"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20000</w:t>
            </w:r>
          </w:p>
        </w:tc>
        <w:tc>
          <w:tcPr>
            <w:tcW w:w="1493"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其中：环保</w:t>
            </w: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投资（万元）</w:t>
            </w:r>
          </w:p>
        </w:tc>
        <w:tc>
          <w:tcPr>
            <w:tcW w:w="1482"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130</w:t>
            </w:r>
          </w:p>
        </w:tc>
        <w:tc>
          <w:tcPr>
            <w:tcW w:w="2066"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环保投资占总投资比例</w:t>
            </w:r>
          </w:p>
        </w:tc>
        <w:tc>
          <w:tcPr>
            <w:tcW w:w="869" w:type="dxa"/>
            <w:tcBorders>
              <w:bottom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1698" w:type="dxa"/>
            <w:tcBorders>
              <w:bottom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评价经费</w:t>
            </w: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（万元）</w:t>
            </w:r>
          </w:p>
        </w:tc>
        <w:tc>
          <w:tcPr>
            <w:tcW w:w="1463" w:type="dxa"/>
            <w:gridSpan w:val="2"/>
            <w:tcBorders>
              <w:bottom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p>
        </w:tc>
        <w:tc>
          <w:tcPr>
            <w:tcW w:w="1493" w:type="dxa"/>
            <w:gridSpan w:val="3"/>
            <w:tcBorders>
              <w:bottom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预期投产</w:t>
            </w: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w:t>
            </w:r>
          </w:p>
        </w:tc>
        <w:tc>
          <w:tcPr>
            <w:tcW w:w="4417" w:type="dxa"/>
            <w:gridSpan w:val="5"/>
            <w:tcBorders>
              <w:bottom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201</w:t>
            </w:r>
            <w:r>
              <w:rPr>
                <w:rFonts w:hint="default"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lang w:val="en-US" w:eastAsia="zh-CN"/>
              </w:rPr>
              <w:t>12</w:t>
            </w:r>
            <w:r>
              <w:rPr>
                <w:rFonts w:hint="default" w:ascii="Times New Roman" w:hAnsi="Times New Roman" w:cs="Times New Roman"/>
                <w:color w:val="auto"/>
                <w:sz w:val="24"/>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9071" w:type="dxa"/>
            <w:gridSpan w:val="11"/>
            <w:tcBorders>
              <w:top w:val="single" w:color="000000" w:sz="4" w:space="0"/>
              <w:left w:val="single" w:color="000000" w:sz="4" w:space="0"/>
              <w:bottom w:val="single" w:color="auto" w:sz="4" w:space="0"/>
              <w:right w:val="single" w:color="000000" w:sz="4" w:space="0"/>
            </w:tcBorders>
          </w:tcPr>
          <w:p>
            <w:pPr>
              <w:pageBreakBefore w:val="0"/>
              <w:kinsoku/>
              <w:wordWrap/>
              <w:topLinePunct w:val="0"/>
              <w:bidi w:val="0"/>
              <w:adjustRightInd/>
              <w:snapToGrid/>
              <w:ind w:left="0" w:leftChars="0" w:right="0" w:rightChars="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原辅材料（包括名称、用量）及主要设施规格、数量（包括锅炉、发电机等）：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建设项目为</w:t>
            </w:r>
            <w:r>
              <w:rPr>
                <w:rFonts w:hint="default" w:ascii="Times New Roman" w:hAnsi="Times New Roman" w:cs="Times New Roman"/>
                <w:color w:val="auto"/>
                <w:sz w:val="24"/>
                <w:highlight w:val="none"/>
                <w:lang w:eastAsia="zh-CN"/>
              </w:rPr>
              <w:t>研发</w:t>
            </w:r>
            <w:r>
              <w:rPr>
                <w:rFonts w:hint="default" w:ascii="Times New Roman" w:hAnsi="Times New Roman" w:cs="Times New Roman"/>
                <w:color w:val="auto"/>
                <w:sz w:val="24"/>
                <w:highlight w:val="none"/>
              </w:rPr>
              <w:t>办公楼建设，施工期主要原辅材料为砂石、水泥、钢筋等。主要设施主要是各种施工设备，如混凝土灌浆机、挖土机、吊车、升降机等。营运期</w:t>
            </w:r>
            <w:r>
              <w:rPr>
                <w:rFonts w:hint="default" w:ascii="Times New Roman" w:hAnsi="Times New Roman" w:cs="Times New Roman"/>
                <w:color w:val="auto"/>
                <w:sz w:val="24"/>
                <w:highlight w:val="none"/>
                <w:lang w:eastAsia="zh-CN"/>
              </w:rPr>
              <w:t>需要试块、集料、钢筋、土和水泥等路面建筑材料作为实验用料，</w:t>
            </w:r>
            <w:r>
              <w:rPr>
                <w:rFonts w:hint="default" w:ascii="Times New Roman" w:hAnsi="Times New Roman" w:cs="Times New Roman"/>
                <w:color w:val="auto"/>
                <w:sz w:val="24"/>
                <w:highlight w:val="none"/>
                <w:lang w:eastAsia="zh-CN"/>
              </w:rPr>
              <w:t>具体详见表</w:t>
            </w:r>
            <w:r>
              <w:rPr>
                <w:rFonts w:hint="default" w:ascii="Times New Roman" w:hAnsi="Times New Roman" w:cs="Times New Roman"/>
                <w:color w:val="auto"/>
                <w:sz w:val="24"/>
                <w:highlight w:val="none"/>
                <w:lang w:val="en-US" w:eastAsia="zh-CN"/>
              </w:rPr>
              <w:t>1-2、表1-3</w:t>
            </w:r>
            <w:r>
              <w:rPr>
                <w:rFonts w:hint="default" w:ascii="Times New Roman" w:hAnsi="Times New Roman"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exact"/>
        </w:trPr>
        <w:tc>
          <w:tcPr>
            <w:tcW w:w="9071" w:type="dxa"/>
            <w:gridSpan w:val="11"/>
            <w:tcBorders>
              <w:top w:val="single" w:color="auto" w:sz="4" w:space="0"/>
            </w:tcBorders>
            <w:vAlign w:val="center"/>
          </w:tcPr>
          <w:p>
            <w:pPr>
              <w:pageBreakBefore w:val="0"/>
              <w:kinsoku/>
              <w:wordWrap/>
              <w:topLinePunct w:val="0"/>
              <w:bidi w:val="0"/>
              <w:adjustRightInd/>
              <w:snapToGrid/>
              <w:spacing w:line="360" w:lineRule="auto"/>
              <w:ind w:left="0" w:leftChars="0" w:right="0" w:rightChars="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水及能源消耗量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exact"/>
        </w:trPr>
        <w:tc>
          <w:tcPr>
            <w:tcW w:w="2239"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c>
          <w:tcPr>
            <w:tcW w:w="2087"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消耗量</w:t>
            </w:r>
          </w:p>
        </w:tc>
        <w:tc>
          <w:tcPr>
            <w:tcW w:w="2597"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c>
          <w:tcPr>
            <w:tcW w:w="2148"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exact"/>
        </w:trPr>
        <w:tc>
          <w:tcPr>
            <w:tcW w:w="2239"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水（吨/年）</w:t>
            </w:r>
          </w:p>
        </w:tc>
        <w:tc>
          <w:tcPr>
            <w:tcW w:w="2087"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10442.7</w:t>
            </w:r>
          </w:p>
        </w:tc>
        <w:tc>
          <w:tcPr>
            <w:tcW w:w="2597"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燃油（吨/年）</w:t>
            </w:r>
          </w:p>
        </w:tc>
        <w:tc>
          <w:tcPr>
            <w:tcW w:w="2148"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exact"/>
        </w:trPr>
        <w:tc>
          <w:tcPr>
            <w:tcW w:w="2239"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电（万千瓦时/年）</w:t>
            </w:r>
          </w:p>
        </w:tc>
        <w:tc>
          <w:tcPr>
            <w:tcW w:w="2087"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253.65</w:t>
            </w:r>
          </w:p>
        </w:tc>
        <w:tc>
          <w:tcPr>
            <w:tcW w:w="2597"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天</w:t>
            </w:r>
            <w:r>
              <w:rPr>
                <w:rFonts w:hint="default" w:ascii="Times New Roman" w:hAnsi="Times New Roman" w:cs="Times New Roman"/>
                <w:color w:val="auto"/>
                <w:highlight w:val="none"/>
              </w:rPr>
              <w:t>燃气（吨/年）</w:t>
            </w:r>
          </w:p>
        </w:tc>
        <w:tc>
          <w:tcPr>
            <w:tcW w:w="2148"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exact"/>
        </w:trPr>
        <w:tc>
          <w:tcPr>
            <w:tcW w:w="2239"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燃煤（吨/年）</w:t>
            </w:r>
          </w:p>
        </w:tc>
        <w:tc>
          <w:tcPr>
            <w:tcW w:w="2087"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597"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其他</w:t>
            </w:r>
          </w:p>
        </w:tc>
        <w:tc>
          <w:tcPr>
            <w:tcW w:w="2148" w:type="dxa"/>
            <w:gridSpan w:val="3"/>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9" w:hRule="atLeast"/>
        </w:trPr>
        <w:tc>
          <w:tcPr>
            <w:tcW w:w="9071" w:type="dxa"/>
            <w:gridSpan w:val="11"/>
            <w:tcBorders>
              <w:bottom w:val="single" w:color="auto" w:sz="4" w:space="0"/>
            </w:tcBorders>
          </w:tcPr>
          <w:p>
            <w:pPr>
              <w:pageBreakBefore w:val="0"/>
              <w:kinsoku/>
              <w:wordWrap/>
              <w:topLinePunct w:val="0"/>
              <w:bidi w:val="0"/>
              <w:adjustRightInd/>
              <w:snapToGrid/>
              <w:spacing w:line="360" w:lineRule="auto"/>
              <w:ind w:left="0" w:leftChars="0" w:right="0" w:rightChars="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废水（工业废水</w:t>
            </w:r>
            <w:r>
              <w:rPr>
                <w:rFonts w:hint="default" w:ascii="Times New Roman" w:hAnsi="Times New Roman" w:cs="Times New Roman"/>
                <w:bCs/>
                <w:color w:val="auto"/>
                <w:sz w:val="15"/>
                <w:szCs w:val="15"/>
                <w:highlight w:val="none"/>
              </w:rPr>
              <w:t>□</w:t>
            </w:r>
            <w:r>
              <w:rPr>
                <w:rFonts w:hint="default" w:ascii="Times New Roman" w:hAnsi="Times New Roman" w:cs="Times New Roman"/>
                <w:b/>
                <w:bCs/>
                <w:color w:val="auto"/>
                <w:sz w:val="24"/>
                <w:highlight w:val="none"/>
              </w:rPr>
              <w:t>、生活污水</w:t>
            </w:r>
            <w:r>
              <w:rPr>
                <w:rFonts w:hint="default" w:ascii="Times New Roman" w:hAnsi="Times New Roman" w:cs="Times New Roman"/>
                <w:b/>
                <w:bCs/>
                <w:color w:val="auto"/>
                <w:sz w:val="24"/>
                <w:highlight w:val="none"/>
              </w:rPr>
              <w:fldChar w:fldCharType="begin"/>
            </w:r>
            <w:r>
              <w:rPr>
                <w:rFonts w:hint="default" w:ascii="Times New Roman" w:hAnsi="Times New Roman" w:cs="Times New Roman"/>
                <w:b/>
                <w:bCs/>
                <w:color w:val="auto"/>
                <w:sz w:val="24"/>
                <w:highlight w:val="none"/>
              </w:rPr>
              <w:instrText xml:space="preserve"> eq \o\ac(</w:instrText>
            </w:r>
            <w:r>
              <w:rPr>
                <w:rFonts w:hint="default" w:ascii="Times New Roman" w:hAnsi="Times New Roman" w:cs="Times New Roman"/>
                <w:b/>
                <w:bCs/>
                <w:color w:val="auto"/>
                <w:position w:val="-3"/>
                <w:sz w:val="24"/>
                <w:highlight w:val="none"/>
              </w:rPr>
              <w:instrText xml:space="preserve">□</w:instrText>
            </w:r>
            <w:r>
              <w:rPr>
                <w:rFonts w:hint="default" w:ascii="Times New Roman" w:hAnsi="Times New Roman" w:cs="Times New Roman"/>
                <w:b/>
                <w:bCs/>
                <w:color w:val="auto"/>
                <w:sz w:val="24"/>
                <w:highlight w:val="none"/>
              </w:rPr>
              <w:instrText xml:space="preserve">,√)</w:instrText>
            </w:r>
            <w:r>
              <w:rPr>
                <w:rFonts w:hint="default" w:ascii="Times New Roman" w:hAnsi="Times New Roman" w:cs="Times New Roman"/>
                <w:b/>
                <w:bCs/>
                <w:color w:val="auto"/>
                <w:sz w:val="24"/>
                <w:highlight w:val="none"/>
              </w:rPr>
              <w:fldChar w:fldCharType="end"/>
            </w:r>
            <w:r>
              <w:rPr>
                <w:rFonts w:hint="default" w:ascii="Times New Roman" w:hAnsi="Times New Roman" w:cs="Times New Roman"/>
                <w:b/>
                <w:bCs/>
                <w:color w:val="auto"/>
                <w:sz w:val="24"/>
                <w:highlight w:val="none"/>
              </w:rPr>
              <w:t>）排水量及排放去向：</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本项目废水</w:t>
            </w:r>
            <w:r>
              <w:rPr>
                <w:rFonts w:hint="default" w:ascii="Times New Roman" w:hAnsi="Times New Roman" w:cs="Times New Roman"/>
                <w:color w:val="auto"/>
                <w:sz w:val="24"/>
                <w:highlight w:val="none"/>
                <w:lang w:eastAsia="zh-CN"/>
              </w:rPr>
              <w:t>总</w:t>
            </w:r>
            <w:r>
              <w:rPr>
                <w:rFonts w:hint="default" w:ascii="Times New Roman" w:hAnsi="Times New Roman" w:cs="Times New Roman"/>
                <w:color w:val="auto"/>
                <w:sz w:val="24"/>
                <w:highlight w:val="none"/>
              </w:rPr>
              <w:t>排放量约为</w:t>
            </w:r>
            <w:r>
              <w:rPr>
                <w:rFonts w:hint="default" w:ascii="Times New Roman" w:hAnsi="Times New Roman" w:cs="Times New Roman"/>
                <w:color w:val="auto"/>
                <w:sz w:val="24"/>
                <w:highlight w:val="none"/>
                <w:lang w:val="en-US" w:eastAsia="zh-CN"/>
              </w:rPr>
              <w:t>6803</w:t>
            </w:r>
            <w:r>
              <w:rPr>
                <w:rFonts w:hint="default" w:ascii="Times New Roman" w:hAnsi="Times New Roman" w:cs="Times New Roman"/>
                <w:color w:val="auto"/>
                <w:sz w:val="24"/>
                <w:highlight w:val="none"/>
              </w:rPr>
              <w:t>t/a，</w:t>
            </w:r>
            <w:r>
              <w:rPr>
                <w:rFonts w:hint="default" w:ascii="Times New Roman" w:hAnsi="Times New Roman" w:cs="Times New Roman"/>
                <w:color w:val="auto"/>
                <w:sz w:val="24"/>
                <w:highlight w:val="none"/>
                <w:lang w:eastAsia="zh-CN"/>
              </w:rPr>
              <w:t>废水经</w:t>
            </w:r>
            <w:r>
              <w:rPr>
                <w:rFonts w:hint="default" w:ascii="Times New Roman" w:hAnsi="Times New Roman" w:cs="Times New Roman"/>
                <w:color w:val="auto"/>
                <w:sz w:val="24"/>
                <w:highlight w:val="none"/>
              </w:rPr>
              <w:t>化粪池处理</w:t>
            </w:r>
            <w:r>
              <w:rPr>
                <w:rFonts w:hint="default" w:ascii="Times New Roman" w:hAnsi="Times New Roman" w:cs="Times New Roman"/>
                <w:color w:val="auto"/>
                <w:sz w:val="24"/>
                <w:highlight w:val="none"/>
                <w:lang w:eastAsia="zh-CN"/>
              </w:rPr>
              <w:t>达接管标准</w:t>
            </w:r>
            <w:r>
              <w:rPr>
                <w:rFonts w:hint="default" w:ascii="Times New Roman" w:hAnsi="Times New Roman" w:cs="Times New Roman"/>
                <w:color w:val="auto"/>
                <w:sz w:val="24"/>
                <w:highlight w:val="none"/>
              </w:rPr>
              <w:t>后</w:t>
            </w:r>
            <w:r>
              <w:rPr>
                <w:rFonts w:hint="default" w:ascii="Times New Roman" w:hAnsi="Times New Roman" w:cs="Times New Roman"/>
                <w:color w:val="auto"/>
                <w:sz w:val="24"/>
                <w:highlight w:val="none"/>
              </w:rPr>
              <w:t>接管</w:t>
            </w:r>
            <w:r>
              <w:rPr>
                <w:rFonts w:hint="default" w:ascii="Times New Roman" w:hAnsi="Times New Roman" w:cs="Times New Roman"/>
                <w:color w:val="auto"/>
                <w:sz w:val="24"/>
                <w:highlight w:val="none"/>
                <w:lang w:eastAsia="zh-CN"/>
              </w:rPr>
              <w:t>珠江</w:t>
            </w:r>
            <w:r>
              <w:rPr>
                <w:rFonts w:hint="default" w:ascii="Times New Roman" w:hAnsi="Times New Roman" w:cs="Times New Roman"/>
                <w:color w:val="auto"/>
                <w:sz w:val="24"/>
                <w:highlight w:val="none"/>
              </w:rPr>
              <w:t>污水处理厂</w:t>
            </w:r>
            <w:r>
              <w:rPr>
                <w:rFonts w:hint="default" w:ascii="Times New Roman" w:hAnsi="Times New Roman" w:cs="Times New Roman"/>
                <w:color w:val="auto"/>
                <w:sz w:val="24"/>
                <w:highlight w:val="none"/>
                <w:lang w:eastAsia="zh-CN"/>
              </w:rPr>
              <w:t>深度</w:t>
            </w:r>
            <w:r>
              <w:rPr>
                <w:rFonts w:hint="default" w:ascii="Times New Roman" w:hAnsi="Times New Roman" w:cs="Times New Roman"/>
                <w:color w:val="auto"/>
                <w:sz w:val="24"/>
                <w:highlight w:val="none"/>
              </w:rPr>
              <w:t>处理，达到《城镇污水处理厂污染物排放标准》（GB18918-2002）表1中一级A标准后排入</w:t>
            </w:r>
            <w:r>
              <w:rPr>
                <w:rFonts w:hint="default" w:ascii="Times New Roman" w:hAnsi="Times New Roman" w:cs="Times New Roman"/>
                <w:color w:val="auto"/>
                <w:sz w:val="24"/>
                <w:highlight w:val="none"/>
                <w:lang w:eastAsia="zh-CN"/>
              </w:rPr>
              <w:t>长江</w:t>
            </w:r>
            <w:r>
              <w:rPr>
                <w:rFonts w:hint="default" w:ascii="Times New Roman" w:hAnsi="Times New Roman"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071" w:type="dxa"/>
            <w:gridSpan w:val="11"/>
            <w:tcBorders>
              <w:bottom w:val="single" w:color="auto" w:sz="4" w:space="0"/>
            </w:tcBorders>
          </w:tcPr>
          <w:p>
            <w:pPr>
              <w:pageBreakBefore w:val="0"/>
              <w:kinsoku/>
              <w:wordWrap/>
              <w:topLinePunct w:val="0"/>
              <w:bidi w:val="0"/>
              <w:adjustRightInd/>
              <w:snapToGrid/>
              <w:ind w:left="0" w:leftChars="0" w:right="0" w:rightChars="0"/>
              <w:rPr>
                <w:rFonts w:hint="default" w:ascii="Times New Roman" w:hAnsi="Times New Roman" w:cs="Times New Roman"/>
                <w:color w:val="auto"/>
                <w:sz w:val="10"/>
                <w:szCs w:val="10"/>
                <w:highlight w:val="none"/>
              </w:rPr>
            </w:pPr>
            <w:r>
              <w:rPr>
                <w:rFonts w:hint="default" w:ascii="Times New Roman" w:hAnsi="Times New Roman" w:cs="Times New Roman"/>
                <w:b/>
                <w:bCs/>
                <w:color w:val="auto"/>
                <w:sz w:val="24"/>
                <w:highlight w:val="none"/>
              </w:rPr>
              <w:t>放射性同位素和伴有电磁辐射的设施的使用情况：</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无。</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lang w:val="en-US" w:eastAsia="zh-CN"/>
              </w:rPr>
            </w:pPr>
          </w:p>
        </w:tc>
      </w:tr>
    </w:tbl>
    <w:tbl>
      <w:tblPr>
        <w:tblStyle w:val="2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6" w:hRule="atLeast"/>
        </w:trPr>
        <w:tc>
          <w:tcPr>
            <w:tcW w:w="9071" w:type="dxa"/>
            <w:vAlign w:val="top"/>
          </w:tcPr>
          <w:p>
            <w:pPr>
              <w:pStyle w:val="2"/>
              <w:pageBreakBefore w:val="0"/>
              <w:kinsoku/>
              <w:wordWrap/>
              <w:topLinePunct w:val="0"/>
              <w:bidi w:val="0"/>
              <w:adjustRightInd/>
              <w:snapToGrid/>
              <w:ind w:left="0" w:leftChars="0" w:right="0" w:rightChars="0"/>
              <w:rPr>
                <w:rFonts w:hint="default" w:ascii="Times New Roman" w:hAnsi="Times New Roman" w:cs="Times New Roman"/>
                <w:b/>
                <w:color w:val="auto"/>
                <w:sz w:val="24"/>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sz w:val="24"/>
                <w:highlight w:val="none"/>
              </w:rPr>
              <w:t>工程内容及规模</w:t>
            </w:r>
          </w:p>
          <w:p>
            <w:pPr>
              <w:pageBreakBefore w:val="0"/>
              <w:kinsoku/>
              <w:wordWrap/>
              <w:topLinePunct w:val="0"/>
              <w:bidi w:val="0"/>
              <w:adjustRightInd/>
              <w:snapToGrid/>
              <w:spacing w:line="440" w:lineRule="exact"/>
              <w:ind w:left="0" w:leftChars="0" w:right="0" w:rightChars="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1、项目由来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为满足江苏中路交科集团研发办公需求，由江苏中路交通科学技术有限公司投资</w:t>
            </w:r>
            <w:r>
              <w:rPr>
                <w:rFonts w:hint="default" w:ascii="Times New Roman" w:hAnsi="Times New Roman" w:cs="Times New Roman"/>
                <w:color w:val="auto"/>
                <w:kern w:val="0"/>
                <w:sz w:val="24"/>
                <w:highlight w:val="none"/>
                <w:lang w:val="en-US" w:eastAsia="zh-CN"/>
              </w:rPr>
              <w:t>20000万元</w:t>
            </w:r>
            <w:r>
              <w:rPr>
                <w:rFonts w:hint="default" w:ascii="Times New Roman" w:hAnsi="Times New Roman" w:cs="Times New Roman"/>
                <w:color w:val="auto"/>
                <w:kern w:val="0"/>
                <w:sz w:val="24"/>
                <w:highlight w:val="none"/>
                <w:lang w:eastAsia="zh-CN"/>
              </w:rPr>
              <w:t>建设江苏中路交科集团总部及研发中心项目。</w:t>
            </w:r>
            <w:r>
              <w:rPr>
                <w:rFonts w:hint="default" w:ascii="Times New Roman" w:hAnsi="Times New Roman" w:cs="Times New Roman"/>
                <w:color w:val="auto"/>
                <w:sz w:val="24"/>
                <w:highlight w:val="none"/>
              </w:rPr>
              <w:t>本项目占地面积为13340.7㎡（约20亩），总建筑面积为</w:t>
            </w:r>
            <w:r>
              <w:rPr>
                <w:rFonts w:hint="default" w:ascii="Times New Roman" w:hAnsi="Times New Roman" w:cs="Times New Roman"/>
                <w:color w:val="auto"/>
                <w:sz w:val="24"/>
                <w:highlight w:val="none"/>
                <w:lang w:eastAsia="zh-CN"/>
              </w:rPr>
              <w:t>42953</w:t>
            </w:r>
            <w:r>
              <w:rPr>
                <w:rFonts w:hint="default" w:ascii="Times New Roman" w:hAnsi="Times New Roman" w:cs="Times New Roman"/>
                <w:color w:val="auto"/>
                <w:sz w:val="24"/>
                <w:highlight w:val="none"/>
              </w:rPr>
              <w:t>㎡,主要内容包括地上建筑面积</w:t>
            </w:r>
            <w:r>
              <w:rPr>
                <w:rFonts w:hint="default" w:ascii="Times New Roman" w:hAnsi="Times New Roman" w:cs="Times New Roman"/>
                <w:color w:val="auto"/>
                <w:sz w:val="24"/>
                <w:highlight w:val="none"/>
                <w:lang w:eastAsia="zh-CN"/>
              </w:rPr>
              <w:t>32150</w:t>
            </w:r>
            <w:r>
              <w:rPr>
                <w:rFonts w:hint="default" w:ascii="Times New Roman" w:hAnsi="Times New Roman" w:cs="Times New Roman"/>
                <w:color w:val="auto"/>
                <w:sz w:val="24"/>
                <w:highlight w:val="none"/>
              </w:rPr>
              <w:t>㎡（共3栋</w:t>
            </w:r>
            <w:r>
              <w:rPr>
                <w:rFonts w:hint="default" w:ascii="Times New Roman" w:hAnsi="Times New Roman" w:cs="Times New Roman"/>
                <w:color w:val="auto"/>
                <w:sz w:val="24"/>
                <w:highlight w:val="none"/>
                <w:lang w:eastAsia="zh-CN"/>
              </w:rPr>
              <w:t>研发办公楼</w:t>
            </w:r>
            <w:r>
              <w:rPr>
                <w:rFonts w:hint="default" w:ascii="Times New Roman" w:hAnsi="Times New Roman" w:cs="Times New Roman"/>
                <w:color w:val="auto"/>
                <w:sz w:val="24"/>
                <w:highlight w:val="none"/>
              </w:rPr>
              <w:t>，其中1栋</w:t>
            </w:r>
            <w:r>
              <w:rPr>
                <w:rFonts w:hint="default" w:ascii="Times New Roman" w:hAnsi="Times New Roman" w:cs="Times New Roman"/>
                <w:color w:val="auto"/>
                <w:sz w:val="24"/>
                <w:highlight w:val="none"/>
                <w:lang w:eastAsia="zh-CN"/>
              </w:rPr>
              <w:t>15F</w:t>
            </w:r>
            <w:r>
              <w:rPr>
                <w:rFonts w:hint="default" w:ascii="Times New Roman" w:hAnsi="Times New Roman" w:cs="Times New Roman"/>
                <w:color w:val="auto"/>
                <w:sz w:val="24"/>
                <w:highlight w:val="none"/>
              </w:rPr>
              <w:t>、1栋4F、一栋分为4F、6F两部分）、地下建筑面积</w:t>
            </w:r>
            <w:r>
              <w:rPr>
                <w:rFonts w:hint="default" w:ascii="Times New Roman" w:hAnsi="Times New Roman" w:cs="Times New Roman"/>
                <w:color w:val="auto"/>
                <w:sz w:val="24"/>
                <w:highlight w:val="none"/>
                <w:lang w:eastAsia="zh-CN"/>
              </w:rPr>
              <w:t>10802.73</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建设完成后可满足集团下属各公司的办公、科研需求。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中华人民共和国环境保护法》、《中华人民共和国环境影响评价法》、《建设项目环境保护管理条例》等文件的有关规定，应当在工程项目可行性研究阶段对该项目进行环境影响评价。为此，建设单位委托南京赛特环境工程有限公司承担该项目的环境影响报告的编制工作，环评单位接受委托后，认真研究该项目的有关材料，并进行实地踏勘、调研，收集和核实了有关材料，编制了该项目的环境影响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2、工程概况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w:t>
            </w:r>
            <w:r>
              <w:rPr>
                <w:rFonts w:hint="default" w:ascii="Times New Roman" w:hAnsi="Times New Roman" w:cs="Times New Roman"/>
                <w:color w:val="auto"/>
                <w:kern w:val="0"/>
                <w:sz w:val="24"/>
                <w:highlight w:val="none"/>
                <w:lang w:eastAsia="zh-CN"/>
              </w:rPr>
              <w:t>江苏中路交科集团总部及研发中心项目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项目性质：新建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建设地点：</w:t>
            </w:r>
            <w:r>
              <w:rPr>
                <w:rFonts w:hint="default" w:ascii="Times New Roman" w:hAnsi="Times New Roman" w:cs="Times New Roman"/>
                <w:color w:val="auto"/>
                <w:kern w:val="0"/>
                <w:sz w:val="24"/>
                <w:highlight w:val="none"/>
                <w:lang w:eastAsia="zh-CN"/>
              </w:rPr>
              <w:t>南京市浦口区海峡两岸科技工业园内（即海桥路以北， 五华路以西围合区域地块）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建设投资</w:t>
            </w:r>
            <w:r>
              <w:rPr>
                <w:rFonts w:hint="default" w:ascii="Times New Roman" w:hAnsi="Times New Roman" w:cs="Times New Roman"/>
                <w:color w:val="auto"/>
                <w:sz w:val="24"/>
                <w:highlight w:val="none"/>
              </w:rPr>
              <w:t>：工程总投资</w:t>
            </w:r>
            <w:r>
              <w:rPr>
                <w:rFonts w:hint="default" w:ascii="Times New Roman" w:hAnsi="Times New Roman" w:cs="Times New Roman"/>
                <w:color w:val="auto"/>
                <w:kern w:val="0"/>
                <w:sz w:val="24"/>
                <w:highlight w:val="none"/>
                <w:lang w:val="en-US" w:eastAsia="zh-CN"/>
              </w:rPr>
              <w:t>20000</w:t>
            </w:r>
            <w:r>
              <w:rPr>
                <w:rFonts w:hint="default" w:ascii="Times New Roman" w:hAnsi="Times New Roman" w:cs="Times New Roman"/>
                <w:color w:val="auto"/>
                <w:kern w:val="0"/>
                <w:sz w:val="24"/>
                <w:highlight w:val="none"/>
              </w:rPr>
              <w:t>万</w:t>
            </w:r>
            <w:r>
              <w:rPr>
                <w:rFonts w:hint="default" w:ascii="Times New Roman" w:hAnsi="Times New Roman" w:cs="Times New Roman"/>
                <w:color w:val="auto"/>
                <w:sz w:val="24"/>
                <w:highlight w:val="none"/>
              </w:rPr>
              <w:t>元人民币，其中环保投资</w:t>
            </w:r>
            <w:r>
              <w:rPr>
                <w:rFonts w:hint="default" w:ascii="Times New Roman" w:hAnsi="Times New Roman" w:cs="Times New Roman"/>
                <w:color w:val="auto"/>
                <w:sz w:val="24"/>
                <w:highlight w:val="none"/>
                <w:lang w:val="en-US" w:eastAsia="zh-CN"/>
              </w:rPr>
              <w:t>130</w:t>
            </w:r>
            <w:r>
              <w:rPr>
                <w:rFonts w:hint="default" w:ascii="Times New Roman" w:hAnsi="Times New Roman" w:cs="Times New Roman"/>
                <w:color w:val="auto"/>
                <w:sz w:val="24"/>
                <w:highlight w:val="none"/>
              </w:rPr>
              <w:t>万元，占</w:t>
            </w:r>
            <w:r>
              <w:rPr>
                <w:rFonts w:hint="default" w:ascii="Times New Roman" w:hAnsi="Times New Roman" w:cs="Times New Roman"/>
                <w:color w:val="auto"/>
                <w:sz w:val="24"/>
                <w:highlight w:val="none"/>
                <w:lang w:eastAsia="zh-CN"/>
              </w:rPr>
              <w:t>0.6%</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建设周期：</w:t>
            </w:r>
            <w:r>
              <w:rPr>
                <w:rFonts w:hint="default" w:ascii="Times New Roman" w:hAnsi="Times New Roman" w:cs="Times New Roman"/>
                <w:color w:val="auto"/>
                <w:sz w:val="24"/>
                <w:highlight w:val="none"/>
                <w:lang w:eastAsia="zh-CN"/>
              </w:rPr>
              <w:t>项目</w:t>
            </w:r>
            <w:r>
              <w:rPr>
                <w:rFonts w:hint="default" w:ascii="Times New Roman" w:hAnsi="Times New Roman" w:cs="Times New Roman"/>
                <w:color w:val="auto"/>
                <w:sz w:val="24"/>
                <w:highlight w:val="none"/>
              </w:rPr>
              <w:t>建设周期为</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建设项目地理位置详见附图1，建设项目周边</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00米范围概况图见附图2。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3、工程内容和建设规模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（1）建设内容及规模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项目总</w:t>
            </w:r>
            <w:r>
              <w:rPr>
                <w:rFonts w:hint="default" w:ascii="Times New Roman" w:hAnsi="Times New Roman" w:cs="Times New Roman"/>
                <w:color w:val="auto"/>
                <w:sz w:val="24"/>
                <w:highlight w:val="none"/>
                <w:lang w:eastAsia="zh-CN"/>
              </w:rPr>
              <w:t>占地</w:t>
            </w:r>
            <w:r>
              <w:rPr>
                <w:rFonts w:hint="default" w:ascii="Times New Roman" w:hAnsi="Times New Roman" w:cs="Times New Roman"/>
                <w:color w:val="auto"/>
                <w:sz w:val="24"/>
                <w:highlight w:val="none"/>
              </w:rPr>
              <w:t>面积为13340.7㎡（约20亩），总建筑面积为</w:t>
            </w:r>
            <w:r>
              <w:rPr>
                <w:rFonts w:hint="default" w:ascii="Times New Roman" w:hAnsi="Times New Roman" w:cs="Times New Roman"/>
                <w:color w:val="auto"/>
                <w:sz w:val="24"/>
                <w:highlight w:val="none"/>
                <w:lang w:eastAsia="zh-CN"/>
              </w:rPr>
              <w:t>42953</w:t>
            </w:r>
            <w:r>
              <w:rPr>
                <w:rFonts w:hint="default" w:ascii="Times New Roman" w:hAnsi="Times New Roman" w:cs="Times New Roman"/>
                <w:color w:val="auto"/>
                <w:sz w:val="24"/>
                <w:highlight w:val="none"/>
              </w:rPr>
              <w:t>㎡, 主要内容包括地上建筑面积</w:t>
            </w:r>
            <w:r>
              <w:rPr>
                <w:rFonts w:hint="default" w:ascii="Times New Roman" w:hAnsi="Times New Roman" w:cs="Times New Roman"/>
                <w:color w:val="auto"/>
                <w:sz w:val="24"/>
                <w:highlight w:val="none"/>
                <w:lang w:eastAsia="zh-CN"/>
              </w:rPr>
              <w:t>32150</w:t>
            </w:r>
            <w:r>
              <w:rPr>
                <w:rFonts w:hint="default" w:ascii="Times New Roman" w:hAnsi="Times New Roman" w:cs="Times New Roman"/>
                <w:color w:val="auto"/>
                <w:sz w:val="24"/>
                <w:highlight w:val="none"/>
              </w:rPr>
              <w:t>㎡（共3栋，其中1栋</w:t>
            </w:r>
            <w:r>
              <w:rPr>
                <w:rFonts w:hint="default" w:ascii="Times New Roman" w:hAnsi="Times New Roman" w:cs="Times New Roman"/>
                <w:color w:val="auto"/>
                <w:sz w:val="24"/>
                <w:highlight w:val="none"/>
                <w:lang w:eastAsia="zh-CN"/>
              </w:rPr>
              <w:t>15F</w:t>
            </w:r>
            <w:r>
              <w:rPr>
                <w:rFonts w:hint="default" w:ascii="Times New Roman" w:hAnsi="Times New Roman" w:cs="Times New Roman"/>
                <w:color w:val="auto"/>
                <w:sz w:val="24"/>
                <w:highlight w:val="none"/>
              </w:rPr>
              <w:t>、1栋4F、一栋分为4F、6F两部分）、地下建筑面积</w:t>
            </w:r>
            <w:r>
              <w:rPr>
                <w:rFonts w:hint="default" w:ascii="Times New Roman" w:hAnsi="Times New Roman" w:cs="Times New Roman"/>
                <w:color w:val="auto"/>
                <w:sz w:val="24"/>
                <w:highlight w:val="none"/>
                <w:lang w:eastAsia="zh-CN"/>
              </w:rPr>
              <w:t>10802.73</w:t>
            </w:r>
            <w:r>
              <w:rPr>
                <w:rFonts w:hint="default" w:ascii="Times New Roman" w:hAnsi="Times New Roman" w:cs="Times New Roman"/>
                <w:color w:val="auto"/>
                <w:sz w:val="24"/>
                <w:highlight w:val="none"/>
              </w:rPr>
              <w:t>㎡。地上建筑面积主要是</w:t>
            </w:r>
            <w:r>
              <w:rPr>
                <w:rFonts w:hint="default" w:ascii="Times New Roman" w:hAnsi="Times New Roman" w:cs="Times New Roman"/>
                <w:color w:val="auto"/>
                <w:sz w:val="24"/>
                <w:highlight w:val="none"/>
                <w:lang w:eastAsia="zh-CN"/>
              </w:rPr>
              <w:t>研发中心</w:t>
            </w:r>
            <w:r>
              <w:rPr>
                <w:rFonts w:hint="default" w:ascii="Times New Roman" w:hAnsi="Times New Roman" w:cs="Times New Roman"/>
                <w:color w:val="auto"/>
                <w:sz w:val="24"/>
                <w:highlight w:val="none"/>
                <w:lang w:val="en-US" w:eastAsia="zh-CN"/>
              </w:rPr>
              <w:t>6360.2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中心实验室</w:t>
            </w:r>
            <w:r>
              <w:rPr>
                <w:rFonts w:hint="default" w:ascii="Times New Roman" w:hAnsi="Times New Roman" w:cs="Times New Roman"/>
                <w:color w:val="auto"/>
                <w:sz w:val="24"/>
                <w:highlight w:val="none"/>
                <w:lang w:val="en-US" w:eastAsia="zh-CN"/>
              </w:rPr>
              <w:t>5140.2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工程技术研究中心</w:t>
            </w:r>
            <w:r>
              <w:rPr>
                <w:rFonts w:hint="default" w:ascii="Times New Roman" w:hAnsi="Times New Roman" w:cs="Times New Roman"/>
                <w:color w:val="auto"/>
                <w:sz w:val="24"/>
                <w:highlight w:val="none"/>
                <w:lang w:val="en-US" w:eastAsia="zh-CN"/>
              </w:rPr>
              <w:t>8551.7</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总部办公</w:t>
            </w:r>
            <w:r>
              <w:rPr>
                <w:rFonts w:hint="default" w:ascii="Times New Roman" w:hAnsi="Times New Roman" w:cs="Times New Roman"/>
                <w:color w:val="auto"/>
                <w:sz w:val="24"/>
                <w:highlight w:val="none"/>
                <w:lang w:val="en-US" w:eastAsia="zh-CN"/>
              </w:rPr>
              <w:t>10211.8</w:t>
            </w:r>
            <w:r>
              <w:rPr>
                <w:rFonts w:hint="default" w:ascii="Times New Roman" w:hAnsi="Times New Roman" w:cs="Times New Roman"/>
                <w:color w:val="auto"/>
                <w:sz w:val="24"/>
                <w:highlight w:val="none"/>
              </w:rPr>
              <w:t>㎡、配套设施</w:t>
            </w:r>
            <w:r>
              <w:rPr>
                <w:rFonts w:hint="default" w:ascii="Times New Roman" w:hAnsi="Times New Roman" w:cs="Times New Roman"/>
                <w:color w:val="auto"/>
                <w:sz w:val="24"/>
                <w:highlight w:val="none"/>
                <w:lang w:eastAsia="zh-CN"/>
              </w:rPr>
              <w:t>（食堂、设备等）</w:t>
            </w:r>
            <w:r>
              <w:rPr>
                <w:rFonts w:hint="default" w:ascii="Times New Roman" w:hAnsi="Times New Roman" w:cs="Times New Roman"/>
                <w:color w:val="auto"/>
                <w:sz w:val="24"/>
                <w:highlight w:val="none"/>
                <w:lang w:val="en-US" w:eastAsia="zh-CN"/>
              </w:rPr>
              <w:t>1886.1</w:t>
            </w:r>
            <w:r>
              <w:rPr>
                <w:rFonts w:hint="default" w:ascii="Times New Roman" w:hAnsi="Times New Roman" w:cs="Times New Roman"/>
                <w:color w:val="auto"/>
                <w:sz w:val="24"/>
                <w:highlight w:val="none"/>
              </w:rPr>
              <w:t>㎡；地下建筑面积主要是地下车库</w:t>
            </w:r>
            <w:r>
              <w:rPr>
                <w:rFonts w:hint="default" w:ascii="Times New Roman" w:hAnsi="Times New Roman" w:cs="Times New Roman"/>
                <w:color w:val="auto"/>
                <w:sz w:val="24"/>
                <w:highlight w:val="none"/>
                <w:lang w:eastAsia="zh-CN"/>
              </w:rPr>
              <w:t>10802.73</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研发中心和工程技术研究中心主要从事道桥新技术研究及咨询、道桥新材料研发、智慧交通研究、绿色低碳筑路技术开发以及平安交通研究</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eastAsia="zh-CN"/>
              </w:rPr>
              <w:t>中心实验室主要配合研发进行区域公路、桥隧、交通工程的试验检测、监测及技术状态评估与灾害预警等，也承接外单位送检路面材料（实验内容详见工程分析章节）</w:t>
            </w:r>
            <w:r>
              <w:rPr>
                <w:rFonts w:hint="default" w:ascii="Times New Roman" w:hAnsi="Times New Roman" w:cs="Times New Roman"/>
                <w:color w:val="auto"/>
                <w:sz w:val="24"/>
                <w:highlight w:val="none"/>
                <w:lang w:eastAsia="zh-CN"/>
              </w:rPr>
              <w:t>，本项目地块的</w:t>
            </w:r>
            <w:r>
              <w:rPr>
                <w:rFonts w:hint="default" w:ascii="Times New Roman" w:hAnsi="Times New Roman" w:cs="Times New Roman"/>
                <w:color w:val="auto"/>
                <w:sz w:val="24"/>
                <w:highlight w:val="none"/>
              </w:rPr>
              <w:t>经济技术指标见表</w:t>
            </w:r>
            <w:r>
              <w:rPr>
                <w:rFonts w:hint="default" w:ascii="Times New Roman" w:hAnsi="Times New Roman" w:cs="Times New Roman"/>
                <w:color w:val="auto"/>
                <w:sz w:val="24"/>
                <w:highlight w:val="none"/>
                <w:lang w:val="en-US" w:eastAsia="zh-CN"/>
              </w:rPr>
              <w:t>1.-1，</w:t>
            </w:r>
            <w:r>
              <w:rPr>
                <w:rFonts w:hint="default" w:ascii="Times New Roman" w:hAnsi="Times New Roman" w:cs="Times New Roman"/>
                <w:color w:val="auto"/>
                <w:sz w:val="24"/>
                <w:highlight w:val="none"/>
              </w:rPr>
              <w:t>本项目</w:t>
            </w:r>
            <w:r>
              <w:rPr>
                <w:rFonts w:hint="default" w:ascii="Times New Roman" w:hAnsi="Times New Roman" w:cs="Times New Roman"/>
                <w:color w:val="auto"/>
                <w:sz w:val="24"/>
                <w:highlight w:val="none"/>
                <w:lang w:eastAsia="zh-CN"/>
              </w:rPr>
              <w:t>实验室所用仪器设备见表</w:t>
            </w:r>
            <w:r>
              <w:rPr>
                <w:rFonts w:hint="default" w:ascii="Times New Roman" w:hAnsi="Times New Roman" w:cs="Times New Roman"/>
                <w:color w:val="auto"/>
                <w:sz w:val="24"/>
                <w:highlight w:val="none"/>
              </w:rPr>
              <w:t>1-</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val="en-US" w:eastAsia="zh-CN"/>
              </w:rPr>
              <w:t>实验原辅材料详见1-3</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rPr>
              <w:t>表1-1 本项目经济技术指标</w:t>
            </w:r>
          </w:p>
          <w:tbl>
            <w:tblPr>
              <w:tblStyle w:val="19"/>
              <w:tblW w:w="850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96"/>
              <w:gridCol w:w="517"/>
              <w:gridCol w:w="3098"/>
              <w:gridCol w:w="974"/>
              <w:gridCol w:w="1251"/>
              <w:gridCol w:w="12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序号</w:t>
                  </w:r>
                </w:p>
              </w:tc>
              <w:tc>
                <w:tcPr>
                  <w:tcW w:w="4311" w:type="dxa"/>
                  <w:gridSpan w:val="3"/>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项目名称</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单位</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数值</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1</w:t>
                  </w:r>
                </w:p>
              </w:tc>
              <w:tc>
                <w:tcPr>
                  <w:tcW w:w="4311" w:type="dxa"/>
                  <w:gridSpan w:val="3"/>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总用地面积</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13340.7</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约20亩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2</w:t>
                  </w:r>
                </w:p>
              </w:tc>
              <w:tc>
                <w:tcPr>
                  <w:tcW w:w="4311" w:type="dxa"/>
                  <w:gridSpan w:val="3"/>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总建筑面积</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42953</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一</w:t>
                  </w:r>
                </w:p>
              </w:tc>
              <w:tc>
                <w:tcPr>
                  <w:tcW w:w="4311" w:type="dxa"/>
                  <w:gridSpan w:val="3"/>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地上建筑面积</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32150</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696" w:type="dxa"/>
                  <w:vMerge w:val="restart"/>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其中</w:t>
                  </w:r>
                </w:p>
              </w:tc>
              <w:tc>
                <w:tcPr>
                  <w:tcW w:w="3615" w:type="dxa"/>
                  <w:gridSpan w:val="2"/>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highlight w:val="none"/>
                    </w:rPr>
                    <w:t>研发中心</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6360.2</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p>
              </w:tc>
              <w:tc>
                <w:tcPr>
                  <w:tcW w:w="696" w:type="dxa"/>
                  <w:vMerge w:val="continue"/>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c>
                <w:tcPr>
                  <w:tcW w:w="3615" w:type="dxa"/>
                  <w:gridSpan w:val="2"/>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highlight w:val="none"/>
                    </w:rPr>
                    <w:t>中心实验室</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5140.2</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w:t>
                  </w:r>
                </w:p>
              </w:tc>
              <w:tc>
                <w:tcPr>
                  <w:tcW w:w="696" w:type="dxa"/>
                  <w:vMerge w:val="continue"/>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c>
                <w:tcPr>
                  <w:tcW w:w="3615" w:type="dxa"/>
                  <w:gridSpan w:val="2"/>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highlight w:val="none"/>
                    </w:rPr>
                    <w:t>工程技术研究中心</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8551.7</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4</w:t>
                  </w:r>
                </w:p>
              </w:tc>
              <w:tc>
                <w:tcPr>
                  <w:tcW w:w="696" w:type="dxa"/>
                  <w:vMerge w:val="continue"/>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c>
                <w:tcPr>
                  <w:tcW w:w="3615" w:type="dxa"/>
                  <w:gridSpan w:val="2"/>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highlight w:val="none"/>
                    </w:rPr>
                    <w:t>总部办公</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10211.8</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w:t>
                  </w:r>
                </w:p>
              </w:tc>
              <w:tc>
                <w:tcPr>
                  <w:tcW w:w="696" w:type="dxa"/>
                  <w:vMerge w:val="continue"/>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c>
                <w:tcPr>
                  <w:tcW w:w="3615" w:type="dxa"/>
                  <w:gridSpan w:val="2"/>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highlight w:val="none"/>
                    </w:rPr>
                    <w:t>配套设施（食堂、设备等）</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1886.1</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二</w:t>
                  </w:r>
                </w:p>
              </w:tc>
              <w:tc>
                <w:tcPr>
                  <w:tcW w:w="4311" w:type="dxa"/>
                  <w:gridSpan w:val="3"/>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地下总建筑面积</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10802.73</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4311" w:type="dxa"/>
                  <w:gridSpan w:val="3"/>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一般地下车库</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10802.73</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三</w:t>
                  </w:r>
                </w:p>
              </w:tc>
              <w:tc>
                <w:tcPr>
                  <w:tcW w:w="4311" w:type="dxa"/>
                  <w:gridSpan w:val="3"/>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其他指标</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4311" w:type="dxa"/>
                  <w:gridSpan w:val="3"/>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占地面积</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val="en-US" w:eastAsia="zh-CN"/>
                    </w:rPr>
                    <w:t>4575</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p>
              </w:tc>
              <w:tc>
                <w:tcPr>
                  <w:tcW w:w="4311" w:type="dxa"/>
                  <w:gridSpan w:val="3"/>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容积率</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val="en-US" w:eastAsia="zh-CN"/>
                    </w:rPr>
                    <w:t>2.41</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w:t>
                  </w:r>
                </w:p>
              </w:tc>
              <w:tc>
                <w:tcPr>
                  <w:tcW w:w="4311" w:type="dxa"/>
                  <w:gridSpan w:val="3"/>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绿化率</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val="en-US" w:eastAsia="zh-CN"/>
                    </w:rPr>
                    <w:t>38.26</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4</w:t>
                  </w:r>
                </w:p>
              </w:tc>
              <w:tc>
                <w:tcPr>
                  <w:tcW w:w="4311" w:type="dxa"/>
                  <w:gridSpan w:val="3"/>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建筑密度</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34.9</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w:t>
                  </w:r>
                </w:p>
              </w:tc>
              <w:tc>
                <w:tcPr>
                  <w:tcW w:w="4311" w:type="dxa"/>
                  <w:gridSpan w:val="3"/>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机动车停车数</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辆</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val="en-US" w:eastAsia="zh-CN"/>
                    </w:rPr>
                    <w:t>643</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w:t>
                  </w:r>
                </w:p>
              </w:tc>
              <w:tc>
                <w:tcPr>
                  <w:tcW w:w="1213" w:type="dxa"/>
                  <w:gridSpan w:val="2"/>
                  <w:vMerge w:val="restart"/>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其中</w:t>
                  </w:r>
                </w:p>
              </w:tc>
              <w:tc>
                <w:tcPr>
                  <w:tcW w:w="309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地面车位</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辆</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val="en-US" w:eastAsia="zh-CN"/>
                    </w:rPr>
                    <w:t>125</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7</w:t>
                  </w:r>
                </w:p>
              </w:tc>
              <w:tc>
                <w:tcPr>
                  <w:tcW w:w="1213" w:type="dxa"/>
                  <w:gridSpan w:val="2"/>
                  <w:vMerge w:val="continue"/>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c>
                <w:tcPr>
                  <w:tcW w:w="309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地下车位</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辆</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val="en-US" w:eastAsia="zh-CN"/>
                    </w:rPr>
                    <w:t>518</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710"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8</w:t>
                  </w:r>
                </w:p>
              </w:tc>
              <w:tc>
                <w:tcPr>
                  <w:tcW w:w="4311" w:type="dxa"/>
                  <w:gridSpan w:val="3"/>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非机动车数</w:t>
                  </w:r>
                </w:p>
              </w:tc>
              <w:tc>
                <w:tcPr>
                  <w:tcW w:w="974"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辆</w:t>
                  </w:r>
                </w:p>
              </w:tc>
              <w:tc>
                <w:tcPr>
                  <w:tcW w:w="1251"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val="en-US" w:eastAsia="zh-CN"/>
                    </w:rPr>
                    <w:t>643</w:t>
                  </w:r>
                </w:p>
              </w:tc>
              <w:tc>
                <w:tcPr>
                  <w:tcW w:w="1258" w:type="dxa"/>
                  <w:vAlign w:val="center"/>
                </w:tcPr>
                <w:p>
                  <w:pPr>
                    <w:pageBreakBefore w:val="0"/>
                    <w:kinsoku/>
                    <w:wordWrap/>
                    <w:topLinePunct w:val="0"/>
                    <w:autoSpaceDE w:val="0"/>
                    <w:autoSpaceDN w:val="0"/>
                    <w:bidi w:val="0"/>
                    <w:adjustRightInd/>
                    <w:snapToGrid/>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cs="Times New Roman"/>
                <w:b/>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lang w:eastAsia="zh-CN"/>
              </w:rPr>
              <w:t>表</w:t>
            </w:r>
            <w:r>
              <w:rPr>
                <w:rFonts w:hint="default" w:ascii="Times New Roman" w:hAnsi="Times New Roman" w:cs="Times New Roman"/>
                <w:b/>
                <w:color w:val="auto"/>
                <w:sz w:val="24"/>
                <w:highlight w:val="none"/>
                <w:lang w:val="en-US" w:eastAsia="zh-CN"/>
              </w:rPr>
              <w:t>1-2 项目实验室设备一览表</w:t>
            </w:r>
          </w:p>
          <w:tbl>
            <w:tblPr>
              <w:tblStyle w:val="19"/>
              <w:tblW w:w="8522" w:type="dxa"/>
              <w:tblInd w:w="6"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2590"/>
              <w:gridCol w:w="1704"/>
              <w:gridCol w:w="1112"/>
              <w:gridCol w:w="2298"/>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590"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设备名称</w:t>
                  </w:r>
                </w:p>
              </w:tc>
              <w:tc>
                <w:tcPr>
                  <w:tcW w:w="1704"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规格型号</w:t>
                  </w:r>
                </w:p>
              </w:tc>
              <w:tc>
                <w:tcPr>
                  <w:tcW w:w="1112"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数量</w:t>
                  </w:r>
                </w:p>
              </w:tc>
              <w:tc>
                <w:tcPr>
                  <w:tcW w:w="2298"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来源</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数显液压万能试验机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WES-1000B</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威海市试验机制造有限公司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电液式压力试验机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TYA-2000</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无锡新路达仪器设备有限公司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电液式万能试验机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WA-100B</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无锡新路达仪器设备有限公司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集料软弱颗粒试验机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ZRY-III</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江苏省沭阳市政仪器有限公司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摆式摩擦系数测定仪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BM-III</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江苏省沭阳市政仪器有限公司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电热鼓风干燥箱</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CS101-3E</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重庆五环试验仪器有限公司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加速磨光机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LR-T0321</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江苏南京联锐科技有限公司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岩石切割机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XGDQ-1/4</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姜堰星光机电</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水泥净浆搅拌机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NJ-160A</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无锡建仪仪器机械有限公司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水泥胶砂搅拌机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JJ-5</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无锡建仪仪器机械有限公司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负压筛析仪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FYS-150B</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上海宜昌仪器纱筛厂</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电液式抗折试验机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TYA-100C</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无锡新路达仪器设备有限公司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13</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电动抗折试验机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DKZ-5000</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无锡建仪仪器机械有限公司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14</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混凝土回弹仪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HT225-A</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济南朗睿检测技术有限公司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水泥混凝土恒温恒湿标准养护箱</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HBY-40A</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无锡建仪仪器机械有限公司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沸煮箱</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FZ-31A</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无锡建仪仪器机械有限公司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17</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混凝土试验用搅拌机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HJW-60</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无锡建仪仪器机械有限公司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18</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振动压实仪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DZ-08</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天津东正测控技术发展有限公司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19</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混凝土贯入阻力仪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HG-1000S</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无锡建仪仪器机械有限公司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混凝土含气量测定仪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CQC-1型改良法</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上海路达</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21</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自动加压混凝土渗透仪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HP-40</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上海东星</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电动抗压抗折试验机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TSY-300</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浙江路达</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23</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砂浆回弹仪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ZC5</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山东乐陵</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24</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微变形测量仪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TM-3</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浙江大地</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25</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维勃稠度仪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HCY-A</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浙江大地</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26</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低温恒温水浴</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WSY-065</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无锡市石油仪器设备有限公司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27</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数显恒温搅拌循环水箱</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HH-60</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常州国华电器有限公司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28</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电热鼓风干燥箱</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DGF3006</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重庆五环试验仪器有限公司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29</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洛杉矶磨耗试验机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DM-III</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江苏省沭阳县市政仪器有限公司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30</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数显恒温水浴</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WSY-106</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无锡市石油仪器设备有限公司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31</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电动液压脱模器</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TLD-YZ200</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山东路达试验仪器有限公司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多功能电动击实仪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LSD-DJII</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江苏省沭阳县市政仪器有限公司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33</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数显液塑限测定仪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SYS-100</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南京宁曦土壤仪器有限公司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34</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控温油浴锅</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SDYY-25</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苏达工程仪器</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35</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应变控制式无侧限压力仪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YYW-2</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南京土壤仪器厂有限公司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36</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路面材料强度仪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LHSL-20</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北京蓝航中科测控技术研究所</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37</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纤维吸油率测定仪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JJYMX-T</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南京华达工程检测仪器</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38</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真空干燥箱</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DZF-1B</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上海跃进医疗器械</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39</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渗水试验仪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HDSS-II</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南京华达工程检测仪器有限公司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40</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路面弯沉仪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LW-5.4m</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江苏省沭阳县市政仪器有限公司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41</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混凝土钻孔取芯机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HZ-20</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台州市椒江建设工程机械厂</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路面构造深度测定仪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PS-1</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北京路达兴业仪器有限公司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43</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裂缝测宽仪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DJCK-2</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北京大地华龙科技有限责任公司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44</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红外摄像仪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R300SR-D</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45</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拉拔仪(附着力测试仪)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AT-Auto</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深圳市中贸设备有限公司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46</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非金属超声检测仪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MC-6320</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北京铭创科技有限公司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47</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连续式平整度仪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RHP-6</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南京荣辉仪器设备有限公司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48</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数字水准仪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DiNi03</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Trimble</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49</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塔尺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3m</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河北珠峰仪器仪表设备有限公司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50</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钢筋保护层厚度检测仪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BJWD-1型</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北京光电技术研究所</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51</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全站仪</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TS11R500</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Leica</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52</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承载板测定仪（千斤顶）</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标准</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浙江大地</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53</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碳化尺</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LR-TH1</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济南朗睿检测技术有限公司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54</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电子天平</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MP61001</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上海舜宇恒平科学仪器有限公司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55</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电子天平 </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MP51001</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上海舜宇恒平科学仪器有限公司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56</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电子天平 </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JA21002</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上海舜宇恒平科学仪器有限公司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57</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电子计重天平</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YP20KN</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上海舜宇恒平科学仪器有限公司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58</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电子天平</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FA224</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上海舜宇恒平科学仪器有限公司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59</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电子天平</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JA5003</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上海舜宇恒平科学仪器有限公司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60</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辐射温度计</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MT</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上海世禄仪器有限公司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61</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电子称</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15kg</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凯丰集团有限公司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62</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电子天平 </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MP61001J</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上海舜宇恒平科学仪器有限公司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63</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红外温度计</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Raynger ST</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安徽世福仪器有限公司</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64</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温湿度计</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65</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磅秤</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100kg</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66</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量筒、坩埚等实验器材</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w:t>
                  </w:r>
                </w:p>
              </w:tc>
              <w:tc>
                <w:tcPr>
                  <w:tcW w:w="1112"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若干</w:t>
                  </w:r>
                </w:p>
              </w:tc>
              <w:tc>
                <w:tcPr>
                  <w:tcW w:w="2298"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lang w:eastAsia="zh-CN"/>
              </w:rPr>
              <w:t>表</w:t>
            </w:r>
            <w:r>
              <w:rPr>
                <w:rFonts w:hint="default" w:ascii="Times New Roman" w:hAnsi="Times New Roman" w:cs="Times New Roman"/>
                <w:b/>
                <w:color w:val="auto"/>
                <w:sz w:val="24"/>
                <w:highlight w:val="none"/>
                <w:lang w:val="en-US" w:eastAsia="zh-CN"/>
              </w:rPr>
              <w:t>1-3 项目实验室原辅材料一览表</w:t>
            </w:r>
          </w:p>
          <w:tbl>
            <w:tblPr>
              <w:tblStyle w:val="19"/>
              <w:tblW w:w="8522" w:type="dxa"/>
              <w:tblInd w:w="5"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2590"/>
              <w:gridCol w:w="1704"/>
              <w:gridCol w:w="2303"/>
              <w:gridCol w:w="1107"/>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590"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名称</w:t>
                  </w:r>
                </w:p>
              </w:tc>
              <w:tc>
                <w:tcPr>
                  <w:tcW w:w="1704"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实验室</w:t>
                  </w:r>
                  <w:r>
                    <w:rPr>
                      <w:rFonts w:hint="default" w:ascii="Times New Roman" w:hAnsi="Times New Roman" w:cs="Times New Roman"/>
                      <w:color w:val="auto"/>
                      <w:highlight w:val="none"/>
                      <w:lang w:val="en-US" w:eastAsia="zh-CN"/>
                    </w:rPr>
                    <w:t>储存量</w:t>
                  </w:r>
                </w:p>
              </w:tc>
              <w:tc>
                <w:tcPr>
                  <w:tcW w:w="2303"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用途</w:t>
                  </w:r>
                </w:p>
              </w:tc>
              <w:tc>
                <w:tcPr>
                  <w:tcW w:w="1107" w:type="dxa"/>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来源</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煤油</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约</w:t>
                  </w:r>
                  <w:r>
                    <w:rPr>
                      <w:rFonts w:hint="default" w:ascii="Times New Roman" w:hAnsi="Times New Roman" w:cs="Times New Roman"/>
                      <w:color w:val="auto"/>
                      <w:highlight w:val="none"/>
                      <w:lang w:val="en-US" w:eastAsia="zh-CN"/>
                    </w:rPr>
                    <w:t>1L</w:t>
                  </w:r>
                </w:p>
              </w:tc>
              <w:tc>
                <w:tcPr>
                  <w:tcW w:w="230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实验</w:t>
                  </w:r>
                </w:p>
              </w:tc>
              <w:tc>
                <w:tcPr>
                  <w:tcW w:w="1107"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外购</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蜡</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约</w:t>
                  </w:r>
                  <w:r>
                    <w:rPr>
                      <w:rFonts w:hint="default" w:ascii="Times New Roman" w:hAnsi="Times New Roman" w:cs="Times New Roman"/>
                      <w:color w:val="auto"/>
                      <w:highlight w:val="none"/>
                      <w:lang w:val="en-US" w:eastAsia="zh-CN"/>
                    </w:rPr>
                    <w:t>1kg</w:t>
                  </w:r>
                </w:p>
              </w:tc>
              <w:tc>
                <w:tcPr>
                  <w:tcW w:w="230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实验</w:t>
                  </w:r>
                </w:p>
              </w:tc>
              <w:tc>
                <w:tcPr>
                  <w:tcW w:w="1107"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外购</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2590"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试块、集料、钢筋、土和水泥等路面建筑材料</w:t>
                  </w:r>
                </w:p>
              </w:tc>
              <w:tc>
                <w:tcPr>
                  <w:tcW w:w="1704"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w:t>
                  </w:r>
                </w:p>
              </w:tc>
              <w:tc>
                <w:tcPr>
                  <w:tcW w:w="230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研发实验或外单位委托检测</w:t>
                  </w:r>
                </w:p>
              </w:tc>
              <w:tc>
                <w:tcPr>
                  <w:tcW w:w="1107"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外购</w:t>
                  </w:r>
                  <w:r>
                    <w:rPr>
                      <w:rFonts w:hint="default" w:ascii="Times New Roman" w:hAnsi="Times New Roman" w:cs="Times New Roman"/>
                      <w:color w:val="auto"/>
                      <w:highlight w:val="none"/>
                      <w:lang w:val="en-US" w:eastAsia="zh-CN"/>
                    </w:rPr>
                    <w:t>/外单位送检</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cs="Times New Roman"/>
                <w:b/>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lang w:eastAsia="zh-CN"/>
              </w:rPr>
              <w:t>（</w:t>
            </w:r>
            <w:r>
              <w:rPr>
                <w:rFonts w:hint="default" w:ascii="Times New Roman" w:hAnsi="Times New Roman" w:cs="Times New Roman"/>
                <w:b/>
                <w:color w:val="auto"/>
                <w:sz w:val="24"/>
                <w:highlight w:val="none"/>
                <w:lang w:val="en-US" w:eastAsia="zh-CN"/>
              </w:rPr>
              <w:t>2</w:t>
            </w:r>
            <w:r>
              <w:rPr>
                <w:rFonts w:hint="default" w:ascii="Times New Roman" w:hAnsi="Times New Roman" w:cs="Times New Roman"/>
                <w:b/>
                <w:color w:val="auto"/>
                <w:sz w:val="24"/>
                <w:highlight w:val="none"/>
                <w:lang w:eastAsia="zh-CN"/>
              </w:rPr>
              <w:t>）规划的相符性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本项目位于南京市浦口区海峡科工园，海桥路以北、五华路以西地块，本项目地块规划用途为科技设计用地，根据建设单位提供资料，本项目建设内容为科研办公楼及其配套设施</w:t>
            </w: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eastAsia="zh-CN"/>
              </w:rPr>
              <w:t>因此项目建设符合规划要求，符合《南京江北新区NJJBe010、NJJBe020 单元控制性详细规划》中土地利用规划，选址合理可行。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建设项目所在区域土地利用规划图详见附图5。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highlight w:val="none"/>
              </w:rPr>
            </w:pPr>
            <w:r>
              <w:rPr>
                <w:rFonts w:hint="default" w:ascii="Times New Roman" w:hAnsi="Times New Roman" w:cs="Times New Roman"/>
                <w:b/>
                <w:color w:val="auto"/>
                <w:sz w:val="24"/>
                <w:highlight w:val="none"/>
              </w:rPr>
              <w:t>（</w:t>
            </w:r>
            <w:r>
              <w:rPr>
                <w:rFonts w:hint="default" w:ascii="Times New Roman" w:hAnsi="Times New Roman" w:cs="Times New Roman"/>
                <w:b/>
                <w:color w:val="auto"/>
                <w:sz w:val="24"/>
                <w:highlight w:val="none"/>
                <w:lang w:val="en-US" w:eastAsia="zh-CN"/>
              </w:rPr>
              <w:t>3</w:t>
            </w:r>
            <w:r>
              <w:rPr>
                <w:rFonts w:hint="default" w:ascii="Times New Roman" w:hAnsi="Times New Roman" w:cs="Times New Roman"/>
                <w:b/>
                <w:color w:val="auto"/>
                <w:sz w:val="24"/>
                <w:highlight w:val="none"/>
              </w:rPr>
              <w:t>）平面布局</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w:t>
            </w:r>
            <w:r>
              <w:rPr>
                <w:rFonts w:hint="default" w:ascii="Times New Roman" w:hAnsi="Times New Roman" w:cs="Times New Roman"/>
                <w:color w:val="auto"/>
                <w:sz w:val="24"/>
                <w:highlight w:val="none"/>
                <w:lang w:eastAsia="zh-CN"/>
              </w:rPr>
              <w:t>左侧</w:t>
            </w:r>
            <w:r>
              <w:rPr>
                <w:rFonts w:hint="default" w:ascii="Times New Roman" w:hAnsi="Times New Roman" w:cs="Times New Roman"/>
                <w:color w:val="auto"/>
                <w:sz w:val="24"/>
                <w:highlight w:val="none"/>
                <w:lang w:val="en-US" w:eastAsia="zh-CN"/>
              </w:rPr>
              <w:t>4F的办公楼主要为</w:t>
            </w:r>
            <w:r>
              <w:rPr>
                <w:rFonts w:hint="default" w:ascii="Times New Roman" w:hAnsi="Times New Roman" w:cs="Times New Roman"/>
                <w:color w:val="auto"/>
                <w:sz w:val="24"/>
                <w:highlight w:val="none"/>
              </w:rPr>
              <w:t>中心实验室（1—2F）新材料产品实验室及办公（3—4F）</w:t>
            </w:r>
            <w:r>
              <w:rPr>
                <w:rFonts w:hint="default" w:ascii="Times New Roman" w:hAnsi="Times New Roman" w:cs="Times New Roman"/>
                <w:color w:val="auto"/>
                <w:sz w:val="24"/>
                <w:highlight w:val="none"/>
                <w:lang w:eastAsia="zh-CN"/>
              </w:rPr>
              <w:t>，中间</w:t>
            </w:r>
            <w:r>
              <w:rPr>
                <w:rFonts w:hint="default" w:ascii="Times New Roman" w:hAnsi="Times New Roman" w:cs="Times New Roman"/>
                <w:color w:val="auto"/>
                <w:sz w:val="24"/>
                <w:highlight w:val="none"/>
                <w:lang w:val="en-US" w:eastAsia="zh-CN"/>
              </w:rPr>
              <w:t>15F为研发中心及办公大楼，右侧（分为</w:t>
            </w:r>
            <w:r>
              <w:rPr>
                <w:rFonts w:hint="default" w:ascii="Times New Roman" w:hAnsi="Times New Roman" w:eastAsia="宋体" w:cs="Times New Roman"/>
                <w:b w:val="0"/>
                <w:bCs/>
                <w:color w:val="auto"/>
                <w:sz w:val="24"/>
                <w:highlight w:val="none"/>
                <w:lang w:eastAsia="zh-CN"/>
              </w:rPr>
              <w:t>4F、6F两部分</w:t>
            </w:r>
            <w:r>
              <w:rPr>
                <w:rFonts w:hint="default" w:ascii="Times New Roman" w:hAnsi="Times New Roman" w:cs="Times New Roman"/>
                <w:color w:val="auto"/>
                <w:sz w:val="24"/>
                <w:highlight w:val="none"/>
                <w:lang w:val="en-US" w:eastAsia="zh-CN"/>
              </w:rPr>
              <w:t>）为研发综合楼。</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总体来看，项目平面布局较合理，项目建筑布</w:t>
            </w:r>
            <w:r>
              <w:rPr>
                <w:rFonts w:hint="default" w:ascii="Times New Roman" w:hAnsi="Times New Roman" w:cs="Times New Roman"/>
                <w:color w:val="auto"/>
                <w:sz w:val="24"/>
                <w:highlight w:val="none"/>
              </w:rPr>
              <w:t>局见附图3项目平面</w:t>
            </w:r>
            <w:r>
              <w:rPr>
                <w:rFonts w:hint="default" w:ascii="Times New Roman" w:hAnsi="Times New Roman" w:cs="Times New Roman"/>
                <w:color w:val="auto"/>
                <w:sz w:val="24"/>
                <w:highlight w:val="none"/>
              </w:rPr>
              <w:t>布置图。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w:t>
            </w:r>
            <w:r>
              <w:rPr>
                <w:rFonts w:hint="default" w:ascii="Times New Roman" w:hAnsi="Times New Roman" w:cs="Times New Roman"/>
                <w:b/>
                <w:color w:val="auto"/>
                <w:sz w:val="24"/>
                <w:highlight w:val="none"/>
                <w:lang w:val="en-US" w:eastAsia="zh-CN"/>
              </w:rPr>
              <w:t>4</w:t>
            </w:r>
            <w:r>
              <w:rPr>
                <w:rFonts w:hint="default" w:ascii="Times New Roman" w:hAnsi="Times New Roman" w:cs="Times New Roman"/>
                <w:b/>
                <w:color w:val="auto"/>
                <w:sz w:val="24"/>
                <w:highlight w:val="none"/>
              </w:rPr>
              <w:t>）公用及辅助工程</w:t>
            </w:r>
          </w:p>
          <w:p>
            <w:pPr>
              <w:keepNext w:val="0"/>
              <w:keepLines w:val="0"/>
              <w:pageBreakBefore w:val="0"/>
              <w:widowControl w:val="0"/>
              <w:kinsoku/>
              <w:wordWrap/>
              <w:overflowPunct/>
              <w:topLinePunct w:val="0"/>
              <w:bidi w:val="0"/>
              <w:adjustRightInd/>
              <w:snapToGrid/>
              <w:spacing w:line="360" w:lineRule="auto"/>
              <w:ind w:left="0" w:leftChars="0" w:right="0" w:rightChars="0" w:firstLine="48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①给排水</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建设项目用水量为</w:t>
            </w:r>
            <w:r>
              <w:rPr>
                <w:rFonts w:hint="default" w:ascii="Times New Roman" w:hAnsi="Times New Roman" w:cs="Times New Roman"/>
                <w:color w:val="auto"/>
                <w:sz w:val="24"/>
                <w:highlight w:val="none"/>
                <w:lang w:val="en-US" w:eastAsia="zh-CN"/>
              </w:rPr>
              <w:t>10442.7</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由</w:t>
            </w:r>
            <w:r>
              <w:rPr>
                <w:rFonts w:hint="default" w:ascii="Times New Roman" w:hAnsi="Times New Roman" w:cs="Times New Roman"/>
                <w:color w:val="auto"/>
                <w:sz w:val="24"/>
                <w:highlight w:val="none"/>
                <w:lang w:eastAsia="zh-CN"/>
              </w:rPr>
              <w:t>浦口区</w:t>
            </w:r>
            <w:r>
              <w:rPr>
                <w:rFonts w:hint="default" w:ascii="Times New Roman" w:hAnsi="Times New Roman" w:eastAsia="宋体" w:cs="Times New Roman"/>
                <w:color w:val="auto"/>
                <w:sz w:val="24"/>
                <w:highlight w:val="none"/>
              </w:rPr>
              <w:t>给水管网</w:t>
            </w:r>
            <w:r>
              <w:rPr>
                <w:rFonts w:hint="default" w:ascii="Times New Roman" w:hAnsi="Times New Roman" w:eastAsia="宋体" w:cs="Times New Roman"/>
                <w:color w:val="auto"/>
                <w:sz w:val="24"/>
                <w:highlight w:val="none"/>
                <w:lang w:eastAsia="zh-CN"/>
              </w:rPr>
              <w:t>提供</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建设项目实行雨污分流</w:t>
            </w:r>
            <w:r>
              <w:rPr>
                <w:rFonts w:hint="default" w:ascii="Times New Roman" w:hAnsi="Times New Roman" w:eastAsia="宋体" w:cs="Times New Roman"/>
                <w:color w:val="auto"/>
                <w:sz w:val="24"/>
                <w:highlight w:val="none"/>
                <w:lang w:eastAsia="zh-CN"/>
              </w:rPr>
              <w:t>制</w:t>
            </w:r>
            <w:r>
              <w:rPr>
                <w:rFonts w:hint="default" w:ascii="Times New Roman" w:hAnsi="Times New Roman" w:eastAsia="宋体" w:cs="Times New Roman"/>
                <w:color w:val="auto"/>
                <w:sz w:val="24"/>
                <w:highlight w:val="none"/>
              </w:rPr>
              <w:t>、雨水经雨水管网收集后排入雨水管网。建设项目总废水量为</w:t>
            </w:r>
            <w:r>
              <w:rPr>
                <w:rFonts w:hint="default" w:ascii="Times New Roman" w:hAnsi="Times New Roman" w:cs="Times New Roman"/>
                <w:color w:val="auto"/>
                <w:sz w:val="24"/>
                <w:highlight w:val="none"/>
                <w:lang w:val="en-US" w:eastAsia="zh-CN"/>
              </w:rPr>
              <w:t>6803</w:t>
            </w:r>
            <w:r>
              <w:rPr>
                <w:rFonts w:hint="default" w:ascii="Times New Roman" w:hAnsi="Times New Roman" w:eastAsia="宋体" w:cs="Times New Roman"/>
                <w:color w:val="auto"/>
                <w:sz w:val="24"/>
                <w:highlight w:val="none"/>
                <w:lang w:val="en-US" w:eastAsia="zh-CN"/>
              </w:rPr>
              <w:t>t</w:t>
            </w: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szCs w:val="24"/>
                <w:highlight w:val="none"/>
                <w:lang w:eastAsia="zh-CN"/>
              </w:rPr>
              <w:t>经化粪池处理后</w:t>
            </w:r>
            <w:r>
              <w:rPr>
                <w:rFonts w:hint="default" w:ascii="Times New Roman" w:hAnsi="Times New Roman" w:eastAsia="宋体" w:cs="Times New Roman"/>
                <w:color w:val="auto"/>
                <w:sz w:val="24"/>
                <w:szCs w:val="24"/>
                <w:highlight w:val="none"/>
              </w:rPr>
              <w:t>达《污水排入城镇下水道水质标准》(GB/T31962-2015)表1中B等级标准后，</w:t>
            </w:r>
            <w:r>
              <w:rPr>
                <w:rFonts w:hint="default" w:ascii="Times New Roman" w:hAnsi="Times New Roman" w:cs="Times New Roman"/>
                <w:color w:val="auto"/>
                <w:sz w:val="24"/>
                <w:szCs w:val="24"/>
                <w:highlight w:val="none"/>
                <w:lang w:eastAsia="zh-CN"/>
              </w:rPr>
              <w:t>接管至珠江</w:t>
            </w:r>
            <w:r>
              <w:rPr>
                <w:rFonts w:hint="default" w:ascii="Times New Roman" w:hAnsi="Times New Roman" w:eastAsia="宋体" w:cs="Times New Roman"/>
                <w:color w:val="auto"/>
                <w:sz w:val="24"/>
                <w:szCs w:val="24"/>
                <w:highlight w:val="none"/>
              </w:rPr>
              <w:t>污水处理厂集中处理，尾水达《城镇污水处理厂污染物排放标准》(GB18918-2002)一级</w:t>
            </w:r>
            <w:r>
              <w:rPr>
                <w:rFonts w:hint="default" w:ascii="Times New Roman" w:hAnsi="Times New Roman" w:eastAsia="宋体" w:cs="Times New Roman"/>
                <w:color w:val="auto"/>
                <w:sz w:val="24"/>
                <w:szCs w:val="24"/>
                <w:highlight w:val="none"/>
                <w:lang w:val="en-US" w:eastAsia="zh-CN"/>
              </w:rPr>
              <w:t>A标准</w:t>
            </w:r>
            <w:r>
              <w:rPr>
                <w:rFonts w:hint="default" w:ascii="Times New Roman" w:hAnsi="Times New Roman" w:eastAsia="宋体" w:cs="Times New Roman"/>
                <w:color w:val="auto"/>
                <w:sz w:val="24"/>
                <w:szCs w:val="24"/>
                <w:highlight w:val="none"/>
              </w:rPr>
              <w:t>要求后排入</w:t>
            </w:r>
            <w:r>
              <w:rPr>
                <w:rFonts w:hint="default" w:ascii="Times New Roman" w:hAnsi="Times New Roman" w:cs="Times New Roman"/>
                <w:color w:val="auto"/>
                <w:sz w:val="24"/>
                <w:szCs w:val="24"/>
                <w:highlight w:val="none"/>
                <w:lang w:eastAsia="zh-CN"/>
              </w:rPr>
              <w:t>长江</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②供电</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本项目年用电量约为</w:t>
            </w:r>
            <w:r>
              <w:rPr>
                <w:rFonts w:hint="default" w:ascii="Times New Roman" w:hAnsi="Times New Roman" w:cs="Times New Roman"/>
                <w:color w:val="auto"/>
                <w:sz w:val="24"/>
                <w:highlight w:val="none"/>
                <w:lang w:val="en-US" w:eastAsia="zh-CN"/>
              </w:rPr>
              <w:t>253.65</w:t>
            </w:r>
            <w:r>
              <w:rPr>
                <w:rFonts w:hint="default" w:ascii="Times New Roman" w:hAnsi="Times New Roman" w:eastAsia="宋体" w:cs="Times New Roman"/>
                <w:color w:val="auto"/>
                <w:sz w:val="24"/>
                <w:highlight w:val="none"/>
              </w:rPr>
              <w:t>万度，由</w:t>
            </w:r>
            <w:r>
              <w:rPr>
                <w:rFonts w:hint="default" w:ascii="Times New Roman" w:hAnsi="Times New Roman" w:cs="Times New Roman"/>
                <w:color w:val="auto"/>
                <w:sz w:val="24"/>
                <w:highlight w:val="none"/>
                <w:lang w:eastAsia="zh-CN"/>
              </w:rPr>
              <w:t>浦口区</w:t>
            </w:r>
            <w:r>
              <w:rPr>
                <w:rFonts w:hint="default" w:ascii="Times New Roman" w:hAnsi="Times New Roman" w:eastAsia="宋体" w:cs="Times New Roman"/>
                <w:color w:val="auto"/>
                <w:sz w:val="24"/>
                <w:highlight w:val="none"/>
              </w:rPr>
              <w:t>供给。</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rPr>
              <w:t>本项目建设项目公辅设施见表1-</w:t>
            </w:r>
            <w:r>
              <w:rPr>
                <w:rFonts w:hint="default" w:ascii="Times New Roman" w:hAnsi="Times New Roman" w:cs="Times New Roman"/>
                <w:bCs/>
                <w:color w:val="auto"/>
                <w:sz w:val="24"/>
                <w:highlight w:val="none"/>
                <w:lang w:val="en-US" w:eastAsia="zh-CN"/>
              </w:rPr>
              <w:t>4</w:t>
            </w:r>
            <w:r>
              <w:rPr>
                <w:rFonts w:hint="default" w:ascii="Times New Roman" w:hAnsi="Times New Roman" w:eastAsia="宋体" w:cs="Times New Roman"/>
                <w:bCs/>
                <w:color w:val="auto"/>
                <w:sz w:val="24"/>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表1-</w:t>
            </w:r>
            <w:r>
              <w:rPr>
                <w:rFonts w:hint="default"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 xml:space="preserve"> 项目主体、公用及辅助工程</w:t>
            </w:r>
          </w:p>
          <w:tbl>
            <w:tblPr>
              <w:tblStyle w:val="19"/>
              <w:tblW w:w="82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437"/>
              <w:gridCol w:w="2661"/>
              <w:gridCol w:w="29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123"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工程名称</w:t>
                  </w:r>
                </w:p>
              </w:tc>
              <w:tc>
                <w:tcPr>
                  <w:tcW w:w="1437"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建设名称</w:t>
                  </w:r>
                </w:p>
              </w:tc>
              <w:tc>
                <w:tcPr>
                  <w:tcW w:w="2661"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设计能力</w:t>
                  </w:r>
                </w:p>
              </w:tc>
              <w:tc>
                <w:tcPr>
                  <w:tcW w:w="2999"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23"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主体工程</w:t>
                  </w:r>
                </w:p>
              </w:tc>
              <w:tc>
                <w:tcPr>
                  <w:tcW w:w="1437"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研发</w:t>
                  </w:r>
                  <w:r>
                    <w:rPr>
                      <w:rFonts w:hint="default" w:ascii="Times New Roman" w:hAnsi="Times New Roman" w:cs="Times New Roman"/>
                      <w:color w:val="auto"/>
                      <w:szCs w:val="21"/>
                      <w:highlight w:val="none"/>
                    </w:rPr>
                    <w:t>办公</w:t>
                  </w:r>
                  <w:r>
                    <w:rPr>
                      <w:rFonts w:hint="default" w:ascii="Times New Roman" w:hAnsi="Times New Roman" w:cs="Times New Roman"/>
                      <w:color w:val="auto"/>
                      <w:szCs w:val="21"/>
                      <w:highlight w:val="none"/>
                      <w:lang w:eastAsia="zh-CN"/>
                    </w:rPr>
                    <w:t>楼</w:t>
                  </w:r>
                </w:p>
              </w:tc>
              <w:tc>
                <w:tcPr>
                  <w:tcW w:w="2661"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30263.9</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2999"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包含</w:t>
                  </w:r>
                  <w:r>
                    <w:rPr>
                      <w:rFonts w:hint="default" w:ascii="Times New Roman" w:hAnsi="Times New Roman" w:cs="Times New Roman"/>
                      <w:color w:val="auto"/>
                      <w:szCs w:val="21"/>
                      <w:highlight w:val="none"/>
                    </w:rPr>
                    <w:t>研发中心</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中心实验室</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工程技术研究中心</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总部办公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23" w:type="dxa"/>
                  <w:vMerge w:val="restart"/>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辅助工程</w:t>
                  </w:r>
                </w:p>
              </w:tc>
              <w:tc>
                <w:tcPr>
                  <w:tcW w:w="1437"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 w:val="21"/>
                      <w:szCs w:val="21"/>
                      <w:highlight w:val="none"/>
                    </w:rPr>
                    <w:t>服务配套</w:t>
                  </w:r>
                </w:p>
              </w:tc>
              <w:tc>
                <w:tcPr>
                  <w:tcW w:w="2661"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 w:val="21"/>
                      <w:szCs w:val="21"/>
                      <w:highlight w:val="none"/>
                      <w:lang w:val="en-US" w:eastAsia="zh-CN"/>
                    </w:rPr>
                    <w:t>1886.1</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2999"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包含</w:t>
                  </w:r>
                  <w:r>
                    <w:rPr>
                      <w:rFonts w:hint="default" w:ascii="Times New Roman" w:hAnsi="Times New Roman" w:cs="Times New Roman"/>
                      <w:color w:val="auto"/>
                      <w:szCs w:val="21"/>
                      <w:highlight w:val="none"/>
                      <w:lang w:eastAsia="zh-CN"/>
                    </w:rPr>
                    <w:t>食堂、</w:t>
                  </w:r>
                  <w:r>
                    <w:rPr>
                      <w:rFonts w:hint="default" w:ascii="Times New Roman" w:hAnsi="Times New Roman" w:cs="Times New Roman"/>
                      <w:color w:val="auto"/>
                      <w:szCs w:val="21"/>
                      <w:highlight w:val="none"/>
                    </w:rPr>
                    <w:t>配电房、门卫等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123" w:type="dxa"/>
                  <w:vMerge w:val="continue"/>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lang w:eastAsia="zh-CN"/>
                    </w:rPr>
                  </w:pP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 w:val="21"/>
                      <w:szCs w:val="21"/>
                      <w:highlight w:val="none"/>
                      <w:lang w:eastAsia="zh-CN"/>
                    </w:rPr>
                    <w:t>地下车库</w:t>
                  </w:r>
                </w:p>
              </w:tc>
              <w:tc>
                <w:tcPr>
                  <w:tcW w:w="266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516个机动车停车位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494个非机动车停车位</w:t>
                  </w:r>
                </w:p>
              </w:tc>
              <w:tc>
                <w:tcPr>
                  <w:tcW w:w="299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123" w:type="dxa"/>
                  <w:vMerge w:val="restart"/>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公用工程</w:t>
                  </w:r>
                </w:p>
              </w:tc>
              <w:tc>
                <w:tcPr>
                  <w:tcW w:w="1437"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给水</w:t>
                  </w:r>
                </w:p>
              </w:tc>
              <w:tc>
                <w:tcPr>
                  <w:tcW w:w="2661"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用水量</w:t>
                  </w:r>
                  <w:r>
                    <w:rPr>
                      <w:rFonts w:hint="default" w:ascii="Times New Roman" w:hAnsi="Times New Roman" w:cs="Times New Roman"/>
                      <w:color w:val="auto"/>
                      <w:szCs w:val="21"/>
                      <w:highlight w:val="none"/>
                      <w:lang w:val="en-US" w:eastAsia="zh-CN"/>
                    </w:rPr>
                    <w:t>10442.7</w:t>
                  </w:r>
                  <w:r>
                    <w:rPr>
                      <w:rFonts w:hint="default" w:ascii="Times New Roman" w:hAnsi="Times New Roman" w:cs="Times New Roman"/>
                      <w:color w:val="auto"/>
                      <w:szCs w:val="21"/>
                      <w:highlight w:val="none"/>
                    </w:rPr>
                    <w:t>t/a</w:t>
                  </w:r>
                </w:p>
              </w:tc>
              <w:tc>
                <w:tcPr>
                  <w:tcW w:w="2999"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由城市供水管网供给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123" w:type="dxa"/>
                  <w:vMerge w:val="continue"/>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p>
              </w:tc>
              <w:tc>
                <w:tcPr>
                  <w:tcW w:w="1437"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排水</w:t>
                  </w:r>
                </w:p>
              </w:tc>
              <w:tc>
                <w:tcPr>
                  <w:tcW w:w="2661"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排放污水</w:t>
                  </w:r>
                  <w:r>
                    <w:rPr>
                      <w:rFonts w:hint="default" w:ascii="Times New Roman" w:hAnsi="Times New Roman" w:cs="Times New Roman"/>
                      <w:color w:val="auto"/>
                      <w:szCs w:val="21"/>
                      <w:highlight w:val="none"/>
                      <w:lang w:val="en-US" w:eastAsia="zh-CN"/>
                    </w:rPr>
                    <w:t>6803</w:t>
                  </w:r>
                  <w:r>
                    <w:rPr>
                      <w:rFonts w:hint="default" w:ascii="Times New Roman" w:hAnsi="Times New Roman" w:cs="Times New Roman"/>
                      <w:color w:val="auto"/>
                      <w:szCs w:val="21"/>
                      <w:highlight w:val="none"/>
                    </w:rPr>
                    <w:t>t/a</w:t>
                  </w:r>
                </w:p>
              </w:tc>
              <w:tc>
                <w:tcPr>
                  <w:tcW w:w="2999" w:type="dxa"/>
                  <w:vAlign w:val="center"/>
                </w:tcPr>
                <w:p>
                  <w:pPr>
                    <w:pageBreakBefore w:val="0"/>
                    <w:kinsoku/>
                    <w:wordWrap/>
                    <w:topLinePunct w:val="0"/>
                    <w:bidi w:val="0"/>
                    <w:adjustRightInd/>
                    <w:snapToGrid/>
                    <w:ind w:left="0" w:leftChars="0" w:right="0" w:rightChars="0"/>
                    <w:jc w:val="center"/>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接管</w:t>
                  </w:r>
                  <w:r>
                    <w:rPr>
                      <w:rFonts w:hint="default" w:ascii="Times New Roman" w:hAnsi="Times New Roman" w:cs="Times New Roman"/>
                      <w:color w:val="auto"/>
                      <w:szCs w:val="21"/>
                      <w:highlight w:val="none"/>
                      <w:lang w:eastAsia="zh-CN"/>
                    </w:rPr>
                    <w:t>珠江</w:t>
                  </w:r>
                  <w:r>
                    <w:rPr>
                      <w:rFonts w:hint="default" w:ascii="Times New Roman" w:hAnsi="Times New Roman" w:cs="Times New Roman"/>
                      <w:color w:val="auto"/>
                      <w:szCs w:val="21"/>
                      <w:highlight w:val="none"/>
                    </w:rPr>
                    <w:t>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123" w:type="dxa"/>
                  <w:vMerge w:val="continue"/>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p>
              </w:tc>
              <w:tc>
                <w:tcPr>
                  <w:tcW w:w="1437"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供电</w:t>
                  </w:r>
                </w:p>
              </w:tc>
              <w:tc>
                <w:tcPr>
                  <w:tcW w:w="2661"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253.65</w:t>
                  </w:r>
                  <w:r>
                    <w:rPr>
                      <w:rFonts w:hint="default" w:ascii="Times New Roman" w:hAnsi="Times New Roman" w:cs="Times New Roman"/>
                      <w:color w:val="auto"/>
                      <w:szCs w:val="21"/>
                      <w:highlight w:val="none"/>
                    </w:rPr>
                    <w:t>万度/年</w:t>
                  </w:r>
                </w:p>
              </w:tc>
              <w:tc>
                <w:tcPr>
                  <w:tcW w:w="2999"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浦口区</w:t>
                  </w:r>
                  <w:r>
                    <w:rPr>
                      <w:rFonts w:hint="default" w:ascii="Times New Roman" w:hAnsi="Times New Roman" w:cs="Times New Roman"/>
                      <w:color w:val="auto"/>
                      <w:szCs w:val="21"/>
                      <w:highlight w:val="none"/>
                    </w:rPr>
                    <w:t>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123" w:type="dxa"/>
                  <w:vMerge w:val="continue"/>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p>
              </w:tc>
              <w:tc>
                <w:tcPr>
                  <w:tcW w:w="1437"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绿化</w:t>
                  </w:r>
                </w:p>
              </w:tc>
              <w:tc>
                <w:tcPr>
                  <w:tcW w:w="2661"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绿化率达</w:t>
                  </w:r>
                  <w:r>
                    <w:rPr>
                      <w:rFonts w:hint="default" w:ascii="Times New Roman" w:hAnsi="Times New Roman" w:cs="Times New Roman"/>
                      <w:color w:val="auto"/>
                      <w:szCs w:val="21"/>
                      <w:highlight w:val="none"/>
                      <w:lang w:val="en-US" w:eastAsia="zh-CN"/>
                    </w:rPr>
                    <w:t>38.26%</w:t>
                  </w:r>
                </w:p>
              </w:tc>
              <w:tc>
                <w:tcPr>
                  <w:tcW w:w="299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23" w:type="dxa"/>
                  <w:vMerge w:val="restart"/>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环保工程</w:t>
                  </w:r>
                </w:p>
              </w:tc>
              <w:tc>
                <w:tcPr>
                  <w:tcW w:w="1437" w:type="dxa"/>
                  <w:vAlign w:val="center"/>
                </w:tcPr>
                <w:p>
                  <w:pPr>
                    <w:pStyle w:val="23"/>
                    <w:pageBreakBefore w:val="0"/>
                    <w:widowControl w:val="0"/>
                    <w:kinsoku/>
                    <w:wordWrap/>
                    <w:topLinePunct w:val="0"/>
                    <w:bidi w:val="0"/>
                    <w:adjustRightInd/>
                    <w:snapToGrid/>
                    <w:spacing w:before="0" w:beforeAutospacing="0" w:after="0" w:afterAutospacing="0"/>
                    <w:ind w:left="0" w:leftChars="0" w:right="0" w:rightChars="0"/>
                    <w:jc w:val="both"/>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废水处理</w:t>
                  </w:r>
                </w:p>
              </w:tc>
              <w:tc>
                <w:tcPr>
                  <w:tcW w:w="2661"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6803</w:t>
                  </w:r>
                  <w:r>
                    <w:rPr>
                      <w:rFonts w:hint="default" w:ascii="Times New Roman" w:hAnsi="Times New Roman" w:cs="Times New Roman"/>
                      <w:color w:val="auto"/>
                      <w:szCs w:val="21"/>
                      <w:highlight w:val="none"/>
                    </w:rPr>
                    <w:t>t/a</w:t>
                  </w:r>
                </w:p>
              </w:tc>
              <w:tc>
                <w:tcPr>
                  <w:tcW w:w="2999"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化粪池</w:t>
                  </w:r>
                  <w:r>
                    <w:rPr>
                      <w:rFonts w:hint="default" w:ascii="Times New Roman" w:hAnsi="Times New Roman" w:cs="Times New Roman"/>
                      <w:color w:val="auto"/>
                      <w:szCs w:val="21"/>
                      <w:highlight w:val="none"/>
                      <w:lang w:val="en-US" w:eastAsia="zh-CN"/>
                    </w:rPr>
                    <w:t>500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23" w:type="dxa"/>
                  <w:vMerge w:val="continue"/>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p>
              </w:tc>
              <w:tc>
                <w:tcPr>
                  <w:tcW w:w="1437" w:type="dxa"/>
                  <w:vAlign w:val="center"/>
                </w:tcPr>
                <w:p>
                  <w:pPr>
                    <w:pStyle w:val="23"/>
                    <w:pageBreakBefore w:val="0"/>
                    <w:widowControl w:val="0"/>
                    <w:kinsoku/>
                    <w:wordWrap/>
                    <w:topLinePunct w:val="0"/>
                    <w:bidi w:val="0"/>
                    <w:adjustRightInd/>
                    <w:snapToGrid/>
                    <w:spacing w:before="0" w:beforeAutospacing="0" w:after="0" w:afterAutospacing="0"/>
                    <w:ind w:left="0" w:leftChars="0" w:right="0" w:rightChars="0"/>
                    <w:jc w:val="both"/>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隔声措施</w:t>
                  </w:r>
                </w:p>
              </w:tc>
              <w:tc>
                <w:tcPr>
                  <w:tcW w:w="2661"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隔声效果达到25dB(A)</w:t>
                  </w:r>
                </w:p>
              </w:tc>
              <w:tc>
                <w:tcPr>
                  <w:tcW w:w="2999" w:type="dxa"/>
                  <w:vAlign w:val="center"/>
                </w:tcPr>
                <w:p>
                  <w:pPr>
                    <w:pStyle w:val="23"/>
                    <w:pageBreakBefore w:val="0"/>
                    <w:widowControl w:val="0"/>
                    <w:kinsoku/>
                    <w:wordWrap/>
                    <w:topLinePunct w:val="0"/>
                    <w:bidi w:val="0"/>
                    <w:adjustRightInd/>
                    <w:snapToGrid/>
                    <w:spacing w:before="0" w:beforeAutospacing="0" w:after="0" w:afterAutospacing="0"/>
                    <w:ind w:left="0" w:leftChars="0" w:right="0" w:rightChars="0" w:firstLine="42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123" w:type="dxa"/>
                  <w:vMerge w:val="continue"/>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p>
              </w:tc>
              <w:tc>
                <w:tcPr>
                  <w:tcW w:w="1437" w:type="dxa"/>
                  <w:vAlign w:val="center"/>
                </w:tcPr>
                <w:p>
                  <w:pPr>
                    <w:pStyle w:val="23"/>
                    <w:pageBreakBefore w:val="0"/>
                    <w:widowControl w:val="0"/>
                    <w:kinsoku/>
                    <w:wordWrap/>
                    <w:topLinePunct w:val="0"/>
                    <w:bidi w:val="0"/>
                    <w:adjustRightInd/>
                    <w:snapToGrid/>
                    <w:spacing w:before="0" w:beforeAutospacing="0" w:after="0" w:afterAutospacing="0"/>
                    <w:ind w:left="0" w:leftChars="0" w:right="0" w:rightChars="0"/>
                    <w:jc w:val="both"/>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固废处理</w:t>
                  </w:r>
                </w:p>
              </w:tc>
              <w:tc>
                <w:tcPr>
                  <w:tcW w:w="2661"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垃圾桶若干</w:t>
                  </w:r>
                </w:p>
              </w:tc>
              <w:tc>
                <w:tcPr>
                  <w:tcW w:w="2999"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环卫部门定期处理</w:t>
                  </w:r>
                </w:p>
              </w:tc>
            </w:tr>
          </w:tbl>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80" w:firstLineChars="200"/>
              <w:jc w:val="both"/>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w:t>
            </w:r>
            <w:r>
              <w:rPr>
                <w:rFonts w:hint="default" w:ascii="Times New Roman" w:hAnsi="Times New Roman" w:cs="Times New Roman"/>
                <w:b/>
                <w:color w:val="auto"/>
                <w:sz w:val="24"/>
                <w:highlight w:val="none"/>
                <w:lang w:val="en-US" w:eastAsia="zh-CN"/>
              </w:rPr>
              <w:t>5</w:t>
            </w:r>
            <w:r>
              <w:rPr>
                <w:rFonts w:hint="default" w:ascii="Times New Roman" w:hAnsi="Times New Roman" w:cs="Times New Roman"/>
                <w:b/>
                <w:color w:val="auto"/>
                <w:sz w:val="24"/>
                <w:highlight w:val="none"/>
              </w:rPr>
              <w:t>）项目周边概况</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本项目</w:t>
            </w:r>
            <w:r>
              <w:rPr>
                <w:rFonts w:hint="default" w:ascii="Times New Roman" w:hAnsi="Times New Roman" w:cs="Times New Roman"/>
                <w:color w:val="auto"/>
                <w:sz w:val="24"/>
                <w:highlight w:val="none"/>
                <w:lang w:eastAsia="zh-CN"/>
              </w:rPr>
              <w:t>位于南京市浦口区海峡两岸科技工业园内（即海桥路以北，五华路以西围合区域地块），项目北侧为未建设空地，南侧为海桥路隔路为在建的南京海峡两岸科工园海科新寓棚户区改造安置房</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西侧为未建设空地，东侧为五华路，隔路为再见的海桥路幼儿园及海桥路小学。</w:t>
            </w:r>
            <w:r>
              <w:rPr>
                <w:rFonts w:hint="default" w:ascii="Times New Roman" w:hAnsi="Times New Roman" w:cs="Times New Roman"/>
                <w:color w:val="auto"/>
                <w:sz w:val="24"/>
                <w:highlight w:val="none"/>
              </w:rPr>
              <w:t>本项目周围</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00米范围</w:t>
            </w:r>
            <w:r>
              <w:rPr>
                <w:rFonts w:hint="default" w:ascii="Times New Roman" w:hAnsi="Times New Roman" w:cs="Times New Roman"/>
                <w:b w:val="0"/>
                <w:bCs w:val="0"/>
                <w:color w:val="auto"/>
                <w:sz w:val="24"/>
                <w:highlight w:val="none"/>
              </w:rPr>
              <w:t>内无工业项目。</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b/>
                <w:color w:val="auto"/>
                <w:sz w:val="24"/>
                <w:highlight w:val="none"/>
              </w:rPr>
            </w:pPr>
            <w:r>
              <w:rPr>
                <w:rFonts w:hint="default" w:ascii="Times New Roman" w:hAnsi="Times New Roman" w:cs="Times New Roman"/>
                <w:b/>
                <w:bCs/>
                <w:color w:val="auto"/>
                <w:sz w:val="24"/>
                <w:highlight w:val="none"/>
                <w:lang w:val="en-US" w:eastAsia="zh-CN"/>
              </w:rPr>
              <w:t>（6）</w:t>
            </w:r>
            <w:r>
              <w:rPr>
                <w:rFonts w:hint="default" w:ascii="Times New Roman" w:hAnsi="Times New Roman" w:eastAsia="宋体" w:cs="Times New Roman"/>
                <w:b/>
                <w:color w:val="auto"/>
                <w:sz w:val="24"/>
                <w:highlight w:val="none"/>
              </w:rPr>
              <w:t>“三线一单”相符性分析</w:t>
            </w:r>
          </w:p>
          <w:p>
            <w:pPr>
              <w:pageBreakBefore w:val="0"/>
              <w:kinsoku/>
              <w:wordWrap/>
              <w:topLinePunct w:val="0"/>
              <w:autoSpaceDE w:val="0"/>
              <w:autoSpaceDN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b/>
                <w:color w:val="auto"/>
                <w:sz w:val="24"/>
                <w:highlight w:val="none"/>
              </w:rPr>
            </w:pPr>
            <w:r>
              <w:rPr>
                <w:rFonts w:hint="default" w:ascii="Times New Roman" w:hAnsi="Times New Roman" w:eastAsia="宋体" w:cs="Times New Roman"/>
                <w:bCs/>
                <w:color w:val="auto"/>
                <w:sz w:val="24"/>
                <w:szCs w:val="24"/>
                <w:highlight w:val="none"/>
              </w:rPr>
              <w:t>①与生态红线区域保护规划相符性分析</w:t>
            </w:r>
          </w:p>
          <w:p>
            <w:pPr>
              <w:pageBreakBefore w:val="0"/>
              <w:kinsoku/>
              <w:wordWrap/>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江苏省生态红线区域保护规划》将江苏省具有重要生态服务功能的区域分为自然保护区、风景名胜区、森林公园、湿地公园、地质遗迹保护区（公园）、饮用水源保护区、海洋特别保护区、洪水调蓄区、重要水源涵养区、重要渔业水域、重要湿地、清水通道维护区、生态公益林、太湖重要保护区、特殊物种保护区等15种类型。对照</w:t>
            </w:r>
            <w:r>
              <w:rPr>
                <w:rFonts w:hint="default" w:ascii="Times New Roman" w:hAnsi="Times New Roman" w:cs="Times New Roman"/>
                <w:color w:val="auto"/>
                <w:kern w:val="0"/>
                <w:sz w:val="24"/>
                <w:szCs w:val="20"/>
                <w:highlight w:val="none"/>
                <w:lang w:eastAsia="zh-CN"/>
              </w:rPr>
              <w:t>南京市</w:t>
            </w:r>
            <w:r>
              <w:rPr>
                <w:rFonts w:hint="default" w:ascii="Times New Roman" w:hAnsi="Times New Roman" w:eastAsia="宋体" w:cs="Times New Roman"/>
                <w:color w:val="auto"/>
                <w:kern w:val="0"/>
                <w:sz w:val="24"/>
                <w:szCs w:val="20"/>
                <w:highlight w:val="none"/>
              </w:rPr>
              <w:t>生态红线区布局图（见附图</w:t>
            </w:r>
            <w:r>
              <w:rPr>
                <w:rFonts w:hint="default" w:ascii="Times New Roman" w:hAnsi="Times New Roman" w:cs="Times New Roman"/>
                <w:color w:val="auto"/>
                <w:kern w:val="0"/>
                <w:sz w:val="24"/>
                <w:szCs w:val="20"/>
                <w:highlight w:val="none"/>
                <w:lang w:val="en-US" w:eastAsia="zh-CN"/>
              </w:rPr>
              <w:t>4</w:t>
            </w:r>
            <w:r>
              <w:rPr>
                <w:rFonts w:hint="default" w:ascii="Times New Roman" w:hAnsi="Times New Roman" w:eastAsia="宋体" w:cs="Times New Roman"/>
                <w:color w:val="auto"/>
                <w:kern w:val="0"/>
                <w:sz w:val="24"/>
                <w:szCs w:val="20"/>
                <w:highlight w:val="none"/>
              </w:rPr>
              <w:t>），与本项目最近的生态红线区域主要为</w:t>
            </w:r>
            <w:r>
              <w:rPr>
                <w:rFonts w:hint="default" w:ascii="Times New Roman" w:hAnsi="Times New Roman" w:cs="Times New Roman"/>
                <w:color w:val="auto"/>
                <w:kern w:val="0"/>
                <w:sz w:val="24"/>
                <w:szCs w:val="20"/>
                <w:highlight w:val="none"/>
                <w:lang w:eastAsia="zh-CN"/>
              </w:rPr>
              <w:t>南京老山森林公园</w:t>
            </w:r>
            <w:r>
              <w:rPr>
                <w:rFonts w:hint="default" w:ascii="Times New Roman" w:hAnsi="Times New Roman" w:eastAsia="宋体" w:cs="Times New Roman"/>
                <w:color w:val="auto"/>
                <w:kern w:val="0"/>
                <w:sz w:val="24"/>
                <w:szCs w:val="20"/>
                <w:highlight w:val="none"/>
              </w:rPr>
              <w:t>。</w:t>
            </w:r>
            <w:r>
              <w:rPr>
                <w:rFonts w:hint="default" w:ascii="Times New Roman" w:hAnsi="Times New Roman" w:cs="Times New Roman"/>
                <w:color w:val="auto"/>
                <w:kern w:val="0"/>
                <w:sz w:val="24"/>
                <w:szCs w:val="20"/>
                <w:highlight w:val="none"/>
                <w:lang w:eastAsia="zh-CN"/>
              </w:rPr>
              <w:t>南京老山森林公园</w:t>
            </w:r>
            <w:r>
              <w:rPr>
                <w:rFonts w:hint="default" w:ascii="Times New Roman" w:hAnsi="Times New Roman" w:eastAsia="宋体" w:cs="Times New Roman"/>
                <w:color w:val="auto"/>
                <w:kern w:val="0"/>
                <w:sz w:val="24"/>
                <w:szCs w:val="20"/>
                <w:highlight w:val="none"/>
              </w:rPr>
              <w:t>保护见表1-</w:t>
            </w:r>
            <w:r>
              <w:rPr>
                <w:rFonts w:hint="default" w:ascii="Times New Roman" w:hAnsi="Times New Roman" w:cs="Times New Roman"/>
                <w:color w:val="auto"/>
                <w:kern w:val="0"/>
                <w:sz w:val="24"/>
                <w:szCs w:val="20"/>
                <w:highlight w:val="none"/>
                <w:lang w:val="en-US" w:eastAsia="zh-CN"/>
              </w:rPr>
              <w:t>5</w:t>
            </w:r>
            <w:r>
              <w:rPr>
                <w:rFonts w:hint="default" w:ascii="Times New Roman" w:hAnsi="Times New Roman" w:eastAsia="宋体" w:cs="Times New Roman"/>
                <w:color w:val="auto"/>
                <w:kern w:val="0"/>
                <w:sz w:val="24"/>
                <w:szCs w:val="20"/>
                <w:highlight w:val="none"/>
              </w:rPr>
              <w:t>。</w:t>
            </w:r>
          </w:p>
          <w:p>
            <w:pPr>
              <w:pageBreakBefore w:val="0"/>
              <w:kinsoku/>
              <w:wordWrap/>
              <w:topLinePunct w:val="0"/>
              <w:bidi w:val="0"/>
              <w:adjustRightInd/>
              <w:snapToGrid/>
              <w:spacing w:line="360" w:lineRule="auto"/>
              <w:ind w:left="0" w:leftChars="0" w:right="0" w:rightChars="0"/>
              <w:contextualSpacing/>
              <w:jc w:val="center"/>
              <w:rPr>
                <w:rFonts w:hint="default" w:ascii="Times New Roman" w:hAnsi="Times New Roman" w:eastAsia="宋体" w:cs="Times New Roman"/>
                <w:b/>
                <w:color w:val="auto"/>
                <w:kern w:val="0"/>
                <w:sz w:val="24"/>
                <w:szCs w:val="20"/>
                <w:highlight w:val="none"/>
              </w:rPr>
            </w:pPr>
            <w:r>
              <w:rPr>
                <w:rFonts w:hint="default" w:ascii="Times New Roman" w:hAnsi="Times New Roman" w:eastAsia="宋体" w:cs="Times New Roman"/>
                <w:b/>
                <w:color w:val="auto"/>
                <w:kern w:val="0"/>
                <w:sz w:val="24"/>
                <w:szCs w:val="20"/>
                <w:highlight w:val="none"/>
              </w:rPr>
              <w:t>表1-</w:t>
            </w:r>
            <w:r>
              <w:rPr>
                <w:rFonts w:hint="default" w:ascii="Times New Roman" w:hAnsi="Times New Roman" w:cs="Times New Roman"/>
                <w:b/>
                <w:color w:val="auto"/>
                <w:kern w:val="0"/>
                <w:sz w:val="24"/>
                <w:szCs w:val="20"/>
                <w:highlight w:val="none"/>
                <w:lang w:val="en-US" w:eastAsia="zh-CN"/>
              </w:rPr>
              <w:t>5</w:t>
            </w:r>
            <w:r>
              <w:rPr>
                <w:rFonts w:hint="default" w:ascii="Times New Roman" w:hAnsi="Times New Roman" w:eastAsia="宋体" w:cs="Times New Roman"/>
                <w:b/>
                <w:color w:val="auto"/>
                <w:kern w:val="0"/>
                <w:sz w:val="24"/>
                <w:szCs w:val="20"/>
                <w:highlight w:val="none"/>
              </w:rPr>
              <w:t xml:space="preserve"> </w:t>
            </w:r>
            <w:r>
              <w:rPr>
                <w:rFonts w:hint="default" w:ascii="Times New Roman" w:hAnsi="Times New Roman" w:cs="Times New Roman"/>
                <w:b/>
                <w:color w:val="auto"/>
                <w:kern w:val="0"/>
                <w:sz w:val="24"/>
                <w:szCs w:val="20"/>
                <w:highlight w:val="none"/>
                <w:lang w:eastAsia="zh-CN"/>
              </w:rPr>
              <w:t>南京老山森林公园</w:t>
            </w:r>
            <w:r>
              <w:rPr>
                <w:rFonts w:hint="default" w:ascii="Times New Roman" w:hAnsi="Times New Roman" w:eastAsia="宋体" w:cs="Times New Roman"/>
                <w:b/>
                <w:color w:val="auto"/>
                <w:kern w:val="0"/>
                <w:sz w:val="24"/>
                <w:szCs w:val="20"/>
                <w:highlight w:val="none"/>
              </w:rPr>
              <w:t>域保护表</w:t>
            </w:r>
          </w:p>
          <w:tbl>
            <w:tblPr>
              <w:tblStyle w:val="19"/>
              <w:tblW w:w="896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1"/>
              <w:gridCol w:w="708"/>
              <w:gridCol w:w="2047"/>
              <w:gridCol w:w="2687"/>
              <w:gridCol w:w="1152"/>
              <w:gridCol w:w="838"/>
              <w:gridCol w:w="8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91" w:type="dxa"/>
                  <w:vMerge w:val="restart"/>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红线区域名称</w:t>
                  </w:r>
                </w:p>
              </w:tc>
              <w:tc>
                <w:tcPr>
                  <w:tcW w:w="708" w:type="dxa"/>
                  <w:vMerge w:val="restart"/>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主导生态功能</w:t>
                  </w:r>
                </w:p>
              </w:tc>
              <w:tc>
                <w:tcPr>
                  <w:tcW w:w="4734" w:type="dxa"/>
                  <w:gridSpan w:val="2"/>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红线区域范围</w:t>
                  </w:r>
                </w:p>
              </w:tc>
              <w:tc>
                <w:tcPr>
                  <w:tcW w:w="2827" w:type="dxa"/>
                  <w:gridSpan w:val="3"/>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面积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691" w:type="dxa"/>
                  <w:vMerge w:val="continue"/>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bCs/>
                      <w:color w:val="auto"/>
                      <w:kern w:val="0"/>
                      <w:szCs w:val="21"/>
                      <w:highlight w:val="none"/>
                    </w:rPr>
                  </w:pPr>
                </w:p>
              </w:tc>
              <w:tc>
                <w:tcPr>
                  <w:tcW w:w="708" w:type="dxa"/>
                  <w:vMerge w:val="continue"/>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bCs/>
                      <w:color w:val="auto"/>
                      <w:kern w:val="0"/>
                      <w:szCs w:val="21"/>
                      <w:highlight w:val="none"/>
                    </w:rPr>
                  </w:pPr>
                </w:p>
              </w:tc>
              <w:tc>
                <w:tcPr>
                  <w:tcW w:w="2047"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一级管控区</w:t>
                  </w:r>
                </w:p>
              </w:tc>
              <w:tc>
                <w:tcPr>
                  <w:tcW w:w="2687"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二级管控区</w:t>
                  </w:r>
                </w:p>
              </w:tc>
              <w:tc>
                <w:tcPr>
                  <w:tcW w:w="1152"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总面积</w:t>
                  </w:r>
                </w:p>
              </w:tc>
              <w:tc>
                <w:tcPr>
                  <w:tcW w:w="838"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一级管控区</w:t>
                  </w:r>
                </w:p>
              </w:tc>
              <w:tc>
                <w:tcPr>
                  <w:tcW w:w="837"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二级管控区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jc w:val="center"/>
              </w:trPr>
              <w:tc>
                <w:tcPr>
                  <w:tcW w:w="691" w:type="dxa"/>
                  <w:shd w:val="clear" w:color="auto" w:fill="auto"/>
                  <w:vAlign w:val="center"/>
                </w:tcPr>
                <w:p>
                  <w:pPr>
                    <w:pageBreakBefore w:val="0"/>
                    <w:kinsoku/>
                    <w:wordWrap/>
                    <w:topLinePunct w:val="0"/>
                    <w:autoSpaceDE/>
                    <w:autoSpaceDN/>
                    <w:bidi w:val="0"/>
                    <w:adjustRightInd/>
                    <w:snapToGrid/>
                    <w:spacing w:line="240" w:lineRule="auto"/>
                    <w:ind w:left="0" w:leftChars="0" w:right="0" w:rightChars="0"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cs="Times New Roman"/>
                      <w:snapToGrid/>
                      <w:color w:val="auto"/>
                      <w:kern w:val="2"/>
                      <w:sz w:val="21"/>
                      <w:szCs w:val="21"/>
                      <w:highlight w:val="none"/>
                      <w:lang w:eastAsia="zh-CN"/>
                    </w:rPr>
                    <w:t>南京老山森林公园</w:t>
                  </w:r>
                </w:p>
              </w:tc>
              <w:tc>
                <w:tcPr>
                  <w:tcW w:w="708" w:type="dxa"/>
                  <w:shd w:val="clear" w:color="auto" w:fill="auto"/>
                  <w:vAlign w:val="center"/>
                </w:tcPr>
                <w:p>
                  <w:pPr>
                    <w:pageBreakBefore w:val="0"/>
                    <w:kinsoku/>
                    <w:wordWrap/>
                    <w:topLinePunct w:val="0"/>
                    <w:autoSpaceDE/>
                    <w:autoSpaceDN/>
                    <w:bidi w:val="0"/>
                    <w:adjustRightInd/>
                    <w:snapToGrid/>
                    <w:spacing w:line="240" w:lineRule="auto"/>
                    <w:ind w:left="0" w:leftChars="0" w:right="0" w:rightChars="0"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snapToGrid/>
                      <w:color w:val="auto"/>
                      <w:kern w:val="2"/>
                      <w:sz w:val="21"/>
                      <w:szCs w:val="21"/>
                      <w:highlight w:val="none"/>
                    </w:rPr>
                    <w:t>自然与人文景观保护</w:t>
                  </w:r>
                </w:p>
              </w:tc>
              <w:tc>
                <w:tcPr>
                  <w:tcW w:w="2047" w:type="dxa"/>
                  <w:shd w:val="clear" w:color="auto" w:fill="auto"/>
                  <w:vAlign w:val="center"/>
                </w:tcPr>
                <w:p>
                  <w:pPr>
                    <w:pageBreakBefore w:val="0"/>
                    <w:kinsoku/>
                    <w:wordWrap/>
                    <w:topLinePunct w:val="0"/>
                    <w:autoSpaceDE/>
                    <w:autoSpaceDN/>
                    <w:bidi w:val="0"/>
                    <w:adjustRightInd/>
                    <w:snapToGrid/>
                    <w:spacing w:line="240" w:lineRule="auto"/>
                    <w:ind w:left="0" w:leftChars="0" w:right="0" w:rightChars="0"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snapToGrid/>
                      <w:color w:val="auto"/>
                      <w:kern w:val="2"/>
                      <w:sz w:val="21"/>
                      <w:szCs w:val="21"/>
                      <w:highlight w:val="none"/>
                    </w:rPr>
                    <w:t>按照南京市人民政府批准的景区规划确定</w:t>
                  </w:r>
                </w:p>
              </w:tc>
              <w:tc>
                <w:tcPr>
                  <w:tcW w:w="2687" w:type="dxa"/>
                  <w:shd w:val="clear" w:color="auto" w:fill="auto"/>
                  <w:vAlign w:val="center"/>
                </w:tcPr>
                <w:p>
                  <w:pPr>
                    <w:pageBreakBefore w:val="0"/>
                    <w:kinsoku/>
                    <w:wordWrap/>
                    <w:topLinePunct w:val="0"/>
                    <w:autoSpaceDE/>
                    <w:autoSpaceDN/>
                    <w:bidi w:val="0"/>
                    <w:adjustRightInd/>
                    <w:snapToGrid/>
                    <w:spacing w:line="240" w:lineRule="auto"/>
                    <w:ind w:left="0" w:leftChars="0" w:right="0" w:rightChars="0"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snapToGrid/>
                      <w:color w:val="auto"/>
                      <w:kern w:val="2"/>
                      <w:sz w:val="21"/>
                      <w:szCs w:val="21"/>
                      <w:highlight w:val="none"/>
                    </w:rPr>
                    <w:t>东片：东至京沪铁路支线，南至沿山大道，西至宁合高速、京沪高铁，北至汤泉规划路(凤凰西路、凤凰东路)、江星桥路、宁连高速、护国路。西片：北至后圩村、森林防火通道，东至万寿河、焦庄、董庄及森林防火通道，南至石窑水库、毛村，西至森林防火通道</w:t>
                  </w:r>
                </w:p>
              </w:tc>
              <w:tc>
                <w:tcPr>
                  <w:tcW w:w="1152" w:type="dxa"/>
                  <w:shd w:val="clear" w:color="auto" w:fill="auto"/>
                  <w:vAlign w:val="center"/>
                </w:tcPr>
                <w:p>
                  <w:pPr>
                    <w:pageBreakBefore w:val="0"/>
                    <w:kinsoku/>
                    <w:wordWrap/>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snapToGrid/>
                      <w:color w:val="auto"/>
                      <w:kern w:val="2"/>
                      <w:sz w:val="21"/>
                      <w:szCs w:val="21"/>
                      <w:highlight w:val="none"/>
                    </w:rPr>
                    <w:t>111.86</w:t>
                  </w:r>
                </w:p>
              </w:tc>
              <w:tc>
                <w:tcPr>
                  <w:tcW w:w="838" w:type="dxa"/>
                  <w:shd w:val="clear" w:color="auto" w:fill="auto"/>
                  <w:vAlign w:val="center"/>
                </w:tcPr>
                <w:p>
                  <w:pPr>
                    <w:pageBreakBefore w:val="0"/>
                    <w:kinsoku/>
                    <w:wordWrap/>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snapToGrid/>
                      <w:color w:val="auto"/>
                      <w:kern w:val="2"/>
                      <w:sz w:val="21"/>
                      <w:szCs w:val="21"/>
                      <w:highlight w:val="none"/>
                    </w:rPr>
                    <w:t>54.6</w:t>
                  </w:r>
                </w:p>
              </w:tc>
              <w:tc>
                <w:tcPr>
                  <w:tcW w:w="837" w:type="dxa"/>
                  <w:shd w:val="clear" w:color="auto" w:fill="auto"/>
                  <w:vAlign w:val="center"/>
                </w:tcPr>
                <w:p>
                  <w:pPr>
                    <w:pageBreakBefore w:val="0"/>
                    <w:kinsoku/>
                    <w:wordWrap/>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snapToGrid/>
                      <w:color w:val="auto"/>
                      <w:kern w:val="2"/>
                      <w:sz w:val="21"/>
                      <w:szCs w:val="21"/>
                      <w:highlight w:val="none"/>
                    </w:rPr>
                    <w:t>57.26</w:t>
                  </w:r>
                </w:p>
              </w:tc>
            </w:tr>
          </w:tbl>
          <w:p>
            <w:pPr>
              <w:pageBreakBefore w:val="0"/>
              <w:kinsoku/>
              <w:wordWrap/>
              <w:topLinePunct w:val="0"/>
              <w:bidi w:val="0"/>
              <w:adjustRightInd/>
              <w:snapToGrid/>
              <w:spacing w:line="360" w:lineRule="auto"/>
              <w:ind w:left="0" w:leftChars="0" w:right="0" w:rightChars="0" w:firstLine="458" w:firstLineChars="191"/>
              <w:contextualSpacing/>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szCs w:val="20"/>
                <w:highlight w:val="none"/>
              </w:rPr>
              <w:t>与本项目距离最近的生态红线区域为</w:t>
            </w:r>
            <w:r>
              <w:rPr>
                <w:rFonts w:hint="default" w:ascii="Times New Roman" w:hAnsi="Times New Roman" w:cs="Times New Roman"/>
                <w:color w:val="auto"/>
                <w:kern w:val="0"/>
                <w:sz w:val="24"/>
                <w:szCs w:val="20"/>
                <w:highlight w:val="none"/>
                <w:lang w:eastAsia="zh-CN"/>
              </w:rPr>
              <w:t>南京老山森林公园</w:t>
            </w:r>
            <w:r>
              <w:rPr>
                <w:rFonts w:hint="default" w:ascii="Times New Roman" w:hAnsi="Times New Roman" w:eastAsia="宋体" w:cs="Times New Roman"/>
                <w:color w:val="auto"/>
                <w:kern w:val="0"/>
                <w:sz w:val="24"/>
                <w:szCs w:val="20"/>
                <w:highlight w:val="none"/>
              </w:rPr>
              <w:t>，距离约为</w:t>
            </w:r>
            <w:r>
              <w:rPr>
                <w:rFonts w:hint="default" w:ascii="Times New Roman" w:hAnsi="Times New Roman" w:cs="Times New Roman"/>
                <w:color w:val="auto"/>
                <w:kern w:val="0"/>
                <w:sz w:val="24"/>
                <w:szCs w:val="20"/>
                <w:highlight w:val="none"/>
                <w:lang w:val="en-US" w:eastAsia="zh-CN"/>
              </w:rPr>
              <w:t>3.8</w:t>
            </w:r>
            <w:r>
              <w:rPr>
                <w:rFonts w:hint="default" w:ascii="Times New Roman" w:hAnsi="Times New Roman" w:eastAsia="宋体" w:cs="Times New Roman"/>
                <w:color w:val="auto"/>
                <w:kern w:val="0"/>
                <w:sz w:val="24"/>
                <w:szCs w:val="20"/>
                <w:highlight w:val="none"/>
              </w:rPr>
              <w:t>km，根据上表可知本项目</w:t>
            </w:r>
            <w:r>
              <w:rPr>
                <w:rFonts w:hint="default" w:ascii="Times New Roman" w:hAnsi="Times New Roman" w:cs="Times New Roman"/>
                <w:color w:val="auto"/>
                <w:kern w:val="0"/>
                <w:sz w:val="24"/>
                <w:szCs w:val="20"/>
                <w:highlight w:val="none"/>
                <w:lang w:eastAsia="zh-CN"/>
              </w:rPr>
              <w:t>不在</w:t>
            </w:r>
            <w:r>
              <w:rPr>
                <w:rFonts w:hint="default" w:ascii="Times New Roman" w:hAnsi="Times New Roman" w:eastAsia="宋体" w:cs="Times New Roman"/>
                <w:color w:val="auto"/>
                <w:kern w:val="0"/>
                <w:sz w:val="24"/>
                <w:szCs w:val="20"/>
                <w:highlight w:val="none"/>
              </w:rPr>
              <w:t>以上红线区域一二级管控区</w:t>
            </w:r>
            <w:r>
              <w:rPr>
                <w:rFonts w:hint="default" w:ascii="Times New Roman" w:hAnsi="Times New Roman" w:cs="Times New Roman"/>
                <w:color w:val="auto"/>
                <w:kern w:val="0"/>
                <w:sz w:val="24"/>
                <w:szCs w:val="20"/>
                <w:highlight w:val="none"/>
                <w:lang w:eastAsia="zh-CN"/>
              </w:rPr>
              <w:t>内</w:t>
            </w:r>
            <w:r>
              <w:rPr>
                <w:rFonts w:hint="default" w:ascii="Times New Roman" w:hAnsi="Times New Roman" w:eastAsia="宋体" w:cs="Times New Roman"/>
                <w:color w:val="auto"/>
                <w:kern w:val="0"/>
                <w:sz w:val="24"/>
                <w:szCs w:val="20"/>
                <w:highlight w:val="none"/>
              </w:rPr>
              <w:t>。因此，本项目的</w:t>
            </w:r>
            <w:r>
              <w:rPr>
                <w:rFonts w:hint="default" w:ascii="Times New Roman" w:hAnsi="Times New Roman" w:eastAsia="宋体" w:cs="Times New Roman"/>
                <w:color w:val="auto"/>
                <w:sz w:val="24"/>
                <w:highlight w:val="none"/>
              </w:rPr>
              <w:t>建设符合《江苏生态红线区域保护规划》的要求。</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szCs w:val="24"/>
                <w:highlight w:val="none"/>
              </w:rPr>
              <w:t>环境质量底线</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项目所在地大气环境满足《环境空气质量标准》(GB3095-2012)中二级标准要求；地表水满足《地表水环境质量标准》(GB3838-2002)中Ⅳ类标准要求；声环境达到《声环境质量标准》(GB3096-2008)中的2类</w:t>
            </w:r>
            <w:r>
              <w:rPr>
                <w:rFonts w:hint="default" w:ascii="Times New Roman" w:hAnsi="Times New Roman" w:cs="Times New Roman"/>
                <w:color w:val="auto"/>
                <w:sz w:val="24"/>
                <w:szCs w:val="24"/>
                <w:highlight w:val="none"/>
                <w:lang w:eastAsia="zh-CN"/>
              </w:rPr>
              <w:t>和</w:t>
            </w:r>
            <w:r>
              <w:rPr>
                <w:rFonts w:hint="default" w:ascii="Times New Roman" w:hAnsi="Times New Roman" w:cs="Times New Roman"/>
                <w:color w:val="auto"/>
                <w:sz w:val="24"/>
                <w:szCs w:val="24"/>
                <w:highlight w:val="none"/>
                <w:lang w:val="en-US" w:eastAsia="zh-CN"/>
              </w:rPr>
              <w:t>4a</w:t>
            </w:r>
            <w:r>
              <w:rPr>
                <w:rFonts w:hint="default" w:ascii="Times New Roman" w:hAnsi="Times New Roman" w:eastAsia="宋体" w:cs="Times New Roman"/>
                <w:color w:val="auto"/>
                <w:sz w:val="24"/>
                <w:szCs w:val="24"/>
                <w:highlight w:val="none"/>
              </w:rPr>
              <w:t>标准。本项目废水、废气、固废均得到合理处置，噪声对周边影响较小，不会突破项目所在地的环境质量底线。因此项目的建设符合环境质量底线标准。</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③</w:t>
            </w:r>
            <w:r>
              <w:rPr>
                <w:rFonts w:hint="default" w:ascii="Times New Roman" w:hAnsi="Times New Roman" w:eastAsia="宋体" w:cs="Times New Roman"/>
                <w:color w:val="auto"/>
                <w:sz w:val="24"/>
                <w:szCs w:val="24"/>
                <w:highlight w:val="none"/>
              </w:rPr>
              <w:t>资源利用上线</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本项目用水来自自来水管网，不会达到资源利用上线；项目用电由市政电网所供给，不会达到资源利用上线；</w:t>
            </w:r>
            <w:r>
              <w:rPr>
                <w:rFonts w:hint="default" w:ascii="Times New Roman" w:hAnsi="Times New Roman" w:cs="Times New Roman"/>
                <w:color w:val="auto"/>
                <w:sz w:val="24"/>
                <w:szCs w:val="24"/>
                <w:highlight w:val="none"/>
                <w:lang w:eastAsia="zh-CN"/>
              </w:rPr>
              <w:t>本</w:t>
            </w:r>
            <w:r>
              <w:rPr>
                <w:rFonts w:hint="default" w:ascii="Times New Roman" w:hAnsi="Times New Roman" w:eastAsia="宋体" w:cs="Times New Roman"/>
                <w:color w:val="auto"/>
                <w:sz w:val="24"/>
                <w:szCs w:val="24"/>
                <w:highlight w:val="none"/>
              </w:rPr>
              <w:t>项目</w:t>
            </w:r>
            <w:r>
              <w:rPr>
                <w:rFonts w:hint="default" w:ascii="Times New Roman" w:hAnsi="Times New Roman" w:cs="Times New Roman"/>
                <w:color w:val="auto"/>
                <w:sz w:val="24"/>
                <w:szCs w:val="24"/>
                <w:highlight w:val="none"/>
                <w:lang w:eastAsia="zh-CN"/>
              </w:rPr>
              <w:t>位于浦口经济开发区，</w:t>
            </w:r>
            <w:r>
              <w:rPr>
                <w:rFonts w:hint="default" w:ascii="Times New Roman" w:hAnsi="Times New Roman" w:eastAsia="宋体" w:cs="Times New Roman"/>
                <w:color w:val="auto"/>
                <w:sz w:val="24"/>
                <w:szCs w:val="24"/>
                <w:highlight w:val="none"/>
              </w:rPr>
              <w:t>符合当地土地规划要求，亦不会达到资源利用上线。</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w:t>
            </w:r>
            <w:r>
              <w:rPr>
                <w:rFonts w:hint="default" w:ascii="Times New Roman" w:hAnsi="Times New Roman" w:eastAsia="宋体" w:cs="Times New Roman"/>
                <w:color w:val="auto"/>
                <w:sz w:val="24"/>
                <w:szCs w:val="24"/>
                <w:highlight w:val="none"/>
              </w:rPr>
              <w:t>环境准入负面清单</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本项目所在地没有环境准入负面清单，本次环评对照国家及地方产业政策和《市场准入负面清单草案》进行说明，具体见表1-</w:t>
            </w:r>
            <w:r>
              <w:rPr>
                <w:rFonts w:hint="default" w:ascii="Times New Roman" w:hAnsi="Times New Roman"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p>
          <w:p>
            <w:pPr>
              <w:pageBreakBefore w:val="0"/>
              <w:kinsoku/>
              <w:wordWrap/>
              <w:topLinePunct w:val="0"/>
              <w:bidi w:val="0"/>
              <w:adjustRightInd/>
              <w:snapToGrid/>
              <w:spacing w:line="360" w:lineRule="auto"/>
              <w:ind w:left="0" w:leftChars="0" w:right="0" w:rightChars="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表1-</w:t>
            </w:r>
            <w:r>
              <w:rPr>
                <w:rFonts w:hint="default" w:ascii="Times New Roman" w:hAnsi="Times New Roman"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  本项目与国家及地方产业政策和《市场准入负面清单草案》相符性分析</w:t>
            </w:r>
          </w:p>
          <w:tbl>
            <w:tblPr>
              <w:tblStyle w:val="19"/>
              <w:tblW w:w="8760"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2983"/>
              <w:gridCol w:w="506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atLeast"/>
                <w:jc w:val="center"/>
              </w:trPr>
              <w:tc>
                <w:tcPr>
                  <w:tcW w:w="71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序号</w:t>
                  </w:r>
                </w:p>
              </w:tc>
              <w:tc>
                <w:tcPr>
                  <w:tcW w:w="298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内容</w:t>
                  </w:r>
                </w:p>
              </w:tc>
              <w:tc>
                <w:tcPr>
                  <w:tcW w:w="5064"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18" w:hRule="atLeast"/>
                <w:jc w:val="center"/>
              </w:trPr>
              <w:tc>
                <w:tcPr>
                  <w:tcW w:w="71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298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《产业结构调整指导目录》（2011年本）及修订</w:t>
                  </w:r>
                </w:p>
              </w:tc>
              <w:tc>
                <w:tcPr>
                  <w:tcW w:w="5064"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经查《产业结构调整指导目录》（2011年本），项目产品、所用设备及工艺均不在《产业结构调整指导目录（2011年）》及修订中的限制及淘汰类，为允许类，符合该文件的要求。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665" w:hRule="atLeast"/>
                <w:jc w:val="center"/>
              </w:trPr>
              <w:tc>
                <w:tcPr>
                  <w:tcW w:w="71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298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《江苏省工业和信息产业结构调整指导目录（2013年本）》（修订）</w:t>
                  </w:r>
                </w:p>
              </w:tc>
              <w:tc>
                <w:tcPr>
                  <w:tcW w:w="5064"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查《江苏省工业和信息产业结构调整指导目录（2013年本）》（修订），项目产品、所用设备及工艺均不在《江苏省工业和信息产业结构调整指导目录（2013年本）》（修订）中的限制及淘汰类，为允许类，符合该文件的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jc w:val="center"/>
              </w:trPr>
              <w:tc>
                <w:tcPr>
                  <w:tcW w:w="71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298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《限制用地项目目录（2012年本）》、《禁止用地项目目录（2012年本）》</w:t>
                  </w:r>
                </w:p>
              </w:tc>
              <w:tc>
                <w:tcPr>
                  <w:tcW w:w="5064"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本项目不在国家《限制用地项目目录（2012年本）》、《禁止用地项目目录（2012年本）》中。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jc w:val="center"/>
              </w:trPr>
              <w:tc>
                <w:tcPr>
                  <w:tcW w:w="71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298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《江苏省限制用地项目目录(2013年本)》、《江苏省禁止用地项目目录(2013年本)》</w:t>
                  </w:r>
                </w:p>
              </w:tc>
              <w:tc>
                <w:tcPr>
                  <w:tcW w:w="5064"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本项目不在《江苏省限制用地项目目录(2013年本)》、《江苏省禁止用地项目目录(2013年本)》中。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PrEx>
              <w:trPr>
                <w:trHeight w:val="594" w:hRule="atLeast"/>
                <w:jc w:val="center"/>
              </w:trPr>
              <w:tc>
                <w:tcPr>
                  <w:tcW w:w="71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298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《市场准入负面清单草案》</w:t>
                  </w:r>
                </w:p>
              </w:tc>
              <w:tc>
                <w:tcPr>
                  <w:tcW w:w="5064"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经查《市场准入负面清单草案》（试点版），本项目不在其禁止准入类和限制准入类中。</w:t>
                  </w:r>
                </w:p>
              </w:tc>
            </w:tr>
          </w:tbl>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由表1-</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可知，本项目符合国家及地方产业政策和《市场准入负面清单草案》要求。</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综上所述，本项目符合“三线一单”要求。</w:t>
            </w:r>
          </w:p>
          <w:p>
            <w:pPr>
              <w:pageBreakBefore w:val="0"/>
              <w:kinsoku/>
              <w:wordWrap/>
              <w:topLinePunct w:val="0"/>
              <w:bidi w:val="0"/>
              <w:adjustRightInd/>
              <w:snapToGrid/>
              <w:spacing w:line="440" w:lineRule="exact"/>
              <w:ind w:left="0" w:leftChars="0" w:right="0" w:rightChars="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与本项目有关的原有污染情况及主要环境问题：</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sz w:val="24"/>
                <w:highlight w:val="none"/>
                <w:lang w:eastAsia="zh-CN"/>
              </w:rPr>
            </w:pPr>
            <w:r>
              <w:rPr>
                <w:rFonts w:hint="default" w:ascii="Times New Roman" w:hAnsi="Times New Roman" w:eastAsia="宋体" w:cs="Times New Roman"/>
                <w:color w:val="auto"/>
                <w:kern w:val="0"/>
                <w:sz w:val="24"/>
                <w:highlight w:val="none"/>
              </w:rPr>
              <w:t>本项目</w:t>
            </w:r>
            <w:r>
              <w:rPr>
                <w:rFonts w:hint="default" w:ascii="Times New Roman" w:hAnsi="Times New Roman" w:cs="Times New Roman"/>
                <w:color w:val="auto"/>
                <w:kern w:val="0"/>
                <w:sz w:val="24"/>
                <w:highlight w:val="none"/>
                <w:lang w:eastAsia="zh-CN"/>
              </w:rPr>
              <w:t>为新建项目，项目所在地现状为未开发空地</w:t>
            </w:r>
            <w:r>
              <w:rPr>
                <w:rFonts w:hint="default" w:ascii="Times New Roman" w:hAnsi="Times New Roman" w:eastAsia="宋体" w:cs="Times New Roman"/>
                <w:color w:val="auto"/>
                <w:kern w:val="0"/>
                <w:sz w:val="24"/>
                <w:highlight w:val="none"/>
                <w:lang w:eastAsia="zh-CN"/>
              </w:rPr>
              <w:t>，故</w:t>
            </w:r>
            <w:r>
              <w:rPr>
                <w:rFonts w:hint="default" w:ascii="Times New Roman" w:hAnsi="Times New Roman" w:eastAsia="宋体" w:cs="Times New Roman"/>
                <w:color w:val="auto"/>
                <w:kern w:val="0"/>
                <w:sz w:val="24"/>
                <w:highlight w:val="none"/>
              </w:rPr>
              <w:t>不存在原有的环境污染和环境问题</w:t>
            </w:r>
            <w:r>
              <w:rPr>
                <w:rFonts w:hint="default" w:ascii="Times New Roman" w:hAnsi="Times New Roman" w:cs="Times New Roman"/>
                <w:color w:val="auto"/>
                <w:kern w:val="0"/>
                <w:sz w:val="24"/>
                <w:highlight w:val="none"/>
                <w:lang w:eastAsia="zh-CN"/>
              </w:rPr>
              <w:t>，不会对本地块未来开发造成负面影响</w:t>
            </w:r>
            <w:r>
              <w:rPr>
                <w:rFonts w:hint="default" w:ascii="Times New Roman" w:hAnsi="Times New Roman" w:eastAsia="宋体" w:cs="Times New Roman"/>
                <w:color w:val="auto"/>
                <w:kern w:val="0"/>
                <w:sz w:val="24"/>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default" w:ascii="Times New Roman" w:hAnsi="Times New Roman" w:cs="Times New Roman"/>
          <w:b/>
          <w:color w:val="auto"/>
          <w:sz w:val="28"/>
          <w:szCs w:val="28"/>
          <w:highlight w:val="none"/>
        </w:rPr>
      </w:pPr>
      <w:r>
        <w:rPr>
          <w:rFonts w:hint="default" w:ascii="Times New Roman" w:hAnsi="Times New Roman" w:cs="Times New Roman"/>
          <w:color w:val="auto"/>
          <w:highlight w:val="none"/>
        </w:rPr>
        <w:br w:type="page"/>
      </w:r>
      <w:r>
        <w:rPr>
          <w:rStyle w:val="24"/>
          <w:rFonts w:hint="default" w:ascii="Times New Roman" w:hAnsi="Times New Roman" w:eastAsia="宋体" w:cs="Times New Roman"/>
          <w:b/>
          <w:bCs/>
          <w:color w:val="auto"/>
          <w:sz w:val="28"/>
          <w:szCs w:val="28"/>
          <w:highlight w:val="none"/>
          <w:lang w:val="en-US" w:eastAsia="zh-CN"/>
        </w:rPr>
        <w:t>二、建设项目所在地自然环境社会环境简况</w:t>
      </w:r>
    </w:p>
    <w:tbl>
      <w:tblPr>
        <w:tblStyle w:val="19"/>
        <w:tblW w:w="9071" w:type="dxa"/>
        <w:tblInd w:w="23"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Ex>
        <w:trPr>
          <w:trHeight w:val="675" w:hRule="atLeast"/>
        </w:trPr>
        <w:tc>
          <w:tcPr>
            <w:tcW w:w="9071"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default" w:ascii="Times New Roman" w:hAnsi="Times New Roman" w:eastAsia="宋体" w:cs="Times New Roman"/>
                <w:color w:val="auto"/>
                <w:spacing w:val="-12"/>
                <w:sz w:val="24"/>
                <w:szCs w:val="24"/>
                <w:highlight w:val="none"/>
              </w:rPr>
            </w:pPr>
            <w:r>
              <w:rPr>
                <w:rFonts w:hint="default" w:ascii="Times New Roman" w:hAnsi="Times New Roman" w:eastAsia="宋体" w:cs="Times New Roman"/>
                <w:b/>
                <w:bCs/>
                <w:color w:val="auto"/>
                <w:spacing w:val="-12"/>
                <w:sz w:val="24"/>
                <w:szCs w:val="24"/>
                <w:highlight w:val="none"/>
              </w:rPr>
              <w:t>自然环境简况（地形、地貌、地质、气候、气象、水文、植被、生物多样性等）：</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1.地理位置</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浦口区地处南京市西北部，扬子江北岸，北部、西部分别与安徽省来安县、滁州市、 全椒县、和县毗邻；界于东经 118°21’─118°46’，北纬 30°51’─32°15’，总面积913.75 平方公里。同南京江南市区以南京长江大桥、南京长江隧道、南京长江三桥、大胜关大桥等 过江通道相连。</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2地质、地形、地貌</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本项目位于江苏省西部地区，为老山构造剥蚀低山、丘陵岗地地貌区和滁河冲积平原 地貌区，地势上呈南高北低之趋势，地形起伏较大。</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3 水系</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浦口区地表水资源十分丰富，县境内以老山为天然分水岭，水系分为长江水系和驷马 山河水系，共有五条一级支流（城南河、朱家山河、城南河、石碛河、驷马河），地表水 丰富，地下水资源也十分丰富。</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 xml:space="preserve">4 气象特征 </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 xml:space="preserve">项目所处区域属北亚热带，属亚热带向温带过渡性气候带，四季分明，冬冷夏热，雨量充沛，呈明显的季风气候特征。年平均气温 15.3℃，最冷 l 月平均气温 2.1℃，极 端最低气温-13.l℃，最高 7 月平均气温 27.7℃，极端最高气温 38.5℃。区域内降水量充 沛，年平均降水量 1020mm，6、7、8 月份降水量占 56%，历年平均蒸发量1366.8mm。 年平均风速 2.6m/s，瞬时最大风速 25m/s，最多风向为东北风。年均日照量 1987 小时，无霜期 226 天。 </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5 生态环境</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①土壤</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该区域土壤为潮土和渗育型水稻土，长江泥沙冲积母质发育而成，以沙质为主，西南 部和东南部为脱潜型水稻土，湖积母质发育而成，粘性较强。漂洗水稻土和潴育型水稻土，</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黄土状母质发育而成。低山丘陵区为粗骨型黄棕壤和普通型黄棕壤，砂岩和石英砂岩风化 的残积物发育而成，据第二次土壤普查，主要为水稻土和山地土两类。</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②陆生生态</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 xml:space="preserve">浦口地处北亚热带，气候湿润，雨水充沛，地形复杂，生态环境多样，植物种类繁多， </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植被资源丰富，植被类型从平原、岗地到低山分布明显，低山中上部常以常绿真页为主，其中马尾松、黑松、侧柏等树种居多，常年青翠。山坡下部及沟谷地带，以落叶阔叶林为 主，主要是人工栽培的经济林，有茶、桑、梨等，而大面积丘陵农田，种植水稻、小麦、 玉米等作物。圩区平原地势平洼，河渠纵横，大面积种植水稻、小麦、玉米等作物。在道 旁、水边及家舍四周，有密植的杨、柳、杉、椿等树种。浦口种植共有 180 科 900 多种， 可分为木、竹、花、蔬、草等五大类，其中比较珍稀的有水杉、杜仲等。</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③水生生态</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该地区主要的水生植物有浮游植物（蓝藻、硅藻和绿藻等）、挺水植物（芦苇、茭草、 蒲草等），浮游植物（荇菜、金银莲花和野菱）和漂浮植物（浮萍、水花生等）。河渠池 塘多生狐尾藻、苦菜等沉水水生植被，浅水处主要有浮萍、莲子等水、挺水水生植被。主 要的浮游动物有原生动物、轮虫、枝角类和挠足类四大类约二十多种，不同类群中的优势 种主要为：原生动植物为表壳虫、钟彤似铃壳虫等，轮虫有狭甲轮虫、单趾轮虫等，枝角 类有秀体蚤、大型蚤等，挠足类有长江新镖水蚤、中华原镖水蚤等。 该地区主要的底栖动物有环节动物（水栖寡毛类和蛭类），节肢动物（蟹、虾等），软体动物（田螺等）。</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2" w:firstLineChars="200"/>
              <w:textAlignment w:val="auto"/>
              <w:outlineLvl w:val="9"/>
              <w:rPr>
                <w:rFonts w:hint="default" w:ascii="Times New Roman" w:hAnsi="Times New Roman" w:eastAsia="宋体" w:cs="Times New Roman"/>
                <w:color w:val="auto"/>
                <w:spacing w:val="-1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2" w:firstLineChars="200"/>
              <w:textAlignment w:val="auto"/>
              <w:outlineLvl w:val="9"/>
              <w:rPr>
                <w:rFonts w:hint="default" w:ascii="Times New Roman" w:hAnsi="Times New Roman" w:eastAsia="宋体" w:cs="Times New Roman"/>
                <w:color w:val="auto"/>
                <w:spacing w:val="-1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2" w:firstLineChars="200"/>
              <w:textAlignment w:val="auto"/>
              <w:outlineLvl w:val="9"/>
              <w:rPr>
                <w:rFonts w:hint="default" w:ascii="Times New Roman" w:hAnsi="Times New Roman" w:eastAsia="宋体" w:cs="Times New Roman"/>
                <w:color w:val="auto"/>
                <w:spacing w:val="-1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2" w:firstLineChars="200"/>
              <w:textAlignment w:val="auto"/>
              <w:outlineLvl w:val="9"/>
              <w:rPr>
                <w:rFonts w:hint="default" w:ascii="Times New Roman" w:hAnsi="Times New Roman" w:eastAsia="宋体" w:cs="Times New Roman"/>
                <w:color w:val="auto"/>
                <w:spacing w:val="-1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2" w:firstLineChars="200"/>
              <w:textAlignment w:val="auto"/>
              <w:outlineLvl w:val="9"/>
              <w:rPr>
                <w:rFonts w:hint="default" w:ascii="Times New Roman" w:hAnsi="Times New Roman" w:eastAsia="宋体" w:cs="Times New Roman"/>
                <w:color w:val="auto"/>
                <w:spacing w:val="-1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2" w:firstLineChars="200"/>
              <w:textAlignment w:val="auto"/>
              <w:outlineLvl w:val="9"/>
              <w:rPr>
                <w:rFonts w:hint="default" w:ascii="Times New Roman" w:hAnsi="Times New Roman" w:eastAsia="宋体" w:cs="Times New Roman"/>
                <w:color w:val="auto"/>
                <w:spacing w:val="-1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2" w:firstLineChars="200"/>
              <w:textAlignment w:val="auto"/>
              <w:outlineLvl w:val="9"/>
              <w:rPr>
                <w:rFonts w:hint="default" w:ascii="Times New Roman" w:hAnsi="Times New Roman" w:eastAsia="宋体" w:cs="Times New Roman"/>
                <w:color w:val="auto"/>
                <w:spacing w:val="-1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2" w:firstLineChars="200"/>
              <w:textAlignment w:val="auto"/>
              <w:outlineLvl w:val="9"/>
              <w:rPr>
                <w:rFonts w:hint="default" w:ascii="Times New Roman" w:hAnsi="Times New Roman" w:eastAsia="宋体" w:cs="Times New Roman"/>
                <w:color w:val="auto"/>
                <w:spacing w:val="-1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2" w:firstLineChars="200"/>
              <w:textAlignment w:val="auto"/>
              <w:outlineLvl w:val="9"/>
              <w:rPr>
                <w:rFonts w:hint="default" w:ascii="Times New Roman" w:hAnsi="Times New Roman" w:eastAsia="宋体" w:cs="Times New Roman"/>
                <w:color w:val="auto"/>
                <w:spacing w:val="-1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2" w:firstLineChars="200"/>
              <w:textAlignment w:val="auto"/>
              <w:outlineLvl w:val="9"/>
              <w:rPr>
                <w:rFonts w:hint="default" w:ascii="Times New Roman" w:hAnsi="Times New Roman" w:eastAsia="宋体" w:cs="Times New Roman"/>
                <w:color w:val="auto"/>
                <w:spacing w:val="-1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2" w:firstLineChars="200"/>
              <w:textAlignment w:val="auto"/>
              <w:outlineLvl w:val="9"/>
              <w:rPr>
                <w:rFonts w:hint="default" w:ascii="Times New Roman" w:hAnsi="Times New Roman" w:eastAsia="宋体" w:cs="Times New Roman"/>
                <w:color w:val="auto"/>
                <w:spacing w:val="-12"/>
                <w:sz w:val="24"/>
                <w:szCs w:val="24"/>
                <w:highlight w:val="none"/>
              </w:rPr>
            </w:pP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2" w:firstLineChars="200"/>
              <w:textAlignment w:val="auto"/>
              <w:outlineLvl w:val="9"/>
              <w:rPr>
                <w:rFonts w:hint="default" w:ascii="Times New Roman" w:hAnsi="Times New Roman" w:eastAsia="宋体" w:cs="Times New Roman"/>
                <w:color w:val="auto"/>
                <w:spacing w:val="-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Ex>
        <w:trPr>
          <w:trHeight w:val="13860" w:hRule="atLeast"/>
        </w:trPr>
        <w:tc>
          <w:tcPr>
            <w:tcW w:w="9071"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default" w:ascii="Times New Roman" w:hAnsi="Times New Roman" w:eastAsia="宋体" w:cs="Times New Roman"/>
                <w:b w:val="0"/>
                <w:bCs/>
                <w:color w:val="auto"/>
                <w:spacing w:val="-12"/>
                <w:sz w:val="24"/>
                <w:szCs w:val="24"/>
                <w:highlight w:val="none"/>
              </w:rPr>
            </w:pPr>
            <w:r>
              <w:rPr>
                <w:rFonts w:hint="default" w:ascii="Times New Roman" w:hAnsi="Times New Roman" w:eastAsia="宋体" w:cs="Times New Roman"/>
                <w:b/>
                <w:bCs w:val="0"/>
                <w:color w:val="auto"/>
                <w:spacing w:val="-12"/>
                <w:sz w:val="24"/>
                <w:szCs w:val="24"/>
                <w:highlight w:val="none"/>
              </w:rPr>
              <w:t>社会环境简况（经济结构、教育文化物保护）</w:t>
            </w:r>
            <w:r>
              <w:rPr>
                <w:rFonts w:hint="default" w:ascii="Times New Roman" w:hAnsi="Times New Roman" w:eastAsia="宋体" w:cs="Times New Roman"/>
                <w:b w:val="0"/>
                <w:bCs/>
                <w:color w:val="auto"/>
                <w:spacing w:val="-12"/>
                <w:sz w:val="24"/>
                <w:szCs w:val="24"/>
                <w:highlight w:val="none"/>
              </w:rPr>
              <w:t xml:space="preserve"> :</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1、浦口区</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浦口区是长江进入苏段的第一门户，也南京沿开发、两岸联动展中北 浦口区是长江进入苏段的第一门户，也南京沿开发、两岸联动展中北 浦口区是长江进入苏段的第一门户，也南京沿开发、两岸联动展中北 中心区域。南京市在沿江开发的总体战略目标将浦口定位为：进入全前列经济 中心区域。南京市在沿江开发的总体战略目标将浦口定位为：进入全前列经济 中心区域。南京市在沿江开发的总体战略目标将浦口定位为：进入全前列经济 发达区、现代化的南京江北新市科学城国家级旅游度假，建成功能齐 发达区、现代化的南京江北新市科学城国家级旅游度假，建成功能齐 发达区、现代化的南京江北新市科学城国家级旅游度假，建成功能齐 发达区、现代化的南京江北新市科学城国家级旅游度假，建成功能齐 发达区、现代化的南京江北新市科学城国家级旅游度假，建成功能齐 全、设施完善环境优美特色鲜明的现代化新市区，使之成为长江 北岸一颗璀璨全、设施完善环境优美特色鲜明的现代化新市区，使之成为长江 北岸一颗璀璨全、设施完善环境优美特色鲜明的现代化新市区，使之成为长江 北岸一颗璀璨全、设施完善环境优美特色鲜明的现代化新市区，使之成为长江 北岸一颗璀璨全、设施完善环境优美特色鲜明的现代化新市区，使之成为长江 北岸一颗璀璨全、设施完善环境优美特色鲜明的现代化新市区，使之成为长江 北岸一颗璀璨北明珠。</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浦口区辖9个街道办事处，即江浦街道、顶山街道、桥林街道、汤泉街道、星甸街道和永宁街道，泰山街道、沿江街道、盘城街道由南京高新技术产业开发区托管；另有2个场，即汤泉农场和老山林场；3个省级开发区，即南京浦口经济开发区、南京海峡两岸科技工业园和珍珠泉旅游度假区。</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b/>
                <w:bCs/>
                <w:color w:val="auto"/>
                <w:kern w:val="0"/>
                <w:sz w:val="24"/>
                <w:highlight w:val="none"/>
                <w:lang w:eastAsia="zh-CN"/>
              </w:rPr>
            </w:pPr>
            <w:r>
              <w:rPr>
                <w:rFonts w:hint="default" w:ascii="Times New Roman" w:hAnsi="Times New Roman" w:cs="Times New Roman"/>
                <w:b/>
                <w:bCs/>
                <w:color w:val="auto"/>
                <w:kern w:val="0"/>
                <w:sz w:val="24"/>
                <w:highlight w:val="none"/>
                <w:lang w:eastAsia="zh-CN"/>
              </w:rPr>
              <w:t>南京海峡两岸科技工业园</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南京海峡两岸科技工业园位于南京市浦口区，是在南京经济技术开发区内设立的国家级科工园，是长三角地区的"硅谷"，作为全国两个国家级海峡两岸科工园之一，南京海峡两岸科技工业园是面向台湾企业投资的国家级窗口。</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园区设有高新产业、教学科研、保税仓储、金融贸易等四个功能区，着重发展电子信息、生物医药、新型材料、精细化工等四个高新支柱产业。</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早在1995年，国务院就批复设立南京海峡两岸科技工业园，但当时发展机遇尚不明显。如今，随着南京跨江发展战略的顺利推进，借助有利的区位条件，依托周边发展资源，南京海峡两岸科技工业园的全面建设时机已经成熟。</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未来，南京海峡两岸科技工业园将立足两岸经贸合作，建设成为南京面向台湾企业投资的国家级窗口；宁台合作高端产业的转移对接平台；园-城一体化发展的现代知识型园区；以高科技及应用科技(包括电子、生物科技、精密工程及信息科技和电讯)为主题的研发与生产力转化基地、新兴产业集聚区。</w:t>
            </w:r>
          </w:p>
          <w:p>
            <w:pPr>
              <w:pageBreakBefore w:val="0"/>
              <w:kinsoku/>
              <w:wordWrap/>
              <w:topLinePunct w:val="0"/>
              <w:bidi w:val="0"/>
              <w:adjustRightInd/>
              <w:snapToGrid/>
              <w:spacing w:line="440" w:lineRule="exact"/>
              <w:ind w:left="0" w:leftChars="0" w:right="0" w:rightChars="0" w:firstLine="480"/>
              <w:rPr>
                <w:rFonts w:hint="default" w:ascii="Times New Roman" w:hAnsi="Times New Roman" w:cs="Times New Roman"/>
                <w:color w:val="auto"/>
                <w:kern w:val="0"/>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32" w:firstLineChars="200"/>
              <w:jc w:val="both"/>
              <w:textAlignment w:val="auto"/>
              <w:outlineLvl w:val="9"/>
              <w:rPr>
                <w:rFonts w:hint="default" w:ascii="Times New Roman" w:hAnsi="Times New Roman" w:eastAsia="宋体" w:cs="Times New Roman"/>
                <w:b w:val="0"/>
                <w:bCs/>
                <w:color w:val="auto"/>
                <w:spacing w:val="-12"/>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32" w:firstLineChars="200"/>
              <w:jc w:val="both"/>
              <w:textAlignment w:val="auto"/>
              <w:outlineLvl w:val="9"/>
              <w:rPr>
                <w:rFonts w:hint="default" w:ascii="Times New Roman" w:hAnsi="Times New Roman" w:eastAsia="宋体" w:cs="Times New Roman"/>
                <w:b w:val="0"/>
                <w:bCs/>
                <w:color w:val="auto"/>
                <w:spacing w:val="-12"/>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32" w:firstLineChars="200"/>
              <w:jc w:val="both"/>
              <w:textAlignment w:val="auto"/>
              <w:outlineLvl w:val="9"/>
              <w:rPr>
                <w:rFonts w:hint="default" w:ascii="Times New Roman" w:hAnsi="Times New Roman" w:eastAsia="宋体" w:cs="Times New Roman"/>
                <w:b w:val="0"/>
                <w:bCs/>
                <w:color w:val="auto"/>
                <w:spacing w:val="-12"/>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32" w:firstLineChars="200"/>
              <w:jc w:val="both"/>
              <w:textAlignment w:val="auto"/>
              <w:outlineLvl w:val="9"/>
              <w:rPr>
                <w:rFonts w:hint="default" w:ascii="Times New Roman" w:hAnsi="Times New Roman" w:eastAsia="宋体" w:cs="Times New Roman"/>
                <w:b w:val="0"/>
                <w:bCs/>
                <w:color w:val="auto"/>
                <w:spacing w:val="-12"/>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32" w:firstLineChars="200"/>
              <w:jc w:val="both"/>
              <w:textAlignment w:val="auto"/>
              <w:outlineLvl w:val="9"/>
              <w:rPr>
                <w:rFonts w:hint="default" w:ascii="Times New Roman" w:hAnsi="Times New Roman" w:eastAsia="宋体" w:cs="Times New Roman"/>
                <w:b w:val="0"/>
                <w:bCs/>
                <w:color w:val="auto"/>
                <w:spacing w:val="-12"/>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32" w:firstLineChars="200"/>
              <w:jc w:val="both"/>
              <w:textAlignment w:val="auto"/>
              <w:outlineLvl w:val="9"/>
              <w:rPr>
                <w:rFonts w:hint="default" w:ascii="Times New Roman" w:hAnsi="Times New Roman" w:eastAsia="宋体" w:cs="Times New Roman"/>
                <w:b w:val="0"/>
                <w:bCs/>
                <w:color w:val="auto"/>
                <w:spacing w:val="-12"/>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eastAsia="宋体" w:cs="Times New Roman"/>
                <w:b w:val="0"/>
                <w:bCs/>
                <w:color w:val="auto"/>
                <w:spacing w:val="-12"/>
                <w:sz w:val="24"/>
                <w:szCs w:val="24"/>
                <w:highlight w:val="none"/>
                <w:lang w:eastAsia="zh-CN"/>
              </w:rPr>
            </w:pP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default" w:ascii="Times New Roman" w:hAnsi="Times New Roman" w:cs="Times New Roman"/>
          <w:b/>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sz w:val="28"/>
          <w:szCs w:val="28"/>
          <w:highlight w:val="none"/>
        </w:rPr>
        <w:t>三、环境质量状况</w:t>
      </w:r>
    </w:p>
    <w:tbl>
      <w:tblPr>
        <w:tblStyle w:val="19"/>
        <w:tblW w:w="922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958" w:hRule="atLeast"/>
          <w:jc w:val="center"/>
        </w:trPr>
        <w:tc>
          <w:tcPr>
            <w:tcW w:w="9225" w:type="dxa"/>
          </w:tcPr>
          <w:p>
            <w:pPr>
              <w:pageBreakBefore w:val="0"/>
              <w:kinsoku/>
              <w:wordWrap/>
              <w:topLinePunct w:val="0"/>
              <w:bidi w:val="0"/>
              <w:adjustRightInd/>
              <w:snapToGrid/>
              <w:spacing w:line="360" w:lineRule="auto"/>
              <w:ind w:left="0" w:leftChars="0" w:right="0" w:rightChars="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建设项目所在区域环境质量现状及主要环境问题：(空气环境、地面水、地下水、声环境、辐射环境、生态环境)</w:t>
            </w:r>
          </w:p>
          <w:p>
            <w:pPr>
              <w:pageBreakBefore w:val="0"/>
              <w:kinsoku/>
              <w:wordWrap/>
              <w:topLinePunct w:val="0"/>
              <w:bidi w:val="0"/>
              <w:adjustRightInd/>
              <w:snapToGrid/>
              <w:spacing w:line="360" w:lineRule="auto"/>
              <w:ind w:left="0" w:leftChars="0" w:right="0" w:rightChars="0"/>
              <w:rPr>
                <w:rFonts w:hint="default" w:ascii="Times New Roman" w:hAnsi="Times New Roman" w:cs="Times New Roman"/>
                <w:b/>
                <w:color w:val="auto"/>
                <w:kern w:val="0"/>
                <w:sz w:val="24"/>
                <w:highlight w:val="none"/>
              </w:rPr>
            </w:pPr>
            <w:r>
              <w:rPr>
                <w:rFonts w:hint="default" w:ascii="Times New Roman" w:hAnsi="Times New Roman" w:cs="Times New Roman"/>
                <w:b/>
                <w:color w:val="auto"/>
                <w:sz w:val="24"/>
                <w:highlight w:val="none"/>
              </w:rPr>
              <w:t>根据《201</w:t>
            </w:r>
            <w:r>
              <w:rPr>
                <w:rFonts w:hint="default"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 xml:space="preserve">年南京市环境状况公报》，建设项目所在区域环境质量如下： </w:t>
            </w:r>
            <w:r>
              <w:rPr>
                <w:rFonts w:hint="default" w:ascii="Times New Roman" w:hAnsi="Times New Roman" w:cs="Times New Roman"/>
                <w:b/>
                <w:color w:val="auto"/>
                <w:sz w:val="24"/>
                <w:highlight w:val="none"/>
              </w:rPr>
              <w:cr/>
            </w:r>
            <w:r>
              <w:rPr>
                <w:rFonts w:hint="default" w:ascii="Times New Roman" w:hAnsi="Times New Roman" w:cs="Times New Roman"/>
                <w:b/>
                <w:color w:val="auto"/>
                <w:kern w:val="0"/>
                <w:sz w:val="24"/>
                <w:highlight w:val="none"/>
              </w:rPr>
              <w:t>1、大气环境质量现状</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val="en-US" w:eastAsia="zh-CN"/>
              </w:rPr>
              <w:t>2016</w:t>
            </w:r>
            <w:r>
              <w:rPr>
                <w:rFonts w:hint="default" w:ascii="Times New Roman" w:hAnsi="Times New Roman" w:cs="Times New Roman"/>
                <w:color w:val="auto"/>
                <w:kern w:val="0"/>
                <w:sz w:val="24"/>
                <w:highlight w:val="none"/>
              </w:rPr>
              <w:t>年，南京市建成区环境空气质量达到二级标准的天数为</w:t>
            </w:r>
            <w:r>
              <w:rPr>
                <w:rFonts w:hint="default" w:ascii="Times New Roman" w:hAnsi="Times New Roman" w:cs="Times New Roman"/>
                <w:color w:val="auto"/>
                <w:kern w:val="0"/>
                <w:sz w:val="24"/>
                <w:highlight w:val="none"/>
                <w:lang w:val="en-US" w:eastAsia="zh-CN"/>
              </w:rPr>
              <w:t>242</w:t>
            </w:r>
            <w:r>
              <w:rPr>
                <w:rFonts w:hint="default" w:ascii="Times New Roman" w:hAnsi="Times New Roman" w:cs="Times New Roman"/>
                <w:color w:val="auto"/>
                <w:kern w:val="0"/>
                <w:sz w:val="24"/>
                <w:highlight w:val="none"/>
              </w:rPr>
              <w:t>天，</w:t>
            </w:r>
            <w:r>
              <w:rPr>
                <w:rFonts w:hint="default" w:ascii="Times New Roman" w:hAnsi="Times New Roman" w:cs="Times New Roman"/>
                <w:color w:val="auto"/>
                <w:kern w:val="0"/>
                <w:sz w:val="24"/>
                <w:highlight w:val="none"/>
                <w:lang w:eastAsia="zh-CN"/>
              </w:rPr>
              <w:t>同比增加</w:t>
            </w:r>
            <w:r>
              <w:rPr>
                <w:rFonts w:hint="default" w:ascii="Times New Roman" w:hAnsi="Times New Roman" w:cs="Times New Roman"/>
                <w:color w:val="auto"/>
                <w:kern w:val="0"/>
                <w:sz w:val="24"/>
                <w:highlight w:val="none"/>
                <w:lang w:val="en-US" w:eastAsia="zh-CN"/>
              </w:rPr>
              <w:t>11天，</w:t>
            </w:r>
            <w:r>
              <w:rPr>
                <w:rFonts w:hint="default" w:ascii="Times New Roman" w:hAnsi="Times New Roman" w:cs="Times New Roman"/>
                <w:color w:val="auto"/>
                <w:kern w:val="0"/>
                <w:sz w:val="24"/>
                <w:highlight w:val="none"/>
              </w:rPr>
              <w:t>达标率为</w:t>
            </w:r>
            <w:r>
              <w:rPr>
                <w:rFonts w:hint="default" w:ascii="Times New Roman" w:hAnsi="Times New Roman" w:cs="Times New Roman"/>
                <w:color w:val="auto"/>
                <w:kern w:val="0"/>
                <w:sz w:val="24"/>
                <w:highlight w:val="none"/>
                <w:lang w:val="en-US" w:eastAsia="zh-CN"/>
              </w:rPr>
              <w:t>66.1</w:t>
            </w:r>
            <w:r>
              <w:rPr>
                <w:rFonts w:hint="default" w:ascii="Times New Roman" w:hAnsi="Times New Roman" w:cs="Times New Roman"/>
                <w:color w:val="auto"/>
                <w:kern w:val="0"/>
                <w:sz w:val="24"/>
                <w:highlight w:val="none"/>
              </w:rPr>
              <w:t>%，同比上升</w:t>
            </w:r>
            <w:r>
              <w:rPr>
                <w:rFonts w:hint="default" w:ascii="Times New Roman" w:hAnsi="Times New Roman" w:cs="Times New Roman"/>
                <w:color w:val="auto"/>
                <w:kern w:val="0"/>
                <w:sz w:val="24"/>
                <w:highlight w:val="none"/>
                <w:lang w:val="en-US" w:eastAsia="zh-CN"/>
              </w:rPr>
              <w:t>2.1</w:t>
            </w:r>
            <w:r>
              <w:rPr>
                <w:rFonts w:hint="default" w:ascii="Times New Roman" w:hAnsi="Times New Roman" w:cs="Times New Roman"/>
                <w:color w:val="auto"/>
                <w:kern w:val="0"/>
                <w:sz w:val="24"/>
                <w:highlight w:val="none"/>
              </w:rPr>
              <w:t>个百分点；环境空气质量超标</w:t>
            </w:r>
            <w:r>
              <w:rPr>
                <w:rFonts w:hint="default" w:ascii="Times New Roman" w:hAnsi="Times New Roman" w:cs="Times New Roman"/>
                <w:color w:val="auto"/>
                <w:kern w:val="0"/>
                <w:sz w:val="24"/>
                <w:highlight w:val="none"/>
                <w:lang w:val="en-US" w:eastAsia="zh-CN"/>
              </w:rPr>
              <w:t>124</w:t>
            </w:r>
            <w:r>
              <w:rPr>
                <w:rFonts w:hint="default" w:ascii="Times New Roman" w:hAnsi="Times New Roman" w:cs="Times New Roman"/>
                <w:color w:val="auto"/>
                <w:kern w:val="0"/>
                <w:sz w:val="24"/>
                <w:highlight w:val="none"/>
              </w:rPr>
              <w:t>天（其中轻度污染</w:t>
            </w:r>
            <w:r>
              <w:rPr>
                <w:rFonts w:hint="default" w:ascii="Times New Roman" w:hAnsi="Times New Roman" w:cs="Times New Roman"/>
                <w:color w:val="auto"/>
                <w:kern w:val="0"/>
                <w:sz w:val="24"/>
                <w:highlight w:val="none"/>
                <w:lang w:val="en-US" w:eastAsia="zh-CN"/>
              </w:rPr>
              <w:t>97</w:t>
            </w:r>
            <w:r>
              <w:rPr>
                <w:rFonts w:hint="default" w:ascii="Times New Roman" w:hAnsi="Times New Roman" w:cs="Times New Roman"/>
                <w:color w:val="auto"/>
                <w:kern w:val="0"/>
                <w:sz w:val="24"/>
                <w:highlight w:val="none"/>
              </w:rPr>
              <w:t>天，中度污染</w:t>
            </w:r>
            <w:r>
              <w:rPr>
                <w:rFonts w:hint="default" w:ascii="Times New Roman" w:hAnsi="Times New Roman" w:cs="Times New Roman"/>
                <w:color w:val="auto"/>
                <w:kern w:val="0"/>
                <w:sz w:val="24"/>
                <w:highlight w:val="none"/>
                <w:lang w:val="en-US" w:eastAsia="zh-CN"/>
              </w:rPr>
              <w:t>24</w:t>
            </w:r>
            <w:r>
              <w:rPr>
                <w:rFonts w:hint="default" w:ascii="Times New Roman" w:hAnsi="Times New Roman" w:cs="Times New Roman"/>
                <w:color w:val="auto"/>
                <w:kern w:val="0"/>
                <w:sz w:val="24"/>
                <w:highlight w:val="none"/>
              </w:rPr>
              <w:t>天，重度污染</w:t>
            </w:r>
            <w:r>
              <w:rPr>
                <w:rFonts w:hint="default" w:ascii="Times New Roman" w:hAnsi="Times New Roman" w:cs="Times New Roman"/>
                <w:color w:val="auto"/>
                <w:kern w:val="0"/>
                <w:sz w:val="24"/>
                <w:highlight w:val="none"/>
                <w:lang w:val="en-US" w:eastAsia="zh-CN"/>
              </w:rPr>
              <w:t>3</w:t>
            </w:r>
            <w:r>
              <w:rPr>
                <w:rFonts w:hint="default" w:ascii="Times New Roman" w:hAnsi="Times New Roman" w:cs="Times New Roman"/>
                <w:color w:val="auto"/>
                <w:kern w:val="0"/>
                <w:sz w:val="24"/>
                <w:highlight w:val="none"/>
              </w:rPr>
              <w:t>天）。全年各项污染物指标监测结果如下：PM</w:t>
            </w:r>
            <w:r>
              <w:rPr>
                <w:rFonts w:hint="default" w:ascii="Times New Roman" w:hAnsi="Times New Roman" w:cs="Times New Roman"/>
                <w:color w:val="auto"/>
                <w:kern w:val="0"/>
                <w:sz w:val="24"/>
                <w:highlight w:val="none"/>
                <w:vertAlign w:val="subscript"/>
              </w:rPr>
              <w:t>2.5</w:t>
            </w:r>
            <w:r>
              <w:rPr>
                <w:rFonts w:hint="default" w:ascii="Times New Roman" w:hAnsi="Times New Roman" w:cs="Times New Roman"/>
                <w:color w:val="auto"/>
                <w:kern w:val="0"/>
                <w:sz w:val="24"/>
                <w:highlight w:val="none"/>
              </w:rPr>
              <w:t>年均值为</w:t>
            </w:r>
            <w:r>
              <w:rPr>
                <w:rFonts w:hint="default" w:ascii="Times New Roman" w:hAnsi="Times New Roman" w:cs="Times New Roman"/>
                <w:color w:val="auto"/>
                <w:kern w:val="0"/>
                <w:sz w:val="24"/>
                <w:highlight w:val="none"/>
                <w:lang w:val="en-US" w:eastAsia="zh-CN"/>
              </w:rPr>
              <w:t>47.9</w:t>
            </w:r>
            <w:r>
              <w:rPr>
                <w:rFonts w:hint="default" w:ascii="Times New Roman" w:hAnsi="Times New Roman" w:cs="Times New Roman"/>
                <w:color w:val="auto"/>
                <w:kern w:val="0"/>
                <w:sz w:val="24"/>
                <w:highlight w:val="none"/>
              </w:rPr>
              <w:t>μg/m³，超标</w:t>
            </w:r>
            <w:r>
              <w:rPr>
                <w:rFonts w:hint="default" w:ascii="Times New Roman" w:hAnsi="Times New Roman" w:cs="Times New Roman"/>
                <w:color w:val="auto"/>
                <w:kern w:val="0"/>
                <w:sz w:val="24"/>
                <w:highlight w:val="none"/>
                <w:lang w:val="en-US" w:eastAsia="zh-CN"/>
              </w:rPr>
              <w:t>0.37</w:t>
            </w:r>
            <w:r>
              <w:rPr>
                <w:rFonts w:hint="default" w:ascii="Times New Roman" w:hAnsi="Times New Roman" w:cs="Times New Roman"/>
                <w:color w:val="auto"/>
                <w:kern w:val="0"/>
                <w:sz w:val="24"/>
                <w:highlight w:val="none"/>
              </w:rPr>
              <w:t>倍，同比下降</w:t>
            </w:r>
            <w:r>
              <w:rPr>
                <w:rFonts w:hint="default" w:ascii="Times New Roman" w:hAnsi="Times New Roman" w:cs="Times New Roman"/>
                <w:color w:val="auto"/>
                <w:kern w:val="0"/>
                <w:sz w:val="24"/>
                <w:highlight w:val="none"/>
                <w:lang w:val="en-US" w:eastAsia="zh-CN"/>
              </w:rPr>
              <w:t>16.0</w:t>
            </w:r>
            <w:r>
              <w:rPr>
                <w:rFonts w:hint="default" w:ascii="Times New Roman" w:hAnsi="Times New Roman" w:cs="Times New Roman"/>
                <w:color w:val="auto"/>
                <w:kern w:val="0"/>
                <w:sz w:val="24"/>
                <w:highlight w:val="none"/>
              </w:rPr>
              <w:t>%；PM</w:t>
            </w:r>
            <w:r>
              <w:rPr>
                <w:rFonts w:hint="default" w:ascii="Times New Roman" w:hAnsi="Times New Roman" w:cs="Times New Roman"/>
                <w:color w:val="auto"/>
                <w:kern w:val="0"/>
                <w:sz w:val="24"/>
                <w:highlight w:val="none"/>
                <w:vertAlign w:val="subscript"/>
              </w:rPr>
              <w:t>10</w:t>
            </w:r>
            <w:r>
              <w:rPr>
                <w:rFonts w:hint="default" w:ascii="Times New Roman" w:hAnsi="Times New Roman" w:cs="Times New Roman"/>
                <w:color w:val="auto"/>
                <w:kern w:val="0"/>
                <w:sz w:val="24"/>
                <w:highlight w:val="none"/>
              </w:rPr>
              <w:t>年均值为</w:t>
            </w:r>
            <w:r>
              <w:rPr>
                <w:rFonts w:hint="default" w:ascii="Times New Roman" w:hAnsi="Times New Roman" w:cs="Times New Roman"/>
                <w:color w:val="auto"/>
                <w:kern w:val="0"/>
                <w:sz w:val="24"/>
                <w:highlight w:val="none"/>
                <w:lang w:val="en-US" w:eastAsia="zh-CN"/>
              </w:rPr>
              <w:t>3.62</w:t>
            </w:r>
            <w:r>
              <w:rPr>
                <w:rFonts w:hint="default" w:ascii="Times New Roman" w:hAnsi="Times New Roman" w:cs="Times New Roman"/>
                <w:color w:val="auto"/>
                <w:kern w:val="0"/>
                <w:sz w:val="24"/>
                <w:highlight w:val="none"/>
              </w:rPr>
              <w:t>μg/m³，超标</w:t>
            </w:r>
            <w:r>
              <w:rPr>
                <w:rFonts w:hint="default" w:ascii="Times New Roman" w:hAnsi="Times New Roman" w:cs="Times New Roman"/>
                <w:color w:val="auto"/>
                <w:kern w:val="0"/>
                <w:sz w:val="24"/>
                <w:highlight w:val="none"/>
                <w:lang w:val="en-US" w:eastAsia="zh-CN"/>
              </w:rPr>
              <w:t>0.22</w:t>
            </w:r>
            <w:r>
              <w:rPr>
                <w:rFonts w:hint="default" w:ascii="Times New Roman" w:hAnsi="Times New Roman" w:cs="Times New Roman"/>
                <w:color w:val="auto"/>
                <w:kern w:val="0"/>
                <w:sz w:val="24"/>
                <w:highlight w:val="none"/>
              </w:rPr>
              <w:t>倍，同比下降22.0%</w:t>
            </w:r>
            <w:r>
              <w:rPr>
                <w:rFonts w:hint="default" w:ascii="Times New Roman" w:hAnsi="Times New Roman" w:cs="Times New Roman"/>
                <w:color w:val="auto"/>
                <w:kern w:val="0"/>
                <w:sz w:val="24"/>
                <w:highlight w:val="none"/>
                <w:lang w:eastAsia="zh-CN"/>
              </w:rPr>
              <w:t>，同比下降</w:t>
            </w:r>
            <w:r>
              <w:rPr>
                <w:rFonts w:hint="default" w:ascii="Times New Roman" w:hAnsi="Times New Roman" w:cs="Times New Roman"/>
                <w:color w:val="auto"/>
                <w:kern w:val="0"/>
                <w:sz w:val="24"/>
                <w:highlight w:val="none"/>
                <w:lang w:val="en-US" w:eastAsia="zh-CN"/>
              </w:rPr>
              <w:t>11.9%</w:t>
            </w:r>
            <w:r>
              <w:rPr>
                <w:rFonts w:hint="default" w:ascii="Times New Roman" w:hAnsi="Times New Roman" w:cs="Times New Roman"/>
                <w:color w:val="auto"/>
                <w:kern w:val="0"/>
                <w:sz w:val="24"/>
                <w:highlight w:val="none"/>
              </w:rPr>
              <w:t>；SO</w:t>
            </w:r>
            <w:r>
              <w:rPr>
                <w:rFonts w:hint="default" w:ascii="Times New Roman" w:hAnsi="Times New Roman" w:cs="Times New Roman"/>
                <w:color w:val="auto"/>
                <w:kern w:val="0"/>
                <w:sz w:val="24"/>
                <w:highlight w:val="none"/>
                <w:vertAlign w:val="subscript"/>
              </w:rPr>
              <w:t>2</w:t>
            </w:r>
            <w:r>
              <w:rPr>
                <w:rFonts w:hint="default" w:ascii="Times New Roman" w:hAnsi="Times New Roman" w:cs="Times New Roman"/>
                <w:color w:val="auto"/>
                <w:kern w:val="0"/>
                <w:sz w:val="24"/>
                <w:highlight w:val="none"/>
              </w:rPr>
              <w:t>年均值为</w:t>
            </w:r>
            <w:r>
              <w:rPr>
                <w:rFonts w:hint="default" w:ascii="Times New Roman" w:hAnsi="Times New Roman" w:cs="Times New Roman"/>
                <w:color w:val="auto"/>
                <w:kern w:val="0"/>
                <w:sz w:val="24"/>
                <w:highlight w:val="none"/>
                <w:lang w:val="en-US" w:eastAsia="zh-CN"/>
              </w:rPr>
              <w:t>18.2</w:t>
            </w:r>
            <w:r>
              <w:rPr>
                <w:rFonts w:hint="default" w:ascii="Times New Roman" w:hAnsi="Times New Roman" w:cs="Times New Roman"/>
                <w:color w:val="auto"/>
                <w:kern w:val="0"/>
                <w:sz w:val="24"/>
                <w:highlight w:val="none"/>
              </w:rPr>
              <w:t>μg/m³，达标，同比下降</w:t>
            </w:r>
            <w:r>
              <w:rPr>
                <w:rFonts w:hint="default" w:ascii="Times New Roman" w:hAnsi="Times New Roman" w:cs="Times New Roman"/>
                <w:color w:val="auto"/>
                <w:kern w:val="0"/>
                <w:sz w:val="24"/>
                <w:highlight w:val="none"/>
                <w:lang w:val="en-US" w:eastAsia="zh-CN"/>
              </w:rPr>
              <w:t>5.7</w:t>
            </w:r>
            <w:r>
              <w:rPr>
                <w:rFonts w:hint="default" w:ascii="Times New Roman" w:hAnsi="Times New Roman" w:cs="Times New Roman"/>
                <w:color w:val="auto"/>
                <w:kern w:val="0"/>
                <w:sz w:val="24"/>
                <w:highlight w:val="none"/>
              </w:rPr>
              <w:t>%；NO</w:t>
            </w:r>
            <w:r>
              <w:rPr>
                <w:rFonts w:hint="default" w:ascii="Times New Roman" w:hAnsi="Times New Roman" w:cs="Times New Roman"/>
                <w:color w:val="auto"/>
                <w:kern w:val="0"/>
                <w:sz w:val="24"/>
                <w:highlight w:val="none"/>
                <w:vertAlign w:val="subscript"/>
              </w:rPr>
              <w:t>2</w:t>
            </w:r>
            <w:r>
              <w:rPr>
                <w:rFonts w:hint="default" w:ascii="Times New Roman" w:hAnsi="Times New Roman" w:cs="Times New Roman"/>
                <w:color w:val="auto"/>
                <w:kern w:val="0"/>
                <w:sz w:val="24"/>
                <w:highlight w:val="none"/>
              </w:rPr>
              <w:t>年均值为</w:t>
            </w:r>
            <w:r>
              <w:rPr>
                <w:rFonts w:hint="default" w:ascii="Times New Roman" w:hAnsi="Times New Roman" w:cs="Times New Roman"/>
                <w:color w:val="auto"/>
                <w:kern w:val="0"/>
                <w:sz w:val="24"/>
                <w:highlight w:val="none"/>
                <w:lang w:val="en-US" w:eastAsia="zh-CN"/>
              </w:rPr>
              <w:t>44.3</w:t>
            </w:r>
            <w:r>
              <w:rPr>
                <w:rFonts w:hint="default" w:ascii="Times New Roman" w:hAnsi="Times New Roman" w:cs="Times New Roman"/>
                <w:color w:val="auto"/>
                <w:kern w:val="0"/>
                <w:sz w:val="24"/>
                <w:highlight w:val="none"/>
              </w:rPr>
              <w:t>μg/m³，超标</w:t>
            </w:r>
            <w:r>
              <w:rPr>
                <w:rFonts w:hint="default" w:ascii="Times New Roman" w:hAnsi="Times New Roman" w:cs="Times New Roman"/>
                <w:color w:val="auto"/>
                <w:kern w:val="0"/>
                <w:sz w:val="24"/>
                <w:highlight w:val="none"/>
                <w:lang w:val="en-US" w:eastAsia="zh-CN"/>
              </w:rPr>
              <w:t>0.11</w:t>
            </w:r>
            <w:r>
              <w:rPr>
                <w:rFonts w:hint="default" w:ascii="Times New Roman" w:hAnsi="Times New Roman" w:cs="Times New Roman"/>
                <w:color w:val="auto"/>
                <w:kern w:val="0"/>
                <w:sz w:val="24"/>
                <w:highlight w:val="none"/>
              </w:rPr>
              <w:t>倍，同比下降</w:t>
            </w:r>
            <w:r>
              <w:rPr>
                <w:rFonts w:hint="default" w:ascii="Times New Roman" w:hAnsi="Times New Roman" w:cs="Times New Roman"/>
                <w:color w:val="auto"/>
                <w:kern w:val="0"/>
                <w:sz w:val="24"/>
                <w:highlight w:val="none"/>
                <w:lang w:val="en-US" w:eastAsia="zh-CN"/>
              </w:rPr>
              <w:t>11.6</w:t>
            </w:r>
            <w:r>
              <w:rPr>
                <w:rFonts w:hint="default" w:ascii="Times New Roman" w:hAnsi="Times New Roman" w:cs="Times New Roman"/>
                <w:color w:val="auto"/>
                <w:kern w:val="0"/>
                <w:sz w:val="24"/>
                <w:highlight w:val="none"/>
              </w:rPr>
              <w:t>%；O</w:t>
            </w:r>
            <w:r>
              <w:rPr>
                <w:rFonts w:hint="default" w:ascii="Times New Roman" w:hAnsi="Times New Roman" w:cs="Times New Roman"/>
                <w:color w:val="auto"/>
                <w:kern w:val="0"/>
                <w:sz w:val="24"/>
                <w:highlight w:val="none"/>
                <w:vertAlign w:val="subscript"/>
              </w:rPr>
              <w:t>3</w:t>
            </w:r>
            <w:r>
              <w:rPr>
                <w:rFonts w:hint="default" w:ascii="Times New Roman" w:hAnsi="Times New Roman" w:cs="Times New Roman"/>
                <w:color w:val="auto"/>
                <w:kern w:val="0"/>
                <w:sz w:val="24"/>
                <w:highlight w:val="none"/>
              </w:rPr>
              <w:t>日最大8小时值超标天数5</w:t>
            </w:r>
            <w:r>
              <w:rPr>
                <w:rFonts w:hint="default" w:ascii="Times New Roman" w:hAnsi="Times New Roman" w:cs="Times New Roman"/>
                <w:color w:val="auto"/>
                <w:kern w:val="0"/>
                <w:sz w:val="24"/>
                <w:highlight w:val="none"/>
                <w:lang w:val="en-US" w:eastAsia="zh-CN"/>
              </w:rPr>
              <w:t>6</w:t>
            </w:r>
            <w:r>
              <w:rPr>
                <w:rFonts w:hint="default" w:ascii="Times New Roman" w:hAnsi="Times New Roman" w:cs="Times New Roman"/>
                <w:color w:val="auto"/>
                <w:kern w:val="0"/>
                <w:sz w:val="24"/>
                <w:highlight w:val="none"/>
              </w:rPr>
              <w:t>天，超标率为</w:t>
            </w:r>
            <w:r>
              <w:rPr>
                <w:rFonts w:hint="default" w:ascii="Times New Roman" w:hAnsi="Times New Roman" w:cs="Times New Roman"/>
                <w:color w:val="auto"/>
                <w:kern w:val="0"/>
                <w:sz w:val="24"/>
                <w:highlight w:val="none"/>
                <w:lang w:val="en-US" w:eastAsia="zh-CN"/>
              </w:rPr>
              <w:t>15.3</w:t>
            </w:r>
            <w:r>
              <w:rPr>
                <w:rFonts w:hint="default" w:ascii="Times New Roman" w:hAnsi="Times New Roman" w:cs="Times New Roman"/>
                <w:color w:val="auto"/>
                <w:kern w:val="0"/>
                <w:sz w:val="24"/>
                <w:highlight w:val="none"/>
              </w:rPr>
              <w:t>%</w:t>
            </w:r>
            <w:r>
              <w:rPr>
                <w:rFonts w:hint="default" w:ascii="Times New Roman" w:hAnsi="Times New Roman" w:cs="Times New Roman"/>
                <w:color w:val="auto"/>
                <w:kern w:val="0"/>
                <w:sz w:val="24"/>
                <w:highlight w:val="none"/>
                <w:lang w:eastAsia="zh-CN"/>
              </w:rPr>
              <w:t>，同比增加</w:t>
            </w:r>
            <w:r>
              <w:rPr>
                <w:rFonts w:hint="default" w:ascii="Times New Roman" w:hAnsi="Times New Roman" w:cs="Times New Roman"/>
                <w:color w:val="auto"/>
                <w:kern w:val="0"/>
                <w:sz w:val="24"/>
                <w:highlight w:val="none"/>
                <w:lang w:val="en-US" w:eastAsia="zh-CN"/>
              </w:rPr>
              <w:t>1.6%</w:t>
            </w:r>
            <w:r>
              <w:rPr>
                <w:rFonts w:hint="default" w:ascii="Times New Roman" w:hAnsi="Times New Roman" w:cs="Times New Roman"/>
                <w:color w:val="auto"/>
                <w:kern w:val="0"/>
                <w:sz w:val="24"/>
                <w:highlight w:val="none"/>
              </w:rPr>
              <w:t>；CO年均值为1.0mg/m</w:t>
            </w:r>
            <w:r>
              <w:rPr>
                <w:rFonts w:hint="default" w:ascii="Times New Roman" w:hAnsi="Times New Roman" w:cs="Times New Roman"/>
                <w:color w:val="auto"/>
                <w:kern w:val="0"/>
                <w:sz w:val="24"/>
                <w:highlight w:val="none"/>
                <w:vertAlign w:val="superscript"/>
              </w:rPr>
              <w:t>3</w:t>
            </w:r>
            <w:r>
              <w:rPr>
                <w:rFonts w:hint="default" w:ascii="Times New Roman" w:hAnsi="Times New Roman" w:cs="Times New Roman"/>
                <w:color w:val="auto"/>
                <w:kern w:val="0"/>
                <w:sz w:val="24"/>
                <w:highlight w:val="none"/>
              </w:rPr>
              <w:t>，同比基本持平，日均值均达标。</w:t>
            </w:r>
          </w:p>
          <w:p>
            <w:pPr>
              <w:pStyle w:val="4"/>
              <w:pageBreakBefore w:val="0"/>
              <w:kinsoku/>
              <w:wordWrap/>
              <w:topLinePunct w:val="0"/>
              <w:bidi w:val="0"/>
              <w:adjustRightInd/>
              <w:snapToGrid/>
              <w:spacing w:after="0" w:line="360" w:lineRule="auto"/>
              <w:ind w:left="0" w:leftChars="0" w:right="0" w:rightChars="0" w:firstLine="0" w:firstLineChars="0"/>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2、地表水环境质量现状</w:t>
            </w:r>
          </w:p>
          <w:p>
            <w:pPr>
              <w:pStyle w:val="4"/>
              <w:pageBreakBefore w:val="0"/>
              <w:kinsoku/>
              <w:wordWrap/>
              <w:topLinePunct w:val="0"/>
              <w:bidi w:val="0"/>
              <w:adjustRightInd/>
              <w:snapToGrid/>
              <w:spacing w:after="0"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2016</w:t>
            </w:r>
            <w:r>
              <w:rPr>
                <w:rFonts w:hint="default" w:ascii="Times New Roman" w:hAnsi="Times New Roman" w:cs="Times New Roman"/>
                <w:color w:val="auto"/>
                <w:sz w:val="24"/>
                <w:highlight w:val="none"/>
              </w:rPr>
              <w:t>年，全市监测水环境断面(点)</w:t>
            </w:r>
            <w:r>
              <w:rPr>
                <w:rFonts w:hint="default" w:ascii="Times New Roman" w:hAnsi="Times New Roman" w:cs="Times New Roman"/>
                <w:color w:val="auto"/>
                <w:sz w:val="24"/>
                <w:highlight w:val="none"/>
                <w:lang w:val="en-US" w:eastAsia="zh-CN"/>
              </w:rPr>
              <w:t>112</w:t>
            </w:r>
            <w:r>
              <w:rPr>
                <w:rFonts w:hint="default" w:ascii="Times New Roman" w:hAnsi="Times New Roman" w:cs="Times New Roman"/>
                <w:color w:val="auto"/>
                <w:sz w:val="24"/>
                <w:highlight w:val="none"/>
              </w:rPr>
              <w:t>个，</w:t>
            </w:r>
            <w:r>
              <w:rPr>
                <w:rFonts w:hint="default" w:ascii="Times New Roman" w:hAnsi="Times New Roman" w:cs="Times New Roman"/>
                <w:color w:val="auto"/>
                <w:sz w:val="24"/>
                <w:highlight w:val="none"/>
                <w:lang w:eastAsia="zh-CN"/>
              </w:rPr>
              <w:t>优于</w:t>
            </w:r>
            <w:r>
              <w:rPr>
                <w:rFonts w:hint="default" w:ascii="Times New Roman" w:hAnsi="Times New Roman" w:cs="Times New Roman"/>
                <w:color w:val="auto"/>
                <w:sz w:val="24"/>
                <w:highlight w:val="none"/>
              </w:rPr>
              <w:t>Ⅲ类</w:t>
            </w:r>
            <w:r>
              <w:rPr>
                <w:rFonts w:hint="default" w:ascii="Times New Roman" w:hAnsi="Times New Roman" w:cs="Times New Roman"/>
                <w:color w:val="auto"/>
                <w:sz w:val="24"/>
                <w:highlight w:val="none"/>
                <w:lang w:eastAsia="zh-CN"/>
              </w:rPr>
              <w:t>水质断面有</w:t>
            </w:r>
            <w:r>
              <w:rPr>
                <w:rFonts w:hint="default" w:ascii="Times New Roman" w:hAnsi="Times New Roman" w:cs="Times New Roman"/>
                <w:color w:val="auto"/>
                <w:sz w:val="24"/>
                <w:highlight w:val="none"/>
                <w:lang w:val="en-US" w:eastAsia="zh-CN"/>
              </w:rPr>
              <w:t>63个，占56.2%，同比下降1.5%；劣于Ⅴ类水质断面有13个，占11.6%，同比基本持平。全市纳入《江苏省“十三五”水环境质量考核目标》的22个地表水断面，优于</w:t>
            </w:r>
            <w:r>
              <w:rPr>
                <w:rFonts w:hint="default" w:ascii="Times New Roman" w:hAnsi="Times New Roman" w:cs="Times New Roman"/>
                <w:color w:val="auto"/>
                <w:sz w:val="24"/>
                <w:highlight w:val="none"/>
              </w:rPr>
              <w:t>Ⅲ类</w:t>
            </w:r>
            <w:r>
              <w:rPr>
                <w:rFonts w:hint="default" w:ascii="Times New Roman" w:hAnsi="Times New Roman" w:cs="Times New Roman"/>
                <w:color w:val="auto"/>
                <w:sz w:val="24"/>
                <w:highlight w:val="none"/>
                <w:lang w:eastAsia="zh-CN"/>
              </w:rPr>
              <w:t>水质断面有</w:t>
            </w:r>
            <w:r>
              <w:rPr>
                <w:rFonts w:hint="default" w:ascii="Times New Roman" w:hAnsi="Times New Roman" w:cs="Times New Roman"/>
                <w:color w:val="auto"/>
                <w:sz w:val="24"/>
                <w:highlight w:val="none"/>
                <w:lang w:val="en-US" w:eastAsia="zh-CN"/>
              </w:rPr>
              <w:t>14个，占63.5%，劣于Ⅴ类水质断面有2个，占9.1%。</w:t>
            </w:r>
          </w:p>
          <w:p>
            <w:pPr>
              <w:pStyle w:val="4"/>
              <w:pageBreakBefore w:val="0"/>
              <w:kinsoku/>
              <w:wordWrap/>
              <w:topLinePunct w:val="0"/>
              <w:bidi w:val="0"/>
              <w:adjustRightInd/>
              <w:snapToGrid/>
              <w:spacing w:after="0" w:line="360" w:lineRule="auto"/>
              <w:ind w:left="0" w:leftChars="0" w:right="0" w:rightChars="0" w:firstLine="0" w:firstLineChars="0"/>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3、声环境质量现状</w:t>
            </w:r>
          </w:p>
          <w:p>
            <w:pPr>
              <w:pStyle w:val="4"/>
              <w:pageBreakBefore w:val="0"/>
              <w:kinsoku/>
              <w:wordWrap/>
              <w:topLinePunct w:val="0"/>
              <w:bidi w:val="0"/>
              <w:adjustRightInd/>
              <w:snapToGrid/>
              <w:spacing w:after="0" w:line="360" w:lineRule="auto"/>
              <w:ind w:left="0" w:leftChars="0" w:right="0" w:rightChars="0"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eastAsia="zh-CN"/>
              </w:rPr>
              <w:t>全市区域噪声监测点位</w:t>
            </w:r>
            <w:r>
              <w:rPr>
                <w:rFonts w:hint="default" w:ascii="Times New Roman" w:hAnsi="Times New Roman" w:cs="Times New Roman"/>
                <w:color w:val="auto"/>
                <w:sz w:val="24"/>
                <w:highlight w:val="none"/>
                <w:lang w:val="en-US" w:eastAsia="zh-CN"/>
              </w:rPr>
              <w:t>539个。城区，区域环境噪声均值为53.9分贝，同比下降0.9分贝；郊区，区域环境噪声为53.8分贝，同比下降0.8分贝。</w:t>
            </w:r>
          </w:p>
          <w:p>
            <w:pPr>
              <w:pStyle w:val="4"/>
              <w:pageBreakBefore w:val="0"/>
              <w:kinsoku/>
              <w:wordWrap/>
              <w:topLinePunct w:val="0"/>
              <w:bidi w:val="0"/>
              <w:adjustRightInd/>
              <w:snapToGrid/>
              <w:spacing w:after="0" w:line="360" w:lineRule="auto"/>
              <w:ind w:left="0" w:leftChars="0" w:right="0" w:rightChars="0"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全市交通噪声检测点位245个。</w:t>
            </w:r>
            <w:r>
              <w:rPr>
                <w:rFonts w:hint="default" w:ascii="Times New Roman" w:hAnsi="Times New Roman" w:cs="Times New Roman"/>
                <w:color w:val="auto"/>
                <w:sz w:val="24"/>
                <w:highlight w:val="none"/>
              </w:rPr>
              <w:t>城区</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交通噪声均值为</w:t>
            </w:r>
            <w:r>
              <w:rPr>
                <w:rFonts w:hint="default" w:ascii="Times New Roman" w:hAnsi="Times New Roman" w:cs="Times New Roman"/>
                <w:color w:val="auto"/>
                <w:sz w:val="24"/>
                <w:highlight w:val="none"/>
                <w:lang w:val="en-US" w:eastAsia="zh-CN"/>
              </w:rPr>
              <w:t>68.3</w:t>
            </w:r>
            <w:r>
              <w:rPr>
                <w:rFonts w:hint="default" w:ascii="Times New Roman" w:hAnsi="Times New Roman" w:cs="Times New Roman"/>
                <w:color w:val="auto"/>
                <w:sz w:val="24"/>
                <w:highlight w:val="none"/>
              </w:rPr>
              <w:t>分贝，较上年上升</w:t>
            </w:r>
            <w:r>
              <w:rPr>
                <w:rFonts w:hint="default" w:ascii="Times New Roman" w:hAnsi="Times New Roman" w:cs="Times New Roman"/>
                <w:color w:val="auto"/>
                <w:sz w:val="24"/>
                <w:highlight w:val="none"/>
                <w:lang w:val="en-US" w:eastAsia="zh-CN"/>
              </w:rPr>
              <w:t>0.5</w:t>
            </w:r>
            <w:r>
              <w:rPr>
                <w:rFonts w:hint="default" w:ascii="Times New Roman" w:hAnsi="Times New Roman" w:cs="Times New Roman"/>
                <w:color w:val="auto"/>
                <w:sz w:val="24"/>
                <w:highlight w:val="none"/>
              </w:rPr>
              <w:t>分贝</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郊区</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交通噪声均值为</w:t>
            </w:r>
            <w:r>
              <w:rPr>
                <w:rFonts w:hint="default" w:ascii="Times New Roman" w:hAnsi="Times New Roman" w:cs="Times New Roman"/>
                <w:color w:val="auto"/>
                <w:sz w:val="24"/>
                <w:highlight w:val="none"/>
                <w:lang w:val="en-US" w:eastAsia="zh-CN"/>
              </w:rPr>
              <w:t>68.0</w:t>
            </w:r>
            <w:r>
              <w:rPr>
                <w:rFonts w:hint="default" w:ascii="Times New Roman" w:hAnsi="Times New Roman" w:cs="Times New Roman"/>
                <w:color w:val="auto"/>
                <w:sz w:val="24"/>
                <w:highlight w:val="none"/>
              </w:rPr>
              <w:t>分贝，同比上升</w:t>
            </w:r>
            <w:r>
              <w:rPr>
                <w:rFonts w:hint="default" w:ascii="Times New Roman" w:hAnsi="Times New Roman" w:cs="Times New Roman"/>
                <w:color w:val="auto"/>
                <w:sz w:val="24"/>
                <w:highlight w:val="none"/>
                <w:lang w:val="en-US" w:eastAsia="zh-CN"/>
              </w:rPr>
              <w:t>0.1</w:t>
            </w:r>
            <w:r>
              <w:rPr>
                <w:rFonts w:hint="default" w:ascii="Times New Roman" w:hAnsi="Times New Roman" w:cs="Times New Roman"/>
                <w:color w:val="auto"/>
                <w:sz w:val="24"/>
                <w:highlight w:val="none"/>
              </w:rPr>
              <w:t>分贝</w:t>
            </w:r>
            <w:r>
              <w:rPr>
                <w:rFonts w:hint="default" w:ascii="Times New Roman" w:hAnsi="Times New Roman" w:cs="Times New Roman"/>
                <w:color w:val="auto"/>
                <w:sz w:val="24"/>
                <w:highlight w:val="none"/>
                <w:lang w:val="en-US" w:eastAsia="zh-CN"/>
              </w:rPr>
              <w:t>。</w:t>
            </w:r>
          </w:p>
          <w:p>
            <w:pPr>
              <w:pStyle w:val="4"/>
              <w:pageBreakBefore w:val="0"/>
              <w:kinsoku/>
              <w:wordWrap/>
              <w:topLinePunct w:val="0"/>
              <w:bidi w:val="0"/>
              <w:adjustRightInd/>
              <w:snapToGrid/>
              <w:spacing w:after="0"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全市</w:t>
            </w:r>
            <w:r>
              <w:rPr>
                <w:rFonts w:hint="default" w:ascii="Times New Roman" w:hAnsi="Times New Roman" w:cs="Times New Roman"/>
                <w:color w:val="auto"/>
                <w:sz w:val="24"/>
                <w:highlight w:val="none"/>
              </w:rPr>
              <w:t>功能区噪声监测点位28个，昼间噪声达标率为</w:t>
            </w:r>
            <w:r>
              <w:rPr>
                <w:rFonts w:hint="default" w:ascii="Times New Roman" w:hAnsi="Times New Roman" w:cs="Times New Roman"/>
                <w:color w:val="auto"/>
                <w:sz w:val="24"/>
                <w:highlight w:val="none"/>
                <w:lang w:val="en-US" w:eastAsia="zh-CN"/>
              </w:rPr>
              <w:t>97.3</w:t>
            </w:r>
            <w:r>
              <w:rPr>
                <w:rFonts w:hint="default" w:ascii="Times New Roman" w:hAnsi="Times New Roman" w:cs="Times New Roman"/>
                <w:color w:val="auto"/>
                <w:sz w:val="24"/>
                <w:highlight w:val="none"/>
              </w:rPr>
              <w:t>%，同比</w:t>
            </w:r>
            <w:r>
              <w:rPr>
                <w:rFonts w:hint="default" w:ascii="Times New Roman" w:hAnsi="Times New Roman" w:cs="Times New Roman"/>
                <w:color w:val="auto"/>
                <w:sz w:val="24"/>
                <w:highlight w:val="none"/>
                <w:lang w:eastAsia="zh-CN"/>
              </w:rPr>
              <w:t>下降</w:t>
            </w:r>
            <w:r>
              <w:rPr>
                <w:rFonts w:hint="default" w:ascii="Times New Roman" w:hAnsi="Times New Roman" w:cs="Times New Roman"/>
                <w:color w:val="auto"/>
                <w:sz w:val="24"/>
                <w:highlight w:val="none"/>
                <w:lang w:val="en-US" w:eastAsia="zh-CN"/>
              </w:rPr>
              <w:t>0.9</w:t>
            </w:r>
            <w:r>
              <w:rPr>
                <w:rFonts w:hint="default" w:ascii="Times New Roman" w:hAnsi="Times New Roman" w:cs="Times New Roman"/>
                <w:color w:val="auto"/>
                <w:sz w:val="24"/>
                <w:highlight w:val="none"/>
              </w:rPr>
              <w:t>个百分点</w:t>
            </w:r>
            <w:r>
              <w:rPr>
                <w:rFonts w:hint="default" w:ascii="Times New Roman" w:hAnsi="Times New Roman" w:cs="Times New Roman"/>
                <w:color w:val="auto"/>
                <w:sz w:val="24"/>
                <w:highlight w:val="none"/>
                <w:lang w:eastAsia="zh-CN"/>
              </w:rPr>
              <w:t>；夜间</w:t>
            </w:r>
            <w:r>
              <w:rPr>
                <w:rFonts w:hint="default" w:ascii="Times New Roman" w:hAnsi="Times New Roman" w:cs="Times New Roman"/>
                <w:color w:val="auto"/>
                <w:sz w:val="24"/>
                <w:highlight w:val="none"/>
              </w:rPr>
              <w:t>噪声达标率为</w:t>
            </w:r>
            <w:r>
              <w:rPr>
                <w:rFonts w:hint="default" w:ascii="Times New Roman" w:hAnsi="Times New Roman" w:cs="Times New Roman"/>
                <w:color w:val="auto"/>
                <w:sz w:val="24"/>
                <w:highlight w:val="none"/>
                <w:lang w:val="en-US" w:eastAsia="zh-CN"/>
              </w:rPr>
              <w:t>86.6</w:t>
            </w:r>
            <w:r>
              <w:rPr>
                <w:rFonts w:hint="default" w:ascii="Times New Roman" w:hAnsi="Times New Roman" w:cs="Times New Roman"/>
                <w:color w:val="auto"/>
                <w:sz w:val="24"/>
                <w:highlight w:val="none"/>
              </w:rPr>
              <w:t>%，同比</w:t>
            </w:r>
            <w:r>
              <w:rPr>
                <w:rFonts w:hint="default" w:ascii="Times New Roman" w:hAnsi="Times New Roman" w:cs="Times New Roman"/>
                <w:color w:val="auto"/>
                <w:sz w:val="24"/>
                <w:highlight w:val="none"/>
                <w:lang w:eastAsia="zh-CN"/>
              </w:rPr>
              <w:t>上升</w:t>
            </w:r>
            <w:r>
              <w:rPr>
                <w:rFonts w:hint="default" w:ascii="Times New Roman" w:hAnsi="Times New Roman" w:cs="Times New Roman"/>
                <w:color w:val="auto"/>
                <w:sz w:val="24"/>
                <w:highlight w:val="none"/>
                <w:lang w:val="en-US" w:eastAsia="zh-CN"/>
              </w:rPr>
              <w:t>2.7</w:t>
            </w:r>
            <w:r>
              <w:rPr>
                <w:rFonts w:hint="default" w:ascii="Times New Roman" w:hAnsi="Times New Roman" w:cs="Times New Roman"/>
                <w:color w:val="auto"/>
                <w:sz w:val="24"/>
                <w:highlight w:val="none"/>
              </w:rPr>
              <w:t>个百分点。</w:t>
            </w:r>
          </w:p>
          <w:p>
            <w:pPr>
              <w:pStyle w:val="4"/>
              <w:pageBreakBefore w:val="0"/>
              <w:kinsoku/>
              <w:wordWrap/>
              <w:topLinePunct w:val="0"/>
              <w:bidi w:val="0"/>
              <w:adjustRightInd/>
              <w:snapToGrid/>
              <w:spacing w:after="0" w:line="360" w:lineRule="auto"/>
              <w:ind w:left="0" w:leftChars="0" w:right="0" w:rightChars="0" w:firstLine="480" w:firstLineChars="200"/>
              <w:rPr>
                <w:rFonts w:hint="default" w:ascii="Times New Roman" w:hAnsi="Times New Roman" w:cs="Times New Roman"/>
                <w:color w:val="auto"/>
                <w:sz w:val="24"/>
                <w:highlight w:val="none"/>
              </w:rPr>
            </w:pPr>
          </w:p>
          <w:p>
            <w:pPr>
              <w:pStyle w:val="4"/>
              <w:pageBreakBefore w:val="0"/>
              <w:kinsoku/>
              <w:wordWrap/>
              <w:topLinePunct w:val="0"/>
              <w:bidi w:val="0"/>
              <w:adjustRightInd/>
              <w:snapToGrid/>
              <w:spacing w:after="0" w:line="360" w:lineRule="auto"/>
              <w:ind w:left="0" w:leftChars="0" w:right="0" w:rightChars="0" w:firstLine="480" w:firstLineChars="200"/>
              <w:rPr>
                <w:rFonts w:hint="default" w:ascii="Times New Roman" w:hAnsi="Times New Roman" w:cs="Times New Roman"/>
                <w:color w:val="auto"/>
                <w:sz w:val="24"/>
                <w:highlight w:val="none"/>
              </w:rPr>
            </w:pPr>
          </w:p>
          <w:p>
            <w:pPr>
              <w:pStyle w:val="4"/>
              <w:pageBreakBefore w:val="0"/>
              <w:kinsoku/>
              <w:wordWrap/>
              <w:topLinePunct w:val="0"/>
              <w:bidi w:val="0"/>
              <w:adjustRightInd/>
              <w:snapToGrid/>
              <w:spacing w:after="0" w:line="360" w:lineRule="auto"/>
              <w:ind w:left="0" w:leftChars="0" w:right="0" w:rightChars="0" w:firstLine="480" w:firstLineChars="200"/>
              <w:rPr>
                <w:rFonts w:hint="default" w:ascii="Times New Roman" w:hAnsi="Times New Roman" w:cs="Times New Roman"/>
                <w:color w:val="auto"/>
                <w:sz w:val="24"/>
                <w:highlight w:val="none"/>
              </w:rPr>
            </w:pPr>
          </w:p>
          <w:p>
            <w:pPr>
              <w:pStyle w:val="4"/>
              <w:pageBreakBefore w:val="0"/>
              <w:kinsoku/>
              <w:wordWrap/>
              <w:topLinePunct w:val="0"/>
              <w:bidi w:val="0"/>
              <w:adjustRightInd/>
              <w:snapToGrid/>
              <w:spacing w:after="0" w:line="360" w:lineRule="auto"/>
              <w:ind w:left="0" w:leftChars="0" w:right="0" w:rightChars="0" w:firstLine="480" w:firstLineChars="200"/>
              <w:rPr>
                <w:rFonts w:hint="default" w:ascii="Times New Roman" w:hAnsi="Times New Roman" w:cs="Times New Roman"/>
                <w:color w:val="auto"/>
                <w:sz w:val="24"/>
                <w:highlight w:val="none"/>
              </w:rPr>
            </w:pPr>
          </w:p>
          <w:p>
            <w:pPr>
              <w:pageBreakBefore w:val="0"/>
              <w:kinsoku/>
              <w:wordWrap/>
              <w:topLinePunct w:val="0"/>
              <w:bidi w:val="0"/>
              <w:adjustRightInd/>
              <w:snapToGrid/>
              <w:spacing w:line="360" w:lineRule="auto"/>
              <w:ind w:left="0" w:leftChars="0" w:right="0" w:rightChars="0"/>
              <w:rPr>
                <w:rFonts w:hint="default" w:ascii="Times New Roman" w:hAnsi="Times New Roman" w:eastAsia="宋体" w:cs="Times New Roman"/>
                <w:color w:val="auto"/>
                <w:sz w:val="24"/>
                <w:highlight w:val="none"/>
                <w:lang w:eastAsia="zh-CN"/>
              </w:rPr>
            </w:pPr>
            <w:r>
              <w:rPr>
                <w:rFonts w:hint="default" w:ascii="Times New Roman" w:hAnsi="Times New Roman" w:cs="Times New Roman"/>
                <w:b/>
                <w:bCs/>
                <w:color w:val="auto"/>
                <w:sz w:val="24"/>
                <w:highlight w:val="none"/>
              </w:rPr>
              <w:t>主要环境保护目标（列出名单及保护级别）：</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建设项目位于</w:t>
            </w:r>
            <w:r>
              <w:rPr>
                <w:rFonts w:hint="default" w:ascii="Times New Roman" w:hAnsi="Times New Roman" w:cs="Times New Roman"/>
                <w:color w:val="auto"/>
                <w:sz w:val="24"/>
                <w:highlight w:val="none"/>
                <w:lang w:eastAsia="zh-CN"/>
              </w:rPr>
              <w:t>浦口区</w:t>
            </w:r>
            <w:r>
              <w:rPr>
                <w:rFonts w:hint="default" w:ascii="Times New Roman" w:hAnsi="Times New Roman" w:cs="Times New Roman"/>
                <w:color w:val="auto"/>
                <w:sz w:val="24"/>
                <w:highlight w:val="none"/>
              </w:rPr>
              <w:t>。区域环境质量现状较好，区域功能区划见下表，要求项目建成后对区域环境质量无负面影响，不改变区域的环境功能，具体环境保护目标见表3-1</w:t>
            </w:r>
          </w:p>
          <w:p>
            <w:pPr>
              <w:pageBreakBefore w:val="0"/>
              <w:kinsoku/>
              <w:wordWrap/>
              <w:topLinePunct w:val="0"/>
              <w:bidi w:val="0"/>
              <w:adjustRightInd/>
              <w:snapToGrid/>
              <w:spacing w:line="360" w:lineRule="auto"/>
              <w:ind w:left="0" w:leftChars="0" w:right="0" w:rightChars="0" w:firstLine="480" w:firstLineChars="20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表3-1环境保护目标</w:t>
            </w:r>
          </w:p>
          <w:tbl>
            <w:tblPr>
              <w:tblStyle w:val="19"/>
              <w:tblW w:w="900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909"/>
              <w:gridCol w:w="783"/>
              <w:gridCol w:w="1"/>
              <w:gridCol w:w="912"/>
              <w:gridCol w:w="1215"/>
              <w:gridCol w:w="30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53"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环境要素</w:t>
                  </w:r>
                </w:p>
              </w:tc>
              <w:tc>
                <w:tcPr>
                  <w:tcW w:w="1909"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环境保护对象名称</w:t>
                  </w:r>
                </w:p>
              </w:tc>
              <w:tc>
                <w:tcPr>
                  <w:tcW w:w="784"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方位</w:t>
                  </w:r>
                </w:p>
              </w:tc>
              <w:tc>
                <w:tcPr>
                  <w:tcW w:w="912"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距离(</w:t>
                  </w:r>
                  <w:r>
                    <w:rPr>
                      <w:rFonts w:hint="default" w:ascii="Times New Roman" w:hAnsi="Times New Roman" w:cs="Times New Roman"/>
                      <w:b/>
                      <w:bCs/>
                      <w:color w:val="auto"/>
                      <w:szCs w:val="21"/>
                      <w:highlight w:val="none"/>
                      <w:lang w:val="en-US" w:eastAsia="zh-CN"/>
                    </w:rPr>
                    <w:t>km</w:t>
                  </w:r>
                  <w:r>
                    <w:rPr>
                      <w:rFonts w:hint="default" w:ascii="Times New Roman" w:hAnsi="Times New Roman" w:cs="Times New Roman"/>
                      <w:b/>
                      <w:bCs/>
                      <w:color w:val="auto"/>
                      <w:szCs w:val="21"/>
                      <w:highlight w:val="none"/>
                    </w:rPr>
                    <w:t>)</w:t>
                  </w:r>
                </w:p>
              </w:tc>
              <w:tc>
                <w:tcPr>
                  <w:tcW w:w="1215"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规模</w:t>
                  </w:r>
                </w:p>
              </w:tc>
              <w:tc>
                <w:tcPr>
                  <w:tcW w:w="3036"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153"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水环境</w:t>
                  </w:r>
                </w:p>
              </w:tc>
              <w:tc>
                <w:tcPr>
                  <w:tcW w:w="190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长江</w:t>
                  </w:r>
                </w:p>
              </w:tc>
              <w:tc>
                <w:tcPr>
                  <w:tcW w:w="784"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E</w:t>
                  </w:r>
                </w:p>
              </w:tc>
              <w:tc>
                <w:tcPr>
                  <w:tcW w:w="912"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6.23</w:t>
                  </w:r>
                </w:p>
              </w:tc>
              <w:tc>
                <w:tcPr>
                  <w:tcW w:w="1215"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大型</w:t>
                  </w:r>
                </w:p>
              </w:tc>
              <w:tc>
                <w:tcPr>
                  <w:tcW w:w="3036"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《地表水环境质量标准》(GB3838-2002)</w:t>
                  </w:r>
                  <w:r>
                    <w:rPr>
                      <w:rFonts w:hint="default" w:ascii="Times New Roman" w:hAnsi="Times New Roman" w:eastAsia="宋体" w:cs="Times New Roman"/>
                      <w:color w:val="auto"/>
                      <w:szCs w:val="21"/>
                      <w:highlight w:val="none"/>
                    </w:rPr>
                    <w:t>Ⅱ</w:t>
                  </w:r>
                  <w:r>
                    <w:rPr>
                      <w:rFonts w:hint="default" w:ascii="Times New Roman" w:hAnsi="Times New Roman" w:cs="Times New Roman"/>
                      <w:color w:val="auto"/>
                      <w:szCs w:val="21"/>
                      <w:highlight w:val="none"/>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153" w:type="dxa"/>
                  <w:vMerge w:val="restart"/>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空气环境</w:t>
                  </w:r>
                </w:p>
              </w:tc>
              <w:tc>
                <w:tcPr>
                  <w:tcW w:w="190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华山山庄</w:t>
                  </w:r>
                </w:p>
              </w:tc>
              <w:tc>
                <w:tcPr>
                  <w:tcW w:w="784"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SE</w:t>
                  </w:r>
                </w:p>
              </w:tc>
              <w:tc>
                <w:tcPr>
                  <w:tcW w:w="912"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0.31</w:t>
                  </w:r>
                </w:p>
              </w:tc>
              <w:tc>
                <w:tcPr>
                  <w:tcW w:w="1215"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约4500人</w:t>
                  </w:r>
                </w:p>
              </w:tc>
              <w:tc>
                <w:tcPr>
                  <w:tcW w:w="3036" w:type="dxa"/>
                  <w:vMerge w:val="restart"/>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《环境空气质量标准》(GB3095－2012)二类区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153" w:type="dxa"/>
                  <w:vMerge w:val="continue"/>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p>
              </w:tc>
              <w:tc>
                <w:tcPr>
                  <w:tcW w:w="1909"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海科新寓</w:t>
                  </w:r>
                </w:p>
              </w:tc>
              <w:tc>
                <w:tcPr>
                  <w:tcW w:w="784"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S</w:t>
                  </w:r>
                </w:p>
              </w:tc>
              <w:tc>
                <w:tcPr>
                  <w:tcW w:w="912"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0.4</w:t>
                  </w:r>
                </w:p>
              </w:tc>
              <w:tc>
                <w:tcPr>
                  <w:tcW w:w="1215"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约3000人</w:t>
                  </w:r>
                </w:p>
              </w:tc>
              <w:tc>
                <w:tcPr>
                  <w:tcW w:w="3036" w:type="dxa"/>
                  <w:vMerge w:val="continue"/>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153" w:type="dxa"/>
                  <w:vMerge w:val="continue"/>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p>
              </w:tc>
              <w:tc>
                <w:tcPr>
                  <w:tcW w:w="1909"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杨柳新村</w:t>
                  </w:r>
                </w:p>
              </w:tc>
              <w:tc>
                <w:tcPr>
                  <w:tcW w:w="784"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S</w:t>
                  </w:r>
                </w:p>
              </w:tc>
              <w:tc>
                <w:tcPr>
                  <w:tcW w:w="912"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0.45</w:t>
                  </w:r>
                </w:p>
              </w:tc>
              <w:tc>
                <w:tcPr>
                  <w:tcW w:w="1215"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约3000人</w:t>
                  </w:r>
                </w:p>
              </w:tc>
              <w:tc>
                <w:tcPr>
                  <w:tcW w:w="3036" w:type="dxa"/>
                  <w:vMerge w:val="continue"/>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53"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声环境</w:t>
                  </w:r>
                </w:p>
              </w:tc>
              <w:tc>
                <w:tcPr>
                  <w:tcW w:w="190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厂界1m</w:t>
                  </w:r>
                </w:p>
              </w:tc>
              <w:tc>
                <w:tcPr>
                  <w:tcW w:w="783"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913"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1215"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3036"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《声环境质量标准》（GB3096-2008）2类区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153"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生态环境</w:t>
                  </w:r>
                </w:p>
              </w:tc>
              <w:tc>
                <w:tcPr>
                  <w:tcW w:w="190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南京老山森林公园</w:t>
                  </w:r>
                </w:p>
              </w:tc>
              <w:tc>
                <w:tcPr>
                  <w:tcW w:w="784"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NW</w:t>
                  </w:r>
                </w:p>
              </w:tc>
              <w:tc>
                <w:tcPr>
                  <w:tcW w:w="912"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3.8</w:t>
                  </w:r>
                </w:p>
              </w:tc>
              <w:tc>
                <w:tcPr>
                  <w:tcW w:w="1215"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3036"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风景名胜</w:t>
                  </w:r>
                </w:p>
              </w:tc>
            </w:tr>
          </w:tbl>
          <w:p>
            <w:pPr>
              <w:pageBreakBefore w:val="0"/>
              <w:kinsoku/>
              <w:wordWrap/>
              <w:topLinePunct w:val="0"/>
              <w:bidi w:val="0"/>
              <w:adjustRightInd/>
              <w:snapToGrid/>
              <w:spacing w:line="360" w:lineRule="auto"/>
              <w:ind w:left="0" w:leftChars="0" w:right="0" w:rightChars="0"/>
              <w:rPr>
                <w:rFonts w:hint="default" w:ascii="Times New Roman" w:hAnsi="Times New Roman" w:cs="Times New Roman"/>
                <w:color w:val="auto"/>
                <w:sz w:val="24"/>
                <w:highlight w:val="none"/>
              </w:rPr>
            </w:pPr>
          </w:p>
        </w:tc>
      </w:tr>
    </w:tbl>
    <w:p>
      <w:pPr>
        <w:pageBreakBefore w:val="0"/>
        <w:kinsoku/>
        <w:wordWrap/>
        <w:topLinePunct w:val="0"/>
        <w:bidi w:val="0"/>
        <w:adjustRightInd/>
        <w:snapToGrid/>
        <w:ind w:left="0" w:leftChars="0" w:right="0" w:rightChars="0"/>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default" w:ascii="Times New Roman" w:hAnsi="Times New Roman" w:cs="Times New Roman"/>
          <w:b/>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sz w:val="28"/>
          <w:szCs w:val="28"/>
          <w:highlight w:val="none"/>
        </w:rPr>
        <w:t>四、评价适用标准</w:t>
      </w:r>
    </w:p>
    <w:tbl>
      <w:tblPr>
        <w:tblStyle w:val="19"/>
        <w:tblW w:w="9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73" w:hRule="atLeast"/>
          <w:jc w:val="center"/>
        </w:trPr>
        <w:tc>
          <w:tcPr>
            <w:tcW w:w="706" w:type="dxa"/>
            <w:textDirection w:val="tbRlV"/>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 境 质 量 标 准</w:t>
            </w:r>
          </w:p>
        </w:tc>
        <w:tc>
          <w:tcPr>
            <w:tcW w:w="8476" w:type="dxa"/>
            <w:vAlign w:val="center"/>
          </w:tcPr>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1、环境空气质量标准</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大气环境：SO</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、NO</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、PM</w:t>
            </w:r>
            <w:r>
              <w:rPr>
                <w:rFonts w:hint="default" w:ascii="Times New Roman" w:hAnsi="Times New Roman" w:cs="Times New Roman"/>
                <w:color w:val="auto"/>
                <w:sz w:val="24"/>
                <w:highlight w:val="none"/>
                <w:vertAlign w:val="subscript"/>
              </w:rPr>
              <w:t>10</w:t>
            </w:r>
            <w:r>
              <w:rPr>
                <w:rFonts w:hint="default" w:ascii="Times New Roman" w:hAnsi="Times New Roman" w:cs="Times New Roman"/>
                <w:color w:val="auto"/>
                <w:sz w:val="24"/>
                <w:highlight w:val="none"/>
              </w:rPr>
              <w:t xml:space="preserve">执行《环境空气质量标准》（GB3095－2012）表1中二级标准，具体标准限值列于表4-1。 </w:t>
            </w:r>
          </w:p>
          <w:p>
            <w:pPr>
              <w:pageBreakBefore w:val="0"/>
              <w:kinsoku/>
              <w:wordWrap/>
              <w:topLinePunct w:val="0"/>
              <w:bidi w:val="0"/>
              <w:adjustRightInd/>
              <w:snapToGrid/>
              <w:spacing w:line="360" w:lineRule="auto"/>
              <w:ind w:left="0" w:leftChars="0" w:right="0" w:rightChars="0" w:firstLine="480" w:firstLineChars="20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表4-1 大气环境质量标准限值   单位：mg/Nm</w:t>
            </w:r>
            <w:r>
              <w:rPr>
                <w:rFonts w:hint="default" w:ascii="Times New Roman" w:hAnsi="Times New Roman" w:cs="Times New Roman"/>
                <w:b/>
                <w:bCs/>
                <w:color w:val="auto"/>
                <w:kern w:val="0"/>
                <w:sz w:val="24"/>
                <w:highlight w:val="none"/>
                <w:vertAlign w:val="superscript"/>
              </w:rPr>
              <w:t>3</w:t>
            </w:r>
            <w:r>
              <w:rPr>
                <w:rFonts w:hint="default" w:ascii="Times New Roman" w:hAnsi="Times New Roman" w:cs="Times New Roman"/>
                <w:b/>
                <w:bCs/>
                <w:color w:val="auto"/>
                <w:kern w:val="0"/>
                <w:sz w:val="24"/>
                <w:highlight w:val="none"/>
              </w:rPr>
              <w:t xml:space="preserve"> </w:t>
            </w:r>
          </w:p>
          <w:tbl>
            <w:tblPr>
              <w:tblStyle w:val="19"/>
              <w:tblW w:w="79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368"/>
              <w:gridCol w:w="825"/>
              <w:gridCol w:w="1559"/>
              <w:gridCol w:w="28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4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污染物名称</w:t>
                  </w:r>
                </w:p>
              </w:tc>
              <w:tc>
                <w:tcPr>
                  <w:tcW w:w="136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取样时间</w:t>
                  </w:r>
                </w:p>
              </w:tc>
              <w:tc>
                <w:tcPr>
                  <w:tcW w:w="825"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单位</w:t>
                  </w:r>
                </w:p>
              </w:tc>
              <w:tc>
                <w:tcPr>
                  <w:tcW w:w="155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标准浓度限值</w:t>
                  </w:r>
                </w:p>
              </w:tc>
              <w:tc>
                <w:tcPr>
                  <w:tcW w:w="2864" w:type="dxa"/>
                  <w:tcBorders>
                    <w:tl2br w:val="nil"/>
                    <w:tr2bl w:val="nil"/>
                  </w:tcBorders>
                  <w:vAlign w:val="center"/>
                </w:tcPr>
                <w:p>
                  <w:pPr>
                    <w:pageBreakBefore w:val="0"/>
                    <w:kinsoku/>
                    <w:wordWrap/>
                    <w:topLinePunct w:val="0"/>
                    <w:bidi w:val="0"/>
                    <w:adjustRightInd/>
                    <w:snapToGrid/>
                    <w:ind w:left="0" w:leftChars="0" w:right="0" w:rightChars="0" w:firstLine="23" w:firstLineChars="1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48"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SO</w:t>
                  </w:r>
                  <w:r>
                    <w:rPr>
                      <w:rFonts w:hint="default" w:ascii="Times New Roman" w:hAnsi="Times New Roman" w:cs="Times New Roman"/>
                      <w:color w:val="auto"/>
                      <w:highlight w:val="none"/>
                      <w:vertAlign w:val="subscript"/>
                    </w:rPr>
                    <w:t>2</w:t>
                  </w:r>
                </w:p>
              </w:tc>
              <w:tc>
                <w:tcPr>
                  <w:tcW w:w="136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年平均</w:t>
                  </w:r>
                </w:p>
              </w:tc>
              <w:tc>
                <w:tcPr>
                  <w:tcW w:w="825"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μg/m</w:t>
                  </w:r>
                  <w:r>
                    <w:rPr>
                      <w:rFonts w:hint="default" w:ascii="Times New Roman" w:hAnsi="Times New Roman" w:cs="Times New Roman"/>
                      <w:color w:val="auto"/>
                      <w:highlight w:val="none"/>
                      <w:vertAlign w:val="superscript"/>
                    </w:rPr>
                    <w:t>3</w:t>
                  </w:r>
                </w:p>
              </w:tc>
              <w:tc>
                <w:tcPr>
                  <w:tcW w:w="155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60</w:t>
                  </w:r>
                </w:p>
              </w:tc>
              <w:tc>
                <w:tcPr>
                  <w:tcW w:w="2864" w:type="dxa"/>
                  <w:vMerge w:val="restart"/>
                  <w:tcBorders>
                    <w:tl2br w:val="nil"/>
                    <w:tr2bl w:val="nil"/>
                  </w:tcBorders>
                  <w:vAlign w:val="center"/>
                </w:tcPr>
                <w:p>
                  <w:pPr>
                    <w:pageBreakBefore w:val="0"/>
                    <w:kinsoku/>
                    <w:wordWrap/>
                    <w:topLinePunct w:val="0"/>
                    <w:bidi w:val="0"/>
                    <w:adjustRightInd/>
                    <w:snapToGrid/>
                    <w:ind w:left="0" w:leftChars="0" w:right="0" w:rightChars="0" w:firstLine="23" w:firstLineChars="1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《环境空气质量标准》(GB3095-2012)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4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36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24小时平均</w:t>
                  </w:r>
                </w:p>
              </w:tc>
              <w:tc>
                <w:tcPr>
                  <w:tcW w:w="825"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55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150</w:t>
                  </w:r>
                </w:p>
              </w:tc>
              <w:tc>
                <w:tcPr>
                  <w:tcW w:w="2864" w:type="dxa"/>
                  <w:vMerge w:val="continue"/>
                  <w:tcBorders>
                    <w:tl2br w:val="nil"/>
                    <w:tr2bl w:val="nil"/>
                  </w:tcBorders>
                  <w:vAlign w:val="center"/>
                </w:tcPr>
                <w:p>
                  <w:pPr>
                    <w:pageBreakBefore w:val="0"/>
                    <w:kinsoku/>
                    <w:wordWrap/>
                    <w:topLinePunct w:val="0"/>
                    <w:bidi w:val="0"/>
                    <w:adjustRightInd/>
                    <w:snapToGrid/>
                    <w:ind w:left="0" w:leftChars="0" w:right="0" w:rightChars="0" w:firstLine="23" w:firstLineChars="11"/>
                    <w:jc w:val="center"/>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34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36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1小时平均</w:t>
                  </w:r>
                </w:p>
              </w:tc>
              <w:tc>
                <w:tcPr>
                  <w:tcW w:w="825"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55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500</w:t>
                  </w:r>
                </w:p>
              </w:tc>
              <w:tc>
                <w:tcPr>
                  <w:tcW w:w="2864" w:type="dxa"/>
                  <w:vMerge w:val="continue"/>
                  <w:tcBorders>
                    <w:tl2br w:val="nil"/>
                    <w:tr2bl w:val="nil"/>
                  </w:tcBorders>
                  <w:vAlign w:val="center"/>
                </w:tcPr>
                <w:p>
                  <w:pPr>
                    <w:pageBreakBefore w:val="0"/>
                    <w:kinsoku/>
                    <w:wordWrap/>
                    <w:topLinePunct w:val="0"/>
                    <w:bidi w:val="0"/>
                    <w:adjustRightInd/>
                    <w:snapToGrid/>
                    <w:ind w:left="0" w:leftChars="0" w:right="0" w:rightChars="0" w:firstLine="23" w:firstLineChars="11"/>
                    <w:jc w:val="center"/>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48"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NO</w:t>
                  </w:r>
                  <w:r>
                    <w:rPr>
                      <w:rFonts w:hint="default" w:ascii="Times New Roman" w:hAnsi="Times New Roman" w:cs="Times New Roman"/>
                      <w:color w:val="auto"/>
                      <w:highlight w:val="none"/>
                      <w:vertAlign w:val="subscript"/>
                    </w:rPr>
                    <w:t>2</w:t>
                  </w:r>
                </w:p>
              </w:tc>
              <w:tc>
                <w:tcPr>
                  <w:tcW w:w="136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年平均</w:t>
                  </w:r>
                </w:p>
              </w:tc>
              <w:tc>
                <w:tcPr>
                  <w:tcW w:w="825"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55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40</w:t>
                  </w:r>
                </w:p>
              </w:tc>
              <w:tc>
                <w:tcPr>
                  <w:tcW w:w="2864" w:type="dxa"/>
                  <w:vMerge w:val="continue"/>
                  <w:tcBorders>
                    <w:tl2br w:val="nil"/>
                    <w:tr2bl w:val="nil"/>
                  </w:tcBorders>
                  <w:vAlign w:val="center"/>
                </w:tcPr>
                <w:p>
                  <w:pPr>
                    <w:pageBreakBefore w:val="0"/>
                    <w:kinsoku/>
                    <w:wordWrap/>
                    <w:topLinePunct w:val="0"/>
                    <w:bidi w:val="0"/>
                    <w:adjustRightInd/>
                    <w:snapToGrid/>
                    <w:ind w:left="0" w:leftChars="0" w:right="0" w:rightChars="0" w:firstLine="23" w:firstLineChars="11"/>
                    <w:jc w:val="center"/>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4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36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24小时平均</w:t>
                  </w:r>
                </w:p>
              </w:tc>
              <w:tc>
                <w:tcPr>
                  <w:tcW w:w="825"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55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80</w:t>
                  </w:r>
                </w:p>
              </w:tc>
              <w:tc>
                <w:tcPr>
                  <w:tcW w:w="2864" w:type="dxa"/>
                  <w:vMerge w:val="continue"/>
                  <w:tcBorders>
                    <w:tl2br w:val="nil"/>
                    <w:tr2bl w:val="nil"/>
                  </w:tcBorders>
                  <w:vAlign w:val="center"/>
                </w:tcPr>
                <w:p>
                  <w:pPr>
                    <w:pageBreakBefore w:val="0"/>
                    <w:kinsoku/>
                    <w:wordWrap/>
                    <w:topLinePunct w:val="0"/>
                    <w:bidi w:val="0"/>
                    <w:adjustRightInd/>
                    <w:snapToGrid/>
                    <w:ind w:left="0" w:leftChars="0" w:right="0" w:rightChars="0" w:firstLine="23" w:firstLineChars="11"/>
                    <w:jc w:val="center"/>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4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36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1小时平均</w:t>
                  </w:r>
                </w:p>
              </w:tc>
              <w:tc>
                <w:tcPr>
                  <w:tcW w:w="825"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55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200</w:t>
                  </w:r>
                </w:p>
              </w:tc>
              <w:tc>
                <w:tcPr>
                  <w:tcW w:w="2864" w:type="dxa"/>
                  <w:vMerge w:val="continue"/>
                  <w:tcBorders>
                    <w:tl2br w:val="nil"/>
                    <w:tr2bl w:val="nil"/>
                  </w:tcBorders>
                  <w:vAlign w:val="center"/>
                </w:tcPr>
                <w:p>
                  <w:pPr>
                    <w:pageBreakBefore w:val="0"/>
                    <w:kinsoku/>
                    <w:wordWrap/>
                    <w:topLinePunct w:val="0"/>
                    <w:bidi w:val="0"/>
                    <w:adjustRightInd/>
                    <w:snapToGrid/>
                    <w:ind w:left="0" w:leftChars="0" w:right="0" w:rightChars="0" w:firstLine="23" w:firstLineChars="11"/>
                    <w:jc w:val="center"/>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348"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PM</w:t>
                  </w:r>
                  <w:r>
                    <w:rPr>
                      <w:rFonts w:hint="default" w:ascii="Times New Roman" w:hAnsi="Times New Roman" w:cs="Times New Roman"/>
                      <w:color w:val="auto"/>
                      <w:highlight w:val="none"/>
                      <w:vertAlign w:val="subscript"/>
                    </w:rPr>
                    <w:t>10</w:t>
                  </w:r>
                </w:p>
              </w:tc>
              <w:tc>
                <w:tcPr>
                  <w:tcW w:w="136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年平均</w:t>
                  </w:r>
                </w:p>
              </w:tc>
              <w:tc>
                <w:tcPr>
                  <w:tcW w:w="825"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55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70</w:t>
                  </w:r>
                </w:p>
              </w:tc>
              <w:tc>
                <w:tcPr>
                  <w:tcW w:w="2864" w:type="dxa"/>
                  <w:vMerge w:val="continue"/>
                  <w:tcBorders>
                    <w:tl2br w:val="nil"/>
                    <w:tr2bl w:val="nil"/>
                  </w:tcBorders>
                  <w:vAlign w:val="center"/>
                </w:tcPr>
                <w:p>
                  <w:pPr>
                    <w:pageBreakBefore w:val="0"/>
                    <w:kinsoku/>
                    <w:wordWrap/>
                    <w:topLinePunct w:val="0"/>
                    <w:bidi w:val="0"/>
                    <w:adjustRightInd/>
                    <w:snapToGrid/>
                    <w:ind w:left="0" w:leftChars="0" w:right="0" w:rightChars="0" w:firstLine="23" w:firstLineChars="11"/>
                    <w:jc w:val="center"/>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4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36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24小时平均</w:t>
                  </w:r>
                </w:p>
              </w:tc>
              <w:tc>
                <w:tcPr>
                  <w:tcW w:w="825"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55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150</w:t>
                  </w:r>
                </w:p>
              </w:tc>
              <w:tc>
                <w:tcPr>
                  <w:tcW w:w="2864" w:type="dxa"/>
                  <w:vMerge w:val="continue"/>
                  <w:tcBorders>
                    <w:tl2br w:val="nil"/>
                    <w:tr2bl w:val="nil"/>
                  </w:tcBorders>
                  <w:vAlign w:val="center"/>
                </w:tcPr>
                <w:p>
                  <w:pPr>
                    <w:pageBreakBefore w:val="0"/>
                    <w:kinsoku/>
                    <w:wordWrap/>
                    <w:topLinePunct w:val="0"/>
                    <w:bidi w:val="0"/>
                    <w:adjustRightInd/>
                    <w:snapToGrid/>
                    <w:ind w:left="0" w:leftChars="0" w:right="0" w:rightChars="0" w:firstLine="23" w:firstLineChars="11"/>
                    <w:jc w:val="center"/>
                    <w:rPr>
                      <w:rFonts w:hint="default" w:ascii="Times New Roman" w:hAnsi="Times New Roman" w:cs="Times New Roman"/>
                      <w:color w:val="auto"/>
                      <w:highlight w:val="none"/>
                    </w:rPr>
                  </w:pPr>
                </w:p>
              </w:tc>
            </w:tr>
          </w:tbl>
          <w:p>
            <w:pPr>
              <w:pageBreakBefore w:val="0"/>
              <w:kinsoku/>
              <w:wordWrap/>
              <w:topLinePunct w:val="0"/>
              <w:bidi w:val="0"/>
              <w:adjustRightInd/>
              <w:snapToGrid/>
              <w:spacing w:line="360" w:lineRule="auto"/>
              <w:ind w:left="0" w:leftChars="0" w:right="0" w:rightChars="0" w:firstLine="360" w:firstLineChars="15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2、地表水环境质量标准</w:t>
            </w:r>
          </w:p>
          <w:p>
            <w:pPr>
              <w:pageBreakBefore w:val="0"/>
              <w:kinsoku/>
              <w:wordWrap/>
              <w:topLinePunct w:val="0"/>
              <w:bidi w:val="0"/>
              <w:adjustRightInd/>
              <w:snapToGrid/>
              <w:spacing w:line="360" w:lineRule="auto"/>
              <w:ind w:left="0" w:leftChars="0" w:right="0" w:rightChars="0"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建设</w:t>
            </w:r>
            <w:r>
              <w:rPr>
                <w:rFonts w:hint="default" w:ascii="Times New Roman" w:hAnsi="Times New Roman" w:cs="Times New Roman"/>
                <w:color w:val="auto"/>
                <w:sz w:val="24"/>
                <w:highlight w:val="none"/>
              </w:rPr>
              <w:t>项目</w:t>
            </w:r>
            <w:r>
              <w:rPr>
                <w:rFonts w:hint="default" w:ascii="Times New Roman" w:hAnsi="Times New Roman" w:cs="Times New Roman"/>
                <w:color w:val="auto"/>
                <w:sz w:val="24"/>
                <w:highlight w:val="none"/>
                <w:lang w:eastAsia="zh-CN"/>
              </w:rPr>
              <w:t>废水的最终纳污河流为长江，长江</w:t>
            </w:r>
            <w:r>
              <w:rPr>
                <w:rFonts w:hint="default" w:ascii="Times New Roman" w:hAnsi="Times New Roman" w:cs="Times New Roman"/>
                <w:color w:val="auto"/>
                <w:sz w:val="24"/>
                <w:highlight w:val="none"/>
              </w:rPr>
              <w:t>水质执行《地表水环境质量标准》（GB3838-2002）</w:t>
            </w:r>
            <w:r>
              <w:rPr>
                <w:rFonts w:hint="default" w:ascii="Times New Roman" w:hAnsi="Times New Roman" w:eastAsia="宋体" w:cs="Times New Roman"/>
                <w:color w:val="auto"/>
                <w:sz w:val="24"/>
                <w:highlight w:val="none"/>
              </w:rPr>
              <w:t>Ⅱ</w:t>
            </w:r>
            <w:r>
              <w:rPr>
                <w:rFonts w:hint="default" w:ascii="Times New Roman" w:hAnsi="Times New Roman" w:cs="Times New Roman"/>
                <w:color w:val="auto"/>
                <w:sz w:val="24"/>
                <w:highlight w:val="none"/>
              </w:rPr>
              <w:t>类标准要求，具体标准值见下表4-2，</w:t>
            </w:r>
            <w:r>
              <w:rPr>
                <w:rFonts w:hint="default" w:ascii="Times New Roman" w:hAnsi="Times New Roman" w:cs="Times New Roman"/>
                <w:bCs/>
                <w:color w:val="auto"/>
                <w:sz w:val="24"/>
                <w:highlight w:val="none"/>
              </w:rPr>
              <w:t>单位：mg/L(除注明外)</w:t>
            </w:r>
            <w:r>
              <w:rPr>
                <w:rFonts w:hint="default" w:ascii="Times New Roman" w:hAnsi="Times New Roman" w:cs="Times New Roman"/>
                <w:color w:val="auto"/>
                <w:sz w:val="24"/>
                <w:highlight w:val="none"/>
              </w:rPr>
              <w:t>。</w:t>
            </w:r>
          </w:p>
          <w:p>
            <w:pPr>
              <w:pageBreakBefore w:val="0"/>
              <w:kinsoku/>
              <w:wordWrap/>
              <w:topLinePunct w:val="0"/>
              <w:bidi w:val="0"/>
              <w:adjustRightInd/>
              <w:snapToGrid/>
              <w:spacing w:line="360" w:lineRule="auto"/>
              <w:ind w:left="0" w:leftChars="0" w:right="0" w:rightChars="0" w:firstLine="480" w:firstLineChars="20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表4-2 地表水环境质量标准限值    单位：除pH外为mg/L</w:t>
            </w:r>
          </w:p>
          <w:tbl>
            <w:tblPr>
              <w:tblStyle w:val="19"/>
              <w:tblW w:w="8363"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2"/>
              <w:gridCol w:w="1122"/>
              <w:gridCol w:w="880"/>
              <w:gridCol w:w="955"/>
              <w:gridCol w:w="936"/>
              <w:gridCol w:w="926"/>
              <w:gridCol w:w="1418"/>
              <w:gridCol w:w="127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水体</w:t>
                  </w:r>
                </w:p>
              </w:tc>
              <w:tc>
                <w:tcPr>
                  <w:tcW w:w="112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类别</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pH</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COD</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BOD</w:t>
                  </w:r>
                  <w:r>
                    <w:rPr>
                      <w:rFonts w:hint="default" w:ascii="Times New Roman" w:hAnsi="Times New Roman" w:cs="Times New Roman"/>
                      <w:b/>
                      <w:bCs/>
                      <w:color w:val="auto"/>
                      <w:kern w:val="0"/>
                      <w:szCs w:val="21"/>
                      <w:highlight w:val="none"/>
                      <w:vertAlign w:val="subscript"/>
                    </w:rPr>
                    <w:t>5</w:t>
                  </w:r>
                </w:p>
              </w:tc>
              <w:tc>
                <w:tcPr>
                  <w:tcW w:w="92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0"/>
                      <w:szCs w:val="21"/>
                      <w:highlight w:val="none"/>
                      <w:lang w:eastAsia="zh-CN"/>
                    </w:rPr>
                  </w:pPr>
                  <w:r>
                    <w:rPr>
                      <w:rFonts w:hint="default" w:ascii="Times New Roman" w:hAnsi="Times New Roman" w:cs="Times New Roman"/>
                      <w:b/>
                      <w:bCs/>
                      <w:color w:val="auto"/>
                      <w:kern w:val="0"/>
                      <w:szCs w:val="21"/>
                      <w:highlight w:val="none"/>
                      <w:lang w:eastAsia="zh-CN"/>
                    </w:rPr>
                    <w:t>总氮</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TP（以P计）</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氨氮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kern w:val="0"/>
                      <w:szCs w:val="21"/>
                      <w:highlight w:val="none"/>
                      <w:lang w:eastAsia="zh-CN"/>
                    </w:rPr>
                  </w:pPr>
                  <w:r>
                    <w:rPr>
                      <w:rFonts w:hint="default" w:ascii="Times New Roman" w:hAnsi="Times New Roman" w:cs="Times New Roman"/>
                      <w:bCs/>
                      <w:color w:val="auto"/>
                      <w:kern w:val="0"/>
                      <w:szCs w:val="21"/>
                      <w:highlight w:val="none"/>
                      <w:lang w:eastAsia="zh-CN"/>
                    </w:rPr>
                    <w:t>长江</w:t>
                  </w:r>
                </w:p>
              </w:tc>
              <w:tc>
                <w:tcPr>
                  <w:tcW w:w="112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Cs w:val="21"/>
                      <w:highlight w:val="none"/>
                    </w:rPr>
                  </w:pPr>
                  <w:r>
                    <w:rPr>
                      <w:rFonts w:hint="default" w:ascii="Times New Roman" w:hAnsi="Times New Roman" w:eastAsia="宋体" w:cs="Times New Roman"/>
                      <w:bCs/>
                      <w:color w:val="auto"/>
                      <w:kern w:val="0"/>
                      <w:szCs w:val="21"/>
                      <w:highlight w:val="none"/>
                    </w:rPr>
                    <w:t>Ⅱ</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6-9</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w:t>
                  </w:r>
                  <w:r>
                    <w:rPr>
                      <w:rFonts w:hint="default" w:ascii="Times New Roman" w:hAnsi="Times New Roman" w:cs="Times New Roman"/>
                      <w:bCs/>
                      <w:color w:val="auto"/>
                      <w:kern w:val="0"/>
                      <w:szCs w:val="21"/>
                      <w:highlight w:val="none"/>
                      <w:lang w:val="en-US" w:eastAsia="zh-CN"/>
                    </w:rPr>
                    <w:t>15</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w:t>
                  </w:r>
                  <w:r>
                    <w:rPr>
                      <w:rFonts w:hint="default" w:ascii="Times New Roman" w:hAnsi="Times New Roman" w:cs="Times New Roman"/>
                      <w:bCs/>
                      <w:color w:val="auto"/>
                      <w:kern w:val="0"/>
                      <w:szCs w:val="21"/>
                      <w:highlight w:val="none"/>
                      <w:lang w:val="en-US" w:eastAsia="zh-CN"/>
                    </w:rPr>
                    <w:t>3</w:t>
                  </w:r>
                </w:p>
              </w:tc>
              <w:tc>
                <w:tcPr>
                  <w:tcW w:w="92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w:t>
                  </w:r>
                  <w:r>
                    <w:rPr>
                      <w:rFonts w:hint="default" w:ascii="Times New Roman" w:hAnsi="Times New Roman" w:cs="Times New Roman"/>
                      <w:bCs/>
                      <w:color w:val="auto"/>
                      <w:kern w:val="0"/>
                      <w:szCs w:val="21"/>
                      <w:highlight w:val="none"/>
                      <w:lang w:val="en-US" w:eastAsia="zh-CN"/>
                    </w:rPr>
                    <w:t>0.3</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≤0.</w:t>
                  </w:r>
                  <w:r>
                    <w:rPr>
                      <w:rFonts w:hint="default" w:ascii="Times New Roman" w:hAnsi="Times New Roman" w:cs="Times New Roman"/>
                      <w:bCs/>
                      <w:color w:val="auto"/>
                      <w:kern w:val="0"/>
                      <w:szCs w:val="21"/>
                      <w:highlight w:val="none"/>
                      <w:lang w:val="en-US" w:eastAsia="zh-CN"/>
                    </w:rPr>
                    <w:t>1</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w:t>
                  </w:r>
                  <w:r>
                    <w:rPr>
                      <w:rFonts w:hint="default" w:ascii="Times New Roman" w:hAnsi="Times New Roman" w:cs="Times New Roman"/>
                      <w:bCs/>
                      <w:color w:val="auto"/>
                      <w:kern w:val="0"/>
                      <w:szCs w:val="21"/>
                      <w:highlight w:val="none"/>
                      <w:lang w:val="en-US" w:eastAsia="zh-CN"/>
                    </w:rPr>
                    <w:t>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依据</w:t>
                  </w:r>
                </w:p>
              </w:tc>
              <w:tc>
                <w:tcPr>
                  <w:tcW w:w="7511"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《地表水环境质量标准》（GB3838－2002），SS引用《地表水资源质量标准》(SL63-94)</w:t>
                  </w:r>
                </w:p>
              </w:tc>
            </w:tr>
          </w:tbl>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3、区域环境噪声标准</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本项目位于</w:t>
            </w:r>
            <w:r>
              <w:rPr>
                <w:rFonts w:hint="default" w:ascii="Times New Roman" w:hAnsi="Times New Roman" w:cs="Times New Roman"/>
                <w:color w:val="auto"/>
                <w:sz w:val="24"/>
                <w:highlight w:val="none"/>
                <w:lang w:eastAsia="zh-CN"/>
              </w:rPr>
              <w:t>浦口区海峡两岸工业园</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建设项目南侧海桥路和东侧五华路为城市支路</w:t>
            </w:r>
            <w:r>
              <w:rPr>
                <w:rFonts w:hint="default" w:ascii="Times New Roman" w:hAnsi="Times New Roman" w:cs="Times New Roman"/>
                <w:color w:val="auto"/>
                <w:sz w:val="24"/>
                <w:highlight w:val="none"/>
                <w:lang w:val="en-US" w:eastAsia="zh-CN"/>
              </w:rPr>
              <w:t>，故靠近道路两侧</w:t>
            </w:r>
            <w:r>
              <w:rPr>
                <w:rFonts w:hint="default" w:ascii="Times New Roman" w:hAnsi="Times New Roman" w:cs="Times New Roman"/>
                <w:color w:val="auto"/>
                <w:sz w:val="24"/>
                <w:highlight w:val="none"/>
              </w:rPr>
              <w:t>噪声执行《声环境质量标准》（GB3096-2008）中4a类标准</w:t>
            </w:r>
            <w:r>
              <w:rPr>
                <w:rFonts w:hint="default" w:ascii="Times New Roman" w:hAnsi="Times New Roman" w:cs="Times New Roman"/>
                <w:color w:val="auto"/>
                <w:sz w:val="24"/>
                <w:highlight w:val="none"/>
                <w:lang w:eastAsia="zh-CN"/>
              </w:rPr>
              <w:t>，其余三侧施行</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类标准</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具体执行标准见表4-3。</w:t>
            </w:r>
          </w:p>
          <w:p>
            <w:pPr>
              <w:pageBreakBefore w:val="0"/>
              <w:kinsoku/>
              <w:wordWrap/>
              <w:topLinePunct w:val="0"/>
              <w:bidi w:val="0"/>
              <w:adjustRightInd/>
              <w:snapToGrid/>
              <w:spacing w:line="360" w:lineRule="auto"/>
              <w:ind w:left="0" w:leftChars="0" w:right="0" w:rightChars="0" w:firstLine="480" w:firstLineChars="20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表4-3  《声环境质量标准》    单位：dB（A）</w:t>
            </w:r>
          </w:p>
          <w:tbl>
            <w:tblPr>
              <w:tblStyle w:val="19"/>
              <w:tblW w:w="79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2655"/>
              <w:gridCol w:w="26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655"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val="0"/>
                      <w:color w:val="auto"/>
                      <w:szCs w:val="21"/>
                      <w:highlight w:val="none"/>
                    </w:rPr>
                  </w:pPr>
                  <w:r>
                    <w:rPr>
                      <w:rFonts w:hint="default" w:ascii="Times New Roman" w:hAnsi="Times New Roman" w:cs="Times New Roman"/>
                      <w:b/>
                      <w:bCs w:val="0"/>
                      <w:color w:val="auto"/>
                      <w:szCs w:val="21"/>
                      <w:highlight w:val="none"/>
                    </w:rPr>
                    <w:t>类别</w:t>
                  </w:r>
                </w:p>
              </w:tc>
              <w:tc>
                <w:tcPr>
                  <w:tcW w:w="2655"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val="0"/>
                      <w:color w:val="auto"/>
                      <w:szCs w:val="21"/>
                      <w:highlight w:val="none"/>
                    </w:rPr>
                  </w:pPr>
                  <w:r>
                    <w:rPr>
                      <w:rFonts w:hint="default" w:ascii="Times New Roman" w:hAnsi="Times New Roman" w:cs="Times New Roman"/>
                      <w:b/>
                      <w:bCs w:val="0"/>
                      <w:color w:val="auto"/>
                      <w:szCs w:val="21"/>
                      <w:highlight w:val="none"/>
                    </w:rPr>
                    <w:t>昼间</w:t>
                  </w:r>
                </w:p>
              </w:tc>
              <w:tc>
                <w:tcPr>
                  <w:tcW w:w="2654"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val="0"/>
                      <w:color w:val="auto"/>
                      <w:szCs w:val="21"/>
                      <w:highlight w:val="none"/>
                    </w:rPr>
                  </w:pPr>
                  <w:r>
                    <w:rPr>
                      <w:rFonts w:hint="default" w:ascii="Times New Roman" w:hAnsi="Times New Roman" w:cs="Times New Roman"/>
                      <w:b/>
                      <w:bCs w:val="0"/>
                      <w:color w:val="auto"/>
                      <w:szCs w:val="21"/>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2655"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w:t>
                  </w:r>
                </w:p>
              </w:tc>
              <w:tc>
                <w:tcPr>
                  <w:tcW w:w="2655"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60</w:t>
                  </w:r>
                </w:p>
              </w:tc>
              <w:tc>
                <w:tcPr>
                  <w:tcW w:w="2654"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2655"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4a</w:t>
                  </w:r>
                </w:p>
              </w:tc>
              <w:tc>
                <w:tcPr>
                  <w:tcW w:w="2655"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70</w:t>
                  </w:r>
                </w:p>
              </w:tc>
              <w:tc>
                <w:tcPr>
                  <w:tcW w:w="2654"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55</w:t>
                  </w:r>
                </w:p>
              </w:tc>
            </w:tr>
          </w:tbl>
          <w:p>
            <w:pPr>
              <w:pageBreakBefore w:val="0"/>
              <w:kinsoku/>
              <w:wordWrap/>
              <w:topLinePunct w:val="0"/>
              <w:bidi w:val="0"/>
              <w:adjustRightInd/>
              <w:snapToGrid/>
              <w:spacing w:line="360" w:lineRule="auto"/>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spacing w:line="360" w:lineRule="auto"/>
              <w:ind w:left="0" w:leftChars="0" w:right="0" w:rightChars="0"/>
              <w:rPr>
                <w:rFonts w:hint="default" w:ascii="Times New Roman" w:hAnsi="Times New Roman" w:cs="Times New Roman"/>
                <w:color w:val="auto"/>
                <w:sz w:val="24"/>
                <w:highlight w:val="none"/>
              </w:rPr>
            </w:pPr>
          </w:p>
        </w:tc>
      </w:tr>
    </w:tbl>
    <w:p>
      <w:pPr>
        <w:pageBreakBefore w:val="0"/>
        <w:widowControl/>
        <w:kinsoku/>
        <w:wordWrap/>
        <w:topLinePunct w:val="0"/>
        <w:bidi w:val="0"/>
        <w:adjustRightInd/>
        <w:snapToGrid/>
        <w:ind w:left="0" w:leftChars="0" w:right="0" w:rightChars="0"/>
        <w:jc w:val="left"/>
        <w:rPr>
          <w:rFonts w:hint="default" w:ascii="Times New Roman" w:hAnsi="Times New Roman" w:cs="Times New Roman"/>
          <w:color w:val="auto"/>
          <w:highlight w:val="none"/>
        </w:rPr>
      </w:pPr>
    </w:p>
    <w:tbl>
      <w:tblPr>
        <w:tblStyle w:val="19"/>
        <w:tblW w:w="918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8"/>
        <w:gridCol w:w="86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76" w:hRule="atLeast"/>
          <w:jc w:val="center"/>
        </w:trPr>
        <w:tc>
          <w:tcPr>
            <w:tcW w:w="508" w:type="dxa"/>
            <w:textDirection w:val="tbRlV"/>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污 染 物 排 放 标 准 </w:t>
            </w:r>
          </w:p>
        </w:tc>
        <w:tc>
          <w:tcPr>
            <w:tcW w:w="8674" w:type="dxa"/>
          </w:tcPr>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1、废气排放标准</w:t>
            </w:r>
          </w:p>
          <w:p>
            <w:pPr>
              <w:pageBreakBefore w:val="0"/>
              <w:kinsoku/>
              <w:wordWrap/>
              <w:topLinePunct w:val="0"/>
              <w:bidi w:val="0"/>
              <w:adjustRightInd/>
              <w:snapToGrid/>
              <w:spacing w:line="440" w:lineRule="exact"/>
              <w:ind w:left="0" w:leftChars="0" w:right="0" w:rightChars="0"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本项目大气污染物主要为地下汽车库产生的汽车尾气</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地下车库尾气SO</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、NO</w:t>
            </w:r>
            <w:r>
              <w:rPr>
                <w:rFonts w:hint="default" w:ascii="Times New Roman" w:hAnsi="Times New Roman" w:cs="Times New Roman"/>
                <w:color w:val="auto"/>
                <w:sz w:val="24"/>
                <w:highlight w:val="none"/>
                <w:vertAlign w:val="subscript"/>
              </w:rPr>
              <w:t>x</w:t>
            </w:r>
            <w:r>
              <w:rPr>
                <w:rFonts w:hint="default" w:ascii="Times New Roman" w:hAnsi="Times New Roman" w:cs="Times New Roman"/>
                <w:color w:val="auto"/>
                <w:sz w:val="24"/>
                <w:highlight w:val="none"/>
              </w:rPr>
              <w:t>、非甲烷总烃参照《大气污染物综合排放标准》（GB16297-1996）表3中厂界无组织排放监控浓度限制，CO参照工作场所有害因素职业接触限值(GBZ2-2002)中允许浓度，油烟废气参照执行《饮食业油烟排放标准》（GB18483-2001）中相应标准</w:t>
            </w:r>
            <w:r>
              <w:rPr>
                <w:rFonts w:hint="default" w:ascii="Times New Roman" w:hAnsi="Times New Roman" w:cs="Times New Roman"/>
                <w:color w:val="auto"/>
                <w:kern w:val="0"/>
                <w:sz w:val="24"/>
                <w:highlight w:val="none"/>
              </w:rPr>
              <w:t>标准限值详见表4-</w:t>
            </w:r>
            <w:r>
              <w:rPr>
                <w:rFonts w:hint="default" w:ascii="Times New Roman" w:hAnsi="Times New Roman" w:cs="Times New Roman"/>
                <w:color w:val="auto"/>
                <w:kern w:val="0"/>
                <w:sz w:val="24"/>
                <w:highlight w:val="none"/>
                <w:lang w:val="en-US" w:eastAsia="zh-CN"/>
              </w:rPr>
              <w:t>4</w:t>
            </w:r>
            <w:r>
              <w:rPr>
                <w:rFonts w:hint="default" w:ascii="Times New Roman" w:hAnsi="Times New Roman" w:cs="Times New Roman"/>
                <w:color w:val="auto"/>
                <w:kern w:val="0"/>
                <w:sz w:val="24"/>
                <w:highlight w:val="none"/>
              </w:rPr>
              <w:t>。</w:t>
            </w:r>
          </w:p>
          <w:p>
            <w:pPr>
              <w:pageBreakBefore w:val="0"/>
              <w:kinsoku/>
              <w:wordWrap/>
              <w:topLinePunct w:val="0"/>
              <w:bidi w:val="0"/>
              <w:adjustRightInd/>
              <w:snapToGrid/>
              <w:spacing w:line="360" w:lineRule="auto"/>
              <w:ind w:left="0" w:leftChars="0" w:right="0" w:rightChars="0" w:firstLine="480" w:firstLineChars="20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表4-</w:t>
            </w:r>
            <w:r>
              <w:rPr>
                <w:rFonts w:hint="default"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 xml:space="preserve">  地下车库尾气排放标准</w:t>
            </w:r>
          </w:p>
          <w:tbl>
            <w:tblPr>
              <w:tblStyle w:val="19"/>
              <w:tblW w:w="812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51"/>
              <w:gridCol w:w="2313"/>
              <w:gridCol w:w="1566"/>
              <w:gridCol w:w="279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451"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污染物</w:t>
                  </w:r>
                </w:p>
              </w:tc>
              <w:tc>
                <w:tcPr>
                  <w:tcW w:w="2313"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标准类型</w:t>
                  </w:r>
                </w:p>
              </w:tc>
              <w:tc>
                <w:tcPr>
                  <w:tcW w:w="1566"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浓度限值（mg/m</w:t>
                  </w:r>
                  <w:r>
                    <w:rPr>
                      <w:rFonts w:hint="default" w:ascii="Times New Roman" w:hAnsi="Times New Roman" w:cs="Times New Roman"/>
                      <w:b/>
                      <w:bCs/>
                      <w:color w:val="auto"/>
                      <w:highlight w:val="none"/>
                      <w:vertAlign w:val="superscript"/>
                    </w:rPr>
                    <w:t>3</w:t>
                  </w:r>
                  <w:r>
                    <w:rPr>
                      <w:rFonts w:hint="default" w:ascii="Times New Roman" w:hAnsi="Times New Roman" w:cs="Times New Roman"/>
                      <w:b/>
                      <w:bCs/>
                      <w:color w:val="auto"/>
                      <w:highlight w:val="none"/>
                    </w:rPr>
                    <w:t>）</w:t>
                  </w:r>
                </w:p>
              </w:tc>
              <w:tc>
                <w:tcPr>
                  <w:tcW w:w="2790"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451"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SO</w:t>
                  </w:r>
                  <w:r>
                    <w:rPr>
                      <w:rFonts w:hint="default" w:ascii="Times New Roman" w:hAnsi="Times New Roman" w:cs="Times New Roman"/>
                      <w:color w:val="auto"/>
                      <w:highlight w:val="none"/>
                      <w:vertAlign w:val="subscript"/>
                    </w:rPr>
                    <w:t>2</w:t>
                  </w:r>
                </w:p>
              </w:tc>
              <w:tc>
                <w:tcPr>
                  <w:tcW w:w="2313"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无组织排放监控浓度限值</w:t>
                  </w:r>
                </w:p>
              </w:tc>
              <w:tc>
                <w:tcPr>
                  <w:tcW w:w="1566"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0.40</w:t>
                  </w:r>
                </w:p>
              </w:tc>
              <w:tc>
                <w:tcPr>
                  <w:tcW w:w="2790"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《大气污染物综合排放标准》GB16297-1996）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451"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NO</w:t>
                  </w:r>
                  <w:r>
                    <w:rPr>
                      <w:rFonts w:hint="default" w:ascii="Times New Roman" w:hAnsi="Times New Roman" w:cs="Times New Roman"/>
                      <w:color w:val="auto"/>
                      <w:highlight w:val="none"/>
                      <w:vertAlign w:val="subscript"/>
                    </w:rPr>
                    <w:t>x</w:t>
                  </w:r>
                </w:p>
              </w:tc>
              <w:tc>
                <w:tcPr>
                  <w:tcW w:w="2313"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566"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0.12</w:t>
                  </w:r>
                </w:p>
              </w:tc>
              <w:tc>
                <w:tcPr>
                  <w:tcW w:w="2790"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451"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非甲烷总烃</w:t>
                  </w:r>
                </w:p>
              </w:tc>
              <w:tc>
                <w:tcPr>
                  <w:tcW w:w="2313"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566"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4.0</w:t>
                  </w:r>
                </w:p>
              </w:tc>
              <w:tc>
                <w:tcPr>
                  <w:tcW w:w="2790"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451"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CO</w:t>
                  </w:r>
                </w:p>
              </w:tc>
              <w:tc>
                <w:tcPr>
                  <w:tcW w:w="2313"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时间加权平均允许浓度</w:t>
                  </w:r>
                </w:p>
              </w:tc>
              <w:tc>
                <w:tcPr>
                  <w:tcW w:w="1566"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790"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GBZ2-2002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PrEx>
              <w:trPr>
                <w:trHeight w:val="23" w:hRule="atLeast"/>
                <w:jc w:val="center"/>
              </w:trPr>
              <w:tc>
                <w:tcPr>
                  <w:tcW w:w="1451"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油烟</w:t>
                  </w:r>
                </w:p>
              </w:tc>
              <w:tc>
                <w:tcPr>
                  <w:tcW w:w="3879"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pacing w:val="5"/>
                      <w:kern w:val="0"/>
                      <w:sz w:val="21"/>
                      <w:szCs w:val="21"/>
                      <w:highlight w:val="none"/>
                    </w:rPr>
                  </w:pPr>
                  <w:r>
                    <w:rPr>
                      <w:rFonts w:hint="default" w:ascii="Times New Roman" w:hAnsi="Times New Roman" w:cs="Times New Roman"/>
                      <w:color w:val="auto"/>
                      <w:spacing w:val="5"/>
                      <w:kern w:val="0"/>
                      <w:sz w:val="21"/>
                      <w:szCs w:val="21"/>
                      <w:highlight w:val="none"/>
                    </w:rPr>
                    <w:t>最高允许排放浓度</w:t>
                  </w:r>
                  <w:r>
                    <w:rPr>
                      <w:rFonts w:hint="default" w:ascii="Times New Roman" w:hAnsi="Times New Roman" w:cs="Times New Roman"/>
                      <w:color w:val="auto"/>
                      <w:spacing w:val="5"/>
                      <w:kern w:val="0"/>
                      <w:sz w:val="21"/>
                      <w:szCs w:val="21"/>
                      <w:highlight w:val="none"/>
                      <w:lang w:val="en-US" w:eastAsia="zh-CN"/>
                    </w:rPr>
                    <w:t>:2.0</w:t>
                  </w:r>
                  <w:r>
                    <w:rPr>
                      <w:rFonts w:hint="default" w:ascii="Times New Roman" w:hAnsi="Times New Roman" w:cs="Times New Roman"/>
                      <w:color w:val="auto"/>
                      <w:spacing w:val="5"/>
                      <w:kern w:val="0"/>
                      <w:sz w:val="21"/>
                      <w:szCs w:val="21"/>
                      <w:highlight w:val="none"/>
                    </w:rPr>
                    <w:t>mg/m</w:t>
                  </w:r>
                  <w:r>
                    <w:rPr>
                      <w:rFonts w:hint="default" w:ascii="Times New Roman" w:hAnsi="Times New Roman" w:cs="Times New Roman"/>
                      <w:color w:val="auto"/>
                      <w:spacing w:val="5"/>
                      <w:kern w:val="0"/>
                      <w:sz w:val="21"/>
                      <w:szCs w:val="21"/>
                      <w:highlight w:val="none"/>
                      <w:vertAlign w:val="superscript"/>
                    </w:rPr>
                    <w:t>3</w:t>
                  </w:r>
                </w:p>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pacing w:val="5"/>
                      <w:kern w:val="0"/>
                      <w:sz w:val="21"/>
                      <w:szCs w:val="21"/>
                      <w:highlight w:val="none"/>
                    </w:rPr>
                    <w:t>净化设施最低去除效率</w:t>
                  </w:r>
                  <w:r>
                    <w:rPr>
                      <w:rFonts w:hint="default" w:ascii="Times New Roman" w:hAnsi="Times New Roman" w:cs="Times New Roman"/>
                      <w:color w:val="auto"/>
                      <w:spacing w:val="5"/>
                      <w:kern w:val="0"/>
                      <w:sz w:val="21"/>
                      <w:szCs w:val="21"/>
                      <w:highlight w:val="none"/>
                      <w:lang w:eastAsia="zh-CN"/>
                    </w:rPr>
                    <w:t>：</w:t>
                  </w:r>
                  <w:r>
                    <w:rPr>
                      <w:rFonts w:hint="default" w:ascii="Times New Roman" w:hAnsi="Times New Roman" w:cs="Times New Roman"/>
                      <w:color w:val="auto"/>
                      <w:spacing w:val="5"/>
                      <w:kern w:val="0"/>
                      <w:sz w:val="21"/>
                      <w:szCs w:val="21"/>
                      <w:highlight w:val="none"/>
                      <w:lang w:val="en-US" w:eastAsia="zh-CN"/>
                    </w:rPr>
                    <w:t>60%</w:t>
                  </w:r>
                </w:p>
              </w:tc>
              <w:tc>
                <w:tcPr>
                  <w:tcW w:w="2790"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《饮食业油烟排放标准》（GB18483-2001）</w:t>
                  </w:r>
                </w:p>
              </w:tc>
            </w:tr>
          </w:tbl>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2、污水排放标准</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本项目废水主要</w:t>
            </w:r>
            <w:r>
              <w:rPr>
                <w:rFonts w:hint="default" w:ascii="Times New Roman" w:hAnsi="Times New Roman" w:cs="Times New Roman"/>
                <w:color w:val="auto"/>
                <w:sz w:val="24"/>
                <w:highlight w:val="none"/>
                <w:lang w:eastAsia="zh-CN"/>
              </w:rPr>
              <w:t>为</w:t>
            </w:r>
            <w:r>
              <w:rPr>
                <w:rFonts w:hint="default" w:ascii="Times New Roman" w:hAnsi="Times New Roman" w:cs="Times New Roman"/>
                <w:color w:val="auto"/>
                <w:sz w:val="24"/>
                <w:highlight w:val="none"/>
              </w:rPr>
              <w:t>办公废水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废水经化粪池处理达接管标准后接管市政管网，进入</w:t>
            </w:r>
            <w:r>
              <w:rPr>
                <w:rFonts w:hint="default" w:ascii="Times New Roman" w:hAnsi="Times New Roman" w:cs="Times New Roman"/>
                <w:color w:val="auto"/>
                <w:sz w:val="24"/>
                <w:highlight w:val="none"/>
                <w:lang w:eastAsia="zh-CN"/>
              </w:rPr>
              <w:t>浦口区珠江</w:t>
            </w:r>
            <w:r>
              <w:rPr>
                <w:rFonts w:hint="default" w:ascii="Times New Roman" w:hAnsi="Times New Roman" w:cs="Times New Roman"/>
                <w:color w:val="auto"/>
                <w:sz w:val="24"/>
                <w:highlight w:val="none"/>
              </w:rPr>
              <w:t>污水处理厂深度处理</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eastAsia="zh-CN"/>
              </w:rPr>
              <w:t>尾水最终排入长江</w:t>
            </w:r>
            <w:r>
              <w:rPr>
                <w:rFonts w:hint="default" w:ascii="Times New Roman" w:hAnsi="Times New Roman" w:cs="Times New Roman"/>
                <w:color w:val="auto"/>
                <w:sz w:val="24"/>
                <w:highlight w:val="none"/>
              </w:rPr>
              <w:t>。项目废水</w:t>
            </w:r>
            <w:r>
              <w:rPr>
                <w:rFonts w:hint="default" w:ascii="Times New Roman" w:hAnsi="Times New Roman" w:cs="Times New Roman"/>
                <w:color w:val="auto"/>
                <w:sz w:val="24"/>
                <w:highlight w:val="none"/>
                <w:lang w:eastAsia="zh-CN"/>
              </w:rPr>
              <w:t>接管</w:t>
            </w:r>
            <w:r>
              <w:rPr>
                <w:rFonts w:hint="default" w:ascii="Times New Roman" w:hAnsi="Times New Roman" w:cs="Times New Roman"/>
                <w:color w:val="auto"/>
                <w:sz w:val="24"/>
                <w:highlight w:val="none"/>
              </w:rPr>
              <w:t>执行《污水排入城镇下水道水质标准》（GB/T3196-2015）表1中B等级标准</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kern w:val="0"/>
                <w:sz w:val="24"/>
                <w:highlight w:val="none"/>
                <w:lang w:eastAsia="zh-CN"/>
              </w:rPr>
              <w:t>珠江</w:t>
            </w:r>
            <w:r>
              <w:rPr>
                <w:rFonts w:hint="default" w:ascii="Times New Roman" w:hAnsi="Times New Roman" w:cs="Times New Roman"/>
                <w:color w:val="auto"/>
                <w:kern w:val="0"/>
                <w:sz w:val="24"/>
                <w:highlight w:val="none"/>
              </w:rPr>
              <w:t>污水处理厂尾水排放执行《城镇污水处理厂污染物排放标准》（GB18918-2002）中一级A标准</w:t>
            </w:r>
            <w:r>
              <w:rPr>
                <w:rFonts w:hint="default" w:ascii="Times New Roman" w:hAnsi="Times New Roman" w:cs="Times New Roman"/>
                <w:color w:val="auto"/>
                <w:kern w:val="0"/>
                <w:sz w:val="24"/>
                <w:highlight w:val="none"/>
                <w:lang w:eastAsia="zh-CN"/>
              </w:rPr>
              <w:t>，</w:t>
            </w:r>
            <w:r>
              <w:rPr>
                <w:rFonts w:hint="default" w:ascii="Times New Roman" w:hAnsi="Times New Roman" w:cs="Times New Roman"/>
                <w:color w:val="auto"/>
                <w:kern w:val="0"/>
                <w:sz w:val="24"/>
                <w:highlight w:val="none"/>
              </w:rPr>
              <w:t>具体见表4-</w:t>
            </w:r>
            <w:r>
              <w:rPr>
                <w:rFonts w:hint="default" w:ascii="Times New Roman" w:hAnsi="Times New Roman" w:cs="Times New Roman"/>
                <w:color w:val="auto"/>
                <w:kern w:val="0"/>
                <w:sz w:val="24"/>
                <w:highlight w:val="none"/>
                <w:lang w:val="en-US" w:eastAsia="zh-CN"/>
              </w:rPr>
              <w:t>5</w:t>
            </w:r>
            <w:r>
              <w:rPr>
                <w:rFonts w:hint="default" w:ascii="Times New Roman" w:hAnsi="Times New Roman" w:cs="Times New Roman"/>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表4-</w:t>
            </w:r>
            <w:r>
              <w:rPr>
                <w:rFonts w:hint="default" w:ascii="Times New Roman" w:hAnsi="Times New Roman" w:cs="Times New Roman"/>
                <w:b/>
                <w:color w:val="auto"/>
                <w:sz w:val="24"/>
                <w:highlight w:val="none"/>
                <w:lang w:val="en-US" w:eastAsia="zh-CN"/>
              </w:rPr>
              <w:t>5</w:t>
            </w:r>
            <w:r>
              <w:rPr>
                <w:rFonts w:hint="default" w:ascii="Times New Roman" w:hAnsi="Times New Roman" w:cs="Times New Roman"/>
                <w:b/>
                <w:color w:val="auto"/>
                <w:sz w:val="24"/>
                <w:highlight w:val="none"/>
              </w:rPr>
              <w:t xml:space="preserve">  废水接管</w:t>
            </w:r>
            <w:r>
              <w:rPr>
                <w:rFonts w:hint="default" w:ascii="Times New Roman" w:hAnsi="Times New Roman" w:cs="Times New Roman"/>
                <w:b/>
                <w:color w:val="auto"/>
                <w:sz w:val="24"/>
                <w:highlight w:val="none"/>
                <w:lang w:eastAsia="zh-CN"/>
              </w:rPr>
              <w:t>及排放</w:t>
            </w:r>
            <w:r>
              <w:rPr>
                <w:rFonts w:hint="default" w:ascii="Times New Roman" w:hAnsi="Times New Roman" w:cs="Times New Roman"/>
                <w:b/>
                <w:color w:val="auto"/>
                <w:sz w:val="24"/>
                <w:highlight w:val="none"/>
              </w:rPr>
              <w:t>标准 （单位：mg/L，除pH外）</w:t>
            </w:r>
          </w:p>
          <w:tbl>
            <w:tblPr>
              <w:tblStyle w:val="19"/>
              <w:tblW w:w="81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804"/>
              <w:gridCol w:w="35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w:t>
                  </w:r>
                </w:p>
              </w:tc>
              <w:tc>
                <w:tcPr>
                  <w:tcW w:w="2804"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接管标准</w:t>
                  </w:r>
                </w:p>
              </w:tc>
              <w:tc>
                <w:tcPr>
                  <w:tcW w:w="3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lang w:eastAsia="zh-CN"/>
                    </w:rPr>
                    <w:t>排放表准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785"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color w:val="auto"/>
                      <w:szCs w:val="21"/>
                      <w:highlight w:val="none"/>
                    </w:rPr>
                  </w:pPr>
                  <w:r>
                    <w:rPr>
                      <w:rFonts w:hint="default" w:ascii="Times New Roman" w:hAnsi="Times New Roman" w:cs="Times New Roman"/>
                      <w:b w:val="0"/>
                      <w:color w:val="auto"/>
                      <w:szCs w:val="21"/>
                      <w:highlight w:val="none"/>
                    </w:rPr>
                    <w:t>pH</w:t>
                  </w:r>
                </w:p>
              </w:tc>
              <w:tc>
                <w:tcPr>
                  <w:tcW w:w="2804"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color w:val="auto"/>
                      <w:highlight w:val="none"/>
                    </w:rPr>
                  </w:pPr>
                  <w:r>
                    <w:rPr>
                      <w:rFonts w:hint="default" w:ascii="Times New Roman" w:hAnsi="Times New Roman" w:cs="Times New Roman"/>
                      <w:b w:val="0"/>
                      <w:color w:val="auto"/>
                      <w:szCs w:val="21"/>
                      <w:highlight w:val="none"/>
                    </w:rPr>
                    <w:t>6-9</w:t>
                  </w:r>
                </w:p>
              </w:tc>
              <w:tc>
                <w:tcPr>
                  <w:tcW w:w="3531"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Cs/>
                      <w:color w:val="auto"/>
                      <w:szCs w:val="21"/>
                      <w:highlight w:val="none"/>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85"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color w:val="auto"/>
                      <w:szCs w:val="21"/>
                      <w:highlight w:val="none"/>
                    </w:rPr>
                  </w:pPr>
                  <w:r>
                    <w:rPr>
                      <w:rFonts w:hint="default" w:ascii="Times New Roman" w:hAnsi="Times New Roman" w:cs="Times New Roman"/>
                      <w:b w:val="0"/>
                      <w:color w:val="auto"/>
                      <w:szCs w:val="21"/>
                      <w:highlight w:val="none"/>
                    </w:rPr>
                    <w:t>COD</w:t>
                  </w:r>
                </w:p>
              </w:tc>
              <w:tc>
                <w:tcPr>
                  <w:tcW w:w="28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500</w:t>
                  </w:r>
                </w:p>
              </w:tc>
              <w:tc>
                <w:tcPr>
                  <w:tcW w:w="3531" w:type="dxa"/>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7" w:hRule="atLeast"/>
                <w:jc w:val="center"/>
              </w:trPr>
              <w:tc>
                <w:tcPr>
                  <w:tcW w:w="1785"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color w:val="auto"/>
                      <w:szCs w:val="21"/>
                      <w:highlight w:val="none"/>
                    </w:rPr>
                  </w:pPr>
                  <w:r>
                    <w:rPr>
                      <w:rFonts w:hint="default" w:ascii="Times New Roman" w:hAnsi="Times New Roman" w:cs="Times New Roman"/>
                      <w:b w:val="0"/>
                      <w:color w:val="auto"/>
                      <w:szCs w:val="21"/>
                      <w:highlight w:val="none"/>
                    </w:rPr>
                    <w:t>SS</w:t>
                  </w:r>
                </w:p>
              </w:tc>
              <w:tc>
                <w:tcPr>
                  <w:tcW w:w="28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400</w:t>
                  </w:r>
                </w:p>
              </w:tc>
              <w:tc>
                <w:tcPr>
                  <w:tcW w:w="3531" w:type="dxa"/>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44"/>
                      <w:szCs w:val="21"/>
                      <w:highlight w:val="non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7" w:hRule="atLeast"/>
                <w:jc w:val="center"/>
              </w:trPr>
              <w:tc>
                <w:tcPr>
                  <w:tcW w:w="1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color w:val="auto"/>
                      <w:szCs w:val="21"/>
                      <w:highlight w:val="none"/>
                    </w:rPr>
                  </w:pPr>
                  <w:r>
                    <w:rPr>
                      <w:rFonts w:hint="default" w:ascii="Times New Roman" w:hAnsi="Times New Roman" w:cs="Times New Roman"/>
                      <w:color w:val="auto"/>
                      <w:szCs w:val="21"/>
                      <w:highlight w:val="none"/>
                    </w:rPr>
                    <w:t>氨氮</w:t>
                  </w:r>
                </w:p>
              </w:tc>
              <w:tc>
                <w:tcPr>
                  <w:tcW w:w="2804"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eastAsia="宋体" w:cs="Times New Roman"/>
                      <w:color w:val="auto"/>
                      <w:kern w:val="2"/>
                      <w:sz w:val="21"/>
                      <w:szCs w:val="21"/>
                      <w:highlight w:val="none"/>
                    </w:rPr>
                    <w:t>45</w:t>
                  </w:r>
                </w:p>
              </w:tc>
              <w:tc>
                <w:tcPr>
                  <w:tcW w:w="3531" w:type="dxa"/>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jc w:val="center"/>
              </w:trPr>
              <w:tc>
                <w:tcPr>
                  <w:tcW w:w="1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总磷</w:t>
                  </w:r>
                </w:p>
              </w:tc>
              <w:tc>
                <w:tcPr>
                  <w:tcW w:w="2804"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8</w:t>
                  </w:r>
                </w:p>
              </w:tc>
              <w:tc>
                <w:tcPr>
                  <w:tcW w:w="3531" w:type="dxa"/>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44"/>
                      <w:szCs w:val="21"/>
                      <w:highlight w:val="none"/>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jc w:val="center"/>
              </w:trPr>
              <w:tc>
                <w:tcPr>
                  <w:tcW w:w="1785"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b w:val="0"/>
                      <w:color w:val="auto"/>
                      <w:szCs w:val="21"/>
                      <w:highlight w:val="none"/>
                    </w:rPr>
                    <w:t>动植物油</w:t>
                  </w:r>
                </w:p>
              </w:tc>
              <w:tc>
                <w:tcPr>
                  <w:tcW w:w="28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100</w:t>
                  </w:r>
                </w:p>
              </w:tc>
              <w:tc>
                <w:tcPr>
                  <w:tcW w:w="3531" w:type="dxa"/>
                  <w:shd w:val="clear" w:color="auto" w:fill="auto"/>
                  <w:vAlign w:val="center"/>
                </w:tcPr>
                <w:p>
                  <w:pPr>
                    <w:pageBreakBefore w:val="0"/>
                    <w:widowControl/>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jc w:val="center"/>
              </w:trPr>
              <w:tc>
                <w:tcPr>
                  <w:tcW w:w="1785"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szCs w:val="21"/>
                      <w:highlight w:val="none"/>
                      <w:lang w:eastAsia="zh-CN"/>
                    </w:rPr>
                  </w:pPr>
                  <w:r>
                    <w:rPr>
                      <w:rFonts w:hint="default" w:ascii="Times New Roman" w:hAnsi="Times New Roman" w:cs="Times New Roman"/>
                      <w:b w:val="0"/>
                      <w:color w:val="auto"/>
                      <w:szCs w:val="21"/>
                      <w:highlight w:val="none"/>
                      <w:lang w:eastAsia="zh-CN"/>
                    </w:rPr>
                    <w:t>标准来源</w:t>
                  </w:r>
                </w:p>
              </w:tc>
              <w:tc>
                <w:tcPr>
                  <w:tcW w:w="28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《污水排入城镇下水道水质标准》（GB/T3196-2015）表1中B等级标准</w:t>
                  </w:r>
                </w:p>
              </w:tc>
              <w:tc>
                <w:tcPr>
                  <w:tcW w:w="3531" w:type="dxa"/>
                  <w:shd w:val="clear" w:color="auto" w:fill="auto"/>
                  <w:vAlign w:val="center"/>
                </w:tcPr>
                <w:p>
                  <w:pPr>
                    <w:pageBreakBefore w:val="0"/>
                    <w:widowControl/>
                    <w:kinsoku/>
                    <w:wordWrap/>
                    <w:topLinePunct w:val="0"/>
                    <w:bidi w:val="0"/>
                    <w:adjustRightInd/>
                    <w:snapToGrid/>
                    <w:ind w:left="0" w:leftChars="0" w:right="0" w:right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《城镇污水处理厂污染物排放标准》（GB18918-2002）中一级A标准</w:t>
                  </w:r>
                </w:p>
              </w:tc>
            </w:tr>
          </w:tbl>
          <w:p>
            <w:pPr>
              <w:pageBreakBefore w:val="0"/>
              <w:kinsoku/>
              <w:wordWrap/>
              <w:topLinePunct w:val="0"/>
              <w:bidi w:val="0"/>
              <w:adjustRightInd/>
              <w:snapToGrid/>
              <w:spacing w:line="360" w:lineRule="auto"/>
              <w:ind w:left="0" w:leftChars="0" w:right="0" w:rightChars="0" w:firstLine="360" w:firstLineChars="20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b/>
                <w:bCs/>
                <w:color w:val="auto"/>
                <w:sz w:val="18"/>
                <w:szCs w:val="18"/>
                <w:highlight w:val="none"/>
              </w:rPr>
              <w:t>注*：括号外数值为水温&gt;12℃时的控制指标，括号内数值为水温≤12℃时的控制指标。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989" w:hRule="atLeast"/>
          <w:jc w:val="center"/>
        </w:trPr>
        <w:tc>
          <w:tcPr>
            <w:tcW w:w="508" w:type="dxa"/>
            <w:tcBorders>
              <w:top w:val="single" w:color="auto" w:sz="4" w:space="0"/>
              <w:left w:val="single" w:color="auto" w:sz="12" w:space="0"/>
              <w:bottom w:val="single" w:color="auto" w:sz="4" w:space="0"/>
              <w:right w:val="single" w:color="auto" w:sz="4" w:space="0"/>
            </w:tcBorders>
            <w:textDirection w:val="tbRlV"/>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污 染 物 排 放 标 准 </w:t>
            </w:r>
          </w:p>
        </w:tc>
        <w:tc>
          <w:tcPr>
            <w:tcW w:w="8674" w:type="dxa"/>
            <w:tcBorders>
              <w:top w:val="single" w:color="auto" w:sz="4" w:space="0"/>
              <w:left w:val="single" w:color="auto" w:sz="4" w:space="0"/>
              <w:bottom w:val="single" w:color="auto" w:sz="4" w:space="0"/>
              <w:right w:val="single" w:color="auto" w:sz="12" w:space="0"/>
            </w:tcBorders>
          </w:tcPr>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3、噪声排放标准</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项目厂界执行《工业企业厂界噪声排放标准》（GB12348-2008）中的2类</w:t>
            </w:r>
            <w:r>
              <w:rPr>
                <w:rFonts w:hint="default" w:ascii="Times New Roman" w:hAnsi="Times New Roman" w:cs="Times New Roman"/>
                <w:color w:val="auto"/>
                <w:sz w:val="24"/>
                <w:highlight w:val="none"/>
                <w:lang w:eastAsia="zh-CN"/>
              </w:rPr>
              <w:t>和</w:t>
            </w:r>
            <w:r>
              <w:rPr>
                <w:rFonts w:hint="default" w:ascii="Times New Roman" w:hAnsi="Times New Roman" w:cs="Times New Roman"/>
                <w:color w:val="auto"/>
                <w:sz w:val="24"/>
                <w:highlight w:val="none"/>
                <w:lang w:val="en-US" w:eastAsia="zh-CN"/>
              </w:rPr>
              <w:t>4a类</w:t>
            </w:r>
            <w:r>
              <w:rPr>
                <w:rFonts w:hint="default" w:ascii="Times New Roman" w:hAnsi="Times New Roman" w:cs="Times New Roman"/>
                <w:color w:val="auto"/>
                <w:sz w:val="24"/>
                <w:highlight w:val="none"/>
              </w:rPr>
              <w:t>。施工噪声执行《建筑施工场界环境噪声排放标准》(GB12523-2011)，即昼间≤70dB（A），夜间≤55dB（A），标准值见表4-</w:t>
            </w: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w:t>
            </w:r>
          </w:p>
          <w:p>
            <w:pPr>
              <w:pageBreakBefore w:val="0"/>
              <w:kinsoku/>
              <w:wordWrap/>
              <w:topLinePunct w:val="0"/>
              <w:bidi w:val="0"/>
              <w:adjustRightInd/>
              <w:snapToGrid/>
              <w:spacing w:line="360" w:lineRule="auto"/>
              <w:ind w:left="0" w:leftChars="0" w:right="0" w:rightChars="0" w:firstLine="960" w:firstLineChars="400"/>
              <w:jc w:val="left"/>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
                <w:color w:val="auto"/>
                <w:sz w:val="24"/>
                <w:highlight w:val="none"/>
              </w:rPr>
              <w:t>表4-</w:t>
            </w:r>
            <w:r>
              <w:rPr>
                <w:rFonts w:hint="default" w:ascii="Times New Roman" w:hAnsi="Times New Roman" w:cs="Times New Roman" w:eastAsiaTheme="minorEastAsia"/>
                <w:b/>
                <w:color w:val="auto"/>
                <w:sz w:val="24"/>
                <w:highlight w:val="none"/>
                <w:lang w:val="en-US" w:eastAsia="zh-CN"/>
              </w:rPr>
              <w:t>6</w:t>
            </w:r>
            <w:r>
              <w:rPr>
                <w:rFonts w:hint="default" w:ascii="Times New Roman" w:hAnsi="Times New Roman" w:cs="Times New Roman" w:eastAsiaTheme="minorEastAsia"/>
                <w:b/>
                <w:color w:val="auto"/>
                <w:sz w:val="24"/>
                <w:highlight w:val="none"/>
              </w:rPr>
              <w:t xml:space="preserve"> 《工业企业厂界噪声排放标准》   单位：dB（A）</w:t>
            </w:r>
          </w:p>
          <w:tbl>
            <w:tblPr>
              <w:tblStyle w:val="19"/>
              <w:tblW w:w="812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1366"/>
              <w:gridCol w:w="2290"/>
              <w:gridCol w:w="22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 w:hRule="atLeast"/>
                <w:jc w:val="center"/>
              </w:trPr>
              <w:tc>
                <w:tcPr>
                  <w:tcW w:w="2176" w:type="dxa"/>
                  <w:vMerge w:val="restart"/>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项目位置</w:t>
                  </w:r>
                </w:p>
              </w:tc>
              <w:tc>
                <w:tcPr>
                  <w:tcW w:w="1366" w:type="dxa"/>
                  <w:vMerge w:val="restart"/>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级别</w:t>
                  </w:r>
                </w:p>
              </w:tc>
              <w:tc>
                <w:tcPr>
                  <w:tcW w:w="4578" w:type="dxa"/>
                  <w:gridSpan w:val="2"/>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rPr>
                    <w:t xml:space="preserve">标准限值[dB（A）]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2176" w:type="dxa"/>
                  <w:vMerge w:val="continue"/>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b/>
                      <w:bCs/>
                      <w:color w:val="auto"/>
                      <w:szCs w:val="21"/>
                      <w:highlight w:val="none"/>
                    </w:rPr>
                  </w:pPr>
                </w:p>
              </w:tc>
              <w:tc>
                <w:tcPr>
                  <w:tcW w:w="1366" w:type="dxa"/>
                  <w:vMerge w:val="continue"/>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b/>
                      <w:bCs/>
                      <w:color w:val="auto"/>
                      <w:szCs w:val="21"/>
                      <w:highlight w:val="none"/>
                    </w:rPr>
                  </w:pPr>
                </w:p>
              </w:tc>
              <w:tc>
                <w:tcPr>
                  <w:tcW w:w="2290" w:type="dxa"/>
                  <w:vAlign w:val="center"/>
                </w:tcPr>
                <w:p>
                  <w:pPr>
                    <w:pageBreakBefore w:val="0"/>
                    <w:widowControl/>
                    <w:kinsoku/>
                    <w:wordWrap/>
                    <w:topLinePunct w:val="0"/>
                    <w:bidi w:val="0"/>
                    <w:adjustRightInd/>
                    <w:snapToGrid/>
                    <w:spacing w:line="320" w:lineRule="exact"/>
                    <w:ind w:left="0" w:leftChars="0" w:right="0" w:right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昼</w:t>
                  </w:r>
                </w:p>
              </w:tc>
              <w:tc>
                <w:tcPr>
                  <w:tcW w:w="2288" w:type="dxa"/>
                  <w:vAlign w:val="center"/>
                </w:tcPr>
                <w:p>
                  <w:pPr>
                    <w:pageBreakBefore w:val="0"/>
                    <w:widowControl/>
                    <w:kinsoku/>
                    <w:wordWrap/>
                    <w:topLinePunct w:val="0"/>
                    <w:bidi w:val="0"/>
                    <w:adjustRightInd/>
                    <w:snapToGrid/>
                    <w:spacing w:line="320" w:lineRule="exact"/>
                    <w:ind w:left="0" w:leftChars="0" w:right="0" w:right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2176" w:type="dxa"/>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北、西</w:t>
                  </w:r>
                  <w:r>
                    <w:rPr>
                      <w:rFonts w:hint="default" w:ascii="Times New Roman" w:hAnsi="Times New Roman" w:cs="Times New Roman"/>
                      <w:color w:val="auto"/>
                      <w:szCs w:val="21"/>
                      <w:highlight w:val="none"/>
                    </w:rPr>
                    <w:t>厂界</w:t>
                  </w:r>
                </w:p>
              </w:tc>
              <w:tc>
                <w:tcPr>
                  <w:tcW w:w="1366" w:type="dxa"/>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2类</w:t>
                  </w:r>
                </w:p>
              </w:tc>
              <w:tc>
                <w:tcPr>
                  <w:tcW w:w="2290" w:type="dxa"/>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w:t>
                  </w:r>
                </w:p>
              </w:tc>
              <w:tc>
                <w:tcPr>
                  <w:tcW w:w="2288" w:type="dxa"/>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2176" w:type="dxa"/>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南、东厂界</w:t>
                  </w:r>
                </w:p>
              </w:tc>
              <w:tc>
                <w:tcPr>
                  <w:tcW w:w="1366" w:type="dxa"/>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4a类</w:t>
                  </w:r>
                </w:p>
              </w:tc>
              <w:tc>
                <w:tcPr>
                  <w:tcW w:w="2290" w:type="dxa"/>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70</w:t>
                  </w:r>
                </w:p>
              </w:tc>
              <w:tc>
                <w:tcPr>
                  <w:tcW w:w="2288" w:type="dxa"/>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jc w:val="center"/>
              </w:trPr>
              <w:tc>
                <w:tcPr>
                  <w:tcW w:w="2176" w:type="dxa"/>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标准来源</w:t>
                  </w:r>
                </w:p>
              </w:tc>
              <w:tc>
                <w:tcPr>
                  <w:tcW w:w="5944" w:type="dxa"/>
                  <w:gridSpan w:val="3"/>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工业企业厂界环境噪声排放标准</w:t>
                  </w:r>
                  <w:r>
                    <w:rPr>
                      <w:rFonts w:hint="default" w:ascii="Times New Roman" w:hAnsi="Times New Roman" w:cs="Times New Roman"/>
                      <w:color w:val="auto"/>
                      <w:szCs w:val="21"/>
                      <w:highlight w:val="none"/>
                    </w:rPr>
                    <w:t>》（GB12348-2008）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jc w:val="center"/>
              </w:trPr>
              <w:tc>
                <w:tcPr>
                  <w:tcW w:w="3542" w:type="dxa"/>
                  <w:gridSpan w:val="2"/>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施工期</w:t>
                  </w:r>
                </w:p>
              </w:tc>
              <w:tc>
                <w:tcPr>
                  <w:tcW w:w="2290" w:type="dxa"/>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70</w:t>
                  </w:r>
                </w:p>
              </w:tc>
              <w:tc>
                <w:tcPr>
                  <w:tcW w:w="2288" w:type="dxa"/>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jc w:val="center"/>
              </w:trPr>
              <w:tc>
                <w:tcPr>
                  <w:tcW w:w="2176" w:type="dxa"/>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标准来源</w:t>
                  </w:r>
                </w:p>
              </w:tc>
              <w:tc>
                <w:tcPr>
                  <w:tcW w:w="5944" w:type="dxa"/>
                  <w:gridSpan w:val="3"/>
                  <w:vAlign w:val="center"/>
                </w:tcPr>
                <w:p>
                  <w:pPr>
                    <w:pageBreakBefore w:val="0"/>
                    <w:kinsoku/>
                    <w:wordWrap/>
                    <w:topLinePunct w:val="0"/>
                    <w:bidi w:val="0"/>
                    <w:adjustRightInd/>
                    <w:snapToGrid/>
                    <w:spacing w:line="320" w:lineRule="exact"/>
                    <w:ind w:left="0" w:leftChars="0" w:right="0" w:rightChars="0"/>
                    <w:jc w:val="center"/>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《建筑施工场界环境噪声排放标准》（GB12523－2011）</w:t>
                  </w:r>
                </w:p>
              </w:tc>
            </w:tr>
          </w:tbl>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76" w:hRule="atLeast"/>
          <w:jc w:val="center"/>
        </w:trPr>
        <w:tc>
          <w:tcPr>
            <w:tcW w:w="508" w:type="dxa"/>
            <w:tcBorders>
              <w:top w:val="single" w:color="auto" w:sz="4" w:space="0"/>
              <w:left w:val="single" w:color="auto" w:sz="12" w:space="0"/>
              <w:bottom w:val="single" w:color="auto" w:sz="12" w:space="0"/>
              <w:right w:val="single" w:color="auto" w:sz="4" w:space="0"/>
            </w:tcBorders>
            <w:textDirection w:val="tbRlV"/>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 量 控 制 指 标</w:t>
            </w:r>
          </w:p>
        </w:tc>
        <w:tc>
          <w:tcPr>
            <w:tcW w:w="8674" w:type="dxa"/>
            <w:tcBorders>
              <w:top w:val="single" w:color="auto" w:sz="4" w:space="0"/>
              <w:left w:val="single" w:color="auto" w:sz="4" w:space="0"/>
              <w:bottom w:val="single" w:color="auto" w:sz="12" w:space="0"/>
              <w:right w:val="single" w:color="auto" w:sz="12" w:space="0"/>
            </w:tcBorders>
          </w:tcPr>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Cs/>
                <w:color w:val="auto"/>
                <w:sz w:val="24"/>
                <w:highlight w:val="none"/>
              </w:rPr>
              <w:t>本项目为非生产型建设项目，</w:t>
            </w:r>
            <w:r>
              <w:rPr>
                <w:rFonts w:hint="default" w:ascii="Times New Roman" w:hAnsi="Times New Roman" w:cs="Times New Roman" w:eastAsiaTheme="minorEastAsia"/>
                <w:color w:val="auto"/>
                <w:sz w:val="24"/>
                <w:highlight w:val="none"/>
              </w:rPr>
              <w:t>项目具体的总量控制途径如下：</w:t>
            </w:r>
          </w:p>
          <w:p>
            <w:pPr>
              <w:pStyle w:val="6"/>
              <w:pageBreakBefore w:val="0"/>
              <w:kinsoku/>
              <w:wordWrap/>
              <w:topLinePunct w:val="0"/>
              <w:bidi w:val="0"/>
              <w:adjustRightInd/>
              <w:snapToGrid/>
              <w:spacing w:line="360" w:lineRule="auto"/>
              <w:ind w:left="0" w:leftChars="0" w:right="0" w:rightChars="0" w:firstLine="48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（1）水污染物</w:t>
            </w:r>
          </w:p>
          <w:p>
            <w:pPr>
              <w:pStyle w:val="6"/>
              <w:pageBreakBefore w:val="0"/>
              <w:kinsoku/>
              <w:wordWrap/>
              <w:topLinePunct w:val="0"/>
              <w:bidi w:val="0"/>
              <w:adjustRightInd/>
              <w:snapToGrid/>
              <w:spacing w:line="360" w:lineRule="auto"/>
              <w:ind w:left="0" w:leftChars="0" w:right="0" w:rightChars="0" w:firstLine="480"/>
              <w:rPr>
                <w:rFonts w:hint="default" w:ascii="Times New Roman" w:hAnsi="Times New Roman" w:cs="Times New Roman" w:eastAsiaTheme="minorEastAsia"/>
                <w:color w:val="auto"/>
                <w:sz w:val="24"/>
                <w:highlight w:val="none"/>
              </w:rPr>
            </w:pPr>
            <w:r>
              <w:rPr>
                <w:rFonts w:hint="default" w:ascii="Times New Roman" w:hAnsi="Times New Roman" w:eastAsia="宋体" w:cs="Times New Roman"/>
                <w:color w:val="auto"/>
                <w:sz w:val="24"/>
                <w:highlight w:val="none"/>
              </w:rPr>
              <w:t>本项目废水主要为</w:t>
            </w:r>
            <w:r>
              <w:rPr>
                <w:rFonts w:hint="default" w:ascii="Times New Roman" w:hAnsi="Times New Roman" w:cs="Times New Roman"/>
                <w:color w:val="auto"/>
                <w:sz w:val="24"/>
                <w:highlight w:val="none"/>
                <w:lang w:eastAsia="zh-CN"/>
              </w:rPr>
              <w:t>办公</w:t>
            </w:r>
            <w:r>
              <w:rPr>
                <w:rFonts w:hint="default" w:ascii="Times New Roman" w:hAnsi="Times New Roman" w:eastAsia="宋体" w:cs="Times New Roman"/>
                <w:color w:val="auto"/>
                <w:sz w:val="24"/>
                <w:highlight w:val="none"/>
                <w:lang w:eastAsia="zh-CN"/>
              </w:rPr>
              <w:t>废水</w:t>
            </w:r>
            <w:r>
              <w:rPr>
                <w:rFonts w:hint="default" w:ascii="Times New Roman" w:hAnsi="Times New Roman" w:eastAsia="宋体" w:cs="Times New Roman"/>
                <w:color w:val="auto"/>
                <w:sz w:val="24"/>
                <w:highlight w:val="none"/>
              </w:rPr>
              <w:t>，经化粪池处理</w:t>
            </w:r>
            <w:r>
              <w:rPr>
                <w:rFonts w:hint="default" w:ascii="Times New Roman" w:hAnsi="Times New Roman" w:eastAsia="宋体" w:cs="Times New Roman"/>
                <w:color w:val="auto"/>
                <w:sz w:val="24"/>
                <w:highlight w:val="none"/>
                <w:lang w:eastAsia="zh-CN"/>
              </w:rPr>
              <w:t>达标后</w:t>
            </w:r>
            <w:r>
              <w:rPr>
                <w:rFonts w:hint="default" w:ascii="Times New Roman" w:hAnsi="Times New Roman" w:eastAsia="宋体" w:cs="Times New Roman"/>
                <w:color w:val="auto"/>
                <w:sz w:val="24"/>
                <w:highlight w:val="none"/>
              </w:rPr>
              <w:t>接管</w:t>
            </w:r>
            <w:r>
              <w:rPr>
                <w:rFonts w:hint="default" w:ascii="Times New Roman" w:hAnsi="Times New Roman" w:eastAsia="宋体" w:cs="Times New Roman"/>
                <w:color w:val="auto"/>
                <w:sz w:val="24"/>
                <w:highlight w:val="none"/>
                <w:lang w:eastAsia="zh-CN"/>
              </w:rPr>
              <w:t>至</w:t>
            </w:r>
            <w:r>
              <w:rPr>
                <w:rFonts w:hint="default" w:ascii="Times New Roman" w:hAnsi="Times New Roman" w:cs="Times New Roman"/>
                <w:color w:val="auto"/>
                <w:sz w:val="24"/>
                <w:highlight w:val="none"/>
                <w:lang w:eastAsia="zh-CN"/>
              </w:rPr>
              <w:t>珠江</w:t>
            </w:r>
            <w:r>
              <w:rPr>
                <w:rFonts w:hint="default" w:ascii="Times New Roman" w:hAnsi="Times New Roman" w:eastAsia="宋体" w:cs="Times New Roman"/>
                <w:color w:val="auto"/>
                <w:sz w:val="24"/>
                <w:highlight w:val="none"/>
                <w:lang w:eastAsia="zh-CN"/>
              </w:rPr>
              <w:t>污水</w:t>
            </w:r>
            <w:r>
              <w:rPr>
                <w:rFonts w:hint="default" w:ascii="Times New Roman" w:hAnsi="Times New Roman" w:eastAsia="宋体" w:cs="Times New Roman"/>
                <w:color w:val="auto"/>
                <w:sz w:val="24"/>
                <w:highlight w:val="none"/>
              </w:rPr>
              <w:t>处理厂，尾水排入</w:t>
            </w:r>
            <w:r>
              <w:rPr>
                <w:rFonts w:hint="default" w:ascii="Times New Roman" w:hAnsi="Times New Roman" w:cs="Times New Roman"/>
                <w:color w:val="auto"/>
                <w:sz w:val="24"/>
                <w:highlight w:val="none"/>
                <w:lang w:eastAsia="zh-CN"/>
              </w:rPr>
              <w:t>长江</w:t>
            </w:r>
            <w:r>
              <w:rPr>
                <w:rFonts w:hint="default" w:ascii="Times New Roman" w:hAnsi="Times New Roman" w:eastAsia="宋体" w:cs="Times New Roman"/>
                <w:color w:val="auto"/>
                <w:sz w:val="24"/>
                <w:highlight w:val="none"/>
              </w:rPr>
              <w:t>。外排量：</w:t>
            </w:r>
            <w:r>
              <w:rPr>
                <w:rFonts w:hint="default" w:ascii="Times New Roman" w:hAnsi="Times New Roman" w:cs="Times New Roman"/>
                <w:color w:val="auto"/>
                <w:sz w:val="24"/>
                <w:highlight w:val="none"/>
                <w:lang w:eastAsia="zh-CN"/>
              </w:rPr>
              <w:t>COD：1.285t/a、SS：0.821t/a、氨氮：0.103t/a、TP：0.016t/a、TN：0.144t/a、动植物油：0.022t/a</w:t>
            </w:r>
            <w:r>
              <w:rPr>
                <w:rFonts w:hint="default" w:ascii="Times New Roman" w:hAnsi="Times New Roman" w:eastAsia="宋体" w:cs="Times New Roman"/>
                <w:color w:val="auto"/>
                <w:sz w:val="24"/>
                <w:highlight w:val="none"/>
                <w:lang w:val="en-US" w:eastAsia="zh-CN"/>
              </w:rPr>
              <w:t>。总量在</w:t>
            </w:r>
            <w:r>
              <w:rPr>
                <w:rFonts w:hint="default" w:ascii="Times New Roman" w:hAnsi="Times New Roman" w:cs="Times New Roman"/>
                <w:color w:val="auto"/>
                <w:sz w:val="24"/>
                <w:highlight w:val="none"/>
                <w:lang w:val="en-US" w:eastAsia="zh-CN"/>
              </w:rPr>
              <w:t>珠江</w:t>
            </w:r>
            <w:r>
              <w:rPr>
                <w:rFonts w:hint="default" w:ascii="Times New Roman" w:hAnsi="Times New Roman" w:eastAsia="宋体" w:cs="Times New Roman"/>
                <w:color w:val="auto"/>
                <w:sz w:val="24"/>
                <w:highlight w:val="none"/>
                <w:lang w:val="en-US" w:eastAsia="zh-CN"/>
              </w:rPr>
              <w:t>污水处理厂总量中平衡。</w:t>
            </w:r>
          </w:p>
          <w:p>
            <w:pPr>
              <w:pStyle w:val="6"/>
              <w:pageBreakBefore w:val="0"/>
              <w:kinsoku/>
              <w:wordWrap/>
              <w:topLinePunct w:val="0"/>
              <w:bidi w:val="0"/>
              <w:adjustRightInd/>
              <w:snapToGrid/>
              <w:spacing w:line="360" w:lineRule="auto"/>
              <w:ind w:left="0" w:leftChars="0" w:right="0" w:rightChars="0" w:firstLine="420" w:firstLineChars="175"/>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（2）大气污染物</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本项目车库尾气为无组织废气，不作总量控制，各类废气污染物排放量作为环保监督、管理依据。</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（3）固体废弃物</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固废排放量为零，不需申请总量。</w:t>
            </w:r>
          </w:p>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表4-</w:t>
            </w:r>
            <w:r>
              <w:rPr>
                <w:rFonts w:hint="default" w:ascii="Times New Roman" w:hAnsi="Times New Roman" w:cs="Times New Roman" w:eastAsiaTheme="minorEastAsia"/>
                <w:b/>
                <w:color w:val="auto"/>
                <w:sz w:val="24"/>
                <w:highlight w:val="none"/>
                <w:lang w:val="en-US" w:eastAsia="zh-CN"/>
              </w:rPr>
              <w:t>8</w:t>
            </w:r>
            <w:r>
              <w:rPr>
                <w:rFonts w:hint="default" w:ascii="Times New Roman" w:hAnsi="Times New Roman" w:cs="Times New Roman" w:eastAsiaTheme="minorEastAsia"/>
                <w:b/>
                <w:color w:val="auto"/>
                <w:sz w:val="24"/>
                <w:highlight w:val="none"/>
              </w:rPr>
              <w:t xml:space="preserve"> 建设项目污染物排放情况一览表</w:t>
            </w:r>
            <w:r>
              <w:rPr>
                <w:rFonts w:hint="default" w:ascii="Times New Roman" w:hAnsi="Times New Roman" w:cs="Times New Roman" w:eastAsiaTheme="minorEastAsia"/>
                <w:b/>
                <w:color w:val="auto"/>
                <w:sz w:val="24"/>
                <w:highlight w:val="none"/>
              </w:rPr>
              <w:t>（t/a）</w:t>
            </w:r>
          </w:p>
          <w:tbl>
            <w:tblPr>
              <w:tblStyle w:val="19"/>
              <w:tblW w:w="845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11"/>
              <w:gridCol w:w="1244"/>
              <w:gridCol w:w="1723"/>
              <w:gridCol w:w="1726"/>
              <w:gridCol w:w="1527"/>
              <w:gridCol w:w="1526"/>
              <w:gridCol w:w="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gridAfter w:val="1"/>
                <w:wAfter w:w="1" w:type="dxa"/>
                <w:trHeight w:val="285" w:hRule="atLeast"/>
              </w:trPr>
              <w:tc>
                <w:tcPr>
                  <w:tcW w:w="711"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类别</w:t>
                  </w:r>
                </w:p>
              </w:tc>
              <w:tc>
                <w:tcPr>
                  <w:tcW w:w="1244"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污染物名称</w:t>
                  </w:r>
                </w:p>
              </w:tc>
              <w:tc>
                <w:tcPr>
                  <w:tcW w:w="1723"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b/>
                      <w:i w:val="0"/>
                      <w:color w:val="auto"/>
                      <w:kern w:val="0"/>
                      <w:sz w:val="24"/>
                      <w:szCs w:val="24"/>
                      <w:highlight w:val="none"/>
                      <w:u w:val="none"/>
                      <w:lang w:val="en-US" w:eastAsia="zh-CN" w:bidi="ar"/>
                    </w:rPr>
                    <w:t>产生量</w:t>
                  </w:r>
                </w:p>
              </w:tc>
              <w:tc>
                <w:tcPr>
                  <w:tcW w:w="1726"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kern w:val="0"/>
                      <w:sz w:val="24"/>
                      <w:szCs w:val="24"/>
                      <w:highlight w:val="none"/>
                      <w:u w:val="none"/>
                      <w:lang w:val="en-US" w:eastAsia="zh-CN" w:bidi="ar"/>
                    </w:rPr>
                  </w:pPr>
                  <w:r>
                    <w:rPr>
                      <w:rFonts w:hint="default" w:ascii="Times New Roman" w:hAnsi="Times New Roman" w:cs="Times New Roman"/>
                      <w:b/>
                      <w:i w:val="0"/>
                      <w:color w:val="auto"/>
                      <w:kern w:val="0"/>
                      <w:sz w:val="24"/>
                      <w:szCs w:val="24"/>
                      <w:highlight w:val="none"/>
                      <w:u w:val="none"/>
                      <w:lang w:val="en-US" w:eastAsia="zh-CN" w:bidi="ar"/>
                    </w:rPr>
                    <w:t>削减量</w:t>
                  </w:r>
                </w:p>
              </w:tc>
              <w:tc>
                <w:tcPr>
                  <w:tcW w:w="3053"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11"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i w:val="0"/>
                      <w:color w:val="auto"/>
                      <w:sz w:val="24"/>
                      <w:szCs w:val="24"/>
                      <w:highlight w:val="none"/>
                      <w:u w:val="none"/>
                    </w:rPr>
                  </w:pPr>
                </w:p>
              </w:tc>
              <w:tc>
                <w:tcPr>
                  <w:tcW w:w="1244"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i w:val="0"/>
                      <w:color w:val="auto"/>
                      <w:sz w:val="24"/>
                      <w:szCs w:val="24"/>
                      <w:highlight w:val="none"/>
                      <w:u w:val="none"/>
                    </w:rPr>
                  </w:pPr>
                </w:p>
              </w:tc>
              <w:tc>
                <w:tcPr>
                  <w:tcW w:w="1723"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szCs w:val="24"/>
                      <w:highlight w:val="none"/>
                    </w:rPr>
                  </w:pPr>
                </w:p>
              </w:tc>
              <w:tc>
                <w:tcPr>
                  <w:tcW w:w="1726"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i w:val="0"/>
                      <w:color w:val="auto"/>
                      <w:sz w:val="24"/>
                      <w:szCs w:val="24"/>
                      <w:highlight w:val="none"/>
                      <w:u w:val="none"/>
                    </w:rPr>
                  </w:pPr>
                </w:p>
              </w:tc>
              <w:tc>
                <w:tcPr>
                  <w:tcW w:w="152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接管量</w:t>
                  </w:r>
                </w:p>
              </w:tc>
              <w:tc>
                <w:tcPr>
                  <w:tcW w:w="1527"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终排量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11"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废水</w:t>
                  </w: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废水量</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i w:val="0"/>
                      <w:color w:val="auto"/>
                      <w:kern w:val="0"/>
                      <w:sz w:val="24"/>
                      <w:szCs w:val="24"/>
                      <w:highlight w:val="none"/>
                      <w:u w:val="none"/>
                      <w:lang w:val="en-US" w:eastAsia="zh-CN" w:bidi="ar"/>
                    </w:rPr>
                    <w:t>6803</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w:t>
                  </w:r>
                </w:p>
              </w:tc>
              <w:tc>
                <w:tcPr>
                  <w:tcW w:w="152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cs="Times New Roman"/>
                      <w:i w:val="0"/>
                      <w:color w:val="auto"/>
                      <w:kern w:val="0"/>
                      <w:sz w:val="24"/>
                      <w:szCs w:val="24"/>
                      <w:highlight w:val="none"/>
                      <w:u w:val="none"/>
                      <w:lang w:val="en-US" w:eastAsia="zh-CN" w:bidi="ar"/>
                    </w:rPr>
                    <w:t>6803</w:t>
                  </w:r>
                </w:p>
              </w:tc>
              <w:tc>
                <w:tcPr>
                  <w:tcW w:w="1527"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cs="Times New Roman"/>
                      <w:i w:val="0"/>
                      <w:color w:val="auto"/>
                      <w:kern w:val="0"/>
                      <w:sz w:val="24"/>
                      <w:szCs w:val="24"/>
                      <w:highlight w:val="none"/>
                      <w:u w:val="none"/>
                      <w:lang w:val="en-US" w:eastAsia="zh-CN" w:bidi="ar"/>
                    </w:rPr>
                    <w:t>6803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11"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i w:val="0"/>
                      <w:color w:val="auto"/>
                      <w:sz w:val="24"/>
                      <w:szCs w:val="24"/>
                      <w:highlight w:val="none"/>
                      <w:u w:val="none"/>
                    </w:rPr>
                  </w:pP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COD</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1.490</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0.205</w:t>
                  </w:r>
                </w:p>
              </w:tc>
              <w:tc>
                <w:tcPr>
                  <w:tcW w:w="152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1.285</w:t>
                  </w:r>
                </w:p>
              </w:tc>
              <w:tc>
                <w:tcPr>
                  <w:tcW w:w="1527"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0.205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11"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i w:val="0"/>
                      <w:color w:val="auto"/>
                      <w:sz w:val="24"/>
                      <w:szCs w:val="24"/>
                      <w:highlight w:val="none"/>
                      <w:u w:val="none"/>
                    </w:rPr>
                  </w:pP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SS</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1.080</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0.259</w:t>
                  </w:r>
                </w:p>
              </w:tc>
              <w:tc>
                <w:tcPr>
                  <w:tcW w:w="152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0.821</w:t>
                  </w:r>
                </w:p>
              </w:tc>
              <w:tc>
                <w:tcPr>
                  <w:tcW w:w="1527"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0.041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trPr>
              <w:tc>
                <w:tcPr>
                  <w:tcW w:w="711"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i w:val="0"/>
                      <w:color w:val="auto"/>
                      <w:sz w:val="24"/>
                      <w:szCs w:val="24"/>
                      <w:highlight w:val="none"/>
                      <w:u w:val="none"/>
                    </w:rPr>
                  </w:pP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Style w:val="36"/>
                      <w:rFonts w:hint="default" w:ascii="Times New Roman" w:hAnsi="Times New Roman" w:eastAsia="宋体" w:cs="Times New Roman"/>
                      <w:color w:val="auto"/>
                      <w:sz w:val="24"/>
                      <w:szCs w:val="24"/>
                      <w:highlight w:val="none"/>
                      <w:lang w:val="en-US" w:eastAsia="zh-CN" w:bidi="ar"/>
                    </w:rPr>
                    <w:t>NH</w:t>
                  </w:r>
                  <w:r>
                    <w:rPr>
                      <w:rStyle w:val="37"/>
                      <w:rFonts w:hint="default" w:ascii="Times New Roman" w:hAnsi="Times New Roman" w:eastAsia="宋体" w:cs="Times New Roman"/>
                      <w:color w:val="auto"/>
                      <w:sz w:val="24"/>
                      <w:szCs w:val="24"/>
                      <w:highlight w:val="none"/>
                      <w:lang w:val="en-US" w:eastAsia="zh-CN" w:bidi="ar"/>
                    </w:rPr>
                    <w:t>3</w:t>
                  </w:r>
                  <w:r>
                    <w:rPr>
                      <w:rStyle w:val="36"/>
                      <w:rFonts w:hint="default" w:ascii="Times New Roman" w:hAnsi="Times New Roman" w:eastAsia="宋体" w:cs="Times New Roman"/>
                      <w:color w:val="auto"/>
                      <w:sz w:val="24"/>
                      <w:szCs w:val="24"/>
                      <w:highlight w:val="none"/>
                      <w:lang w:val="en-US" w:eastAsia="zh-CN" w:bidi="ar"/>
                    </w:rPr>
                    <w:t>-N</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0.103</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0</w:t>
                  </w:r>
                </w:p>
              </w:tc>
              <w:tc>
                <w:tcPr>
                  <w:tcW w:w="152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0.103</w:t>
                  </w:r>
                </w:p>
              </w:tc>
              <w:tc>
                <w:tcPr>
                  <w:tcW w:w="1527"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0.021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11"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i w:val="0"/>
                      <w:color w:val="auto"/>
                      <w:sz w:val="24"/>
                      <w:szCs w:val="24"/>
                      <w:highlight w:val="none"/>
                      <w:u w:val="none"/>
                    </w:rPr>
                  </w:pP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TP</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0.016</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0</w:t>
                  </w:r>
                </w:p>
              </w:tc>
              <w:tc>
                <w:tcPr>
                  <w:tcW w:w="152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0.016</w:t>
                  </w:r>
                </w:p>
              </w:tc>
              <w:tc>
                <w:tcPr>
                  <w:tcW w:w="1527"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11"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i w:val="0"/>
                      <w:color w:val="auto"/>
                      <w:sz w:val="24"/>
                      <w:szCs w:val="24"/>
                      <w:highlight w:val="none"/>
                      <w:u w:val="none"/>
                    </w:rPr>
                  </w:pP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TN</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0.144</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0</w:t>
                  </w:r>
                </w:p>
              </w:tc>
              <w:tc>
                <w:tcPr>
                  <w:tcW w:w="152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0.144</w:t>
                  </w:r>
                </w:p>
              </w:tc>
              <w:tc>
                <w:tcPr>
                  <w:tcW w:w="1527"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0.062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11"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i w:val="0"/>
                      <w:color w:val="auto"/>
                      <w:sz w:val="24"/>
                      <w:szCs w:val="24"/>
                      <w:highlight w:val="none"/>
                      <w:u w:val="none"/>
                    </w:rPr>
                  </w:pP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动植物油</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0.065</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0.043</w:t>
                  </w:r>
                </w:p>
              </w:tc>
              <w:tc>
                <w:tcPr>
                  <w:tcW w:w="152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0.022</w:t>
                  </w:r>
                </w:p>
              </w:tc>
              <w:tc>
                <w:tcPr>
                  <w:tcW w:w="1527"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 w:type="dxa"/>
                <w:trHeight w:val="285" w:hRule="atLeast"/>
              </w:trPr>
              <w:tc>
                <w:tcPr>
                  <w:tcW w:w="711"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废气</w:t>
                  </w: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CO</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4.948</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4.948</w:t>
                  </w:r>
                </w:p>
              </w:tc>
              <w:tc>
                <w:tcPr>
                  <w:tcW w:w="3053"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4.948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 w:type="dxa"/>
                <w:trHeight w:val="315" w:hRule="atLeast"/>
              </w:trPr>
              <w:tc>
                <w:tcPr>
                  <w:tcW w:w="711"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i w:val="0"/>
                      <w:color w:val="auto"/>
                      <w:sz w:val="24"/>
                      <w:szCs w:val="24"/>
                      <w:highlight w:val="none"/>
                      <w:u w:val="none"/>
                    </w:rPr>
                  </w:pP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NOx</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0.622</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0.622</w:t>
                  </w:r>
                </w:p>
              </w:tc>
              <w:tc>
                <w:tcPr>
                  <w:tcW w:w="3053"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0.622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 w:type="dxa"/>
                <w:trHeight w:val="405" w:hRule="atLeast"/>
              </w:trPr>
              <w:tc>
                <w:tcPr>
                  <w:tcW w:w="711"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i w:val="0"/>
                      <w:color w:val="auto"/>
                      <w:sz w:val="24"/>
                      <w:szCs w:val="24"/>
                      <w:highlight w:val="none"/>
                      <w:u w:val="none"/>
                    </w:rPr>
                  </w:pP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THC</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0.578</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0.578</w:t>
                  </w:r>
                </w:p>
              </w:tc>
              <w:tc>
                <w:tcPr>
                  <w:tcW w:w="3053"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0.578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 w:type="dxa"/>
                <w:trHeight w:val="405" w:hRule="atLeast"/>
              </w:trPr>
              <w:tc>
                <w:tcPr>
                  <w:tcW w:w="711"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i w:val="0"/>
                      <w:color w:val="auto"/>
                      <w:sz w:val="24"/>
                      <w:szCs w:val="24"/>
                      <w:highlight w:val="none"/>
                      <w:u w:val="none"/>
                    </w:rPr>
                  </w:pP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油烟</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0.036</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0.027</w:t>
                  </w:r>
                </w:p>
              </w:tc>
              <w:tc>
                <w:tcPr>
                  <w:tcW w:w="3053"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 w:type="dxa"/>
                <w:trHeight w:val="405" w:hRule="atLeast"/>
              </w:trPr>
              <w:tc>
                <w:tcPr>
                  <w:tcW w:w="711"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i w:val="0"/>
                      <w:color w:val="auto"/>
                      <w:sz w:val="24"/>
                      <w:szCs w:val="24"/>
                      <w:highlight w:val="none"/>
                      <w:u w:val="none"/>
                    </w:rPr>
                  </w:pP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实验废气（水、有机废气）</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少量</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w:t>
                  </w:r>
                </w:p>
              </w:tc>
              <w:tc>
                <w:tcPr>
                  <w:tcW w:w="3053"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少量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 w:type="dxa"/>
                <w:trHeight w:val="540" w:hRule="atLeast"/>
              </w:trPr>
              <w:tc>
                <w:tcPr>
                  <w:tcW w:w="711"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固废</w:t>
                  </w: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办公垃圾</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30</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30</w:t>
                  </w:r>
                </w:p>
              </w:tc>
              <w:tc>
                <w:tcPr>
                  <w:tcW w:w="3053"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 w:type="dxa"/>
                <w:trHeight w:val="300" w:hRule="atLeast"/>
              </w:trPr>
              <w:tc>
                <w:tcPr>
                  <w:tcW w:w="711"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i w:val="0"/>
                      <w:color w:val="auto"/>
                      <w:sz w:val="24"/>
                      <w:szCs w:val="24"/>
                      <w:highlight w:val="none"/>
                      <w:u w:val="none"/>
                    </w:rPr>
                  </w:pP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化粪池污泥</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3.62</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3.62</w:t>
                  </w:r>
                </w:p>
              </w:tc>
              <w:tc>
                <w:tcPr>
                  <w:tcW w:w="3053"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 w:type="dxa"/>
                <w:trHeight w:val="300" w:hRule="atLeast"/>
              </w:trPr>
              <w:tc>
                <w:tcPr>
                  <w:tcW w:w="711" w:type="dxa"/>
                  <w:vMerge w:val="continue"/>
                  <w:shd w:val="clear" w:color="auto" w:fill="auto"/>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i w:val="0"/>
                      <w:color w:val="auto"/>
                      <w:sz w:val="24"/>
                      <w:szCs w:val="24"/>
                      <w:highlight w:val="none"/>
                      <w:u w:val="none"/>
                    </w:rPr>
                  </w:pPr>
                </w:p>
              </w:tc>
              <w:tc>
                <w:tcPr>
                  <w:tcW w:w="124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实验室废弃物</w:t>
                  </w:r>
                </w:p>
              </w:tc>
              <w:tc>
                <w:tcPr>
                  <w:tcW w:w="172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172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3</w:t>
                  </w:r>
                </w:p>
              </w:tc>
              <w:tc>
                <w:tcPr>
                  <w:tcW w:w="3053"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w:t>
                  </w:r>
                </w:p>
              </w:tc>
            </w:tr>
          </w:tbl>
          <w:p>
            <w:pPr>
              <w:pageBreakBefore w:val="0"/>
              <w:kinsoku/>
              <w:wordWrap/>
              <w:topLinePunct w:val="0"/>
              <w:bidi w:val="0"/>
              <w:adjustRightInd/>
              <w:snapToGrid/>
              <w:spacing w:line="360" w:lineRule="auto"/>
              <w:ind w:left="0" w:leftChars="0" w:right="0" w:rightChars="0"/>
              <w:rPr>
                <w:rFonts w:hint="default" w:ascii="Times New Roman" w:hAnsi="Times New Roman" w:cs="Times New Roman" w:eastAsiaTheme="minorEastAsia"/>
                <w:b/>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default" w:ascii="Times New Roman" w:hAnsi="Times New Roman" w:cs="Times New Roman"/>
          <w:b/>
          <w:color w:val="auto"/>
          <w:sz w:val="28"/>
          <w:szCs w:val="28"/>
          <w:highlight w:val="none"/>
          <w:lang w:val="en-US"/>
        </w:rPr>
      </w:pPr>
      <w:r>
        <w:rPr>
          <w:rFonts w:hint="default" w:ascii="Times New Roman" w:hAnsi="Times New Roman" w:cs="Times New Roman"/>
          <w:b/>
          <w:color w:val="auto"/>
          <w:sz w:val="28"/>
          <w:szCs w:val="28"/>
          <w:highlight w:val="none"/>
        </w:rPr>
        <w:t>五、建设项目工程分析</w:t>
      </w:r>
    </w:p>
    <w:tbl>
      <w:tblPr>
        <w:tblStyle w:val="19"/>
        <w:tblW w:w="924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297" w:hRule="atLeast"/>
          <w:jc w:val="center"/>
        </w:trPr>
        <w:tc>
          <w:tcPr>
            <w:tcW w:w="9242" w:type="dxa"/>
            <w:vAlign w:val="center"/>
          </w:tcPr>
          <w:p>
            <w:pPr>
              <w:pageBreakBefore w:val="0"/>
              <w:kinsoku/>
              <w:wordWrap/>
              <w:topLinePunct w:val="0"/>
              <w:bidi w:val="0"/>
              <w:adjustRightInd/>
              <w:snapToGrid/>
              <w:spacing w:line="300" w:lineRule="auto"/>
              <w:ind w:left="0" w:leftChars="0" w:right="0" w:rightChars="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1、施工期工程分析</w:t>
            </w:r>
          </w:p>
          <w:p>
            <w:pPr>
              <w:pageBreakBefore w:val="0"/>
              <w:kinsoku/>
              <w:wordWrap/>
              <w:topLinePunct w:val="0"/>
              <w:bidi w:val="0"/>
              <w:adjustRightInd/>
              <w:snapToGrid/>
              <w:spacing w:line="300" w:lineRule="auto"/>
              <w:ind w:left="0" w:leftChars="0" w:right="0" w:rightChars="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（1）工艺流程及污染工艺流程（图示）：</w:t>
            </w:r>
          </w:p>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 w:val="24"/>
                <w:highlight w:val="none"/>
              </w:rPr>
            </w:pPr>
            <w:r>
              <w:rPr>
                <w:rFonts w:hint="default" w:ascii="Times New Roman" w:hAnsi="Times New Roman" w:cs="Times New Roman"/>
                <w:color w:val="auto"/>
                <w:highlight w:val="none"/>
              </w:rPr>
              <w:drawing>
                <wp:inline distT="0" distB="0" distL="114300" distR="114300">
                  <wp:extent cx="5728970" cy="7320280"/>
                  <wp:effectExtent l="0" t="0" r="5080" b="1397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6"/>
                          <a:stretch>
                            <a:fillRect/>
                          </a:stretch>
                        </pic:blipFill>
                        <pic:spPr>
                          <a:xfrm>
                            <a:off x="0" y="0"/>
                            <a:ext cx="5728970" cy="7320280"/>
                          </a:xfrm>
                          <a:prstGeom prst="rect">
                            <a:avLst/>
                          </a:prstGeom>
                          <a:noFill/>
                          <a:ln w="9525">
                            <a:noFill/>
                          </a:ln>
                        </pic:spPr>
                      </pic:pic>
                    </a:graphicData>
                  </a:graphic>
                </wp:inline>
              </w:drawing>
            </w:r>
          </w:p>
          <w:p>
            <w:pPr>
              <w:pageBreakBefore w:val="0"/>
              <w:kinsoku/>
              <w:wordWrap/>
              <w:topLinePunct w:val="0"/>
              <w:bidi w:val="0"/>
              <w:adjustRightInd/>
              <w:snapToGrid/>
              <w:spacing w:line="300" w:lineRule="auto"/>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图5.1  施工期工艺流程及排污节点图</w:t>
            </w:r>
          </w:p>
          <w:p>
            <w:pPr>
              <w:pageBreakBefore w:val="0"/>
              <w:kinsoku/>
              <w:wordWrap/>
              <w:topLinePunct w:val="0"/>
              <w:bidi w:val="0"/>
              <w:adjustRightInd/>
              <w:snapToGrid/>
              <w:spacing w:line="360" w:lineRule="auto"/>
              <w:ind w:left="0" w:leftChars="0" w:right="0" w:rightChars="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（2）主要污染工序</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①填土、夯实</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填土施工时，一般将软土层挖至天然好土，然后作砂框，用平板振荡器夯实，再进行分层填土，然后用10～12吨的压路机分批压碾，压碾时需浇水润湿填土以利于夯实。</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夯实是利用起重机械吊起特制的重锤来冲击基土表面，使地基受到压密。适用于加固稍湿的压缩不均的各种土和人工填土。一般夯打为8～12遍，重锤夯实应分段进行，第一遍按一夯挨一夯进行，在一次循环中同一夯位应连夯二下，下一循环有1/2锤底直径搭接，如此反复进行。</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填土地过程中会产生施工机械的噪声、扬尘、施工车辆排放的尾气（主要是氮氧化物、一氧化碳和碳氢化合物）和施工人员的生活污水。</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②钻孔灌注桩</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钻孔设备钻孔后，用钢筋混凝土浇灌。浇灌时用光元钢做导杆，放入钢筋笼，用溜筒注入预先搅制均匀的混凝土。浇注时应随灌、随振、随提棒，振捣均匀，不满振、不过振，防止混凝土不实和素浆上浮。</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钻孔灌注桩过程中会施工机械产生的噪声、粉尘和排放的尾气，拌制混凝土时的砂浆水和施工人员的生活污水。</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③现浇钢砼柱、梁</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根据施工图纸，首先进行钢筋的配料和加工，钢筋加工主要包括调直、下料、剪切、接长、弯曲等物理过程，然后进行钢筋的绑扎，安装于架好模板之处。</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混凝土采用商业砼，不需要现场拌制。</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该工序产生的污染物主要是搅拌机产生的噪声、施工车辆排放的尾气、养护用水和工人的生活污水、废钢筋等。</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④砖墙砌筑</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首先进行水泥砂浆的调配，用水泥砂浆抄平钢砼柱、梁的基面，利用经纬仪、垂球和龙门板放线，并弹出纵横墙边线。然后在弹好线的基面上按选定的组砌方式进行摆脚，立好匹数杆，再据此挂线砌筑。一般采用铺灰挤砌法和铲灰挤砌法，砖墙砌筑完毕后，进行勾缝。</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该工段和现浇钢砼柱、梁工段施工期长，是施工期的主体工程。产生的主要污染物是搅拌机产生的噪声、尾气、拌制砂浆水和工人的生活污水、碎砖和废砂等固废。</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⑤面制作</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平屋面做法是在现浇制板上刷一道结合水泥浆，851隔气层一道，用水泥珍珠岩建隔热层，再抹20～30毫米厚、内掺5%防水剂的水泥砂浆，表面罩一层1:6:8防水水泥浆（防水剂:水:水泥）。防水剂选用高分子防水卷材。主要污染物是搅拌机的噪声、拌制砂浆水和人工的生活污水，碎砖瓦、废砂浆和废弃的防水剂包装桶等固废。</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⑥抹灰、贴面</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抹灰先外墙后内墙。外墙由上而下，内墙用1:2水泥砂浆。主要污染物是搅拌机的噪声、拌制砂浆时的砂浆水，废砂浆和废弃的涂料及包装桶等固废。</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⑦附属工程建设</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包括道路、围墙、化粪池处理设施、窨井，下水道等施工。主要污染物是施工机械的噪声、扬尘、拌制砂浆时的砂浆水和工人的生活污水，废砂浆和废弃的下脚料等固废。</w:t>
            </w:r>
          </w:p>
          <w:p>
            <w:pPr>
              <w:pageBreakBefore w:val="0"/>
              <w:kinsoku/>
              <w:wordWrap/>
              <w:topLinePunct w:val="0"/>
              <w:bidi w:val="0"/>
              <w:adjustRightInd/>
              <w:snapToGrid/>
              <w:spacing w:line="360" w:lineRule="auto"/>
              <w:ind w:left="0" w:leftChars="0" w:right="0" w:rightChars="0"/>
              <w:jc w:val="left"/>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（3）污染源强分析</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1）施工期废水</w:t>
            </w:r>
          </w:p>
          <w:p>
            <w:pPr>
              <w:pStyle w:val="28"/>
              <w:pageBreakBefore w:val="0"/>
              <w:kinsoku/>
              <w:wordWrap/>
              <w:topLinePunct w:val="0"/>
              <w:bidi w:val="0"/>
              <w:adjustRightInd/>
              <w:snapToGrid/>
              <w:ind w:left="0" w:leftChars="0" w:right="0" w:right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建设期的废水排放主要来自于建筑工人的生活污水、地基挖掘时的地下水和浇注砼后的冲洗水等。</w:t>
            </w:r>
          </w:p>
          <w:p>
            <w:pPr>
              <w:pStyle w:val="28"/>
              <w:pageBreakBefore w:val="0"/>
              <w:kinsoku/>
              <w:wordWrap/>
              <w:topLinePunct w:val="0"/>
              <w:bidi w:val="0"/>
              <w:adjustRightInd/>
              <w:snapToGrid/>
              <w:ind w:left="0" w:leftChars="0" w:right="0" w:right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①生活污水</w:t>
            </w:r>
          </w:p>
          <w:p>
            <w:pPr>
              <w:pStyle w:val="28"/>
              <w:pageBreakBefore w:val="0"/>
              <w:kinsoku/>
              <w:wordWrap/>
              <w:topLinePunct w:val="0"/>
              <w:bidi w:val="0"/>
              <w:adjustRightInd/>
              <w:snapToGrid/>
              <w:ind w:left="0" w:leftChars="0" w:right="0" w:right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w:t>
            </w:r>
            <w:r>
              <w:rPr>
                <w:rFonts w:hint="default" w:ascii="Times New Roman" w:hAnsi="Times New Roman" w:cs="Times New Roman"/>
                <w:bCs/>
                <w:color w:val="auto"/>
                <w:highlight w:val="none"/>
              </w:rPr>
              <w:t>施工高峰期施工人员及工地管理人员</w:t>
            </w:r>
            <w:r>
              <w:rPr>
                <w:rFonts w:hint="default" w:ascii="Times New Roman" w:hAnsi="Times New Roman" w:cs="Times New Roman"/>
                <w:color w:val="auto"/>
                <w:highlight w:val="none"/>
              </w:rPr>
              <w:t>按100人计，生活用水量按100L/人·日计，则生活用水量为10m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/d。生活污水的排放量按用水量的80%计，则生活污水的排放量为8m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w:t>
            </w:r>
          </w:p>
          <w:p>
            <w:pPr>
              <w:pStyle w:val="28"/>
              <w:pageBreakBefore w:val="0"/>
              <w:kinsoku/>
              <w:wordWrap/>
              <w:topLinePunct w:val="0"/>
              <w:bidi w:val="0"/>
              <w:adjustRightInd/>
              <w:snapToGrid/>
              <w:ind w:left="0" w:leftChars="0" w:right="0" w:right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该污水的主要污染因子为COD、BOD</w:t>
            </w:r>
            <w:r>
              <w:rPr>
                <w:rFonts w:hint="default" w:ascii="Times New Roman" w:hAnsi="Times New Roman" w:cs="Times New Roman"/>
                <w:color w:val="auto"/>
                <w:highlight w:val="none"/>
                <w:vertAlign w:val="subscript"/>
              </w:rPr>
              <w:t>5</w:t>
            </w:r>
            <w:r>
              <w:rPr>
                <w:rFonts w:hint="default" w:ascii="Times New Roman" w:hAnsi="Times New Roman" w:cs="Times New Roman"/>
                <w:color w:val="auto"/>
                <w:highlight w:val="none"/>
              </w:rPr>
              <w:t>、SS和氨氮等，其污染物浓度分别为COD约350mg/L、BOD</w:t>
            </w:r>
            <w:r>
              <w:rPr>
                <w:rFonts w:hint="default" w:ascii="Times New Roman" w:hAnsi="Times New Roman" w:cs="Times New Roman"/>
                <w:color w:val="auto"/>
                <w:highlight w:val="none"/>
                <w:vertAlign w:val="subscript"/>
              </w:rPr>
              <w:t>5</w:t>
            </w:r>
            <w:r>
              <w:rPr>
                <w:rFonts w:hint="default" w:ascii="Times New Roman" w:hAnsi="Times New Roman" w:cs="Times New Roman"/>
                <w:color w:val="auto"/>
                <w:highlight w:val="none"/>
              </w:rPr>
              <w:t>约200mg/L、SS约300～4000mg/L（主要为砂土）、氨氮约15mg/L。</w:t>
            </w:r>
          </w:p>
          <w:p>
            <w:pPr>
              <w:pStyle w:val="28"/>
              <w:pageBreakBefore w:val="0"/>
              <w:kinsoku/>
              <w:wordWrap/>
              <w:topLinePunct w:val="0"/>
              <w:bidi w:val="0"/>
              <w:adjustRightInd/>
              <w:snapToGrid/>
              <w:ind w:left="0" w:leftChars="0" w:right="0" w:right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②地基挖掘时的地下水和浇注砼的冲洗水</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地基挖掘时的地下水量与地质情况有关，浇注砼的冲洗水量与天气状况有关，主要污染因子是SS，其排放量均难以估算。该污水要进行截流后集中处理，否则将会把施工区块的泥沙带入到水体环境中。</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2）废气</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扬尘：场地平整、土方挖掘、建筑垃圾、建筑材料的运输等施工过程都会产生大量的扬尘。扬尘量的大小与施工现场条件、管理水平、机械化程度及天气诸多因素有关。据调查，扬尘的颗粒物粒径一般都超过100μm，易于在飞扬过程中沉降；其浓度可达1.5～30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p>
          <w:p>
            <w:pPr>
              <w:pageBreakBefore w:val="0"/>
              <w:kinsoku/>
              <w:wordWrap/>
              <w:topLinePunct w:val="0"/>
              <w:bidi w:val="0"/>
              <w:adjustRightInd/>
              <w:snapToGrid/>
              <w:spacing w:line="360" w:lineRule="auto"/>
              <w:ind w:left="0" w:leftChars="0" w:right="0" w:rightChars="0"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②尾气：施工期间，运输车辆及施工机械在运行中将产生机动车尾气，排放的主要污染物为CO、NO</w:t>
            </w:r>
            <w:r>
              <w:rPr>
                <w:rFonts w:hint="default" w:ascii="Times New Roman" w:hAnsi="Times New Roman" w:cs="Times New Roman"/>
                <w:color w:val="auto"/>
                <w:sz w:val="24"/>
                <w:highlight w:val="none"/>
                <w:vertAlign w:val="subscript"/>
              </w:rPr>
              <w:t>x</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H</w:t>
            </w:r>
            <w:r>
              <w:rPr>
                <w:rFonts w:hint="default" w:ascii="Times New Roman" w:hAnsi="Times New Roman" w:cs="Times New Roman"/>
                <w:color w:val="auto"/>
                <w:sz w:val="24"/>
                <w:highlight w:val="none"/>
              </w:rPr>
              <w:t>C等。机动车辆污染物排放系数见下表5-1。</w:t>
            </w:r>
          </w:p>
          <w:p>
            <w:pPr>
              <w:pStyle w:val="28"/>
              <w:pageBreakBefore w:val="0"/>
              <w:kinsoku/>
              <w:wordWrap/>
              <w:topLinePunct w:val="0"/>
              <w:bidi w:val="0"/>
              <w:adjustRightInd/>
              <w:snapToGrid/>
              <w:ind w:left="0" w:leftChars="0" w:right="0" w:rightChars="0" w:firstLine="482"/>
              <w:jc w:val="center"/>
              <w:rPr>
                <w:rFonts w:hint="default" w:ascii="Times New Roman" w:hAnsi="Times New Roman" w:cs="Times New Roman"/>
                <w:b/>
                <w:color w:val="auto"/>
                <w:kern w:val="0"/>
                <w:highlight w:val="none"/>
              </w:rPr>
            </w:pPr>
            <w:r>
              <w:rPr>
                <w:rFonts w:hint="default" w:ascii="Times New Roman" w:hAnsi="Times New Roman" w:cs="Times New Roman"/>
                <w:b/>
                <w:color w:val="auto"/>
                <w:kern w:val="0"/>
                <w:highlight w:val="none"/>
              </w:rPr>
              <w:t>表5-1 机动车辆污染物排放系数</w:t>
            </w:r>
          </w:p>
          <w:tbl>
            <w:tblPr>
              <w:tblStyle w:val="19"/>
              <w:tblW w:w="902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3242"/>
              <w:gridCol w:w="1948"/>
              <w:gridCol w:w="18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97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b/>
                      <w:bCs/>
                      <w:color w:val="auto"/>
                      <w:kern w:val="0"/>
                      <w:sz w:val="21"/>
                      <w:szCs w:val="21"/>
                      <w:highlight w:val="none"/>
                      <w:shd w:val="clear" w:color="auto" w:fill="auto"/>
                    </w:rPr>
                  </w:pPr>
                  <w:r>
                    <w:rPr>
                      <w:rFonts w:hint="default" w:ascii="Times New Roman" w:hAnsi="Times New Roman" w:cs="Times New Roman"/>
                      <w:b/>
                      <w:bCs/>
                      <w:color w:val="auto"/>
                      <w:kern w:val="0"/>
                      <w:sz w:val="21"/>
                      <w:szCs w:val="21"/>
                      <w:highlight w:val="none"/>
                      <w:shd w:val="clear" w:color="auto" w:fill="auto"/>
                    </w:rPr>
                    <w:t>污染物</w:t>
                  </w:r>
                </w:p>
              </w:tc>
              <w:tc>
                <w:tcPr>
                  <w:tcW w:w="3242"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b/>
                      <w:bCs/>
                      <w:color w:val="auto"/>
                      <w:kern w:val="0"/>
                      <w:sz w:val="21"/>
                      <w:szCs w:val="21"/>
                      <w:highlight w:val="none"/>
                      <w:shd w:val="clear" w:color="auto" w:fill="auto"/>
                    </w:rPr>
                  </w:pPr>
                  <w:r>
                    <w:rPr>
                      <w:rFonts w:hint="default" w:ascii="Times New Roman" w:hAnsi="Times New Roman" w:cs="Times New Roman"/>
                      <w:b/>
                      <w:bCs/>
                      <w:color w:val="auto"/>
                      <w:kern w:val="0"/>
                      <w:sz w:val="21"/>
                      <w:szCs w:val="21"/>
                      <w:highlight w:val="none"/>
                      <w:shd w:val="clear" w:color="auto" w:fill="auto"/>
                    </w:rPr>
                    <w:t>以汽油为燃料（g/L）</w:t>
                  </w:r>
                </w:p>
              </w:tc>
              <w:tc>
                <w:tcPr>
                  <w:tcW w:w="3806" w:type="dxa"/>
                  <w:gridSpan w:val="2"/>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b/>
                      <w:bCs/>
                      <w:color w:val="auto"/>
                      <w:kern w:val="0"/>
                      <w:sz w:val="21"/>
                      <w:szCs w:val="21"/>
                      <w:highlight w:val="none"/>
                      <w:shd w:val="clear" w:color="auto" w:fill="auto"/>
                    </w:rPr>
                  </w:pPr>
                  <w:r>
                    <w:rPr>
                      <w:rFonts w:hint="default" w:ascii="Times New Roman" w:hAnsi="Times New Roman" w:cs="Times New Roman"/>
                      <w:b/>
                      <w:bCs/>
                      <w:color w:val="auto"/>
                      <w:kern w:val="0"/>
                      <w:sz w:val="21"/>
                      <w:szCs w:val="21"/>
                      <w:highlight w:val="none"/>
                      <w:shd w:val="clear" w:color="auto" w:fill="auto"/>
                    </w:rPr>
                    <w:t>以轻柴油为燃料（g/L）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978" w:type="dxa"/>
                  <w:vMerge w:val="continue"/>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b/>
                      <w:bCs/>
                      <w:color w:val="auto"/>
                      <w:kern w:val="0"/>
                      <w:sz w:val="21"/>
                      <w:szCs w:val="21"/>
                      <w:highlight w:val="none"/>
                      <w:shd w:val="clear" w:color="auto" w:fill="auto"/>
                    </w:rPr>
                  </w:pPr>
                </w:p>
              </w:tc>
              <w:tc>
                <w:tcPr>
                  <w:tcW w:w="3242"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b/>
                      <w:bCs/>
                      <w:color w:val="auto"/>
                      <w:kern w:val="0"/>
                      <w:sz w:val="21"/>
                      <w:szCs w:val="21"/>
                      <w:highlight w:val="none"/>
                      <w:shd w:val="clear" w:color="auto" w:fill="auto"/>
                    </w:rPr>
                  </w:pPr>
                  <w:r>
                    <w:rPr>
                      <w:rFonts w:hint="default" w:ascii="Times New Roman" w:hAnsi="Times New Roman" w:cs="Times New Roman"/>
                      <w:b/>
                      <w:bCs/>
                      <w:color w:val="auto"/>
                      <w:kern w:val="0"/>
                      <w:sz w:val="21"/>
                      <w:szCs w:val="21"/>
                      <w:highlight w:val="none"/>
                      <w:shd w:val="clear" w:color="auto" w:fill="auto"/>
                    </w:rPr>
                    <w:t>小汽车</w:t>
                  </w:r>
                </w:p>
              </w:tc>
              <w:tc>
                <w:tcPr>
                  <w:tcW w:w="1948"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b/>
                      <w:bCs/>
                      <w:color w:val="auto"/>
                      <w:kern w:val="0"/>
                      <w:sz w:val="21"/>
                      <w:szCs w:val="21"/>
                      <w:highlight w:val="none"/>
                      <w:shd w:val="clear" w:color="auto" w:fill="auto"/>
                    </w:rPr>
                  </w:pPr>
                  <w:r>
                    <w:rPr>
                      <w:rFonts w:hint="default" w:ascii="Times New Roman" w:hAnsi="Times New Roman" w:cs="Times New Roman"/>
                      <w:b/>
                      <w:bCs/>
                      <w:color w:val="auto"/>
                      <w:kern w:val="0"/>
                      <w:sz w:val="21"/>
                      <w:szCs w:val="21"/>
                      <w:highlight w:val="none"/>
                      <w:shd w:val="clear" w:color="auto" w:fill="auto"/>
                    </w:rPr>
                    <w:t>载重车</w:t>
                  </w:r>
                </w:p>
              </w:tc>
              <w:tc>
                <w:tcPr>
                  <w:tcW w:w="1858"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b/>
                      <w:bCs/>
                      <w:color w:val="auto"/>
                      <w:kern w:val="0"/>
                      <w:sz w:val="21"/>
                      <w:szCs w:val="21"/>
                      <w:highlight w:val="none"/>
                      <w:shd w:val="clear" w:color="auto" w:fill="auto"/>
                    </w:rPr>
                  </w:pPr>
                  <w:r>
                    <w:rPr>
                      <w:rFonts w:hint="default" w:ascii="Times New Roman" w:hAnsi="Times New Roman" w:cs="Times New Roman"/>
                      <w:b/>
                      <w:bCs/>
                      <w:color w:val="auto"/>
                      <w:kern w:val="0"/>
                      <w:sz w:val="21"/>
                      <w:szCs w:val="21"/>
                      <w:highlight w:val="none"/>
                      <w:shd w:val="clear" w:color="auto" w:fill="auto"/>
                    </w:rPr>
                    <w:t>机车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jc w:val="center"/>
              </w:trPr>
              <w:tc>
                <w:tcPr>
                  <w:tcW w:w="1978"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CO</w:t>
                  </w:r>
                </w:p>
              </w:tc>
              <w:tc>
                <w:tcPr>
                  <w:tcW w:w="3242"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169.0</w:t>
                  </w:r>
                </w:p>
              </w:tc>
              <w:tc>
                <w:tcPr>
                  <w:tcW w:w="1948"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27.0</w:t>
                  </w:r>
                </w:p>
              </w:tc>
              <w:tc>
                <w:tcPr>
                  <w:tcW w:w="1858"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1978"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NOx</w:t>
                  </w:r>
                </w:p>
              </w:tc>
              <w:tc>
                <w:tcPr>
                  <w:tcW w:w="3242"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21.1</w:t>
                  </w:r>
                </w:p>
              </w:tc>
              <w:tc>
                <w:tcPr>
                  <w:tcW w:w="1948"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44.4</w:t>
                  </w:r>
                </w:p>
              </w:tc>
              <w:tc>
                <w:tcPr>
                  <w:tcW w:w="1858"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978"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rPr>
                    <w:t>H</w:t>
                  </w:r>
                  <w:r>
                    <w:rPr>
                      <w:rFonts w:hint="default" w:ascii="Times New Roman" w:hAnsi="Times New Roman" w:cs="Times New Roman"/>
                      <w:color w:val="auto"/>
                      <w:kern w:val="0"/>
                      <w:sz w:val="21"/>
                      <w:szCs w:val="21"/>
                      <w:highlight w:val="none"/>
                    </w:rPr>
                    <w:t>C</w:t>
                  </w:r>
                </w:p>
              </w:tc>
              <w:tc>
                <w:tcPr>
                  <w:tcW w:w="3242"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33.1</w:t>
                  </w:r>
                </w:p>
              </w:tc>
              <w:tc>
                <w:tcPr>
                  <w:tcW w:w="1948"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4.44</w:t>
                  </w:r>
                </w:p>
              </w:tc>
              <w:tc>
                <w:tcPr>
                  <w:tcW w:w="1858"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6.0</w:t>
                  </w:r>
                </w:p>
              </w:tc>
            </w:tr>
          </w:tbl>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以黄河重型车为例，其额定燃油量为30.19L/100km，按上表机动车辆污染物排放系数测算，单车污染物平均排放量分别为CO815.13g/100km，NO</w:t>
            </w:r>
            <w:r>
              <w:rPr>
                <w:rFonts w:hint="default" w:ascii="Times New Roman" w:hAnsi="Times New Roman" w:cs="Times New Roman"/>
                <w:color w:val="auto"/>
                <w:sz w:val="24"/>
                <w:highlight w:val="none"/>
                <w:vertAlign w:val="subscript"/>
              </w:rPr>
              <w:t>X</w:t>
            </w:r>
            <w:r>
              <w:rPr>
                <w:rFonts w:hint="default" w:ascii="Times New Roman" w:hAnsi="Times New Roman" w:cs="Times New Roman"/>
                <w:color w:val="auto"/>
                <w:sz w:val="24"/>
                <w:highlight w:val="none"/>
              </w:rPr>
              <w:t>1340.44g/100km，</w:t>
            </w:r>
            <w:r>
              <w:rPr>
                <w:rFonts w:hint="default" w:ascii="Times New Roman" w:hAnsi="Times New Roman" w:cs="Times New Roman"/>
                <w:color w:val="auto"/>
                <w:kern w:val="0"/>
                <w:sz w:val="24"/>
                <w:szCs w:val="24"/>
                <w:highlight w:val="none"/>
                <w:lang w:val="en-US" w:eastAsia="zh-CN"/>
              </w:rPr>
              <w:t>H</w:t>
            </w:r>
            <w:r>
              <w:rPr>
                <w:rFonts w:hint="default" w:ascii="Times New Roman" w:hAnsi="Times New Roman" w:cs="Times New Roman"/>
                <w:color w:val="auto"/>
                <w:kern w:val="0"/>
                <w:sz w:val="24"/>
                <w:szCs w:val="24"/>
                <w:highlight w:val="none"/>
              </w:rPr>
              <w:t>C</w:t>
            </w: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highlight w:val="none"/>
              </w:rPr>
              <w:t>34.0g/100km。</w:t>
            </w:r>
          </w:p>
          <w:p>
            <w:pPr>
              <w:pStyle w:val="28"/>
              <w:pageBreakBefore w:val="0"/>
              <w:kinsoku/>
              <w:wordWrap/>
              <w:topLinePunct w:val="0"/>
              <w:bidi w:val="0"/>
              <w:adjustRightInd/>
              <w:snapToGrid/>
              <w:ind w:left="0" w:leftChars="0" w:right="0" w:rightChars="0"/>
              <w:jc w:val="left"/>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t>③</w:t>
            </w:r>
            <w:r>
              <w:rPr>
                <w:rFonts w:hint="default" w:ascii="Times New Roman" w:hAnsi="Times New Roman" w:cs="Times New Roman"/>
                <w:color w:val="auto"/>
                <w:kern w:val="0"/>
                <w:highlight w:val="none"/>
              </w:rPr>
              <w:t>油漆废气：房屋装修阶段产生的油漆废气，该废气的排放属无组织排放，其主要污染因子为二甲苯和甲苯，此外还有极少量的汽油、丁醇和丙醇等挥发性溶剂。</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3）施工噪声</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建筑施工期的噪声源主要为施工机械和车辆，其特点是间歇或阵发性的，并具备流动性、噪声较高的特征。</w:t>
            </w:r>
            <w:r>
              <w:rPr>
                <w:rFonts w:hint="default" w:ascii="Times New Roman" w:hAnsi="Times New Roman" w:cs="Times New Roman"/>
                <w:color w:val="auto"/>
                <w:kern w:val="0"/>
                <w:sz w:val="24"/>
                <w:highlight w:val="none"/>
              </w:rPr>
              <w:t>在施工期内主要是不同作业的机械噪声和振动，折除旧建筑物主要依靠手工锤打和机械推平相结合；打桩作业是采用打桩机，会产生振动和机械轰鸣噪声；挖土采用挖土机、推土机、运载车等；浇筑水泥作业有拆模、打击木板和钢铁、电锯、水泥搅拌、捣振等，还有水泵的使用；装修作业中割锯作业，会产生明显的施工噪声。</w:t>
            </w:r>
            <w:r>
              <w:rPr>
                <w:rFonts w:hint="default" w:ascii="Times New Roman" w:hAnsi="Times New Roman" w:cs="Times New Roman"/>
                <w:color w:val="auto"/>
                <w:sz w:val="24"/>
                <w:highlight w:val="none"/>
              </w:rPr>
              <w:t>典型施工机械的噪声水平见下表5-2。</w:t>
            </w:r>
          </w:p>
          <w:p>
            <w:pPr>
              <w:pageBreakBefore w:val="0"/>
              <w:kinsoku/>
              <w:wordWrap/>
              <w:topLinePunct w:val="0"/>
              <w:bidi w:val="0"/>
              <w:adjustRightInd/>
              <w:snapToGrid/>
              <w:spacing w:line="300" w:lineRule="auto"/>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表5-2</w:t>
            </w:r>
            <w:r>
              <w:rPr>
                <w:rFonts w:hint="default" w:ascii="Times New Roman" w:hAnsi="Times New Roman" w:cs="Times New Roman"/>
                <w:b/>
                <w:color w:val="auto"/>
                <w:sz w:val="24"/>
                <w:highlight w:val="none"/>
                <w:lang w:val="en-US" w:eastAsia="zh-CN"/>
              </w:rPr>
              <w:t xml:space="preserve">  </w:t>
            </w:r>
            <w:r>
              <w:rPr>
                <w:rFonts w:hint="default" w:ascii="Times New Roman" w:hAnsi="Times New Roman" w:cs="Times New Roman"/>
                <w:b/>
                <w:color w:val="auto"/>
                <w:sz w:val="24"/>
                <w:highlight w:val="none"/>
              </w:rPr>
              <w:t>施工机械设备噪声值</w:t>
            </w:r>
          </w:p>
          <w:tbl>
            <w:tblPr>
              <w:tblStyle w:val="19"/>
              <w:tblW w:w="9026" w:type="dxa"/>
              <w:jc w:val="center"/>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8"/>
              <w:gridCol w:w="1630"/>
              <w:gridCol w:w="1936"/>
              <w:gridCol w:w="1080"/>
              <w:gridCol w:w="1645"/>
              <w:gridCol w:w="2047"/>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688" w:type="dxa"/>
                  <w:tcBorders>
                    <w:top w:val="single" w:color="auto" w:sz="12" w:space="0"/>
                    <w:left w:val="nil"/>
                    <w:bottom w:val="single" w:color="000000" w:sz="6" w:space="0"/>
                    <w:right w:val="single" w:color="000000" w:sz="6"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1630" w:type="dxa"/>
                  <w:tcBorders>
                    <w:top w:val="single" w:color="auto" w:sz="12" w:space="0"/>
                    <w:left w:val="single" w:color="000000" w:sz="6" w:space="0"/>
                    <w:bottom w:val="single" w:color="000000" w:sz="6"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设备名称</w:t>
                  </w:r>
                </w:p>
              </w:tc>
              <w:tc>
                <w:tcPr>
                  <w:tcW w:w="1936" w:type="dxa"/>
                  <w:tcBorders>
                    <w:top w:val="single" w:color="auto" w:sz="12" w:space="0"/>
                    <w:left w:val="single" w:color="auto" w:sz="4" w:space="0"/>
                    <w:bottom w:val="single" w:color="000000" w:sz="6"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距源10m处</w:t>
                  </w:r>
                </w:p>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A声级dB（A）</w:t>
                  </w:r>
                </w:p>
              </w:tc>
              <w:tc>
                <w:tcPr>
                  <w:tcW w:w="1080" w:type="dxa"/>
                  <w:tcBorders>
                    <w:top w:val="single" w:color="auto" w:sz="12" w:space="0"/>
                    <w:left w:val="single" w:color="auto" w:sz="4" w:space="0"/>
                    <w:bottom w:val="single" w:color="000000" w:sz="6"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1645" w:type="dxa"/>
                  <w:tcBorders>
                    <w:top w:val="single" w:color="auto" w:sz="12" w:space="0"/>
                    <w:left w:val="single" w:color="auto" w:sz="4" w:space="0"/>
                    <w:bottom w:val="single" w:color="000000" w:sz="6"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设备名称</w:t>
                  </w:r>
                </w:p>
              </w:tc>
              <w:tc>
                <w:tcPr>
                  <w:tcW w:w="2047" w:type="dxa"/>
                  <w:tcBorders>
                    <w:top w:val="single" w:color="auto" w:sz="12" w:space="0"/>
                    <w:left w:val="single" w:color="auto" w:sz="4" w:space="0"/>
                    <w:bottom w:val="single" w:color="000000" w:sz="6" w:space="0"/>
                    <w:right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距源10m处</w:t>
                  </w:r>
                </w:p>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A声级dB（A）</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 w:hRule="atLeast"/>
                <w:jc w:val="center"/>
              </w:trPr>
              <w:tc>
                <w:tcPr>
                  <w:tcW w:w="688" w:type="dxa"/>
                  <w:tcBorders>
                    <w:top w:val="single" w:color="000000" w:sz="6" w:space="0"/>
                    <w:left w:val="nil"/>
                    <w:bottom w:val="single" w:color="auto" w:sz="4" w:space="0"/>
                    <w:right w:val="single" w:color="000000" w:sz="6"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630" w:type="dxa"/>
                  <w:tcBorders>
                    <w:top w:val="single" w:color="000000" w:sz="6" w:space="0"/>
                    <w:left w:val="single" w:color="000000" w:sz="6" w:space="0"/>
                    <w:bottom w:val="single" w:color="auto" w:sz="4"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打 桩 机</w:t>
                  </w:r>
                </w:p>
              </w:tc>
              <w:tc>
                <w:tcPr>
                  <w:tcW w:w="1936" w:type="dxa"/>
                  <w:tcBorders>
                    <w:top w:val="single" w:color="000000" w:sz="6" w:space="0"/>
                    <w:left w:val="single" w:color="auto" w:sz="4" w:space="0"/>
                    <w:bottom w:val="single" w:color="auto" w:sz="4"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w:t>
                  </w:r>
                </w:p>
              </w:tc>
              <w:tc>
                <w:tcPr>
                  <w:tcW w:w="1080" w:type="dxa"/>
                  <w:tcBorders>
                    <w:top w:val="single" w:color="000000" w:sz="6" w:space="0"/>
                    <w:left w:val="single" w:color="auto" w:sz="4" w:space="0"/>
                    <w:bottom w:val="single" w:color="auto" w:sz="4"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1645" w:type="dxa"/>
                  <w:tcBorders>
                    <w:top w:val="single" w:color="000000" w:sz="6" w:space="0"/>
                    <w:left w:val="single" w:color="auto" w:sz="4" w:space="0"/>
                    <w:bottom w:val="single" w:color="auto" w:sz="4"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夯 土 机</w:t>
                  </w:r>
                </w:p>
              </w:tc>
              <w:tc>
                <w:tcPr>
                  <w:tcW w:w="2047" w:type="dxa"/>
                  <w:tcBorders>
                    <w:top w:val="single" w:color="000000" w:sz="6" w:space="0"/>
                    <w:left w:val="single" w:color="auto" w:sz="4" w:space="0"/>
                    <w:bottom w:val="single" w:color="auto" w:sz="4" w:space="0"/>
                    <w:right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688" w:type="dxa"/>
                  <w:tcBorders>
                    <w:top w:val="single" w:color="auto" w:sz="4" w:space="0"/>
                    <w:left w:val="nil"/>
                    <w:bottom w:val="single" w:color="auto" w:sz="4" w:space="0"/>
                    <w:right w:val="single" w:color="000000" w:sz="6"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630" w:type="dxa"/>
                  <w:tcBorders>
                    <w:top w:val="single" w:color="auto" w:sz="4" w:space="0"/>
                    <w:left w:val="single" w:color="000000" w:sz="6" w:space="0"/>
                    <w:bottom w:val="single" w:color="auto" w:sz="4"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挖 掘 机</w:t>
                  </w:r>
                </w:p>
              </w:tc>
              <w:tc>
                <w:tcPr>
                  <w:tcW w:w="193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82</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164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起 重 机</w:t>
                  </w:r>
                </w:p>
              </w:tc>
              <w:tc>
                <w:tcPr>
                  <w:tcW w:w="2047" w:type="dxa"/>
                  <w:tcBorders>
                    <w:top w:val="single" w:color="auto" w:sz="4" w:space="0"/>
                    <w:left w:val="single" w:color="auto" w:sz="4" w:space="0"/>
                    <w:bottom w:val="single" w:color="auto" w:sz="4" w:space="0"/>
                    <w:right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688" w:type="dxa"/>
                  <w:tcBorders>
                    <w:top w:val="single" w:color="auto" w:sz="4" w:space="0"/>
                    <w:left w:val="nil"/>
                    <w:bottom w:val="single" w:color="auto" w:sz="4" w:space="0"/>
                    <w:right w:val="single" w:color="000000" w:sz="6"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630" w:type="dxa"/>
                  <w:tcBorders>
                    <w:top w:val="single" w:color="auto" w:sz="4" w:space="0"/>
                    <w:left w:val="single" w:color="000000" w:sz="6" w:space="0"/>
                    <w:bottom w:val="single" w:color="auto" w:sz="4"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推 土 机</w:t>
                  </w:r>
                </w:p>
              </w:tc>
              <w:tc>
                <w:tcPr>
                  <w:tcW w:w="193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76</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164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卡 车</w:t>
                  </w:r>
                </w:p>
              </w:tc>
              <w:tc>
                <w:tcPr>
                  <w:tcW w:w="2047" w:type="dxa"/>
                  <w:tcBorders>
                    <w:top w:val="single" w:color="auto" w:sz="4" w:space="0"/>
                    <w:left w:val="single" w:color="auto" w:sz="4" w:space="0"/>
                    <w:bottom w:val="single" w:color="auto" w:sz="4" w:space="0"/>
                    <w:right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688" w:type="dxa"/>
                  <w:tcBorders>
                    <w:top w:val="single" w:color="auto" w:sz="4" w:space="0"/>
                    <w:left w:val="nil"/>
                    <w:bottom w:val="single" w:color="auto" w:sz="12" w:space="0"/>
                    <w:right w:val="single" w:color="000000" w:sz="6"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630" w:type="dxa"/>
                  <w:tcBorders>
                    <w:top w:val="single" w:color="auto" w:sz="4" w:space="0"/>
                    <w:left w:val="single" w:color="000000" w:sz="6" w:space="0"/>
                    <w:bottom w:val="single" w:color="auto" w:sz="12"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搅 拌 机</w:t>
                  </w:r>
                </w:p>
              </w:tc>
              <w:tc>
                <w:tcPr>
                  <w:tcW w:w="1936" w:type="dxa"/>
                  <w:tcBorders>
                    <w:top w:val="single" w:color="auto" w:sz="4" w:space="0"/>
                    <w:left w:val="single" w:color="auto" w:sz="4" w:space="0"/>
                    <w:bottom w:val="single" w:color="auto" w:sz="12"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91</w:t>
                  </w:r>
                </w:p>
              </w:tc>
              <w:tc>
                <w:tcPr>
                  <w:tcW w:w="1080" w:type="dxa"/>
                  <w:tcBorders>
                    <w:top w:val="single" w:color="auto" w:sz="4" w:space="0"/>
                    <w:left w:val="single" w:color="auto" w:sz="4" w:space="0"/>
                    <w:bottom w:val="single" w:color="auto" w:sz="12"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1645" w:type="dxa"/>
                  <w:tcBorders>
                    <w:top w:val="single" w:color="auto" w:sz="4" w:space="0"/>
                    <w:left w:val="single" w:color="auto" w:sz="4" w:space="0"/>
                    <w:bottom w:val="single" w:color="auto" w:sz="12" w:space="0"/>
                    <w:right w:val="single" w:color="auto" w:sz="4"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锯</w:t>
                  </w:r>
                </w:p>
              </w:tc>
              <w:tc>
                <w:tcPr>
                  <w:tcW w:w="2047" w:type="dxa"/>
                  <w:tcBorders>
                    <w:top w:val="single" w:color="auto" w:sz="4" w:space="0"/>
                    <w:left w:val="single" w:color="auto" w:sz="4" w:space="0"/>
                    <w:bottom w:val="single" w:color="auto" w:sz="12" w:space="0"/>
                    <w:right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115</w:t>
                  </w:r>
                </w:p>
              </w:tc>
            </w:tr>
          </w:tbl>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4）固体废弃物</w:t>
            </w:r>
          </w:p>
          <w:p>
            <w:pPr>
              <w:pStyle w:val="29"/>
              <w:pageBreakBefore w:val="0"/>
              <w:kinsoku/>
              <w:wordWrap/>
              <w:topLinePunct w:val="0"/>
              <w:bidi w:val="0"/>
              <w:adjustRightInd/>
              <w:snapToGrid/>
              <w:spacing w:line="360" w:lineRule="auto"/>
              <w:ind w:left="0" w:leftChars="0" w:right="0" w:rightChars="0" w:firstLine="48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施工期会产生弃土、建筑垃圾、生活垃圾等固体废弃物。工程弃土在场内周转，用于施工区域内回填、绿地和道路等建设，经施工方推算，本项目建设挖出土方量5万m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，市政管道建设要挖出土方0.5万m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；地块内场地平整约需回填5.1万m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土方，挖出的土方回填后有剩余，可用于房屋室内填高和绿化填土，故土方可实现就地平衡。避免从其他地方运来土方进行回填，又减轻了污染、降低了成本，使宝贵的土地资源得到了充分的利用。</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r>
              <w:rPr>
                <w:rFonts w:hint="default" w:ascii="Times New Roman" w:hAnsi="Times New Roman" w:cs="Times New Roman"/>
                <w:color w:val="auto"/>
                <w:sz w:val="24"/>
                <w:highlight w:val="none"/>
              </w:rPr>
              <w:t>建筑垃圾主要包括砂石、石块、碎砖瓦、废木料、废金属、废钢筋等杂物，收集后堆放于指定地点，由施工方统一清运。施工高峰期施工人员及工地管理人员约100人，工地生活垃圾按0.5kg/人·d计，产生量约为50kg/d，施工方应做好收集存放工作，避免造成二次污染，统一收集后交给环卫部门统一处置。</w:t>
            </w:r>
            <w:r>
              <w:rPr>
                <w:rFonts w:hint="default" w:ascii="Times New Roman" w:hAnsi="Times New Roman" w:cs="Times New Roman"/>
                <w:color w:val="auto"/>
                <w:kern w:val="144"/>
                <w:sz w:val="24"/>
                <w:highlight w:val="none"/>
              </w:rPr>
              <w:t>弃土及建筑垃圾清运前必须向市容管理部门申报，及时运到指定的建筑垃圾处理场填埋处理。</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rPr>
            </w:pPr>
          </w:p>
          <w:p>
            <w:pPr>
              <w:pageBreakBefore w:val="0"/>
              <w:numPr>
                <w:ilvl w:val="0"/>
                <w:numId w:val="1"/>
              </w:numPr>
              <w:kinsoku/>
              <w:wordWrap/>
              <w:topLinePunct w:val="0"/>
              <w:bidi w:val="0"/>
              <w:adjustRightInd/>
              <w:snapToGrid/>
              <w:spacing w:line="360" w:lineRule="auto"/>
              <w:ind w:left="0" w:leftChars="0" w:right="0" w:rightChars="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营运期工程分析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eastAsia="zh-CN"/>
              </w:rPr>
              <w:t>项目营运期进行研发办公，主要有五大研究方向：道桥新技术研究及咨询、道桥新材料研发、智慧交通研究、绿色低碳筑路技术开发以及平安交通研究。设有中心实验室，配合研发部门进行水泥、混凝土等路面材料的性能实验，同时，公司具有检测资质，中心实验室会承接外单位委托的公路工程一般性试验检测</w:t>
            </w:r>
            <w:r>
              <w:rPr>
                <w:rFonts w:hint="default" w:ascii="Times New Roman" w:hAnsi="Times New Roman" w:cs="Times New Roman"/>
                <w:b w:val="0"/>
                <w:bCs/>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color w:val="auto"/>
                <w:sz w:val="24"/>
                <w:highlight w:val="none"/>
              </w:rPr>
              <w:t>工艺流程及污染工艺流程（图示）：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object>
                <v:shape id="_x0000_i1025" o:spt="75" type="#_x0000_t75" style="height:135pt;width:437.2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Times New Roman" w:hAnsi="Times New Roman" w:cs="Times New Roman"/>
                <w:b/>
                <w:bCs w:val="0"/>
                <w:color w:val="auto"/>
                <w:sz w:val="21"/>
                <w:szCs w:val="21"/>
                <w:highlight w:val="none"/>
                <w:lang w:eastAsia="zh-CN"/>
              </w:rPr>
            </w:pPr>
            <w:r>
              <w:rPr>
                <w:rFonts w:hint="default" w:ascii="Times New Roman" w:hAnsi="Times New Roman" w:cs="Times New Roman"/>
                <w:b/>
                <w:bCs w:val="0"/>
                <w:color w:val="auto"/>
                <w:sz w:val="24"/>
                <w:szCs w:val="24"/>
                <w:highlight w:val="none"/>
                <w:lang w:eastAsia="zh-CN"/>
              </w:rPr>
              <w:t>图</w:t>
            </w:r>
            <w:r>
              <w:rPr>
                <w:rFonts w:hint="default" w:ascii="Times New Roman" w:hAnsi="Times New Roman" w:cs="Times New Roman"/>
                <w:b/>
                <w:bCs w:val="0"/>
                <w:color w:val="auto"/>
                <w:sz w:val="24"/>
                <w:szCs w:val="24"/>
                <w:highlight w:val="none"/>
                <w:lang w:val="en-US" w:eastAsia="zh-CN"/>
              </w:rPr>
              <w:t>5-2 工艺流程图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1</w:t>
            </w:r>
            <w:r>
              <w:rPr>
                <w:rFonts w:hint="default" w:ascii="Times New Roman" w:hAnsi="Times New Roman" w:cs="Times New Roman"/>
                <w:b w:val="0"/>
                <w:bCs/>
                <w:color w:val="auto"/>
                <w:sz w:val="24"/>
                <w:highlight w:val="none"/>
                <w:lang w:eastAsia="zh-CN"/>
              </w:rPr>
              <w:t>）水泥密度试验：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将无水煤油注入李氏瓶中，液面至0-1ml刻度线内。盖上瓶盖放入恒温水槽中，恒温30min，记下第一次读数。水泥预先通过0.9mm方孔筛，在110℃±5℃干燥1h,冷却至恒温。称取60g水泥，装入李氏瓶中，反复摇动，直到无气泡排除，再次放入恒温水槽恒温30min，记下第二次读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2</w:t>
            </w:r>
            <w:r>
              <w:rPr>
                <w:rFonts w:hint="default" w:ascii="Times New Roman" w:hAnsi="Times New Roman" w:cs="Times New Roman"/>
                <w:b w:val="0"/>
                <w:bCs/>
                <w:color w:val="auto"/>
                <w:sz w:val="24"/>
                <w:highlight w:val="none"/>
                <w:lang w:eastAsia="zh-CN"/>
              </w:rPr>
              <w:t>）标准稠度用水量：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将拌制好的水泥净浆装入已放在玻璃板上的试模中，抹平后将试模和底板移到维卡仪上，将其中心定在试杆下，降低试杆与水泥净浆表面接触，拧紧螺丝1-2s，突然放松，使试杆垂直自由落下，在试杆停止沉入30s记录试杆到底板的距离。整个操作应在搅拌后1.5min内完成，以试杆沉入净浆并距底板6mm±1mm的水泥净浆为标准稠度净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3</w:t>
            </w:r>
            <w:r>
              <w:rPr>
                <w:rFonts w:hint="default" w:ascii="Times New Roman" w:hAnsi="Times New Roman" w:cs="Times New Roman"/>
                <w:b w:val="0"/>
                <w:bCs/>
                <w:color w:val="auto"/>
                <w:sz w:val="24"/>
                <w:highlight w:val="none"/>
                <w:lang w:eastAsia="zh-CN"/>
              </w:rPr>
              <w:t>）水泥混凝土拌合物凝结时间：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将试件放入贯入阻力仪底座上，记录刻度盘上显示的砂浆和容器总质量。根据试样贯入阻力的大小，选择适宜的测针。一般当砂浆表面测孔边出现微裂缝时，应立即改换较小截面积的测针。先使测针端面刚刚接触砂浆表面，然后转动手轮使测针在10s±2s内垂直均匀插入试样中，深度25mm±2mm记下刻度盘显示的增量，精确至10N。并记下从开始到加水拌合所经过的时间及环境温度。测定时，测针应距试模边缘至少25mm，测针贯入砂浆各点间净距至少为所用测针直径的两倍且不小于15mm。三个试模每次各测1-2个点，取算数平均值为该时间的贯入阻力值。每个试样作贯入阻力试验应在0.2MPa-28MPa间，且不小于六次，最后一次的单位面积贯入阻力应不低于28MPa。从加水拌合时算起，常温下普通混凝土3h后开始测定，以后每次间隔0.5h；早强混凝土或在气温较高的情况下，则宜在2h后开始测定，以后每隔0.5h测一次；缓凝混凝土或在低温情况下。可在5h后开始测定，每隔2h测一下。在临近初凝、终凝时可增加测定次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4</w:t>
            </w:r>
            <w:r>
              <w:rPr>
                <w:rFonts w:hint="default" w:ascii="Times New Roman" w:hAnsi="Times New Roman" w:cs="Times New Roman"/>
                <w:b w:val="0"/>
                <w:bCs/>
                <w:color w:val="auto"/>
                <w:sz w:val="24"/>
                <w:highlight w:val="none"/>
                <w:lang w:eastAsia="zh-CN"/>
              </w:rPr>
              <w:t>）轴心抗压强度试验：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试件从养护地点取出后应及时进行试验，用干毛巾将试件表面与上下承压板面擦干净，将试件直立放置在试验机的下压板上，并使试件轴心和下压板中心对准，开动试验机，当上压板与试件接近时，调整球座，使接触均衡，应连续均匀的加荷载，不得有冲击，直至试件表面开始急剧变形，应停止调整试验机油门，直至破坏。然后记录破坏荷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5</w:t>
            </w:r>
            <w:r>
              <w:rPr>
                <w:rFonts w:hint="default" w:ascii="Times New Roman" w:hAnsi="Times New Roman" w:cs="Times New Roman"/>
                <w:b w:val="0"/>
                <w:bCs/>
                <w:color w:val="auto"/>
                <w:sz w:val="24"/>
                <w:highlight w:val="none"/>
                <w:lang w:eastAsia="zh-CN"/>
              </w:rPr>
              <w:t>）水泥混凝土抗渗性：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试件到龄期后取出，擦干表面，用钢丝刷刷净两端面，待表面干燥后，在试件侧面滚涂一层熔化的密封材料</w:t>
            </w:r>
            <w:r>
              <w:rPr>
                <w:rFonts w:hint="default" w:ascii="Times New Roman" w:hAnsi="Times New Roman" w:cs="Times New Roman"/>
                <w:b w:val="0"/>
                <w:bCs/>
                <w:color w:val="auto"/>
                <w:sz w:val="24"/>
                <w:highlight w:val="none"/>
                <w:lang w:eastAsia="zh-CN"/>
              </w:rPr>
              <w:t>（蜡）</w:t>
            </w:r>
            <w:r>
              <w:rPr>
                <w:rFonts w:hint="default" w:ascii="Times New Roman" w:hAnsi="Times New Roman" w:cs="Times New Roman"/>
                <w:b w:val="0"/>
                <w:bCs/>
                <w:color w:val="auto"/>
                <w:sz w:val="24"/>
                <w:highlight w:val="none"/>
                <w:lang w:eastAsia="zh-CN"/>
              </w:rPr>
              <w:t>，然后立即在螺旋加压器上压入经过烘箱预热过得试模中，使试件底面与试模底齐平，待试模冷却后解除压力装在渗透仪上进行试验。如出现渗水情况，说明密封不好，要重新密封。试验时，水压从0.1MPa开始，每隔8h增加水压0.1MPa，并随时注意观察试件端面情况，一直加至6个试件中有3个试件表面发现渗水，记下此时压力，停止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6</w:t>
            </w:r>
            <w:r>
              <w:rPr>
                <w:rFonts w:hint="default" w:ascii="Times New Roman" w:hAnsi="Times New Roman" w:cs="Times New Roman"/>
                <w:b w:val="0"/>
                <w:bCs/>
                <w:color w:val="auto"/>
                <w:sz w:val="24"/>
                <w:highlight w:val="none"/>
                <w:lang w:eastAsia="zh-CN"/>
              </w:rPr>
              <w:t>）水泥混凝土抗压强度：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试件从养护地点取出后应及时进行试验，将试件表面与上下承压板面擦干净。将试件安放在试验机的下压板上，试件的承压板应与成型的地面垂直。试件的中心应与试验机下压板中心对准，开动试验机，当上压板与试件接近是，调整球座，使接触均衡。在试验过程中应连续均匀的增加荷载，混凝土强度等级＜C30，加载速度取每秒钟0.3-0.5MPa；混凝土强度等级≥C30且＜C60时，取每秒钟0.5-0.8MPa；混凝土强度等级≥C60，取每秒钟0.8-1.0MPa。当试件接近破坏开始急剧变形时，应调整试验机油门，直至破坏。然后记录破坏荷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7</w:t>
            </w:r>
            <w:r>
              <w:rPr>
                <w:rFonts w:hint="default" w:ascii="Times New Roman" w:hAnsi="Times New Roman" w:cs="Times New Roman"/>
                <w:b w:val="0"/>
                <w:bCs/>
                <w:color w:val="auto"/>
                <w:sz w:val="24"/>
                <w:highlight w:val="none"/>
                <w:lang w:eastAsia="zh-CN"/>
              </w:rPr>
              <w:t>）坍落度试验：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混凝土拌合物分三次均匀的装入坍落度筒内，没装一层，应用捣棒由边缘到中心按螺旋形均匀插捣25次，捣实后每层混凝土拌合物试样高度约为筒高的1/3，插捣底层时，应贯穿整个深度，插捣第二层和顶层时，捣棒应插透本层至下一层的表面；顶层混凝土拌合物装料应高出筒口，插捣过程中，混凝土拌合物低于筒口内，应随时添加；顶层插捣完，取下装料漏斗，应将多余的混凝土拌合物刮去，并沿筒口抹平；清除筒边多余的混凝土后，应垂直平稳的提起坍落度筒，并轻放在试样旁边，当试样不再继续坍落或坍落时间达30s时，用钢尺测量出筒高与坍落后混凝土试体最高点之间的高度差，作为该混凝土拌合物的坍落度。坍落度筒提离过程应控制在3-7s，从开始装料到结束，整个过程应在150s内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8</w:t>
            </w:r>
            <w:r>
              <w:rPr>
                <w:rFonts w:hint="default" w:ascii="Times New Roman" w:hAnsi="Times New Roman" w:cs="Times New Roman"/>
                <w:b w:val="0"/>
                <w:bCs/>
                <w:color w:val="auto"/>
                <w:sz w:val="24"/>
                <w:highlight w:val="none"/>
                <w:lang w:eastAsia="zh-CN"/>
              </w:rPr>
              <w:t>）水泥混凝土抗折强度试验：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试件从养护地取出后应及时进行实验，将试件表面擦干净。安装尺寸偏差不得大于1mm.试件的承压面应为试件成型时的侧面。支座及承压面与圆柱的接触面应平稳、均匀，否则应垫平。施加荷载应保持均匀、连续。当混凝土强度等级＜C30，加载速度取每秒钟0.02-0.05MPa；混凝土强度等级≥C30且＜C60时，取每秒钟0.05-0.08MPa；混凝土强度等级≥C60，取每秒钟0.08-0.10MPa，至试件接近破坏，应停止调整试验机油门，直至试件破坏，然后记录破坏荷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9</w:t>
            </w:r>
            <w:r>
              <w:rPr>
                <w:rFonts w:hint="default" w:ascii="Times New Roman" w:hAnsi="Times New Roman" w:cs="Times New Roman"/>
                <w:b w:val="0"/>
                <w:bCs/>
                <w:color w:val="auto"/>
                <w:sz w:val="24"/>
                <w:highlight w:val="none"/>
                <w:lang w:eastAsia="zh-CN"/>
              </w:rPr>
              <w:t>）维勃稠度试验：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维波稠度仪应放置在竖直水平台面上，容器、坍落度筒内壁应润湿无明显水迹。混凝土拌合物分三次均匀的装入坍落度筒内，没装一层，应用捣棒由边缘到中心按螺旋形均匀插捣25次，捣实后每层混凝土拌合物试样高度约为筒高的1/3，插捣底层时，应贯穿整个深度，插捣第二层和顶层时，捣棒应插透本层至下一层的表面；顶层混凝土拌合物装料应高出筒口，插捣过程中，混凝土拌合物低于筒口内，应随时添加。顶层插捣完，取下装料漏斗，应将多余的混凝土拌合物刮去，并沿筒口抹平，不赢使混凝土拌合物产生横向的扭动。将透明圆盘转到混凝土圆台体顶面，放松测杆螺钉，应使透明圆盘转到混凝土锥体上部，并下降至与混凝土顶面接触。拧紧定位螺丝，开启振动台，同时用秒表计时，当振动到透明圆盘的整个底面与水泥浆接触时停止计时，关闭振动台。秒表记录的时间应作为混凝土拌合物的维勃稠度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10</w:t>
            </w:r>
            <w:r>
              <w:rPr>
                <w:rFonts w:hint="default" w:ascii="Times New Roman" w:hAnsi="Times New Roman" w:cs="Times New Roman"/>
                <w:b w:val="0"/>
                <w:bCs/>
                <w:color w:val="auto"/>
                <w:sz w:val="24"/>
                <w:highlight w:val="none"/>
                <w:lang w:eastAsia="zh-CN"/>
              </w:rPr>
              <w:t>）表观密度试验：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将干净容量筒与玻璃板一起称重；将容量筒装满水，缓慢将玻璃板从筒口一侧推到另一侧，容量筒内应满水并且不应存在气泡，擦干容量筒外壁，再次称重。两次称重结果之差除以该温度下水的密度应为容量筒容积；容量筒内外壁应擦干净，称出质量，混凝土拌合物试样应按下列要求装料，并插捣密实：坍落度不大于90mm，混凝土拌合物宜用振动台振实，应一次性将混凝土拌合物装填进去，当混凝土拌合物低于筒口内，应随时添加，直至表面出浆为止。坍落度大于90mm时，混凝土拌合物宜用捣棒插捣密实。插捣时根据容量筒的大小决定分层与插捣次数：用5L容量筒时，分两次装入，每次25下，大于5L，每层混凝土高度不超过100mm，每层插捣次数应按每100000mm²截面不小于12次，，插捣底层时，应贯穿整个深度，插捣第二层和顶层时，捣棒应插透本层至下一层的表面；每一层捣完后用橡皮锤敲击外壁5-10次，进行振实，直到混凝土拌合物表面插捣空消失，无大气泡产生。自密实混凝土应一次性填满，且不应进行振动和插捣。将筒口多余的混凝土拌合物刮去，表面有凹陷应填平，应将容量筒外壁擦净，称出混凝土拌合物试样和容量筒总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11</w:t>
            </w:r>
            <w:r>
              <w:rPr>
                <w:rFonts w:hint="default" w:ascii="Times New Roman" w:hAnsi="Times New Roman" w:cs="Times New Roman"/>
                <w:b w:val="0"/>
                <w:bCs/>
                <w:color w:val="auto"/>
                <w:sz w:val="24"/>
                <w:highlight w:val="none"/>
                <w:lang w:eastAsia="zh-CN"/>
              </w:rPr>
              <w:t>）粗集料筛分试验：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将试样放在浅盘内，并一起放到温度保持在105℃±5℃的烘箱内烘干24h±1h。从烘箱中取出试样，冷却后称重，准确至样品质量的0.1％，用m1(g)表示。将试样放到容器内，向容器内注水，淹没试样。剧烈搅动容器内的试样和水，使粘在粗颗粒上的小于0.075㎜的颗粒完全分离下来，并悬浮在水中。在需要试验细土的液限和塑性指数时，将容器内的悬浮液倒在0.6㎜筛孔的筛上，筛下放一接受悬浮液的容器。将筛上剩余料回收到清洗容器内。重复上述步骤至清洗容器内的水清洁。将洗净的集料放在浅盘内，并一起放于温度为105℃±5℃的烘箱内烘干8h～12h。4.9从烘箱中取出试样，冷却后称其质量，准确至原样品质量的0.1％，用m2(g)表示。将容器内的悬浮液澄清，使细土沉淀。在沉淀过程中分数次将上层的清水细心倒出，注意勿倒出沉淀物。待容器底部的细土风干后，取出粉碎并拌匀。从中取出一部分做液限和塑性试验。取部分风干细土放在105℃±5℃的烘箱内烘干24h±1h，冷却后，称量100g，用m3(g)表示。将烘干细土放到一容器内，向容器内注水，并剧烈搅动容器内的水和土，使小于0.075㎜颗粒与0.075㎜～0.6㎜的颗粒分离。将悬浮液倾倒在0.075㎜筛孔的筛上，继续清洗筛上的剩余料，直到筛下的洗液清洁为止。将筛反扣过来用水仔细冲洗入浅盘中，放在105℃±5℃的烘箱内烘干8h～12h，冷却并称其质量，用m4(g)表示。在不需要试验细土的液限和塑性指数时，可直接将悬浮液倾倒在0.075㎜筛孔的筛上，反复清洗容器内的集料，直到容器内的水洁净。按4.15的方法将筛上的清洁料收回，与容器内的清洁料一起烘干，冷却，并称其质量，用m5(g)表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12</w:t>
            </w:r>
            <w:r>
              <w:rPr>
                <w:rFonts w:hint="default" w:ascii="Times New Roman" w:hAnsi="Times New Roman" w:cs="Times New Roman"/>
                <w:b w:val="0"/>
                <w:bCs/>
                <w:color w:val="auto"/>
                <w:sz w:val="24"/>
                <w:highlight w:val="none"/>
                <w:lang w:eastAsia="zh-CN"/>
              </w:rPr>
              <w:t>）集料压碎值试验：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将试筒安放在底板上。将要求质量的试样分3次(每次数量大体相同)均匀装入试模中，每次均将试样表面整平，用金属棒的半球面端从石料表面上均匀捣实25次。最后用金属棒作为直刮刀将表面仔细整平。将装有试样的试模放到压力机上，同时加压头放入试筒内石料面上，注意使压头摆平，勿楔挤试模侧壁。开动压力机，均匀地施加荷载，在10min左右的时间内达到总荷载400kN，稳压5s，然后卸荷。将试模从压力机上取下，取出试样。用2.36㎜标准筛筛分经压碎的全部试样，可分几次筛分，均需筛到在1min内无明显的筛出物为止。称取通过2.36</w:t>
            </w:r>
            <w:r>
              <w:rPr>
                <w:rFonts w:hint="default" w:ascii="Times New Roman" w:hAnsi="Times New Roman" w:cs="Times New Roman"/>
                <w:b w:val="0"/>
                <w:bCs/>
                <w:color w:val="auto"/>
                <w:sz w:val="24"/>
                <w:highlight w:val="none"/>
                <w:lang w:val="en-US" w:eastAsia="zh-CN"/>
              </w:rPr>
              <w:t>mm</w:t>
            </w:r>
            <w:r>
              <w:rPr>
                <w:rFonts w:hint="default" w:ascii="Times New Roman" w:hAnsi="Times New Roman" w:cs="Times New Roman"/>
                <w:b w:val="0"/>
                <w:bCs/>
                <w:color w:val="auto"/>
                <w:sz w:val="24"/>
                <w:highlight w:val="none"/>
                <w:lang w:eastAsia="zh-CN"/>
              </w:rPr>
              <w:t>筛孔的全部细料质量(m1)，准确至1g。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13</w:t>
            </w:r>
            <w:r>
              <w:rPr>
                <w:rFonts w:hint="default" w:ascii="Times New Roman" w:hAnsi="Times New Roman" w:cs="Times New Roman"/>
                <w:b w:val="0"/>
                <w:bCs/>
                <w:color w:val="auto"/>
                <w:sz w:val="24"/>
                <w:highlight w:val="none"/>
                <w:lang w:eastAsia="zh-CN"/>
              </w:rPr>
              <w:t>）粗集料软弱颗粒试验：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称风干试样2kg(m1)，如颗粒粒径大于31.5mm，则称4kg，过筛分成4.75mm～9mm，9mm～16mm、16mm以上各1份；将每份中每一个颗粒大面朝下稳定平放在压力机平台中心，按颗粒大小分别加以0.15kN、0.25kN、0.34kN荷载，破裂之颗粒即属于软弱颗粒，将其弃去，称出未破裂颗粒的质量(m2)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14</w:t>
            </w:r>
            <w:r>
              <w:rPr>
                <w:rFonts w:hint="default" w:ascii="Times New Roman" w:hAnsi="Times New Roman" w:cs="Times New Roman"/>
                <w:b w:val="0"/>
                <w:bCs/>
                <w:color w:val="auto"/>
                <w:sz w:val="24"/>
                <w:highlight w:val="none"/>
                <w:lang w:eastAsia="zh-CN"/>
              </w:rPr>
              <w:t>）细集料表观密度（容量瓶）试验：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将缩分至650g左右的试样在温度为105℃±5℃的烘箱中烘干至恒重，并在干燥器内冷却至室温，分成两份备用。称取烘干的试样约300g(m0)，装入盛有半瓶洁净水的容量瓶中。摇转容量瓶，使试样在已保温至23℃±1.7℃的水中充分搅动以排除气泡，塞紧瓶塞，在恒温条件下静置24h左右，然后用滴管添水，使水面与瓶颈刻度线平齐，再塞紧瓶塞，擦干瓶外水分.称其总质量(m2)。倒出瓶中的水和试样，将瓶的内外表面洗净，再向瓶内注入同样温度的洁净水(温差不超过2℃)至瓶颈刻度线，塞紧瓶塞，擦干瓶外水分，称其总质量(m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15</w:t>
            </w:r>
            <w:r>
              <w:rPr>
                <w:rFonts w:hint="default" w:ascii="Times New Roman" w:hAnsi="Times New Roman" w:cs="Times New Roman"/>
                <w:b w:val="0"/>
                <w:bCs/>
                <w:color w:val="auto"/>
                <w:sz w:val="24"/>
                <w:highlight w:val="none"/>
                <w:lang w:eastAsia="zh-CN"/>
              </w:rPr>
              <w:t>）细集料含水率试验：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由来样中取各约500g的代表性试样两份，分别放入已知质量(m1)的干燥容器中称量，记下每盘试样与容器的总量(m</w:t>
            </w:r>
            <w:r>
              <w:rPr>
                <w:rFonts w:hint="default" w:ascii="Times New Roman" w:hAnsi="Times New Roman" w:cs="Times New Roman"/>
                <w:b w:val="0"/>
                <w:bCs/>
                <w:color w:val="auto"/>
                <w:sz w:val="24"/>
                <w:highlight w:val="none"/>
                <w:vertAlign w:val="superscript"/>
                <w:lang w:eastAsia="zh-CN"/>
              </w:rPr>
              <w:t>2</w:t>
            </w:r>
            <w:r>
              <w:rPr>
                <w:rFonts w:hint="default" w:ascii="Times New Roman" w:hAnsi="Times New Roman" w:cs="Times New Roman"/>
                <w:b w:val="0"/>
                <w:bCs/>
                <w:color w:val="auto"/>
                <w:sz w:val="24"/>
                <w:highlight w:val="none"/>
                <w:lang w:eastAsia="zh-CN"/>
              </w:rPr>
              <w:t>)，将容器连同试样放入温度为105℃±5℃的烘箱中烘干至恒重，称烘干后的试样与容器的总量(m3)。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16</w:t>
            </w:r>
            <w:r>
              <w:rPr>
                <w:rFonts w:hint="default" w:ascii="Times New Roman" w:hAnsi="Times New Roman" w:cs="Times New Roman"/>
                <w:b w:val="0"/>
                <w:bCs/>
                <w:color w:val="auto"/>
                <w:sz w:val="24"/>
                <w:highlight w:val="none"/>
                <w:lang w:eastAsia="zh-CN"/>
              </w:rPr>
              <w:t>）矿粉亲水系数试验：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称取烘干至恒重的矿粉5g(准确至0.01g)，将其放在研钵中，加入15mL~30mL。蒸馏水，用橡皮研杵仔细磨5min，然后用洗瓶把研钵中的悬浮液洗入量筒中，使量筒中的液面恰为50mL。然后用玻璃棒搅和悬浮液。同上法将另一份同样重量的矿粉，用煤油仔细研磨后将悬浮液冲洗移入另一量筒中，液面亦为50mL。将上两量筒静置，使量筒内液体中的颗粒沉淀。每天两次记录沉淀物的体积，直至体积不变为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val="en-US" w:eastAsia="zh-CN"/>
              </w:rPr>
              <w:t>17</w:t>
            </w:r>
            <w:r>
              <w:rPr>
                <w:rFonts w:hint="default" w:ascii="Times New Roman" w:hAnsi="Times New Roman" w:cs="Times New Roman"/>
                <w:b w:val="0"/>
                <w:bCs/>
                <w:color w:val="auto"/>
                <w:sz w:val="24"/>
                <w:highlight w:val="none"/>
                <w:lang w:eastAsia="zh-CN"/>
              </w:rPr>
              <w:t>）矿粉加热安定性试验：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称取矿粉100g，装入蒸发皿或坩埚中，摊开。将盛有矿粉的蒸发皿或坩埚置于煤气炉或电炉火源上加热，将温度计插入矿粉中，一边搅拌石粉，一边测量温度，加热到200℃，关闭火源。将矿粉在室温中放置冷却，观察石粉颜色的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Times New Roman" w:hAnsi="Times New Roman" w:cs="Times New Roman"/>
                <w:b/>
                <w:bCs w:val="0"/>
                <w:color w:val="auto"/>
                <w:sz w:val="24"/>
                <w:highlight w:val="none"/>
                <w:lang w:val="en-US" w:eastAsia="zh-CN"/>
              </w:rPr>
            </w:pPr>
            <w:r>
              <w:rPr>
                <w:rFonts w:hint="default" w:ascii="Times New Roman" w:hAnsi="Times New Roman" w:cs="Times New Roman"/>
                <w:b/>
                <w:bCs w:val="0"/>
                <w:color w:val="auto"/>
                <w:sz w:val="24"/>
                <w:highlight w:val="none"/>
                <w:lang w:val="en-US" w:eastAsia="zh-CN"/>
              </w:rPr>
              <w:t>污染源强分析</w:t>
            </w:r>
          </w:p>
          <w:p>
            <w:pPr>
              <w:pageBreakBefore w:val="0"/>
              <w:kinsoku/>
              <w:wordWrap/>
              <w:topLinePunct w:val="0"/>
              <w:bidi w:val="0"/>
              <w:adjustRightInd/>
              <w:snapToGrid/>
              <w:spacing w:line="360" w:lineRule="auto"/>
              <w:ind w:left="0" w:leftChars="0" w:right="0" w:rightChars="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（1）废水</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本项目废水主要是</w:t>
            </w:r>
            <w:r>
              <w:rPr>
                <w:rFonts w:hint="default" w:ascii="Times New Roman" w:hAnsi="Times New Roman" w:cs="Times New Roman"/>
                <w:color w:val="auto"/>
                <w:sz w:val="24"/>
                <w:highlight w:val="none"/>
                <w:lang w:eastAsia="zh-CN"/>
              </w:rPr>
              <w:t>办公</w:t>
            </w:r>
            <w:r>
              <w:rPr>
                <w:rFonts w:hint="default" w:ascii="Times New Roman" w:hAnsi="Times New Roman" w:cs="Times New Roman"/>
                <w:color w:val="auto"/>
                <w:sz w:val="24"/>
                <w:highlight w:val="none"/>
              </w:rPr>
              <w:t>废水</w:t>
            </w:r>
            <w:r>
              <w:rPr>
                <w:rFonts w:hint="default" w:ascii="Times New Roman" w:hAnsi="Times New Roman" w:cs="Times New Roman"/>
                <w:color w:val="auto"/>
                <w:sz w:val="24"/>
                <w:highlight w:val="none"/>
                <w:lang w:eastAsia="zh-CN"/>
              </w:rPr>
              <w:t>、住宿生活用水、食堂用水、实验用水、</w:t>
            </w:r>
            <w:r>
              <w:rPr>
                <w:rFonts w:hint="default" w:ascii="Times New Roman" w:hAnsi="Times New Roman" w:cs="Times New Roman"/>
                <w:color w:val="auto"/>
                <w:sz w:val="24"/>
                <w:highlight w:val="none"/>
              </w:rPr>
              <w:t>绿化用水和其他未预见水。根据《江苏省城市生活与公共用水定额》中相关数据，其用水定额如下：员工生活用水按照30L/(人•d)计；办公人员生活用水以1.5 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/（人·月）计；停车库地面冲洗用水以2L/（㎡·次）计；绿化用水1和4季度按0.6L/（㎡·天）、2和3季度按2L/（㎡·天）。</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w:t>
            </w:r>
            <w:r>
              <w:rPr>
                <w:rFonts w:hint="default" w:ascii="Times New Roman" w:hAnsi="Times New Roman" w:cs="Times New Roman"/>
                <w:color w:val="auto"/>
                <w:sz w:val="24"/>
                <w:highlight w:val="none"/>
                <w:lang w:eastAsia="zh-CN"/>
              </w:rPr>
              <w:t>生活用水</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kern w:val="144"/>
                <w:sz w:val="24"/>
                <w:highlight w:val="none"/>
                <w:lang w:val="en-US"/>
              </w:rPr>
            </w:pPr>
            <w:r>
              <w:rPr>
                <w:rFonts w:hint="default" w:ascii="Times New Roman" w:hAnsi="Times New Roman" w:cs="Times New Roman"/>
                <w:color w:val="auto"/>
                <w:sz w:val="24"/>
                <w:highlight w:val="none"/>
              </w:rPr>
              <w:t>本项目</w:t>
            </w:r>
            <w:r>
              <w:rPr>
                <w:rFonts w:hint="default" w:ascii="Times New Roman" w:hAnsi="Times New Roman" w:cs="Times New Roman"/>
                <w:color w:val="auto"/>
                <w:sz w:val="24"/>
                <w:highlight w:val="none"/>
                <w:lang w:eastAsia="zh-CN"/>
              </w:rPr>
              <w:t>办公</w:t>
            </w:r>
            <w:r>
              <w:rPr>
                <w:rFonts w:hint="default" w:ascii="Times New Roman" w:hAnsi="Times New Roman" w:cs="Times New Roman"/>
                <w:color w:val="auto"/>
                <w:sz w:val="24"/>
                <w:highlight w:val="none"/>
              </w:rPr>
              <w:t>用水量按1.5 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/（人·月），办公</w:t>
            </w:r>
            <w:r>
              <w:rPr>
                <w:rFonts w:hint="default" w:ascii="Times New Roman" w:hAnsi="Times New Roman" w:cs="Times New Roman"/>
                <w:color w:val="auto"/>
                <w:sz w:val="24"/>
                <w:highlight w:val="none"/>
                <w:lang w:eastAsia="zh-CN"/>
              </w:rPr>
              <w:t>人员预计</w:t>
            </w:r>
            <w:r>
              <w:rPr>
                <w:rFonts w:hint="default" w:ascii="Times New Roman" w:hAnsi="Times New Roman" w:cs="Times New Roman"/>
                <w:color w:val="auto"/>
                <w:sz w:val="24"/>
                <w:highlight w:val="none"/>
              </w:rPr>
              <w:t>为</w:t>
            </w:r>
            <w:r>
              <w:rPr>
                <w:rFonts w:hint="default" w:ascii="Times New Roman" w:hAnsi="Times New Roman" w:cs="Times New Roman"/>
                <w:color w:val="auto"/>
                <w:sz w:val="24"/>
                <w:highlight w:val="none"/>
                <w:lang w:val="en-US" w:eastAsia="zh-CN"/>
              </w:rPr>
              <w:t>200人</w:t>
            </w:r>
            <w:r>
              <w:rPr>
                <w:rFonts w:hint="default" w:ascii="Times New Roman" w:hAnsi="Times New Roman" w:cs="Times New Roman"/>
                <w:color w:val="auto"/>
                <w:sz w:val="24"/>
                <w:highlight w:val="none"/>
              </w:rPr>
              <w:t>，每年按300d计，则</w:t>
            </w:r>
            <w:r>
              <w:rPr>
                <w:rFonts w:hint="default" w:ascii="Times New Roman" w:hAnsi="Times New Roman" w:cs="Times New Roman"/>
                <w:color w:val="auto"/>
                <w:sz w:val="24"/>
                <w:highlight w:val="none"/>
                <w:lang w:eastAsia="zh-CN"/>
              </w:rPr>
              <w:t>办公</w:t>
            </w:r>
            <w:r>
              <w:rPr>
                <w:rFonts w:hint="default" w:ascii="Times New Roman" w:hAnsi="Times New Roman" w:cs="Times New Roman"/>
                <w:color w:val="auto"/>
                <w:sz w:val="24"/>
                <w:highlight w:val="none"/>
              </w:rPr>
              <w:t>用水量为</w:t>
            </w:r>
            <w:r>
              <w:rPr>
                <w:rFonts w:hint="default" w:ascii="Times New Roman" w:hAnsi="Times New Roman" w:cs="Times New Roman"/>
                <w:color w:val="auto"/>
                <w:sz w:val="24"/>
                <w:highlight w:val="none"/>
                <w:lang w:val="en-US" w:eastAsia="zh-CN"/>
              </w:rPr>
              <w:t>3600</w:t>
            </w:r>
            <w:r>
              <w:rPr>
                <w:rFonts w:hint="default" w:ascii="Times New Roman" w:hAnsi="Times New Roman" w:cs="Times New Roman"/>
                <w:color w:val="auto"/>
                <w:sz w:val="24"/>
                <w:highlight w:val="none"/>
              </w:rPr>
              <w:t>t/a，</w:t>
            </w:r>
            <w:r>
              <w:rPr>
                <w:rFonts w:hint="default" w:ascii="Times New Roman" w:hAnsi="Times New Roman" w:cs="Times New Roman"/>
                <w:color w:val="auto"/>
                <w:sz w:val="24"/>
                <w:highlight w:val="none"/>
                <w:lang w:eastAsia="zh-CN"/>
              </w:rPr>
              <w:t>住宿员工大约</w:t>
            </w:r>
            <w:r>
              <w:rPr>
                <w:rFonts w:hint="default" w:ascii="Times New Roman" w:hAnsi="Times New Roman" w:cs="Times New Roman"/>
                <w:color w:val="auto"/>
                <w:sz w:val="24"/>
                <w:highlight w:val="none"/>
                <w:lang w:val="en-US" w:eastAsia="zh-CN"/>
              </w:rPr>
              <w:t>20人，</w:t>
            </w:r>
            <w:r>
              <w:rPr>
                <w:rFonts w:hint="default" w:ascii="Times New Roman" w:hAnsi="Times New Roman" w:cs="Times New Roman"/>
                <w:color w:val="auto"/>
                <w:sz w:val="24"/>
                <w:highlight w:val="none"/>
                <w:lang w:eastAsia="zh-CN"/>
              </w:rPr>
              <w:t>住宿生活用水量为</w:t>
            </w:r>
            <w:r>
              <w:rPr>
                <w:rFonts w:hint="default" w:ascii="Times New Roman" w:hAnsi="Times New Roman" w:cs="Times New Roman"/>
                <w:color w:val="auto"/>
                <w:sz w:val="24"/>
                <w:highlight w:val="none"/>
                <w:lang w:val="en-US" w:eastAsia="zh-CN"/>
              </w:rPr>
              <w:t>180t/a。</w:t>
            </w:r>
            <w:r>
              <w:rPr>
                <w:rFonts w:hint="default" w:ascii="Times New Roman" w:hAnsi="Times New Roman" w:cs="Times New Roman"/>
                <w:color w:val="auto"/>
                <w:kern w:val="144"/>
                <w:sz w:val="24"/>
                <w:highlight w:val="none"/>
              </w:rPr>
              <w:t>产污系数以0.80计，</w:t>
            </w:r>
            <w:r>
              <w:rPr>
                <w:rFonts w:hint="default" w:ascii="Times New Roman" w:hAnsi="Times New Roman" w:cs="Times New Roman"/>
                <w:color w:val="auto"/>
                <w:sz w:val="24"/>
                <w:highlight w:val="none"/>
              </w:rPr>
              <w:t>则</w:t>
            </w:r>
            <w:r>
              <w:rPr>
                <w:rFonts w:hint="default" w:ascii="Times New Roman" w:hAnsi="Times New Roman" w:cs="Times New Roman"/>
                <w:color w:val="auto"/>
                <w:sz w:val="24"/>
                <w:highlight w:val="none"/>
                <w:lang w:eastAsia="zh-CN"/>
              </w:rPr>
              <w:t>生活污水</w:t>
            </w:r>
            <w:r>
              <w:rPr>
                <w:rFonts w:hint="default" w:ascii="Times New Roman" w:hAnsi="Times New Roman" w:cs="Times New Roman"/>
                <w:color w:val="auto"/>
                <w:sz w:val="24"/>
                <w:highlight w:val="none"/>
              </w:rPr>
              <w:t>污水产生量约为</w:t>
            </w:r>
            <w:r>
              <w:rPr>
                <w:rFonts w:hint="default" w:ascii="Times New Roman" w:hAnsi="Times New Roman" w:cs="Times New Roman"/>
                <w:color w:val="auto"/>
                <w:sz w:val="24"/>
                <w:highlight w:val="none"/>
                <w:lang w:val="en-US" w:eastAsia="zh-CN"/>
              </w:rPr>
              <w:t>3024</w:t>
            </w:r>
            <w:r>
              <w:rPr>
                <w:rFonts w:hint="default" w:ascii="Times New Roman" w:hAnsi="Times New Roman" w:cs="Times New Roman"/>
                <w:color w:val="auto"/>
                <w:sz w:val="24"/>
                <w:highlight w:val="none"/>
              </w:rPr>
              <w:t>t/a。</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②绿化用水</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本项目的绿化用地面积为</w:t>
            </w:r>
            <w:r>
              <w:rPr>
                <w:rFonts w:hint="default" w:ascii="Times New Roman" w:hAnsi="Times New Roman" w:cs="Times New Roman"/>
                <w:color w:val="auto"/>
                <w:sz w:val="24"/>
                <w:highlight w:val="none"/>
                <w:lang w:eastAsia="zh-CN"/>
              </w:rPr>
              <w:t>5104.15</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，每年按</w:t>
            </w:r>
            <w:r>
              <w:rPr>
                <w:rFonts w:hint="default" w:ascii="Times New Roman" w:hAnsi="Times New Roman" w:cs="Times New Roman"/>
                <w:color w:val="auto"/>
                <w:sz w:val="24"/>
                <w:highlight w:val="none"/>
                <w:lang w:val="en-US" w:eastAsia="zh-CN"/>
              </w:rPr>
              <w:t>200</w:t>
            </w:r>
            <w:r>
              <w:rPr>
                <w:rFonts w:hint="default" w:ascii="Times New Roman" w:hAnsi="Times New Roman" w:cs="Times New Roman"/>
                <w:color w:val="auto"/>
                <w:sz w:val="24"/>
                <w:highlight w:val="none"/>
              </w:rPr>
              <w:t>天计，则项目绿化用水量约为</w:t>
            </w:r>
            <w:r>
              <w:rPr>
                <w:rFonts w:hint="default" w:ascii="Times New Roman" w:hAnsi="Times New Roman" w:cs="Times New Roman"/>
                <w:color w:val="auto"/>
                <w:sz w:val="24"/>
                <w:highlight w:val="none"/>
                <w:lang w:val="en-US" w:eastAsia="zh-CN"/>
              </w:rPr>
              <w:t>2462.7</w:t>
            </w:r>
            <w:r>
              <w:rPr>
                <w:rFonts w:hint="default" w:ascii="Times New Roman" w:hAnsi="Times New Roman" w:cs="Times New Roman"/>
                <w:color w:val="auto"/>
                <w:sz w:val="24"/>
                <w:highlight w:val="none"/>
              </w:rPr>
              <w:t>t/a；</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rPr>
              <w:t>③</w:t>
            </w:r>
            <w:r>
              <w:rPr>
                <w:rFonts w:hint="default" w:ascii="Times New Roman" w:hAnsi="Times New Roman" w:cs="Times New Roman"/>
                <w:color w:val="auto"/>
                <w:sz w:val="24"/>
                <w:highlight w:val="none"/>
                <w:lang w:eastAsia="zh-CN"/>
              </w:rPr>
              <w:t>食堂用水</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本项目食堂可容纳全公司人用餐，</w:t>
            </w:r>
            <w:r>
              <w:rPr>
                <w:rFonts w:hint="default" w:ascii="Times New Roman" w:hAnsi="Times New Roman" w:cs="Times New Roman"/>
                <w:color w:val="auto"/>
                <w:sz w:val="24"/>
                <w:highlight w:val="none"/>
              </w:rPr>
              <w:t>按照《建筑给排水设计规范》（</w:t>
            </w:r>
            <w:r>
              <w:rPr>
                <w:rFonts w:hint="default" w:ascii="Times New Roman" w:hAnsi="Times New Roman" w:cs="Times New Roman"/>
                <w:color w:val="auto"/>
                <w:sz w:val="24"/>
                <w:szCs w:val="24"/>
                <w:highlight w:val="none"/>
              </w:rPr>
              <w:t>2009</w:t>
            </w:r>
            <w:r>
              <w:rPr>
                <w:rFonts w:hint="default" w:ascii="Times New Roman" w:hAnsi="Times New Roman" w:cs="Times New Roman"/>
                <w:color w:val="auto"/>
                <w:sz w:val="24"/>
                <w:highlight w:val="none"/>
              </w:rPr>
              <w:t>年修订），职工食堂用水定额为每顾客每次</w:t>
            </w:r>
            <w:r>
              <w:rPr>
                <w:rFonts w:hint="default" w:ascii="Times New Roman" w:hAnsi="Times New Roman" w:cs="Times New Roman"/>
                <w:color w:val="auto"/>
                <w:sz w:val="24"/>
                <w:szCs w:val="24"/>
                <w:highlight w:val="none"/>
              </w:rPr>
              <w:t>20～25L</w:t>
            </w:r>
            <w:r>
              <w:rPr>
                <w:rFonts w:hint="default" w:ascii="Times New Roman" w:hAnsi="Times New Roman" w:cs="Times New Roman"/>
                <w:color w:val="auto"/>
                <w:sz w:val="24"/>
                <w:highlight w:val="none"/>
              </w:rPr>
              <w:t>，本报告取</w:t>
            </w:r>
            <w:r>
              <w:rPr>
                <w:rFonts w:hint="default" w:ascii="Times New Roman" w:hAnsi="Times New Roman" w:cs="Times New Roman"/>
                <w:color w:val="auto"/>
                <w:sz w:val="24"/>
                <w:szCs w:val="24"/>
                <w:highlight w:val="none"/>
              </w:rPr>
              <w:t>20L/</w:t>
            </w:r>
            <w:r>
              <w:rPr>
                <w:rFonts w:hint="default" w:ascii="Times New Roman" w:hAnsi="Times New Roman" w:cs="Times New Roman"/>
                <w:color w:val="auto"/>
                <w:sz w:val="24"/>
                <w:highlight w:val="none"/>
              </w:rPr>
              <w:t>人·次计，用餐人数为</w:t>
            </w:r>
            <w:r>
              <w:rPr>
                <w:rFonts w:hint="default" w:ascii="Times New Roman" w:hAnsi="Times New Roman" w:cs="Times New Roman"/>
                <w:color w:val="auto"/>
                <w:sz w:val="24"/>
                <w:szCs w:val="24"/>
                <w:highlight w:val="none"/>
              </w:rPr>
              <w:t>20</w:t>
            </w:r>
            <w:r>
              <w:rPr>
                <w:rFonts w:hint="default"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highlight w:val="none"/>
              </w:rPr>
              <w:t>人，全年工作</w:t>
            </w:r>
            <w:r>
              <w:rPr>
                <w:rFonts w:hint="default" w:ascii="Times New Roman" w:hAnsi="Times New Roman" w:cs="Times New Roman"/>
                <w:color w:val="auto"/>
                <w:sz w:val="24"/>
                <w:szCs w:val="24"/>
                <w:highlight w:val="none"/>
              </w:rPr>
              <w:t>300</w:t>
            </w:r>
            <w:r>
              <w:rPr>
                <w:rFonts w:hint="default" w:ascii="Times New Roman" w:hAnsi="Times New Roman" w:cs="Times New Roman"/>
                <w:color w:val="auto"/>
                <w:sz w:val="24"/>
                <w:highlight w:val="none"/>
              </w:rPr>
              <w:t>天，污水产生量按用水量的</w:t>
            </w:r>
            <w:r>
              <w:rPr>
                <w:rFonts w:hint="default" w:ascii="Times New Roman" w:hAnsi="Times New Roman" w:cs="Times New Roman"/>
                <w:color w:val="auto"/>
                <w:sz w:val="24"/>
                <w:szCs w:val="24"/>
                <w:highlight w:val="none"/>
              </w:rPr>
              <w:t>90%</w:t>
            </w:r>
            <w:r>
              <w:rPr>
                <w:rFonts w:hint="default" w:ascii="Times New Roman" w:hAnsi="Times New Roman" w:cs="Times New Roman"/>
                <w:color w:val="auto"/>
                <w:sz w:val="24"/>
                <w:highlight w:val="none"/>
              </w:rPr>
              <w:t>计算。餐厅用水量</w:t>
            </w:r>
            <w:r>
              <w:rPr>
                <w:rFonts w:hint="default" w:ascii="Times New Roman" w:hAnsi="Times New Roman" w:cs="Times New Roman"/>
                <w:color w:val="auto"/>
                <w:sz w:val="24"/>
                <w:szCs w:val="24"/>
                <w:highlight w:val="none"/>
              </w:rPr>
              <w:t>120</w:t>
            </w:r>
            <w:r>
              <w:rPr>
                <w:rFonts w:hint="default"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rPr>
              <w:t>t/a，</w:t>
            </w:r>
            <w:r>
              <w:rPr>
                <w:rFonts w:hint="default" w:ascii="Times New Roman" w:hAnsi="Times New Roman" w:cs="Times New Roman"/>
                <w:color w:val="auto"/>
                <w:sz w:val="24"/>
                <w:highlight w:val="none"/>
              </w:rPr>
              <w:t>污水量为</w:t>
            </w:r>
            <w:r>
              <w:rPr>
                <w:rFonts w:hint="default" w:ascii="Times New Roman" w:hAnsi="Times New Roman" w:cs="Times New Roman"/>
                <w:color w:val="auto"/>
                <w:sz w:val="24"/>
                <w:szCs w:val="24"/>
                <w:highlight w:val="none"/>
              </w:rPr>
              <w:t>108</w:t>
            </w:r>
            <w:r>
              <w:rPr>
                <w:rFonts w:hint="default"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rPr>
              <w:t>t/a</w:t>
            </w:r>
            <w:r>
              <w:rPr>
                <w:rFonts w:hint="default" w:ascii="Times New Roman" w:hAnsi="Times New Roman" w:cs="Times New Roman"/>
                <w:color w:val="auto"/>
                <w:sz w:val="24"/>
                <w:highlight w:val="none"/>
              </w:rPr>
              <w:t>。</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lang w:eastAsia="zh-CN"/>
              </w:rPr>
            </w:pP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④</w:t>
            </w:r>
            <w:r>
              <w:rPr>
                <w:rFonts w:hint="default" w:ascii="Times New Roman" w:hAnsi="Times New Roman" w:cs="Times New Roman"/>
                <w:color w:val="auto"/>
                <w:sz w:val="24"/>
                <w:highlight w:val="none"/>
                <w:lang w:eastAsia="zh-CN"/>
              </w:rPr>
              <w:t>实验用水</w:t>
            </w:r>
          </w:p>
          <w:p>
            <w:pPr>
              <w:pageBreakBefore w:val="0"/>
              <w:shd w:val="clear"/>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eastAsia="zh-CN"/>
              </w:rPr>
              <w:t>本项目运营期进行的部分路面材料物理性能测试实验需要用水，包括实验中用水、水浴用水、清洗实验器材用水等，根据企业提供的资料，此用水量预计为</w:t>
            </w:r>
            <w:r>
              <w:rPr>
                <w:rFonts w:hint="default" w:ascii="Times New Roman" w:hAnsi="Times New Roman" w:cs="Times New Roman"/>
                <w:color w:val="auto"/>
                <w:sz w:val="24"/>
                <w:highlight w:val="none"/>
                <w:lang w:val="en-US" w:eastAsia="zh-CN"/>
              </w:rPr>
              <w:t>3000t/a。10%在实验中损耗，约1吨进入实验室固废进行处置，其余污水（2699t/a）接管公司污水管网进行预处理后同其他废水一起接管</w:t>
            </w:r>
            <w:r>
              <w:rPr>
                <w:rFonts w:hint="eastAsia" w:cs="Times New Roman"/>
                <w:color w:val="auto"/>
                <w:sz w:val="24"/>
                <w:highlight w:val="none"/>
                <w:lang w:val="en-US" w:eastAsia="zh-CN"/>
              </w:rPr>
              <w:t>园区</w:t>
            </w:r>
            <w:r>
              <w:rPr>
                <w:rFonts w:hint="default" w:ascii="Times New Roman" w:hAnsi="Times New Roman" w:cs="Times New Roman"/>
                <w:color w:val="auto"/>
                <w:sz w:val="24"/>
                <w:highlight w:val="none"/>
                <w:lang w:val="en-US" w:eastAsia="zh-CN"/>
              </w:rPr>
              <w:t>污水管网。</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综上所述</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本项目的实际用水量为</w:t>
            </w:r>
            <w:r>
              <w:rPr>
                <w:rFonts w:hint="default" w:ascii="Times New Roman" w:hAnsi="Times New Roman" w:cs="Times New Roman"/>
                <w:color w:val="auto"/>
                <w:sz w:val="24"/>
                <w:highlight w:val="none"/>
                <w:lang w:val="en-US" w:eastAsia="zh-CN"/>
              </w:rPr>
              <w:t>10442.7</w:t>
            </w:r>
            <w:r>
              <w:rPr>
                <w:rFonts w:hint="default" w:ascii="Times New Roman" w:hAnsi="Times New Roman" w:cs="Times New Roman"/>
                <w:color w:val="auto"/>
                <w:sz w:val="24"/>
                <w:highlight w:val="none"/>
              </w:rPr>
              <w:t>t/a，污水产生量约为</w:t>
            </w:r>
            <w:r>
              <w:rPr>
                <w:rFonts w:hint="default" w:ascii="Times New Roman" w:hAnsi="Times New Roman" w:cs="Times New Roman"/>
                <w:color w:val="auto"/>
                <w:sz w:val="24"/>
                <w:highlight w:val="none"/>
                <w:lang w:val="en-US" w:eastAsia="zh-CN"/>
              </w:rPr>
              <w:t>6803</w:t>
            </w:r>
            <w:r>
              <w:rPr>
                <w:rFonts w:hint="default" w:ascii="Times New Roman" w:hAnsi="Times New Roman" w:cs="Times New Roman"/>
                <w:color w:val="auto"/>
                <w:sz w:val="24"/>
                <w:highlight w:val="none"/>
              </w:rPr>
              <w:t>t/a</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根据类比分析，主要污染物产生浓度</w:t>
            </w:r>
            <w:r>
              <w:rPr>
                <w:rFonts w:hint="default" w:ascii="Times New Roman" w:hAnsi="Times New Roman" w:cs="Times New Roman"/>
                <w:color w:val="auto"/>
                <w:sz w:val="24"/>
                <w:highlight w:val="none"/>
                <w:lang w:eastAsia="zh-CN"/>
              </w:rPr>
              <w:t>详见下表</w:t>
            </w:r>
            <w:r>
              <w:rPr>
                <w:rFonts w:hint="default" w:ascii="Times New Roman" w:hAnsi="Times New Roman" w:cs="Times New Roman"/>
                <w:color w:val="auto"/>
                <w:sz w:val="24"/>
                <w:highlight w:val="none"/>
                <w:lang w:val="en-US" w:eastAsia="zh-CN"/>
              </w:rPr>
              <w:t>5-3</w:t>
            </w:r>
            <w:r>
              <w:rPr>
                <w:rFonts w:hint="default" w:ascii="Times New Roman" w:hAnsi="Times New Roman" w:cs="Times New Roman"/>
                <w:color w:val="auto"/>
                <w:sz w:val="24"/>
                <w:highlight w:val="none"/>
              </w:rPr>
              <w:t>。</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本项目水平衡图见图5.</w:t>
            </w:r>
            <w:r>
              <w:rPr>
                <w:rFonts w:hint="default" w:ascii="Times New Roman" w:hAnsi="Times New Roman" w:cs="Times New Roman"/>
                <w:color w:val="auto"/>
                <w:sz w:val="24"/>
                <w:highlight w:val="none"/>
                <w:lang w:val="en-US" w:eastAsia="zh-CN"/>
              </w:rPr>
              <w:t>3</w:t>
            </w:r>
          </w:p>
          <w:p>
            <w:pPr>
              <w:pageBreakBefore w:val="0"/>
              <w:kinsoku/>
              <w:wordWrap/>
              <w:topLinePunct w:val="0"/>
              <w:bidi w:val="0"/>
              <w:adjustRightInd/>
              <w:snapToGrid/>
              <w:spacing w:line="360" w:lineRule="auto"/>
              <w:ind w:left="0" w:leftChars="0" w:right="0" w:rightChars="0"/>
              <w:jc w:val="left"/>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object>
                <v:shape id="_x0000_i1026" o:spt="75" type="#_x0000_t75" style="height:302.45pt;width:450.85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p>
          <w:p>
            <w:pPr>
              <w:pageBreakBefore w:val="0"/>
              <w:kinsoku/>
              <w:wordWrap/>
              <w:topLinePunct w:val="0"/>
              <w:bidi w:val="0"/>
              <w:adjustRightInd/>
              <w:snapToGrid/>
              <w:spacing w:line="360" w:lineRule="auto"/>
              <w:ind w:left="0" w:leftChars="0" w:right="0" w:rightChars="0" w:firstLine="360" w:firstLineChars="150"/>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图5-3  本项目水平衡图（t/a）</w:t>
            </w:r>
          </w:p>
          <w:p>
            <w:pPr>
              <w:pageBreakBefore w:val="0"/>
              <w:kinsoku/>
              <w:wordWrap/>
              <w:topLinePunct w:val="0"/>
              <w:bidi w:val="0"/>
              <w:adjustRightInd/>
              <w:snapToGrid/>
              <w:spacing w:line="360" w:lineRule="auto"/>
              <w:ind w:left="0" w:leftChars="0" w:right="0" w:rightChars="0" w:firstLine="360" w:firstLineChars="150"/>
              <w:jc w:val="center"/>
              <w:rPr>
                <w:rFonts w:hint="default" w:ascii="Times New Roman" w:hAnsi="Times New Roman" w:eastAsia="宋体" w:cs="Times New Roman"/>
                <w:b/>
                <w:bCs/>
                <w:color w:val="auto"/>
                <w:sz w:val="24"/>
                <w:highlight w:val="none"/>
                <w:lang w:val="en-US" w:eastAsia="zh-CN"/>
              </w:rPr>
            </w:pPr>
          </w:p>
          <w:p>
            <w:pPr>
              <w:pageBreakBefore w:val="0"/>
              <w:kinsoku/>
              <w:wordWrap/>
              <w:topLinePunct w:val="0"/>
              <w:bidi w:val="0"/>
              <w:adjustRightInd/>
              <w:snapToGrid/>
              <w:spacing w:line="360" w:lineRule="auto"/>
              <w:ind w:left="0" w:leftChars="0" w:right="0" w:rightChars="0" w:firstLine="360" w:firstLineChars="150"/>
              <w:jc w:val="center"/>
              <w:rPr>
                <w:rFonts w:hint="default" w:ascii="Times New Roman" w:hAnsi="Times New Roman" w:eastAsia="宋体" w:cs="Times New Roman"/>
                <w:b/>
                <w:bCs/>
                <w:color w:val="auto"/>
                <w:sz w:val="24"/>
                <w:highlight w:val="none"/>
                <w:lang w:val="en-US" w:eastAsia="zh-CN"/>
              </w:rPr>
            </w:pPr>
          </w:p>
          <w:p>
            <w:pPr>
              <w:pageBreakBefore w:val="0"/>
              <w:kinsoku/>
              <w:wordWrap/>
              <w:topLinePunct w:val="0"/>
              <w:bidi w:val="0"/>
              <w:adjustRightInd/>
              <w:snapToGrid/>
              <w:spacing w:line="360" w:lineRule="auto"/>
              <w:ind w:left="0" w:leftChars="0" w:right="0" w:rightChars="0" w:firstLine="360" w:firstLineChars="150"/>
              <w:jc w:val="center"/>
              <w:rPr>
                <w:rFonts w:hint="default" w:ascii="Times New Roman" w:hAnsi="Times New Roman" w:eastAsia="宋体" w:cs="Times New Roman"/>
                <w:b/>
                <w:bCs/>
                <w:color w:val="auto"/>
                <w:sz w:val="24"/>
                <w:highlight w:val="none"/>
                <w:lang w:val="en-US" w:eastAsia="zh-CN"/>
              </w:rPr>
            </w:pPr>
          </w:p>
          <w:p>
            <w:pPr>
              <w:pageBreakBefore w:val="0"/>
              <w:kinsoku/>
              <w:wordWrap/>
              <w:topLinePunct w:val="0"/>
              <w:bidi w:val="0"/>
              <w:adjustRightInd/>
              <w:snapToGrid/>
              <w:spacing w:line="360" w:lineRule="auto"/>
              <w:ind w:left="0" w:leftChars="0" w:right="0" w:rightChars="0" w:firstLine="360" w:firstLineChars="150"/>
              <w:jc w:val="center"/>
              <w:rPr>
                <w:rFonts w:hint="default" w:ascii="Times New Roman" w:hAnsi="Times New Roman" w:eastAsia="宋体" w:cs="Times New Roman"/>
                <w:b/>
                <w:bCs/>
                <w:color w:val="auto"/>
                <w:sz w:val="24"/>
                <w:highlight w:val="none"/>
                <w:lang w:val="en-US" w:eastAsia="zh-CN"/>
              </w:rPr>
            </w:pPr>
          </w:p>
          <w:p>
            <w:pPr>
              <w:pageBreakBefore w:val="0"/>
              <w:kinsoku/>
              <w:wordWrap/>
              <w:topLinePunct w:val="0"/>
              <w:bidi w:val="0"/>
              <w:adjustRightInd/>
              <w:snapToGrid/>
              <w:spacing w:line="360" w:lineRule="auto"/>
              <w:ind w:left="0" w:leftChars="0" w:right="0" w:rightChars="0" w:firstLine="360" w:firstLineChars="150"/>
              <w:jc w:val="center"/>
              <w:rPr>
                <w:rFonts w:hint="default" w:ascii="Times New Roman" w:hAnsi="Times New Roman" w:eastAsia="宋体" w:cs="Times New Roman"/>
                <w:b/>
                <w:bCs/>
                <w:color w:val="auto"/>
                <w:sz w:val="24"/>
                <w:highlight w:val="none"/>
                <w:lang w:val="en-US" w:eastAsia="zh-CN"/>
              </w:rPr>
            </w:pPr>
          </w:p>
          <w:p>
            <w:pPr>
              <w:pageBreakBefore w:val="0"/>
              <w:kinsoku/>
              <w:wordWrap/>
              <w:topLinePunct w:val="0"/>
              <w:bidi w:val="0"/>
              <w:adjustRightInd/>
              <w:snapToGrid/>
              <w:spacing w:line="360" w:lineRule="auto"/>
              <w:ind w:left="0" w:leftChars="0" w:right="0" w:rightChars="0" w:firstLine="360" w:firstLineChars="150"/>
              <w:jc w:val="center"/>
              <w:rPr>
                <w:rFonts w:hint="default" w:ascii="Times New Roman" w:hAnsi="Times New Roman" w:eastAsia="宋体" w:cs="Times New Roman"/>
                <w:b/>
                <w:bCs/>
                <w:color w:val="auto"/>
                <w:sz w:val="24"/>
                <w:highlight w:val="none"/>
                <w:lang w:val="en-US" w:eastAsia="zh-CN"/>
              </w:rPr>
            </w:pPr>
          </w:p>
          <w:p>
            <w:pPr>
              <w:pageBreakBefore w:val="0"/>
              <w:kinsoku/>
              <w:wordWrap/>
              <w:topLinePunct w:val="0"/>
              <w:bidi w:val="0"/>
              <w:adjustRightInd/>
              <w:snapToGrid/>
              <w:spacing w:line="360" w:lineRule="auto"/>
              <w:ind w:left="0" w:leftChars="0" w:right="0" w:rightChars="0" w:firstLine="360" w:firstLineChars="150"/>
              <w:jc w:val="center"/>
              <w:rPr>
                <w:rFonts w:hint="default" w:ascii="Times New Roman" w:hAnsi="Times New Roman" w:eastAsia="宋体" w:cs="Times New Roman"/>
                <w:b/>
                <w:bCs/>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 xml:space="preserve">表5-3 </w:t>
            </w:r>
            <w:r>
              <w:rPr>
                <w:rFonts w:hint="default" w:ascii="Times New Roman" w:hAnsi="Times New Roman" w:eastAsia="宋体" w:cs="Times New Roman"/>
                <w:b/>
                <w:bCs/>
                <w:color w:val="auto"/>
                <w:sz w:val="24"/>
                <w:highlight w:val="none"/>
                <w:lang w:val="en-US" w:eastAsia="zh-CN"/>
              </w:rPr>
              <w:t>建设项目营运期废水产生及排放情况</w:t>
            </w:r>
          </w:p>
          <w:tbl>
            <w:tblPr>
              <w:tblStyle w:val="19"/>
              <w:tblW w:w="8674" w:type="dxa"/>
              <w:jc w:val="center"/>
              <w:tblInd w:w="26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69"/>
              <w:gridCol w:w="674"/>
              <w:gridCol w:w="677"/>
              <w:gridCol w:w="946"/>
              <w:gridCol w:w="952"/>
              <w:gridCol w:w="854"/>
              <w:gridCol w:w="863"/>
              <w:gridCol w:w="860"/>
              <w:gridCol w:w="675"/>
              <w:gridCol w:w="675"/>
              <w:gridCol w:w="8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00" w:hRule="atLeast"/>
                <w:jc w:val="center"/>
              </w:trPr>
              <w:tc>
                <w:tcPr>
                  <w:tcW w:w="669"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废水来源</w:t>
                  </w:r>
                </w:p>
              </w:tc>
              <w:tc>
                <w:tcPr>
                  <w:tcW w:w="674"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废水量</w:t>
                  </w:r>
                  <w:r>
                    <w:rPr>
                      <w:rStyle w:val="39"/>
                      <w:rFonts w:hint="default" w:ascii="Times New Roman" w:hAnsi="Times New Roman" w:eastAsia="宋体" w:cs="Times New Roman"/>
                      <w:color w:val="auto"/>
                      <w:sz w:val="21"/>
                      <w:szCs w:val="21"/>
                      <w:highlight w:val="none"/>
                      <w:lang w:val="en-US" w:eastAsia="zh-CN" w:bidi="ar"/>
                    </w:rPr>
                    <w:t>t</w:t>
                  </w:r>
                  <w:r>
                    <w:rPr>
                      <w:rStyle w:val="40"/>
                      <w:rFonts w:hint="default" w:ascii="Times New Roman" w:hAnsi="Times New Roman" w:eastAsia="宋体" w:cs="Times New Roman"/>
                      <w:color w:val="auto"/>
                      <w:sz w:val="21"/>
                      <w:szCs w:val="21"/>
                      <w:highlight w:val="none"/>
                      <w:lang w:val="en-US" w:eastAsia="zh-CN" w:bidi="ar"/>
                    </w:rPr>
                    <w:t>/a</w:t>
                  </w:r>
                </w:p>
              </w:tc>
              <w:tc>
                <w:tcPr>
                  <w:tcW w:w="677"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kern w:val="0"/>
                      <w:sz w:val="21"/>
                      <w:szCs w:val="21"/>
                      <w:highlight w:val="none"/>
                      <w:u w:val="none"/>
                      <w:lang w:val="en-US" w:eastAsia="zh-CN" w:bidi="ar"/>
                    </w:rPr>
                  </w:pPr>
                  <w:r>
                    <w:rPr>
                      <w:rFonts w:hint="default" w:ascii="Times New Roman" w:hAnsi="Times New Roman" w:eastAsia="宋体" w:cs="Times New Roman"/>
                      <w:b/>
                      <w:i w:val="0"/>
                      <w:color w:val="auto"/>
                      <w:kern w:val="0"/>
                      <w:sz w:val="21"/>
                      <w:szCs w:val="21"/>
                      <w:highlight w:val="none"/>
                      <w:u w:val="none"/>
                      <w:lang w:val="en-US" w:eastAsia="zh-CN" w:bidi="ar"/>
                    </w:rPr>
                    <w:t>污染物</w:t>
                  </w:r>
                </w:p>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名称</w:t>
                  </w:r>
                </w:p>
              </w:tc>
              <w:tc>
                <w:tcPr>
                  <w:tcW w:w="1898"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污染物产生量</w:t>
                  </w:r>
                </w:p>
              </w:tc>
              <w:tc>
                <w:tcPr>
                  <w:tcW w:w="854"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治理措施</w:t>
                  </w:r>
                </w:p>
              </w:tc>
              <w:tc>
                <w:tcPr>
                  <w:tcW w:w="1723"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污染物接管生量</w:t>
                  </w:r>
                </w:p>
              </w:tc>
              <w:tc>
                <w:tcPr>
                  <w:tcW w:w="1350" w:type="dxa"/>
                  <w:gridSpan w:val="2"/>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污染物排放量</w:t>
                  </w:r>
                </w:p>
              </w:tc>
              <w:tc>
                <w:tcPr>
                  <w:tcW w:w="829"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排放方式与去向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664"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b/>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b/>
                      <w:i w:val="0"/>
                      <w:color w:val="auto"/>
                      <w:sz w:val="21"/>
                      <w:szCs w:val="21"/>
                      <w:highlight w:val="none"/>
                      <w:u w:val="none"/>
                    </w:rPr>
                  </w:pPr>
                </w:p>
              </w:tc>
              <w:tc>
                <w:tcPr>
                  <w:tcW w:w="677" w:type="dxa"/>
                  <w:vMerge w:val="continue"/>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kern w:val="0"/>
                      <w:sz w:val="21"/>
                      <w:szCs w:val="21"/>
                      <w:highlight w:val="none"/>
                      <w:u w:val="none"/>
                      <w:lang w:val="en-US" w:eastAsia="zh-CN" w:bidi="ar"/>
                    </w:rPr>
                  </w:pPr>
                  <w:r>
                    <w:rPr>
                      <w:rFonts w:hint="default" w:ascii="Times New Roman" w:hAnsi="Times New Roman" w:eastAsia="宋体" w:cs="Times New Roman"/>
                      <w:b/>
                      <w:i w:val="0"/>
                      <w:color w:val="auto"/>
                      <w:kern w:val="0"/>
                      <w:sz w:val="21"/>
                      <w:szCs w:val="21"/>
                      <w:highlight w:val="none"/>
                      <w:u w:val="none"/>
                      <w:lang w:val="en-US" w:eastAsia="zh-CN" w:bidi="ar"/>
                    </w:rPr>
                    <w:t>浓度</w:t>
                  </w:r>
                </w:p>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mg/L</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年产生量t/a</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b/>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kern w:val="0"/>
                      <w:sz w:val="21"/>
                      <w:szCs w:val="21"/>
                      <w:highlight w:val="none"/>
                      <w:u w:val="none"/>
                      <w:lang w:val="en-US" w:eastAsia="zh-CN" w:bidi="ar"/>
                    </w:rPr>
                  </w:pPr>
                  <w:r>
                    <w:rPr>
                      <w:rFonts w:hint="default" w:ascii="Times New Roman" w:hAnsi="Times New Roman" w:eastAsia="宋体" w:cs="Times New Roman"/>
                      <w:b/>
                      <w:i w:val="0"/>
                      <w:color w:val="auto"/>
                      <w:kern w:val="0"/>
                      <w:sz w:val="21"/>
                      <w:szCs w:val="21"/>
                      <w:highlight w:val="none"/>
                      <w:u w:val="none"/>
                      <w:lang w:val="en-US" w:eastAsia="zh-CN" w:bidi="ar"/>
                    </w:rPr>
                    <w:t>浓度</w:t>
                  </w:r>
                </w:p>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mg/L</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接管量</w:t>
                  </w:r>
                  <w:r>
                    <w:rPr>
                      <w:rStyle w:val="40"/>
                      <w:rFonts w:hint="default" w:ascii="Times New Roman" w:hAnsi="Times New Roman" w:eastAsia="宋体" w:cs="Times New Roman"/>
                      <w:color w:val="auto"/>
                      <w:sz w:val="21"/>
                      <w:szCs w:val="21"/>
                      <w:highlight w:val="none"/>
                      <w:lang w:val="en-US" w:eastAsia="zh-CN" w:bidi="ar"/>
                    </w:rPr>
                    <w:t>t/a</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kern w:val="0"/>
                      <w:sz w:val="21"/>
                      <w:szCs w:val="21"/>
                      <w:highlight w:val="none"/>
                      <w:u w:val="none"/>
                      <w:lang w:val="en-US" w:eastAsia="zh-CN" w:bidi="ar"/>
                    </w:rPr>
                  </w:pPr>
                  <w:r>
                    <w:rPr>
                      <w:rFonts w:hint="default" w:ascii="Times New Roman" w:hAnsi="Times New Roman" w:eastAsia="宋体" w:cs="Times New Roman"/>
                      <w:b/>
                      <w:i w:val="0"/>
                      <w:color w:val="auto"/>
                      <w:kern w:val="0"/>
                      <w:sz w:val="21"/>
                      <w:szCs w:val="21"/>
                      <w:highlight w:val="none"/>
                      <w:u w:val="none"/>
                      <w:lang w:val="en-US" w:eastAsia="zh-CN" w:bidi="ar"/>
                    </w:rPr>
                    <w:t>浓度</w:t>
                  </w:r>
                </w:p>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mg/L</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排放量</w:t>
                  </w:r>
                  <w:r>
                    <w:rPr>
                      <w:rStyle w:val="40"/>
                      <w:rFonts w:hint="default" w:ascii="Times New Roman" w:hAnsi="Times New Roman" w:eastAsia="宋体" w:cs="Times New Roman"/>
                      <w:color w:val="auto"/>
                      <w:sz w:val="21"/>
                      <w:szCs w:val="21"/>
                      <w:highlight w:val="none"/>
                      <w:lang w:val="en-US" w:eastAsia="zh-CN" w:bidi="ar"/>
                    </w:rPr>
                    <w:t>t/a</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b/>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669"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生活污水</w:t>
                  </w:r>
                </w:p>
              </w:tc>
              <w:tc>
                <w:tcPr>
                  <w:tcW w:w="674"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3024</w:t>
                  </w: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COD</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350</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1.058</w:t>
                  </w:r>
                </w:p>
              </w:tc>
              <w:tc>
                <w:tcPr>
                  <w:tcW w:w="854"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化粪池</w:t>
                  </w: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300</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0.907</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50</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0.151</w:t>
                  </w:r>
                </w:p>
              </w:tc>
              <w:tc>
                <w:tcPr>
                  <w:tcW w:w="829"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接管珠江污水处理厂处理，尾水排入长江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SS</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250</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0.756</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200</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0.605</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0.030</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NH</w:t>
                  </w:r>
                  <w:r>
                    <w:rPr>
                      <w:rFonts w:hint="default" w:ascii="Times New Roman" w:hAnsi="Times New Roman" w:eastAsia="宋体" w:cs="Times New Roman"/>
                      <w:i w:val="0"/>
                      <w:color w:val="auto"/>
                      <w:kern w:val="0"/>
                      <w:sz w:val="21"/>
                      <w:szCs w:val="21"/>
                      <w:highlight w:val="none"/>
                      <w:u w:val="none"/>
                      <w:vertAlign w:val="subscript"/>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-N</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25</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0.076</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25</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0.076</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0.015</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TP</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0.012</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0.012</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0.002</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TN</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35</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0.106</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35</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0.106</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0.045</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669"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食堂废水</w:t>
                  </w:r>
                </w:p>
              </w:tc>
              <w:tc>
                <w:tcPr>
                  <w:tcW w:w="674"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1080</w:t>
                  </w: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COD</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400</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0.432</w:t>
                  </w:r>
                </w:p>
              </w:tc>
              <w:tc>
                <w:tcPr>
                  <w:tcW w:w="854"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隔油池+化粪池</w:t>
                  </w: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350</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0.378</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50</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0.054</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SS</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300</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0.324</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200</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0.216</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0.011</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NH</w:t>
                  </w:r>
                  <w:r>
                    <w:rPr>
                      <w:rFonts w:hint="default" w:ascii="Times New Roman" w:hAnsi="Times New Roman" w:eastAsia="宋体" w:cs="Times New Roman"/>
                      <w:i w:val="0"/>
                      <w:color w:val="auto"/>
                      <w:kern w:val="0"/>
                      <w:sz w:val="21"/>
                      <w:szCs w:val="21"/>
                      <w:highlight w:val="none"/>
                      <w:u w:val="none"/>
                      <w:vertAlign w:val="subscript"/>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-N</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25</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0.027</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25</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0.027</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0.005</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TP</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0.004</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0.004</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0.001</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TN</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35</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0.038</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35</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0.038</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0.016</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动植物油</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0.065</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20</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0.022</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0.001</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669"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实验废水</w:t>
                  </w:r>
                </w:p>
              </w:tc>
              <w:tc>
                <w:tcPr>
                  <w:tcW w:w="67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2699</w:t>
                  </w: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SS</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400</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1.080</w:t>
                  </w:r>
                </w:p>
              </w:tc>
              <w:tc>
                <w:tcPr>
                  <w:tcW w:w="854"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沉淀</w:t>
                  </w: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150</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0.405</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0.002</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669"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合计</w:t>
                  </w:r>
                </w:p>
              </w:tc>
              <w:tc>
                <w:tcPr>
                  <w:tcW w:w="674"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6803</w:t>
                  </w: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COD</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219.08</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1.490</w:t>
                  </w:r>
                </w:p>
              </w:tc>
              <w:tc>
                <w:tcPr>
                  <w:tcW w:w="854" w:type="dxa"/>
                  <w:vMerge w:val="restart"/>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188.92</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1.285</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50</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0.205</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SS</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158.75</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1.080</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120.65</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0.821</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0.041</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NH</w:t>
                  </w:r>
                  <w:r>
                    <w:rPr>
                      <w:rFonts w:hint="default" w:ascii="Times New Roman" w:hAnsi="Times New Roman" w:eastAsia="宋体" w:cs="Times New Roman"/>
                      <w:i w:val="0"/>
                      <w:color w:val="auto"/>
                      <w:kern w:val="0"/>
                      <w:sz w:val="21"/>
                      <w:szCs w:val="21"/>
                      <w:highlight w:val="none"/>
                      <w:u w:val="none"/>
                      <w:vertAlign w:val="subscript"/>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-N</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15.08</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0.103</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15.08</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0.103</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0.021</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TP</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2.41</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0.016</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2.41</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0.016</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0.002</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840"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TN</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21.11</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0.144</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21.11</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0.144</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0.062</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66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677"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动植物油</w:t>
                  </w:r>
                </w:p>
              </w:tc>
              <w:tc>
                <w:tcPr>
                  <w:tcW w:w="946"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9.53</w:t>
                  </w:r>
                </w:p>
              </w:tc>
              <w:tc>
                <w:tcPr>
                  <w:tcW w:w="952"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0.065</w:t>
                  </w:r>
                </w:p>
              </w:tc>
              <w:tc>
                <w:tcPr>
                  <w:tcW w:w="854"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c>
                <w:tcPr>
                  <w:tcW w:w="863"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3.18</w:t>
                  </w:r>
                </w:p>
              </w:tc>
              <w:tc>
                <w:tcPr>
                  <w:tcW w:w="860"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0.022</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675" w:type="dxa"/>
                  <w:shd w:val="clear" w:color="auto" w:fill="auto"/>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0.001</w:t>
                  </w:r>
                </w:p>
              </w:tc>
              <w:tc>
                <w:tcPr>
                  <w:tcW w:w="829" w:type="dxa"/>
                  <w:vMerge w:val="continue"/>
                  <w:shd w:val="clear" w:color="auto" w:fill="auto"/>
                  <w:vAlign w:val="center"/>
                </w:tcPr>
                <w:p>
                  <w:pPr>
                    <w:pageBreakBefore w:val="0"/>
                    <w:kinsoku/>
                    <w:wordWrap/>
                    <w:topLinePunct w:val="0"/>
                    <w:bidi w:val="0"/>
                    <w:adjustRightInd/>
                    <w:snapToGrid/>
                    <w:spacing w:before="0" w:beforeLines="0" w:after="0" w:afterLines="0"/>
                    <w:ind w:left="0" w:leftChars="0" w:right="0" w:rightChars="0"/>
                    <w:jc w:val="center"/>
                    <w:rPr>
                      <w:rFonts w:hint="default" w:ascii="Times New Roman" w:hAnsi="Times New Roman" w:eastAsia="宋体" w:cs="Times New Roman"/>
                      <w:i w:val="0"/>
                      <w:color w:val="auto"/>
                      <w:sz w:val="21"/>
                      <w:szCs w:val="21"/>
                      <w:highlight w:val="none"/>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4"/>
                <w:highlight w:val="none"/>
                <w:lang w:val="en-US" w:eastAsia="zh-CN"/>
              </w:rPr>
            </w:pPr>
          </w:p>
          <w:p>
            <w:pPr>
              <w:pageBreakBefore w:val="0"/>
              <w:kinsoku/>
              <w:wordWrap/>
              <w:topLinePunct w:val="0"/>
              <w:bidi w:val="0"/>
              <w:adjustRightInd/>
              <w:snapToGrid/>
              <w:spacing w:line="300" w:lineRule="auto"/>
              <w:ind w:left="0" w:leftChars="0" w:right="0" w:rightChars="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（2）废气</w:t>
            </w:r>
          </w:p>
          <w:p>
            <w:pPr>
              <w:pageBreakBefore w:val="0"/>
              <w:tabs>
                <w:tab w:val="left" w:pos="600"/>
              </w:tabs>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本项目废气污染源主要是地下车库汽车尾气</w:t>
            </w:r>
            <w:r>
              <w:rPr>
                <w:rFonts w:hint="default" w:ascii="Times New Roman" w:hAnsi="Times New Roman" w:cs="Times New Roman"/>
                <w:color w:val="auto"/>
                <w:sz w:val="24"/>
                <w:highlight w:val="none"/>
                <w:lang w:eastAsia="zh-CN"/>
              </w:rPr>
              <w:t>、食堂油烟及少量的实验室废气</w:t>
            </w:r>
            <w:r>
              <w:rPr>
                <w:rFonts w:hint="default" w:ascii="Times New Roman" w:hAnsi="Times New Roman" w:cs="Times New Roman"/>
                <w:color w:val="auto"/>
                <w:sz w:val="24"/>
                <w:highlight w:val="none"/>
              </w:rPr>
              <w:t>。汽车库等场所设置机械通风系统。</w:t>
            </w:r>
            <w:r>
              <w:rPr>
                <w:rFonts w:hint="default" w:ascii="Times New Roman" w:hAnsi="Times New Roman" w:cs="Times New Roman"/>
                <w:color w:val="auto"/>
                <w:sz w:val="24"/>
                <w:highlight w:val="none"/>
                <w:lang w:eastAsia="zh-CN"/>
              </w:rPr>
              <w:t>实验室配套有排气通风系统，收集至楼顶统一排放。</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本建设项目车库机动车位</w:t>
            </w:r>
            <w:r>
              <w:rPr>
                <w:rFonts w:hint="default" w:ascii="Times New Roman" w:hAnsi="Times New Roman" w:cs="Times New Roman"/>
                <w:color w:val="auto"/>
                <w:sz w:val="24"/>
                <w:highlight w:val="none"/>
                <w:lang w:val="en-US" w:eastAsia="zh-CN"/>
              </w:rPr>
              <w:t>643</w:t>
            </w:r>
            <w:r>
              <w:rPr>
                <w:rFonts w:hint="default" w:ascii="Times New Roman" w:hAnsi="Times New Roman" w:cs="Times New Roman"/>
                <w:color w:val="auto"/>
                <w:sz w:val="24"/>
                <w:highlight w:val="none"/>
              </w:rPr>
              <w:t>个，地上机动车停车位</w:t>
            </w:r>
            <w:r>
              <w:rPr>
                <w:rFonts w:hint="default" w:ascii="Times New Roman" w:hAnsi="Times New Roman" w:cs="Times New Roman"/>
                <w:color w:val="auto"/>
                <w:sz w:val="24"/>
                <w:highlight w:val="none"/>
                <w:lang w:val="en-US" w:eastAsia="zh-CN"/>
              </w:rPr>
              <w:t>125</w:t>
            </w:r>
            <w:r>
              <w:rPr>
                <w:rFonts w:hint="default" w:ascii="Times New Roman" w:hAnsi="Times New Roman" w:cs="Times New Roman"/>
                <w:color w:val="auto"/>
                <w:sz w:val="24"/>
                <w:highlight w:val="none"/>
              </w:rPr>
              <w:t>个，</w:t>
            </w:r>
            <w:r>
              <w:rPr>
                <w:rFonts w:hint="default" w:ascii="Times New Roman" w:hAnsi="Times New Roman" w:cs="Times New Roman"/>
                <w:color w:val="auto"/>
                <w:sz w:val="24"/>
                <w:highlight w:val="none"/>
                <w:lang w:eastAsia="zh-CN"/>
              </w:rPr>
              <w:t>地下机动停车位</w:t>
            </w:r>
            <w:r>
              <w:rPr>
                <w:rFonts w:hint="default" w:ascii="Times New Roman" w:hAnsi="Times New Roman" w:cs="Times New Roman"/>
                <w:color w:val="auto"/>
                <w:sz w:val="24"/>
                <w:highlight w:val="none"/>
                <w:lang w:val="en-US" w:eastAsia="zh-CN"/>
              </w:rPr>
              <w:t>518个</w:t>
            </w:r>
            <w:r>
              <w:rPr>
                <w:rFonts w:hint="default" w:ascii="Times New Roman" w:hAnsi="Times New Roman" w:cs="Times New Roman"/>
                <w:color w:val="auto"/>
                <w:sz w:val="24"/>
                <w:highlight w:val="none"/>
              </w:rPr>
              <w:t>。在汽车怠速（车速约5km/h）进出地下停车场时会产生一定的汽车尾气，其主要污染物是THC（非甲烷总烃）、NO</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和CO。经调查分析，地下车库停车场的汽车尾气排放量与汽车车型、汽车行驶车况、停车场的车流量及汽车在地下车库的运行时间均有关系。</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 排放系数</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项目建成后，预计其进出的机动车主要为小型车，其污染物排放系数可参照《环境保护实用数据手册》中有关轿车的尾气排放系数，详见表5-</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w:t>
            </w:r>
          </w:p>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表5-</w:t>
            </w:r>
            <w:r>
              <w:rPr>
                <w:rFonts w:hint="default" w:ascii="Times New Roman" w:hAnsi="Times New Roman" w:cs="Times New Roman"/>
                <w:b/>
                <w:color w:val="auto"/>
                <w:sz w:val="24"/>
                <w:highlight w:val="none"/>
                <w:lang w:val="en-US" w:eastAsia="zh-CN"/>
              </w:rPr>
              <w:t>4</w:t>
            </w:r>
            <w:r>
              <w:rPr>
                <w:rFonts w:hint="default" w:ascii="Times New Roman" w:hAnsi="Times New Roman" w:cs="Times New Roman"/>
                <w:b/>
                <w:color w:val="auto"/>
                <w:sz w:val="24"/>
                <w:highlight w:val="none"/>
              </w:rPr>
              <w:t xml:space="preserve"> 轿车(汽油)尾气排放系数（g/L汽油）</w:t>
            </w:r>
          </w:p>
          <w:tbl>
            <w:tblPr>
              <w:tblStyle w:val="19"/>
              <w:tblW w:w="902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2022"/>
              <w:gridCol w:w="2150"/>
              <w:gridCol w:w="22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6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污染物名称</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CO</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THC</w:t>
                  </w:r>
                </w:p>
              </w:tc>
              <w:tc>
                <w:tcPr>
                  <w:tcW w:w="22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NO</w:t>
                  </w:r>
                  <w:r>
                    <w:rPr>
                      <w:rFonts w:hint="default" w:ascii="Times New Roman" w:hAnsi="Times New Roman" w:cs="Times New Roman"/>
                      <w:b/>
                      <w:bCs/>
                      <w:color w:val="auto"/>
                      <w:szCs w:val="21"/>
                      <w:highlight w:val="none"/>
                      <w:vertAlign w:val="sub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6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排放系数</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191</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24.1</w:t>
                  </w:r>
                </w:p>
              </w:tc>
              <w:tc>
                <w:tcPr>
                  <w:tcW w:w="22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22.3</w:t>
                  </w:r>
                </w:p>
              </w:tc>
            </w:tr>
          </w:tbl>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 运行时间</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运行时间包括汽车在车库内的怠速行驶时间和停车（或启动）时延误的时间。一般汽车出入车库内的行驶速度要求不超过5km/h，项目车库内汽车的平均行车距离约50m，为考虑汽车的运行、等候、泊车、发动、停车等因素，确定平均每辆车进入（或驶离）车库的时间为2.5min，即每辆车在车库进出的总耗时约为5min。</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 车流量</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根据建设项目具体规划和建设规模，建设项目车库每个泊位平均周转次数按每天2次计，则项目地下车库平均每天进出的车辆数为</w:t>
            </w:r>
            <w:r>
              <w:rPr>
                <w:rFonts w:hint="default" w:ascii="Times New Roman" w:hAnsi="Times New Roman" w:cs="Times New Roman"/>
                <w:color w:val="auto"/>
                <w:sz w:val="24"/>
                <w:highlight w:val="none"/>
                <w:lang w:val="en-US" w:eastAsia="zh-CN"/>
              </w:rPr>
              <w:t>1036</w:t>
            </w:r>
            <w:r>
              <w:rPr>
                <w:rFonts w:hint="default" w:ascii="Times New Roman" w:hAnsi="Times New Roman" w:cs="Times New Roman"/>
                <w:color w:val="auto"/>
                <w:sz w:val="24"/>
                <w:highlight w:val="none"/>
              </w:rPr>
              <w:t>辆/d。</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 排风量</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本项目地下建筑面积为</w:t>
            </w:r>
            <w:r>
              <w:rPr>
                <w:rFonts w:hint="default" w:ascii="Times New Roman" w:hAnsi="Times New Roman" w:cs="Times New Roman"/>
                <w:color w:val="auto"/>
                <w:sz w:val="24"/>
                <w:highlight w:val="none"/>
                <w:lang w:val="en-US" w:eastAsia="zh-CN"/>
              </w:rPr>
              <w:t>10802.73</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，地下车库平均高度</w:t>
            </w:r>
            <w:r>
              <w:rPr>
                <w:rFonts w:hint="default" w:ascii="Times New Roman" w:hAnsi="Times New Roman" w:cs="Times New Roman"/>
                <w:color w:val="auto"/>
                <w:sz w:val="24"/>
                <w:highlight w:val="none"/>
              </w:rPr>
              <w:t>约为</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rPr>
              <w:t>，根据通风设计，考虑通风面积占80%，地下车库的通风为6次/h，则排风总量约为</w:t>
            </w:r>
            <w:r>
              <w:rPr>
                <w:rFonts w:hint="default" w:ascii="Times New Roman" w:hAnsi="Times New Roman" w:cs="Times New Roman"/>
                <w:color w:val="auto"/>
                <w:sz w:val="24"/>
                <w:highlight w:val="none"/>
                <w:lang w:val="en-US" w:eastAsia="zh-CN"/>
              </w:rPr>
              <w:t>26691.2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/h。</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⑤ 汽车尾气源强</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据调查，车辆进出停车场耗油约0.20L/km，按车速5km/h计，可计算得2.78×10</w:t>
            </w:r>
            <w:r>
              <w:rPr>
                <w:rFonts w:hint="default" w:ascii="Times New Roman" w:hAnsi="Times New Roman" w:cs="Times New Roman"/>
                <w:color w:val="auto"/>
                <w:sz w:val="24"/>
                <w:highlight w:val="none"/>
                <w:vertAlign w:val="superscript"/>
              </w:rPr>
              <w:t>-4</w:t>
            </w:r>
            <w:r>
              <w:rPr>
                <w:rFonts w:hint="default" w:ascii="Times New Roman" w:hAnsi="Times New Roman" w:cs="Times New Roman"/>
                <w:color w:val="auto"/>
                <w:sz w:val="24"/>
                <w:highlight w:val="none"/>
              </w:rPr>
              <w:t>L/s，则每辆汽车进出地下车库一次的大气污染物排放量可按以下公式计算：</w:t>
            </w:r>
          </w:p>
          <w:p>
            <w:pPr>
              <w:pageBreakBefore w:val="0"/>
              <w:kinsoku/>
              <w:wordWrap/>
              <w:topLinePunct w:val="0"/>
              <w:bidi w:val="0"/>
              <w:adjustRightInd/>
              <w:snapToGrid/>
              <w:spacing w:line="360" w:lineRule="auto"/>
              <w:ind w:left="0" w:leftChars="0" w:right="0" w:rightChars="0" w:firstLine="2400" w:firstLineChars="1000"/>
              <w:jc w:val="left"/>
              <w:rPr>
                <w:rFonts w:hint="default" w:ascii="Times New Roman" w:hAnsi="Times New Roman" w:cs="Times New Roman"/>
                <w:color w:val="auto"/>
                <w:sz w:val="24"/>
                <w:highlight w:val="none"/>
              </w:rPr>
            </w:pPr>
            <w:r>
              <w:rPr>
                <w:rFonts w:hint="default" w:ascii="Times New Roman" w:hAnsi="Times New Roman" w:cs="Times New Roman"/>
                <w:color w:val="auto"/>
                <w:position w:val="-10"/>
                <w:sz w:val="24"/>
                <w:highlight w:val="none"/>
              </w:rPr>
              <w:object>
                <v:shape id="_x0000_i1027" o:spt="75" type="#_x0000_t75" style="height:19pt;width:76.0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式中：f：大气污染物排放系数，g/L汽油；</w:t>
            </w:r>
          </w:p>
          <w:p>
            <w:pPr>
              <w:pageBreakBefore w:val="0"/>
              <w:kinsoku/>
              <w:wordWrap/>
              <w:topLinePunct w:val="0"/>
              <w:bidi w:val="0"/>
              <w:adjustRightInd/>
              <w:snapToGrid/>
              <w:spacing w:line="360" w:lineRule="auto"/>
              <w:ind w:left="0" w:leftChars="0" w:right="0" w:rightChars="0" w:firstLine="1200" w:firstLineChars="5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m：进出车库平均耗油量，L/s；</w:t>
            </w:r>
          </w:p>
          <w:p>
            <w:pPr>
              <w:pageBreakBefore w:val="0"/>
              <w:kinsoku/>
              <w:wordWrap/>
              <w:topLinePunct w:val="0"/>
              <w:bidi w:val="0"/>
              <w:adjustRightInd/>
              <w:snapToGrid/>
              <w:spacing w:line="360" w:lineRule="auto"/>
              <w:ind w:left="0" w:leftChars="0" w:right="0" w:rightChars="0" w:firstLine="1200" w:firstLineChars="5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t：在车库内的运行时间，s。</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由上式计算可得，每辆汽车出入地下停车库一次耗油约0.083L，每辆车进出车库产生的废气污染物CO、THC、NO</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的量分别为15.92g、2.00g、1.86g。根据估计的车流量，计算得到的地下车库尾气排放情况见表5-</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w:t>
            </w:r>
          </w:p>
          <w:p>
            <w:pPr>
              <w:pageBreakBefore w:val="0"/>
              <w:kinsoku/>
              <w:wordWrap/>
              <w:topLinePunct w:val="0"/>
              <w:bidi w:val="0"/>
              <w:adjustRightInd/>
              <w:snapToGrid/>
              <w:spacing w:line="300" w:lineRule="auto"/>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表5-</w:t>
            </w:r>
            <w:r>
              <w:rPr>
                <w:rFonts w:hint="default" w:ascii="Times New Roman" w:hAnsi="Times New Roman" w:cs="Times New Roman"/>
                <w:b/>
                <w:color w:val="auto"/>
                <w:sz w:val="24"/>
                <w:highlight w:val="none"/>
                <w:lang w:val="en-US" w:eastAsia="zh-CN"/>
              </w:rPr>
              <w:t>5</w:t>
            </w:r>
            <w:r>
              <w:rPr>
                <w:rFonts w:hint="default" w:ascii="Times New Roman" w:hAnsi="Times New Roman" w:cs="Times New Roman"/>
                <w:b/>
                <w:color w:val="auto"/>
                <w:sz w:val="24"/>
                <w:highlight w:val="none"/>
              </w:rPr>
              <w:t xml:space="preserve">  地下车库汽车尾气排放情况一览表</w:t>
            </w:r>
          </w:p>
          <w:tbl>
            <w:tblPr>
              <w:tblStyle w:val="19"/>
              <w:tblW w:w="902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304"/>
              <w:gridCol w:w="1903"/>
              <w:gridCol w:w="1843"/>
              <w:gridCol w:w="18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3469" w:type="dxa"/>
                  <w:gridSpan w:val="2"/>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污染物名称</w:t>
                  </w:r>
                </w:p>
              </w:tc>
              <w:tc>
                <w:tcPr>
                  <w:tcW w:w="1903"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w:t>
                  </w:r>
                </w:p>
              </w:tc>
              <w:tc>
                <w:tcPr>
                  <w:tcW w:w="1843"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THC</w:t>
                  </w:r>
                </w:p>
              </w:tc>
              <w:tc>
                <w:tcPr>
                  <w:tcW w:w="1811"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NO</w:t>
                  </w:r>
                  <w:r>
                    <w:rPr>
                      <w:rFonts w:hint="default" w:ascii="Times New Roman" w:hAnsi="Times New Roman" w:cs="Times New Roman"/>
                      <w:color w:val="auto"/>
                      <w:sz w:val="21"/>
                      <w:szCs w:val="21"/>
                      <w:highlight w:val="none"/>
                      <w:vertAlign w:val="sub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165"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污染物排放量</w:t>
                  </w:r>
                </w:p>
              </w:tc>
              <w:tc>
                <w:tcPr>
                  <w:tcW w:w="1304" w:type="dxa"/>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t/a</w:t>
                  </w:r>
                </w:p>
              </w:tc>
              <w:tc>
                <w:tcPr>
                  <w:tcW w:w="1903" w:type="dxa"/>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4.948 </w:t>
                  </w:r>
                </w:p>
              </w:tc>
              <w:tc>
                <w:tcPr>
                  <w:tcW w:w="1843" w:type="dxa"/>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0.622 </w:t>
                  </w:r>
                </w:p>
              </w:tc>
              <w:tc>
                <w:tcPr>
                  <w:tcW w:w="1811" w:type="dxa"/>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0.578 </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项目就餐人数为200人*次/d，根据类比调查，油烟系数按30g/人次•d，油烟挥发量占总耗油量的2~4%，以3%计。项目食堂日耗食用油6kg，项目食堂日挥发食用油0.18kg，年产生量为36kg/a。根据《饮食业油烟排放标准（试行）》（GB18483-2001），本项目食堂基准灶头数为2，对应排气罩面总投影面积大于2.2m</w:t>
            </w:r>
            <w:r>
              <w:rPr>
                <w:rFonts w:hint="default" w:ascii="Times New Roman" w:hAnsi="Times New Roman" w:cs="Times New Roman"/>
                <w:b w:val="0"/>
                <w:bCs/>
                <w:color w:val="auto"/>
                <w:sz w:val="24"/>
                <w:highlight w:val="none"/>
                <w:vertAlign w:val="superscript"/>
                <w:lang w:val="en-US" w:eastAsia="zh-CN"/>
              </w:rPr>
              <w:t>2</w:t>
            </w:r>
            <w:r>
              <w:rPr>
                <w:rFonts w:hint="default" w:ascii="Times New Roman" w:hAnsi="Times New Roman" w:cs="Times New Roman"/>
                <w:b w:val="0"/>
                <w:bCs/>
                <w:color w:val="auto"/>
                <w:sz w:val="24"/>
                <w:highlight w:val="none"/>
                <w:lang w:val="en-US" w:eastAsia="zh-CN"/>
              </w:rPr>
              <w:t>，为小型规模。项目拟设置油烟净化器，油烟净化效率为75%。经油烟净化机组处理后排放量为9kg/a。项目产生的食堂油烟经油烟净化机组处理后经过楼顶专用烟道排放。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部分实验需要使用烘箱或者电炉处理实验材料，产生的实验废气主要是烘箱烘烤时材料中含有的水分以及蜡在融化过程中少量挥发产生的有机废气。实验废气产生量较少，由实验室配套的</w:t>
            </w:r>
            <w:r>
              <w:rPr>
                <w:rFonts w:hint="default" w:ascii="Times New Roman" w:hAnsi="Times New Roman" w:cs="Times New Roman"/>
                <w:color w:val="auto"/>
                <w:sz w:val="24"/>
                <w:highlight w:val="none"/>
                <w:lang w:eastAsia="zh-CN"/>
              </w:rPr>
              <w:t>排气通风系统收集至楼顶统一排放。</w:t>
            </w:r>
          </w:p>
          <w:p>
            <w:pPr>
              <w:pageBreakBefore w:val="0"/>
              <w:kinsoku/>
              <w:wordWrap/>
              <w:topLinePunct w:val="0"/>
              <w:bidi w:val="0"/>
              <w:adjustRightInd/>
              <w:snapToGrid/>
              <w:spacing w:line="360" w:lineRule="auto"/>
              <w:ind w:left="0" w:leftChars="0" w:right="0" w:rightChars="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（3）噪声</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内部噪声：拟建项目噪声主要有人员活动噪声、车辆噪声、地下设备用房中给水水泵噪声、人防设施排风系统的风机噪声、机械通排风系统及空调主机设备产生的噪声，其噪声值在65～85dB(A)左右。</w:t>
            </w:r>
          </w:p>
          <w:p>
            <w:pPr>
              <w:pageBreakBefore w:val="0"/>
              <w:kinsoku/>
              <w:wordWrap/>
              <w:topLinePunct w:val="0"/>
              <w:bidi w:val="0"/>
              <w:adjustRightInd/>
              <w:snapToGrid/>
              <w:spacing w:line="360" w:lineRule="auto"/>
              <w:ind w:left="0" w:leftChars="0" w:right="0" w:rightChars="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（4）固废</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本项目固废物主要为</w:t>
            </w:r>
            <w:r>
              <w:rPr>
                <w:rFonts w:hint="default" w:ascii="Times New Roman" w:hAnsi="Times New Roman" w:cs="Times New Roman"/>
                <w:color w:val="auto"/>
                <w:sz w:val="24"/>
                <w:highlight w:val="none"/>
                <w:lang w:eastAsia="zh-CN"/>
              </w:rPr>
              <w:t>办公</w:t>
            </w:r>
            <w:r>
              <w:rPr>
                <w:rFonts w:hint="default" w:ascii="Times New Roman" w:hAnsi="Times New Roman" w:cs="Times New Roman"/>
                <w:color w:val="auto"/>
                <w:sz w:val="24"/>
                <w:highlight w:val="none"/>
              </w:rPr>
              <w:t>垃圾</w:t>
            </w:r>
            <w:r>
              <w:rPr>
                <w:rFonts w:hint="default" w:ascii="Times New Roman" w:hAnsi="Times New Roman" w:cs="Times New Roman"/>
                <w:color w:val="auto"/>
                <w:sz w:val="24"/>
                <w:highlight w:val="none"/>
                <w:lang w:eastAsia="zh-CN"/>
              </w:rPr>
              <w:t>、化粪池污泥、实验室废弃物</w:t>
            </w:r>
            <w:r>
              <w:rPr>
                <w:rFonts w:hint="default" w:ascii="Times New Roman" w:hAnsi="Times New Roman" w:cs="Times New Roman"/>
                <w:color w:val="auto"/>
                <w:sz w:val="24"/>
                <w:highlight w:val="none"/>
              </w:rPr>
              <w:t>等。</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办公垃圾</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lang w:val="en-US"/>
              </w:rPr>
            </w:pPr>
            <w:r>
              <w:rPr>
                <w:rFonts w:hint="default" w:ascii="Times New Roman" w:hAnsi="Times New Roman" w:cs="Times New Roman"/>
                <w:color w:val="auto"/>
                <w:sz w:val="24"/>
                <w:highlight w:val="none"/>
              </w:rPr>
              <w:t>办公</w:t>
            </w:r>
            <w:r>
              <w:rPr>
                <w:rFonts w:hint="default" w:ascii="Times New Roman" w:hAnsi="Times New Roman" w:cs="Times New Roman"/>
                <w:color w:val="auto"/>
                <w:sz w:val="24"/>
                <w:highlight w:val="none"/>
                <w:lang w:eastAsia="zh-CN"/>
              </w:rPr>
              <w:t>垃圾按照</w:t>
            </w:r>
            <w:r>
              <w:rPr>
                <w:rFonts w:hint="default" w:ascii="Times New Roman" w:hAnsi="Times New Roman" w:cs="Times New Roman"/>
                <w:color w:val="auto"/>
                <w:sz w:val="24"/>
                <w:highlight w:val="none"/>
                <w:lang w:val="en-US" w:eastAsia="zh-CN"/>
              </w:rPr>
              <w:t>0.5kg/（人·d）</w:t>
            </w:r>
            <w:r>
              <w:rPr>
                <w:rFonts w:hint="default" w:ascii="Times New Roman" w:hAnsi="Times New Roman" w:cs="Times New Roman"/>
                <w:color w:val="auto"/>
                <w:sz w:val="24"/>
                <w:highlight w:val="none"/>
              </w:rPr>
              <w:t>，年工作日按</w:t>
            </w:r>
            <w:r>
              <w:rPr>
                <w:rFonts w:hint="eastAsia" w:ascii="Times New Roman" w:hAnsi="Times New Roman" w:cs="Times New Roman"/>
                <w:color w:val="auto"/>
                <w:sz w:val="24"/>
                <w:highlight w:val="none"/>
                <w:lang w:val="en-US" w:eastAsia="zh-CN"/>
              </w:rPr>
              <w:t>260</w:t>
            </w:r>
            <w:r>
              <w:rPr>
                <w:rFonts w:hint="default" w:ascii="Times New Roman" w:hAnsi="Times New Roman" w:cs="Times New Roman"/>
                <w:color w:val="auto"/>
                <w:sz w:val="24"/>
                <w:highlight w:val="none"/>
              </w:rPr>
              <w:t>天计，则本项目</w:t>
            </w:r>
            <w:r>
              <w:rPr>
                <w:rFonts w:hint="default" w:ascii="Times New Roman" w:hAnsi="Times New Roman" w:cs="Times New Roman"/>
                <w:color w:val="auto"/>
                <w:sz w:val="24"/>
                <w:highlight w:val="none"/>
                <w:lang w:eastAsia="zh-CN"/>
              </w:rPr>
              <w:t>办公</w:t>
            </w:r>
            <w:r>
              <w:rPr>
                <w:rFonts w:hint="default" w:ascii="Times New Roman" w:hAnsi="Times New Roman" w:cs="Times New Roman"/>
                <w:color w:val="auto"/>
                <w:sz w:val="24"/>
                <w:highlight w:val="none"/>
              </w:rPr>
              <w:t>垃圾产生量约为</w:t>
            </w:r>
            <w:r>
              <w:rPr>
                <w:rFonts w:hint="default" w:ascii="Times New Roman" w:hAnsi="Times New Roman" w:cs="Times New Roman"/>
                <w:color w:val="auto"/>
                <w:sz w:val="24"/>
                <w:highlight w:val="none"/>
                <w:lang w:val="en-US" w:eastAsia="zh-CN"/>
              </w:rPr>
              <w:t>30</w:t>
            </w:r>
            <w:r>
              <w:rPr>
                <w:rFonts w:hint="default" w:ascii="Times New Roman" w:hAnsi="Times New Roman" w:cs="Times New Roman"/>
                <w:color w:val="auto"/>
                <w:sz w:val="24"/>
                <w:highlight w:val="none"/>
              </w:rPr>
              <w:t>t/a</w:t>
            </w:r>
            <w:r>
              <w:rPr>
                <w:rFonts w:hint="default" w:ascii="Times New Roman" w:hAnsi="Times New Roman" w:cs="Times New Roman"/>
                <w:color w:val="auto"/>
                <w:sz w:val="24"/>
                <w:highlight w:val="none"/>
                <w:lang w:eastAsia="zh-CN"/>
              </w:rPr>
              <w:t>。由环卫部门收集处理。</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化粪池污泥</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本项目化粪池污泥产生量按总污水量的0.1%计，污水处理量为</w:t>
            </w:r>
            <w:r>
              <w:rPr>
                <w:rFonts w:hint="default" w:ascii="Times New Roman" w:hAnsi="Times New Roman" w:cs="Times New Roman"/>
                <w:bCs/>
                <w:color w:val="auto"/>
                <w:sz w:val="24"/>
                <w:highlight w:val="none"/>
                <w:lang w:val="en-US" w:eastAsia="zh-CN"/>
              </w:rPr>
              <w:t>6803</w:t>
            </w:r>
            <w:r>
              <w:rPr>
                <w:rFonts w:hint="default" w:ascii="Times New Roman" w:hAnsi="Times New Roman" w:eastAsia="宋体" w:cs="Times New Roman"/>
                <w:bCs/>
                <w:color w:val="auto"/>
                <w:sz w:val="24"/>
                <w:highlight w:val="none"/>
              </w:rPr>
              <w:t>t/a，则污泥产生量为</w:t>
            </w:r>
            <w:r>
              <w:rPr>
                <w:rFonts w:hint="default" w:ascii="Times New Roman" w:hAnsi="Times New Roman" w:cs="Times New Roman"/>
                <w:bCs/>
                <w:color w:val="auto"/>
                <w:sz w:val="24"/>
                <w:highlight w:val="none"/>
                <w:lang w:val="en-US" w:eastAsia="zh-CN"/>
              </w:rPr>
              <w:t>3.62</w:t>
            </w:r>
            <w:r>
              <w:rPr>
                <w:rFonts w:hint="default" w:ascii="Times New Roman" w:hAnsi="Times New Roman" w:eastAsia="宋体" w:cs="Times New Roman"/>
                <w:bCs/>
                <w:color w:val="auto"/>
                <w:sz w:val="24"/>
                <w:highlight w:val="none"/>
              </w:rPr>
              <w:t>t/a，由环卫部门收集处理。</w:t>
            </w:r>
          </w:p>
          <w:p>
            <w:pPr>
              <w:pageBreakBefore w:val="0"/>
              <w:numPr>
                <w:ilvl w:val="0"/>
                <w:numId w:val="1"/>
              </w:numPr>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bCs/>
                <w:color w:val="auto"/>
                <w:sz w:val="24"/>
                <w:highlight w:val="none"/>
                <w:lang w:val="en-US" w:eastAsia="zh-CN"/>
              </w:rPr>
            </w:pPr>
            <w:r>
              <w:rPr>
                <w:rFonts w:hint="default" w:ascii="Times New Roman" w:hAnsi="Times New Roman" w:cs="Times New Roman"/>
                <w:bCs/>
                <w:color w:val="auto"/>
                <w:sz w:val="24"/>
                <w:highlight w:val="none"/>
                <w:lang w:val="en-US" w:eastAsia="zh-CN"/>
              </w:rPr>
              <w:t>实验室废弃物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bCs/>
                <w:color w:val="auto"/>
                <w:sz w:val="24"/>
                <w:highlight w:val="none"/>
                <w:lang w:val="en-US" w:eastAsia="zh-CN"/>
              </w:rPr>
            </w:pPr>
            <w:r>
              <w:rPr>
                <w:rFonts w:hint="default" w:ascii="Times New Roman" w:hAnsi="Times New Roman" w:cs="Times New Roman"/>
                <w:bCs/>
                <w:color w:val="auto"/>
                <w:sz w:val="24"/>
                <w:highlight w:val="none"/>
                <w:lang w:val="en-US" w:eastAsia="zh-CN"/>
              </w:rPr>
              <w:t>本项目进行路面材料测试后会产生一些废弃的水泥、混凝土、试块、集料、钢筋等废弃物，根据企业提供资料，预计年产生量为3t/a，作为建筑材料废弃物处理，收集后委托专门的公司拖运，可作为路基填充物二次利用。</w:t>
            </w:r>
          </w:p>
          <w:p>
            <w:pPr>
              <w:pageBreakBefore w:val="0"/>
              <w:kinsoku/>
              <w:wordWrap/>
              <w:topLinePunct w:val="0"/>
              <w:autoSpaceDE w:val="0"/>
              <w:autoSpaceDN w:val="0"/>
              <w:bidi w:val="0"/>
              <w:adjustRightInd/>
              <w:snapToGrid/>
              <w:spacing w:line="360" w:lineRule="auto"/>
              <w:ind w:left="0" w:leftChars="0" w:right="0" w:rightChars="0" w:firstLine="480" w:firstLineChars="200"/>
              <w:contextualSpacing/>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本项目固体废物属性判定见表5-</w:t>
            </w:r>
            <w:r>
              <w:rPr>
                <w:rFonts w:hint="default" w:ascii="Times New Roman" w:hAnsi="Times New Roman"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p>
            <w:pPr>
              <w:pageBreakBefore w:val="0"/>
              <w:kinsoku/>
              <w:wordWrap/>
              <w:topLinePunct w:val="0"/>
              <w:autoSpaceDE w:val="0"/>
              <w:autoSpaceDN w:val="0"/>
              <w:bidi w:val="0"/>
              <w:adjustRightInd/>
              <w:snapToGrid/>
              <w:spacing w:line="360" w:lineRule="auto"/>
              <w:ind w:left="0" w:leftChars="0" w:right="0" w:rightChars="0" w:firstLine="480" w:firstLineChars="200"/>
              <w:contextualSpacing/>
              <w:jc w:val="left"/>
              <w:rPr>
                <w:rFonts w:hint="default" w:ascii="Times New Roman" w:hAnsi="Times New Roman" w:eastAsia="宋体" w:cs="Times New Roman"/>
                <w:color w:val="auto"/>
                <w:sz w:val="24"/>
                <w:highlight w:val="none"/>
              </w:rPr>
            </w:pPr>
          </w:p>
          <w:p>
            <w:pPr>
              <w:pageBreakBefore w:val="0"/>
              <w:kinsoku/>
              <w:wordWrap/>
              <w:topLinePunct w:val="0"/>
              <w:autoSpaceDE w:val="0"/>
              <w:autoSpaceDN w:val="0"/>
              <w:bidi w:val="0"/>
              <w:adjustRightInd/>
              <w:snapToGrid/>
              <w:spacing w:line="360" w:lineRule="auto"/>
              <w:ind w:left="0" w:leftChars="0" w:right="0" w:rightChars="0" w:firstLine="480" w:firstLineChars="200"/>
              <w:contextualSpacing/>
              <w:jc w:val="left"/>
              <w:rPr>
                <w:rFonts w:hint="default" w:ascii="Times New Roman" w:hAnsi="Times New Roman" w:eastAsia="宋体" w:cs="Times New Roman"/>
                <w:color w:val="auto"/>
                <w:sz w:val="24"/>
                <w:highlight w:val="none"/>
              </w:rPr>
            </w:pPr>
          </w:p>
          <w:p>
            <w:pPr>
              <w:pageBreakBefore w:val="0"/>
              <w:kinsoku/>
              <w:wordWrap/>
              <w:topLinePunct w:val="0"/>
              <w:autoSpaceDE w:val="0"/>
              <w:autoSpaceDN w:val="0"/>
              <w:bidi w:val="0"/>
              <w:adjustRightInd/>
              <w:snapToGrid/>
              <w:spacing w:line="360" w:lineRule="auto"/>
              <w:ind w:right="0" w:rightChars="0"/>
              <w:contextualSpacing/>
              <w:jc w:val="left"/>
              <w:rPr>
                <w:rFonts w:hint="default" w:ascii="Times New Roman" w:hAnsi="Times New Roman" w:eastAsia="宋体" w:cs="Times New Roman"/>
                <w:color w:val="auto"/>
                <w:sz w:val="24"/>
                <w:highlight w:val="none"/>
                <w:lang w:eastAsia="zh-CN"/>
              </w:rPr>
            </w:pPr>
          </w:p>
          <w:p>
            <w:pPr>
              <w:pStyle w:val="30"/>
              <w:pageBreakBefore w:val="0"/>
              <w:kinsoku/>
              <w:wordWrap/>
              <w:topLinePunct w:val="0"/>
              <w:bidi w:val="0"/>
              <w:adjustRightInd/>
              <w:snapToGrid/>
              <w:spacing w:line="360" w:lineRule="auto"/>
              <w:ind w:left="0" w:leftChars="0" w:right="0" w:rightChars="0"/>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4"/>
                <w:szCs w:val="24"/>
                <w:highlight w:val="none"/>
              </w:rPr>
              <w:t>表5-</w:t>
            </w: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  本项目副产物产生情况汇总表</w:t>
            </w:r>
          </w:p>
          <w:tbl>
            <w:tblPr>
              <w:tblStyle w:val="19"/>
              <w:tblW w:w="914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310"/>
              <w:gridCol w:w="850"/>
              <w:gridCol w:w="1066"/>
              <w:gridCol w:w="694"/>
              <w:gridCol w:w="1005"/>
              <w:gridCol w:w="1121"/>
              <w:gridCol w:w="982"/>
              <w:gridCol w:w="15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71" w:type="dxa"/>
                  <w:vMerge w:val="restart"/>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序号</w:t>
                  </w:r>
                </w:p>
              </w:tc>
              <w:tc>
                <w:tcPr>
                  <w:tcW w:w="1310" w:type="dxa"/>
                  <w:vMerge w:val="restart"/>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副产物名称</w:t>
                  </w:r>
                </w:p>
              </w:tc>
              <w:tc>
                <w:tcPr>
                  <w:tcW w:w="850" w:type="dxa"/>
                  <w:vMerge w:val="restart"/>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产生</w:t>
                  </w:r>
                </w:p>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工序</w:t>
                  </w:r>
                </w:p>
              </w:tc>
              <w:tc>
                <w:tcPr>
                  <w:tcW w:w="1066" w:type="dxa"/>
                  <w:vMerge w:val="restart"/>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形态</w:t>
                  </w:r>
                </w:p>
              </w:tc>
              <w:tc>
                <w:tcPr>
                  <w:tcW w:w="694" w:type="dxa"/>
                  <w:vMerge w:val="restart"/>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主要成分</w:t>
                  </w:r>
                </w:p>
              </w:tc>
              <w:tc>
                <w:tcPr>
                  <w:tcW w:w="1005" w:type="dxa"/>
                  <w:vMerge w:val="restart"/>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预测产生量t/a</w:t>
                  </w:r>
                </w:p>
              </w:tc>
              <w:tc>
                <w:tcPr>
                  <w:tcW w:w="3644" w:type="dxa"/>
                  <w:gridSpan w:val="3"/>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种类判断*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71" w:type="dxa"/>
                  <w:vMerge w:val="continue"/>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p>
              </w:tc>
              <w:tc>
                <w:tcPr>
                  <w:tcW w:w="1310" w:type="dxa"/>
                  <w:vMerge w:val="continue"/>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p>
              </w:tc>
              <w:tc>
                <w:tcPr>
                  <w:tcW w:w="850" w:type="dxa"/>
                  <w:vMerge w:val="continue"/>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p>
              </w:tc>
              <w:tc>
                <w:tcPr>
                  <w:tcW w:w="1066" w:type="dxa"/>
                  <w:vMerge w:val="continue"/>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p>
              </w:tc>
              <w:tc>
                <w:tcPr>
                  <w:tcW w:w="694" w:type="dxa"/>
                  <w:vMerge w:val="continue"/>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p>
              </w:tc>
              <w:tc>
                <w:tcPr>
                  <w:tcW w:w="1005" w:type="dxa"/>
                  <w:vMerge w:val="continue"/>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p>
              </w:tc>
              <w:tc>
                <w:tcPr>
                  <w:tcW w:w="1121"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固体废物</w:t>
                  </w:r>
                </w:p>
              </w:tc>
              <w:tc>
                <w:tcPr>
                  <w:tcW w:w="982"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副产品</w:t>
                  </w:r>
                </w:p>
              </w:tc>
              <w:tc>
                <w:tcPr>
                  <w:tcW w:w="1541"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71"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smallCaps/>
                      <w:color w:val="auto"/>
                      <w:szCs w:val="21"/>
                      <w:highlight w:val="none"/>
                    </w:rPr>
                  </w:pPr>
                  <w:r>
                    <w:rPr>
                      <w:rFonts w:hint="default" w:ascii="Times New Roman" w:hAnsi="Times New Roman" w:eastAsia="宋体" w:cs="Times New Roman"/>
                      <w:smallCaps/>
                      <w:color w:val="auto"/>
                      <w:szCs w:val="21"/>
                      <w:highlight w:val="none"/>
                    </w:rPr>
                    <w:t>1</w:t>
                  </w:r>
                </w:p>
              </w:tc>
              <w:tc>
                <w:tcPr>
                  <w:tcW w:w="1310"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办公垃圾</w:t>
                  </w:r>
                </w:p>
              </w:tc>
              <w:tc>
                <w:tcPr>
                  <w:tcW w:w="850"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办公</w:t>
                  </w:r>
                </w:p>
              </w:tc>
              <w:tc>
                <w:tcPr>
                  <w:tcW w:w="1066"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Cs w:val="21"/>
                      <w:highlight w:val="none"/>
                    </w:rPr>
                    <w:t>固态</w:t>
                  </w:r>
                </w:p>
              </w:tc>
              <w:tc>
                <w:tcPr>
                  <w:tcW w:w="694"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005"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30</w:t>
                  </w:r>
                </w:p>
              </w:tc>
              <w:tc>
                <w:tcPr>
                  <w:tcW w:w="1121"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82"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w:t>
                  </w:r>
                </w:p>
              </w:tc>
              <w:tc>
                <w:tcPr>
                  <w:tcW w:w="1541" w:type="dxa"/>
                  <w:vMerge w:val="restart"/>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highlight w:val="none"/>
                    </w:rPr>
                    <w:t>《固体废物鉴别导则（试行）》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71"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smallCaps/>
                      <w:color w:val="auto"/>
                      <w:szCs w:val="21"/>
                      <w:highlight w:val="none"/>
                      <w:lang w:eastAsia="zh-CN"/>
                    </w:rPr>
                  </w:pPr>
                  <w:r>
                    <w:rPr>
                      <w:rFonts w:hint="default" w:ascii="Times New Roman" w:hAnsi="Times New Roman" w:cs="Times New Roman"/>
                      <w:smallCaps/>
                      <w:color w:val="auto"/>
                      <w:szCs w:val="21"/>
                      <w:highlight w:val="none"/>
                      <w:lang w:val="en-US" w:eastAsia="zh-CN"/>
                    </w:rPr>
                    <w:t>2</w:t>
                  </w:r>
                </w:p>
              </w:tc>
              <w:tc>
                <w:tcPr>
                  <w:tcW w:w="1310"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化粪池污泥</w:t>
                  </w:r>
                </w:p>
              </w:tc>
              <w:tc>
                <w:tcPr>
                  <w:tcW w:w="850"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化粪池</w:t>
                  </w:r>
                </w:p>
              </w:tc>
              <w:tc>
                <w:tcPr>
                  <w:tcW w:w="1066"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半固态</w:t>
                  </w:r>
                </w:p>
              </w:tc>
              <w:tc>
                <w:tcPr>
                  <w:tcW w:w="694"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005"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smallCaps/>
                      <w:color w:val="auto"/>
                      <w:szCs w:val="21"/>
                      <w:highlight w:val="none"/>
                      <w:lang w:val="en-US" w:eastAsia="zh-CN"/>
                    </w:rPr>
                  </w:pPr>
                  <w:r>
                    <w:rPr>
                      <w:rFonts w:hint="default" w:ascii="Times New Roman" w:hAnsi="Times New Roman" w:cs="Times New Roman"/>
                      <w:smallCaps/>
                      <w:color w:val="auto"/>
                      <w:szCs w:val="21"/>
                      <w:highlight w:val="none"/>
                      <w:lang w:val="en-US" w:eastAsia="zh-CN"/>
                    </w:rPr>
                    <w:t>3.62</w:t>
                  </w:r>
                </w:p>
              </w:tc>
              <w:tc>
                <w:tcPr>
                  <w:tcW w:w="1121"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82"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541" w:type="dxa"/>
                  <w:vMerge w:val="continue"/>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71"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cs="Times New Roman"/>
                      <w:smallCaps/>
                      <w:color w:val="auto"/>
                      <w:szCs w:val="21"/>
                      <w:highlight w:val="none"/>
                      <w:lang w:val="en-US" w:eastAsia="zh-CN"/>
                    </w:rPr>
                  </w:pPr>
                  <w:r>
                    <w:rPr>
                      <w:rFonts w:hint="default" w:ascii="Times New Roman" w:hAnsi="Times New Roman" w:cs="Times New Roman"/>
                      <w:smallCaps/>
                      <w:color w:val="auto"/>
                      <w:szCs w:val="21"/>
                      <w:highlight w:val="none"/>
                      <w:lang w:val="en-US" w:eastAsia="zh-CN"/>
                    </w:rPr>
                    <w:t>3</w:t>
                  </w:r>
                </w:p>
              </w:tc>
              <w:tc>
                <w:tcPr>
                  <w:tcW w:w="1310"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实验室废弃物</w:t>
                  </w:r>
                </w:p>
              </w:tc>
              <w:tc>
                <w:tcPr>
                  <w:tcW w:w="850"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实验</w:t>
                  </w:r>
                </w:p>
              </w:tc>
              <w:tc>
                <w:tcPr>
                  <w:tcW w:w="1066"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固态、半固态</w:t>
                  </w:r>
                </w:p>
              </w:tc>
              <w:tc>
                <w:tcPr>
                  <w:tcW w:w="694"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水泥</w:t>
                  </w:r>
                </w:p>
                <w:p>
                  <w:pPr>
                    <w:pageBreakBefore w:val="0"/>
                    <w:kinsoku/>
                    <w:wordWrap/>
                    <w:topLinePunct w:val="0"/>
                    <w:bidi w:val="0"/>
                    <w:adjustRightInd/>
                    <w:snapToGrid/>
                    <w:ind w:left="0" w:leftChars="0" w:right="0" w:rightChars="0"/>
                    <w:contextualSpacing/>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混凝土、钢筋等</w:t>
                  </w:r>
                </w:p>
                <w:p>
                  <w:pPr>
                    <w:pageBreakBefore w:val="0"/>
                    <w:kinsoku/>
                    <w:wordWrap/>
                    <w:topLinePunct w:val="0"/>
                    <w:bidi w:val="0"/>
                    <w:adjustRightInd/>
                    <w:snapToGrid/>
                    <w:ind w:left="0" w:leftChars="0" w:right="0" w:rightChars="0"/>
                    <w:contextualSpacing/>
                    <w:jc w:val="center"/>
                    <w:rPr>
                      <w:rFonts w:hint="default" w:ascii="Times New Roman" w:hAnsi="Times New Roman" w:cs="Times New Roman"/>
                      <w:color w:val="auto"/>
                      <w:szCs w:val="21"/>
                      <w:highlight w:val="none"/>
                      <w:lang w:eastAsia="zh-CN"/>
                    </w:rPr>
                  </w:pPr>
                </w:p>
              </w:tc>
              <w:tc>
                <w:tcPr>
                  <w:tcW w:w="1005"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cs="Times New Roman"/>
                      <w:smallCaps/>
                      <w:color w:val="auto"/>
                      <w:szCs w:val="21"/>
                      <w:highlight w:val="none"/>
                      <w:lang w:val="en-US" w:eastAsia="zh-CN"/>
                    </w:rPr>
                  </w:pPr>
                  <w:r>
                    <w:rPr>
                      <w:rFonts w:hint="default" w:ascii="Times New Roman" w:hAnsi="Times New Roman" w:cs="Times New Roman"/>
                      <w:smallCaps/>
                      <w:color w:val="auto"/>
                      <w:szCs w:val="21"/>
                      <w:highlight w:val="none"/>
                      <w:lang w:val="en-US" w:eastAsia="zh-CN"/>
                    </w:rPr>
                    <w:t>3</w:t>
                  </w:r>
                </w:p>
              </w:tc>
              <w:tc>
                <w:tcPr>
                  <w:tcW w:w="1121"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82"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541" w:type="dxa"/>
                  <w:vMerge w:val="continue"/>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color w:val="auto"/>
                      <w:highlight w:val="none"/>
                    </w:rPr>
                  </w:pPr>
                </w:p>
              </w:tc>
            </w:tr>
          </w:tbl>
          <w:p>
            <w:pPr>
              <w:pageBreakBefore w:val="0"/>
              <w:kinsoku/>
              <w:wordWrap/>
              <w:topLinePunct w:val="0"/>
              <w:bidi w:val="0"/>
              <w:adjustRightInd/>
              <w:snapToGrid/>
              <w:ind w:left="0" w:leftChars="0" w:right="0" w:rightChars="0"/>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*注：种类判断，在相应类别下打钩。</w:t>
            </w:r>
          </w:p>
          <w:p>
            <w:pPr>
              <w:pageBreakBefore w:val="0"/>
              <w:kinsoku/>
              <w:wordWrap/>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kern w:val="0"/>
                <w:sz w:val="24"/>
                <w:highlight w:val="none"/>
              </w:rPr>
              <w:t>本项目</w:t>
            </w:r>
            <w:r>
              <w:rPr>
                <w:rFonts w:hint="default" w:ascii="Times New Roman" w:hAnsi="Times New Roman" w:eastAsia="宋体" w:cs="Times New Roman"/>
                <w:color w:val="auto"/>
                <w:sz w:val="24"/>
                <w:highlight w:val="none"/>
              </w:rPr>
              <w:t>固体废物分析结果汇总</w:t>
            </w:r>
            <w:r>
              <w:rPr>
                <w:rFonts w:hint="default" w:ascii="Times New Roman" w:hAnsi="Times New Roman" w:eastAsia="宋体" w:cs="Times New Roman"/>
                <w:color w:val="auto"/>
                <w:kern w:val="0"/>
                <w:sz w:val="24"/>
                <w:highlight w:val="none"/>
              </w:rPr>
              <w:t>见表5-</w:t>
            </w:r>
            <w:r>
              <w:rPr>
                <w:rFonts w:hint="default" w:ascii="Times New Roman" w:hAnsi="Times New Roman" w:cs="Times New Roman"/>
                <w:color w:val="auto"/>
                <w:kern w:val="0"/>
                <w:sz w:val="24"/>
                <w:highlight w:val="none"/>
                <w:lang w:val="en-US" w:eastAsia="zh-CN"/>
              </w:rPr>
              <w:t>7</w:t>
            </w:r>
            <w:r>
              <w:rPr>
                <w:rFonts w:hint="default" w:ascii="Times New Roman" w:hAnsi="Times New Roman" w:eastAsia="宋体" w:cs="Times New Roman"/>
                <w:color w:val="auto"/>
                <w:kern w:val="0"/>
                <w:sz w:val="24"/>
                <w:highlight w:val="none"/>
              </w:rPr>
              <w:t>。</w:t>
            </w:r>
          </w:p>
          <w:p>
            <w:pPr>
              <w:pStyle w:val="30"/>
              <w:pageBreakBefore w:val="0"/>
              <w:kinsoku/>
              <w:wordWrap/>
              <w:topLinePunct w:val="0"/>
              <w:bidi w:val="0"/>
              <w:adjustRightInd/>
              <w:snapToGrid/>
              <w:spacing w:line="360" w:lineRule="auto"/>
              <w:ind w:left="0" w:leftChars="0" w:right="0" w:rightChars="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表5-</w:t>
            </w:r>
            <w:r>
              <w:rPr>
                <w:rFonts w:hint="default" w:ascii="Times New Roman" w:hAnsi="Times New Roman" w:eastAsia="宋体" w:cs="Times New Roman"/>
                <w:b/>
                <w:color w:val="auto"/>
                <w:sz w:val="24"/>
                <w:szCs w:val="24"/>
                <w:highlight w:val="none"/>
                <w:lang w:val="en-US" w:eastAsia="zh-CN"/>
              </w:rPr>
              <w:t>7</w:t>
            </w:r>
            <w:r>
              <w:rPr>
                <w:rFonts w:hint="default" w:ascii="Times New Roman" w:hAnsi="Times New Roman" w:eastAsia="宋体" w:cs="Times New Roman"/>
                <w:b/>
                <w:color w:val="auto"/>
                <w:sz w:val="24"/>
                <w:szCs w:val="24"/>
                <w:highlight w:val="none"/>
              </w:rPr>
              <w:t xml:space="preserve">  本项目固体废物分析结果汇总表</w:t>
            </w:r>
          </w:p>
          <w:tbl>
            <w:tblPr>
              <w:tblStyle w:val="19"/>
              <w:tblW w:w="914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98"/>
              <w:gridCol w:w="1254"/>
              <w:gridCol w:w="1799"/>
              <w:gridCol w:w="928"/>
              <w:gridCol w:w="666"/>
              <w:gridCol w:w="476"/>
              <w:gridCol w:w="700"/>
              <w:gridCol w:w="539"/>
              <w:gridCol w:w="619"/>
              <w:gridCol w:w="981"/>
              <w:gridCol w:w="7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98" w:type="dxa"/>
                  <w:tcBorders>
                    <w:top w:val="single" w:color="auto" w:sz="12"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序号</w:t>
                  </w:r>
                </w:p>
              </w:tc>
              <w:tc>
                <w:tcPr>
                  <w:tcW w:w="1254" w:type="dxa"/>
                  <w:tcBorders>
                    <w:top w:val="single" w:color="auto" w:sz="12"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固废名称</w:t>
                  </w:r>
                </w:p>
              </w:tc>
              <w:tc>
                <w:tcPr>
                  <w:tcW w:w="1799" w:type="dxa"/>
                  <w:tcBorders>
                    <w:top w:val="single" w:color="auto" w:sz="12"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属性（危险废物、一般工业固体废物或待鉴别）</w:t>
                  </w:r>
                </w:p>
              </w:tc>
              <w:tc>
                <w:tcPr>
                  <w:tcW w:w="928" w:type="dxa"/>
                  <w:tcBorders>
                    <w:top w:val="single" w:color="auto" w:sz="12"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产生工序</w:t>
                  </w:r>
                </w:p>
              </w:tc>
              <w:tc>
                <w:tcPr>
                  <w:tcW w:w="666" w:type="dxa"/>
                  <w:tcBorders>
                    <w:top w:val="single" w:color="auto" w:sz="12"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形态</w:t>
                  </w:r>
                </w:p>
              </w:tc>
              <w:tc>
                <w:tcPr>
                  <w:tcW w:w="476" w:type="dxa"/>
                  <w:tcBorders>
                    <w:top w:val="single" w:color="auto" w:sz="12"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主要成分</w:t>
                  </w:r>
                </w:p>
              </w:tc>
              <w:tc>
                <w:tcPr>
                  <w:tcW w:w="700" w:type="dxa"/>
                  <w:tcBorders>
                    <w:top w:val="single" w:color="auto" w:sz="12"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危险特性鉴别方法</w:t>
                  </w:r>
                </w:p>
              </w:tc>
              <w:tc>
                <w:tcPr>
                  <w:tcW w:w="539" w:type="dxa"/>
                  <w:tcBorders>
                    <w:top w:val="single" w:color="auto" w:sz="12"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危险特性</w:t>
                  </w:r>
                </w:p>
              </w:tc>
              <w:tc>
                <w:tcPr>
                  <w:tcW w:w="619" w:type="dxa"/>
                  <w:tcBorders>
                    <w:top w:val="single" w:color="auto" w:sz="12"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废物类别</w:t>
                  </w:r>
                </w:p>
              </w:tc>
              <w:tc>
                <w:tcPr>
                  <w:tcW w:w="981" w:type="dxa"/>
                  <w:tcBorders>
                    <w:top w:val="single" w:color="auto" w:sz="12"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废物代码</w:t>
                  </w:r>
                </w:p>
              </w:tc>
              <w:tc>
                <w:tcPr>
                  <w:tcW w:w="780" w:type="dxa"/>
                  <w:tcBorders>
                    <w:top w:val="single" w:color="auto" w:sz="12" w:space="0"/>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估算产生量（t/a）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98"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smallCaps/>
                      <w:color w:val="auto"/>
                      <w:szCs w:val="21"/>
                      <w:highlight w:val="none"/>
                    </w:rPr>
                  </w:pPr>
                  <w:r>
                    <w:rPr>
                      <w:rFonts w:hint="default" w:ascii="Times New Roman" w:hAnsi="Times New Roman" w:eastAsia="宋体" w:cs="Times New Roman"/>
                      <w:smallCaps/>
                      <w:color w:val="auto"/>
                      <w:szCs w:val="21"/>
                      <w:highlight w:val="none"/>
                    </w:rPr>
                    <w:t>1</w:t>
                  </w:r>
                </w:p>
              </w:tc>
              <w:tc>
                <w:tcPr>
                  <w:tcW w:w="1254"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办公垃圾</w:t>
                  </w:r>
                </w:p>
              </w:tc>
              <w:tc>
                <w:tcPr>
                  <w:tcW w:w="179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一般固废</w:t>
                  </w:r>
                </w:p>
              </w:tc>
              <w:tc>
                <w:tcPr>
                  <w:tcW w:w="928"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办公</w:t>
                  </w:r>
                </w:p>
              </w:tc>
              <w:tc>
                <w:tcPr>
                  <w:tcW w:w="666"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固态</w:t>
                  </w:r>
                </w:p>
              </w:tc>
              <w:tc>
                <w:tcPr>
                  <w:tcW w:w="476"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Cs w:val="21"/>
                      <w:highlight w:val="none"/>
                    </w:rPr>
                    <w:t>-</w:t>
                  </w:r>
                </w:p>
              </w:tc>
              <w:tc>
                <w:tcPr>
                  <w:tcW w:w="700"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53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61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81"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99</w:t>
                  </w:r>
                </w:p>
              </w:tc>
              <w:tc>
                <w:tcPr>
                  <w:tcW w:w="780"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smallCaps/>
                      <w:color w:val="auto"/>
                      <w:szCs w:val="21"/>
                      <w:highlight w:val="none"/>
                      <w:lang w:val="en-US" w:eastAsia="zh-CN"/>
                    </w:rPr>
                  </w:pPr>
                  <w:r>
                    <w:rPr>
                      <w:rFonts w:hint="default" w:ascii="Times New Roman" w:hAnsi="Times New Roman" w:cs="Times New Roman"/>
                      <w:smallCaps/>
                      <w:color w:val="auto"/>
                      <w:szCs w:val="21"/>
                      <w:highlight w:val="none"/>
                      <w:lang w:val="en-US" w:eastAsia="zh-CN"/>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98"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smallCaps/>
                      <w:color w:val="auto"/>
                      <w:szCs w:val="21"/>
                      <w:highlight w:val="none"/>
                      <w:lang w:eastAsia="zh-CN"/>
                    </w:rPr>
                  </w:pPr>
                  <w:r>
                    <w:rPr>
                      <w:rFonts w:hint="default" w:ascii="Times New Roman" w:hAnsi="Times New Roman" w:cs="Times New Roman"/>
                      <w:smallCaps/>
                      <w:color w:val="auto"/>
                      <w:szCs w:val="21"/>
                      <w:highlight w:val="none"/>
                      <w:lang w:val="en-US" w:eastAsia="zh-CN"/>
                    </w:rPr>
                    <w:t>2</w:t>
                  </w:r>
                </w:p>
              </w:tc>
              <w:tc>
                <w:tcPr>
                  <w:tcW w:w="1254"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化粪池污泥</w:t>
                  </w:r>
                </w:p>
              </w:tc>
              <w:tc>
                <w:tcPr>
                  <w:tcW w:w="179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一般固废</w:t>
                  </w:r>
                </w:p>
              </w:tc>
              <w:tc>
                <w:tcPr>
                  <w:tcW w:w="928"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化粪池</w:t>
                  </w:r>
                </w:p>
              </w:tc>
              <w:tc>
                <w:tcPr>
                  <w:tcW w:w="666"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半固态</w:t>
                  </w:r>
                </w:p>
              </w:tc>
              <w:tc>
                <w:tcPr>
                  <w:tcW w:w="476"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700"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53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61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81"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99</w:t>
                  </w:r>
                </w:p>
              </w:tc>
              <w:tc>
                <w:tcPr>
                  <w:tcW w:w="780"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smallCaps/>
                      <w:color w:val="auto"/>
                      <w:szCs w:val="21"/>
                      <w:highlight w:val="none"/>
                      <w:lang w:val="en-US" w:eastAsia="zh-CN"/>
                    </w:rPr>
                  </w:pPr>
                  <w:r>
                    <w:rPr>
                      <w:rFonts w:hint="default" w:ascii="Times New Roman" w:hAnsi="Times New Roman" w:cs="Times New Roman"/>
                      <w:smallCaps/>
                      <w:color w:val="auto"/>
                      <w:szCs w:val="21"/>
                      <w:highlight w:val="none"/>
                      <w:lang w:val="en-US" w:eastAsia="zh-CN"/>
                    </w:rPr>
                    <w:t>3.62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98"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smallCaps/>
                      <w:color w:val="auto"/>
                      <w:szCs w:val="21"/>
                      <w:highlight w:val="none"/>
                      <w:lang w:val="en-US" w:eastAsia="zh-CN"/>
                    </w:rPr>
                  </w:pPr>
                  <w:r>
                    <w:rPr>
                      <w:rFonts w:hint="default" w:ascii="Times New Roman" w:hAnsi="Times New Roman" w:cs="Times New Roman"/>
                      <w:smallCaps/>
                      <w:color w:val="auto"/>
                      <w:szCs w:val="21"/>
                      <w:highlight w:val="none"/>
                      <w:lang w:val="en-US" w:eastAsia="zh-CN"/>
                    </w:rPr>
                    <w:t>3</w:t>
                  </w:r>
                </w:p>
              </w:tc>
              <w:tc>
                <w:tcPr>
                  <w:tcW w:w="1254"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kern w:val="0"/>
                      <w:szCs w:val="21"/>
                      <w:highlight w:val="none"/>
                    </w:rPr>
                  </w:pPr>
                  <w:r>
                    <w:rPr>
                      <w:rFonts w:hint="default" w:ascii="Times New Roman" w:hAnsi="Times New Roman" w:cs="Times New Roman"/>
                      <w:color w:val="auto"/>
                      <w:kern w:val="0"/>
                      <w:szCs w:val="21"/>
                      <w:highlight w:val="none"/>
                      <w:lang w:eastAsia="zh-CN"/>
                    </w:rPr>
                    <w:t>实验室废弃物</w:t>
                  </w:r>
                </w:p>
              </w:tc>
              <w:tc>
                <w:tcPr>
                  <w:tcW w:w="179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一般固废</w:t>
                  </w:r>
                </w:p>
              </w:tc>
              <w:tc>
                <w:tcPr>
                  <w:tcW w:w="928"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实验</w:t>
                  </w:r>
                </w:p>
              </w:tc>
              <w:tc>
                <w:tcPr>
                  <w:tcW w:w="666"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lang w:eastAsia="zh-CN"/>
                    </w:rPr>
                    <w:t>固态、半固态</w:t>
                  </w:r>
                </w:p>
              </w:tc>
              <w:tc>
                <w:tcPr>
                  <w:tcW w:w="476"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700"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53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61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81"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99</w:t>
                  </w:r>
                </w:p>
              </w:tc>
              <w:tc>
                <w:tcPr>
                  <w:tcW w:w="780"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cs="Times New Roman"/>
                      <w:smallCaps/>
                      <w:color w:val="auto"/>
                      <w:szCs w:val="21"/>
                      <w:highlight w:val="none"/>
                      <w:lang w:val="en-US" w:eastAsia="zh-CN"/>
                    </w:rPr>
                  </w:pPr>
                  <w:r>
                    <w:rPr>
                      <w:rFonts w:hint="default" w:ascii="Times New Roman" w:hAnsi="Times New Roman" w:cs="Times New Roman"/>
                      <w:smallCaps/>
                      <w:color w:val="auto"/>
                      <w:szCs w:val="21"/>
                      <w:highlight w:val="none"/>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360" w:type="dxa"/>
                  <w:gridSpan w:val="10"/>
                  <w:tcBorders>
                    <w:bottom w:val="single" w:color="auto" w:sz="12" w:space="0"/>
                  </w:tcBorders>
                  <w:vAlign w:val="center"/>
                </w:tcPr>
                <w:p>
                  <w:pPr>
                    <w:pStyle w:val="31"/>
                    <w:pageBreakBefore w:val="0"/>
                    <w:kinsoku/>
                    <w:wordWrap/>
                    <w:topLinePunct w:val="0"/>
                    <w:bidi w:val="0"/>
                    <w:adjustRightInd/>
                    <w:snapToGrid/>
                    <w:spacing w:line="240" w:lineRule="auto"/>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总计</w:t>
                  </w:r>
                </w:p>
              </w:tc>
              <w:tc>
                <w:tcPr>
                  <w:tcW w:w="780" w:type="dxa"/>
                  <w:tcBorders>
                    <w:bottom w:val="single" w:color="auto" w:sz="12" w:space="0"/>
                  </w:tcBorders>
                  <w:vAlign w:val="center"/>
                </w:tcPr>
                <w:p>
                  <w:pPr>
                    <w:pageBreakBefore w:val="0"/>
                    <w:kinsoku/>
                    <w:wordWrap/>
                    <w:overflowPunct w:val="0"/>
                    <w:topLinePunct w:val="0"/>
                    <w:bidi w:val="0"/>
                    <w:adjustRightInd/>
                    <w:snapToGrid/>
                    <w:ind w:left="0" w:leftChars="0" w:right="0" w:rightChars="0"/>
                    <w:jc w:val="center"/>
                    <w:textAlignment w:val="baseline"/>
                    <w:rPr>
                      <w:rFonts w:hint="default" w:ascii="Times New Roman" w:hAnsi="Times New Roman" w:eastAsia="宋体" w:cs="Times New Roman"/>
                      <w:smallCaps/>
                      <w:color w:val="auto"/>
                      <w:szCs w:val="21"/>
                      <w:highlight w:val="none"/>
                      <w:lang w:val="en-US" w:eastAsia="zh-CN"/>
                    </w:rPr>
                  </w:pPr>
                  <w:r>
                    <w:rPr>
                      <w:rFonts w:hint="default" w:ascii="Times New Roman" w:hAnsi="Times New Roman" w:cs="Times New Roman"/>
                      <w:smallCaps/>
                      <w:color w:val="auto"/>
                      <w:szCs w:val="21"/>
                      <w:highlight w:val="none"/>
                      <w:lang w:val="en-US" w:eastAsia="zh-CN"/>
                    </w:rPr>
                    <w:t>36.62</w:t>
                  </w:r>
                </w:p>
              </w:tc>
            </w:tr>
          </w:tbl>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highlight w:val="none"/>
              </w:rPr>
              <w:t>本项目废物产生量、削减量和排放量三本帐见表5-</w:t>
            </w:r>
            <w:r>
              <w:rPr>
                <w:rFonts w:hint="default" w:ascii="Times New Roman" w:hAnsi="Times New Roman" w:cs="Times New Roman"/>
                <w:color w:val="auto"/>
                <w:kern w:val="0"/>
                <w:sz w:val="24"/>
                <w:highlight w:val="none"/>
                <w:lang w:val="en-US" w:eastAsia="zh-CN"/>
              </w:rPr>
              <w:t>8</w:t>
            </w:r>
          </w:p>
          <w:p>
            <w:pPr>
              <w:pStyle w:val="30"/>
              <w:pageBreakBefore w:val="0"/>
              <w:kinsoku/>
              <w:wordWrap/>
              <w:topLinePunct w:val="0"/>
              <w:bidi w:val="0"/>
              <w:adjustRightInd/>
              <w:snapToGrid/>
              <w:spacing w:line="360" w:lineRule="auto"/>
              <w:ind w:left="0" w:leftChars="0" w:right="0" w:rightChars="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表5-</w:t>
            </w:r>
            <w:r>
              <w:rPr>
                <w:rFonts w:hint="default" w:ascii="Times New Roman" w:hAnsi="Times New Roman" w:eastAsia="宋体" w:cs="Times New Roman"/>
                <w:b/>
                <w:color w:val="auto"/>
                <w:sz w:val="24"/>
                <w:szCs w:val="24"/>
                <w:highlight w:val="none"/>
                <w:lang w:val="en-US" w:eastAsia="zh-CN"/>
              </w:rPr>
              <w:t>8</w:t>
            </w:r>
            <w:r>
              <w:rPr>
                <w:rFonts w:hint="default" w:ascii="Times New Roman" w:hAnsi="Times New Roman" w:eastAsia="宋体" w:cs="Times New Roman"/>
                <w:b/>
                <w:color w:val="auto"/>
                <w:sz w:val="24"/>
                <w:szCs w:val="24"/>
                <w:highlight w:val="none"/>
              </w:rPr>
              <w:t xml:space="preserve">  本项目固体废物产生量、削减量和排放量三本帐</w:t>
            </w:r>
          </w:p>
          <w:tbl>
            <w:tblPr>
              <w:tblStyle w:val="20"/>
              <w:tblW w:w="914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2679"/>
              <w:gridCol w:w="1591"/>
              <w:gridCol w:w="1855"/>
              <w:gridCol w:w="18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1"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序号</w:t>
                  </w:r>
                </w:p>
              </w:tc>
              <w:tc>
                <w:tcPr>
                  <w:tcW w:w="2679"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固废名称</w:t>
                  </w:r>
                </w:p>
              </w:tc>
              <w:tc>
                <w:tcPr>
                  <w:tcW w:w="1591"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产生量t/a</w:t>
                  </w:r>
                </w:p>
              </w:tc>
              <w:tc>
                <w:tcPr>
                  <w:tcW w:w="1855"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削减量t/a</w:t>
                  </w:r>
                </w:p>
              </w:tc>
              <w:tc>
                <w:tcPr>
                  <w:tcW w:w="1854" w:type="dxa"/>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1"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bCs/>
                      <w:smallCaps/>
                      <w:color w:val="auto"/>
                      <w:szCs w:val="21"/>
                      <w:highlight w:val="none"/>
                    </w:rPr>
                  </w:pPr>
                  <w:r>
                    <w:rPr>
                      <w:rFonts w:hint="default" w:ascii="Times New Roman" w:hAnsi="Times New Roman" w:eastAsia="宋体" w:cs="Times New Roman"/>
                      <w:smallCaps/>
                      <w:color w:val="auto"/>
                      <w:szCs w:val="21"/>
                      <w:highlight w:val="none"/>
                    </w:rPr>
                    <w:t>1</w:t>
                  </w:r>
                </w:p>
              </w:tc>
              <w:tc>
                <w:tcPr>
                  <w:tcW w:w="2679"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color w:val="auto"/>
                      <w:szCs w:val="21"/>
                      <w:highlight w:val="none"/>
                    </w:rPr>
                    <w:t>办公垃圾</w:t>
                  </w:r>
                </w:p>
              </w:tc>
              <w:tc>
                <w:tcPr>
                  <w:tcW w:w="1591"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bCs/>
                      <w:smallCaps/>
                      <w:color w:val="auto"/>
                      <w:szCs w:val="21"/>
                      <w:highlight w:val="none"/>
                    </w:rPr>
                  </w:pPr>
                  <w:r>
                    <w:rPr>
                      <w:rFonts w:hint="default" w:ascii="Times New Roman" w:hAnsi="Times New Roman" w:cs="Times New Roman"/>
                      <w:color w:val="auto"/>
                      <w:szCs w:val="21"/>
                      <w:highlight w:val="none"/>
                      <w:lang w:val="en-US" w:eastAsia="zh-CN"/>
                    </w:rPr>
                    <w:t>30</w:t>
                  </w:r>
                </w:p>
              </w:tc>
              <w:tc>
                <w:tcPr>
                  <w:tcW w:w="1855"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bCs/>
                      <w:smallCaps/>
                      <w:color w:val="auto"/>
                      <w:szCs w:val="21"/>
                      <w:highlight w:val="none"/>
                    </w:rPr>
                  </w:pPr>
                  <w:r>
                    <w:rPr>
                      <w:rFonts w:hint="default" w:ascii="Times New Roman" w:hAnsi="Times New Roman" w:cs="Times New Roman"/>
                      <w:color w:val="auto"/>
                      <w:szCs w:val="21"/>
                      <w:highlight w:val="none"/>
                      <w:lang w:val="en-US" w:eastAsia="zh-CN"/>
                    </w:rPr>
                    <w:t>30</w:t>
                  </w:r>
                </w:p>
              </w:tc>
              <w:tc>
                <w:tcPr>
                  <w:tcW w:w="1854"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Cs/>
                      <w:smallCaps/>
                      <w:color w:val="auto"/>
                      <w:szCs w:val="21"/>
                      <w:highlight w:val="none"/>
                    </w:rPr>
                  </w:pPr>
                  <w:r>
                    <w:rPr>
                      <w:rFonts w:hint="default" w:ascii="Times New Roman" w:hAnsi="Times New Roman" w:eastAsia="宋体" w:cs="Times New Roman"/>
                      <w:bCs/>
                      <w:smallCaps/>
                      <w:color w:val="auto"/>
                      <w:szCs w:val="21"/>
                      <w:highlight w:val="non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1"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bCs/>
                      <w:smallCaps/>
                      <w:color w:val="auto"/>
                      <w:szCs w:val="21"/>
                      <w:highlight w:val="none"/>
                      <w:lang w:eastAsia="zh-CN"/>
                    </w:rPr>
                  </w:pPr>
                  <w:r>
                    <w:rPr>
                      <w:rFonts w:hint="default" w:ascii="Times New Roman" w:hAnsi="Times New Roman" w:cs="Times New Roman"/>
                      <w:smallCaps/>
                      <w:color w:val="auto"/>
                      <w:szCs w:val="21"/>
                      <w:highlight w:val="none"/>
                      <w:lang w:val="en-US" w:eastAsia="zh-CN"/>
                    </w:rPr>
                    <w:t>2</w:t>
                  </w:r>
                </w:p>
              </w:tc>
              <w:tc>
                <w:tcPr>
                  <w:tcW w:w="2679"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color w:val="auto"/>
                      <w:kern w:val="0"/>
                      <w:szCs w:val="21"/>
                      <w:highlight w:val="none"/>
                    </w:rPr>
                    <w:t>化粪池污泥</w:t>
                  </w:r>
                </w:p>
              </w:tc>
              <w:tc>
                <w:tcPr>
                  <w:tcW w:w="1591"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bCs/>
                      <w:smallCaps/>
                      <w:color w:val="auto"/>
                      <w:szCs w:val="21"/>
                      <w:highlight w:val="none"/>
                      <w:lang w:val="en-US" w:eastAsia="zh-CN"/>
                    </w:rPr>
                  </w:pPr>
                  <w:r>
                    <w:rPr>
                      <w:rFonts w:hint="default" w:ascii="Times New Roman" w:hAnsi="Times New Roman" w:cs="Times New Roman"/>
                      <w:bCs/>
                      <w:smallCaps/>
                      <w:color w:val="auto"/>
                      <w:szCs w:val="21"/>
                      <w:highlight w:val="none"/>
                      <w:lang w:val="en-US" w:eastAsia="zh-CN"/>
                    </w:rPr>
                    <w:t>3.62</w:t>
                  </w:r>
                </w:p>
              </w:tc>
              <w:tc>
                <w:tcPr>
                  <w:tcW w:w="1855"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bCs/>
                      <w:smallCaps/>
                      <w:color w:val="auto"/>
                      <w:szCs w:val="21"/>
                      <w:highlight w:val="none"/>
                      <w:lang w:val="en-US" w:eastAsia="zh-CN"/>
                    </w:rPr>
                  </w:pPr>
                  <w:r>
                    <w:rPr>
                      <w:rFonts w:hint="default" w:ascii="Times New Roman" w:hAnsi="Times New Roman" w:cs="Times New Roman"/>
                      <w:bCs/>
                      <w:smallCaps/>
                      <w:color w:val="auto"/>
                      <w:szCs w:val="21"/>
                      <w:highlight w:val="none"/>
                      <w:lang w:val="en-US" w:eastAsia="zh-CN"/>
                    </w:rPr>
                    <w:t>3.62</w:t>
                  </w:r>
                </w:p>
              </w:tc>
              <w:tc>
                <w:tcPr>
                  <w:tcW w:w="1854"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Cs/>
                      <w:smallCaps/>
                      <w:color w:val="auto"/>
                      <w:szCs w:val="21"/>
                      <w:highlight w:val="none"/>
                    </w:rPr>
                  </w:pPr>
                  <w:r>
                    <w:rPr>
                      <w:rFonts w:hint="default" w:ascii="Times New Roman" w:hAnsi="Times New Roman" w:eastAsia="宋体" w:cs="Times New Roman"/>
                      <w:bCs/>
                      <w:smallCaps/>
                      <w:color w:val="auto"/>
                      <w:szCs w:val="21"/>
                      <w:highlight w:val="non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1"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cs="Times New Roman"/>
                      <w:smallCaps/>
                      <w:color w:val="auto"/>
                      <w:szCs w:val="21"/>
                      <w:highlight w:val="none"/>
                      <w:lang w:val="en-US" w:eastAsia="zh-CN"/>
                    </w:rPr>
                  </w:pPr>
                  <w:r>
                    <w:rPr>
                      <w:rFonts w:hint="default" w:ascii="Times New Roman" w:hAnsi="Times New Roman" w:cs="Times New Roman"/>
                      <w:smallCaps/>
                      <w:color w:val="auto"/>
                      <w:szCs w:val="21"/>
                      <w:highlight w:val="none"/>
                      <w:lang w:val="en-US" w:eastAsia="zh-CN"/>
                    </w:rPr>
                    <w:t>3</w:t>
                  </w:r>
                </w:p>
              </w:tc>
              <w:tc>
                <w:tcPr>
                  <w:tcW w:w="2679"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实验室废弃物</w:t>
                  </w:r>
                </w:p>
              </w:tc>
              <w:tc>
                <w:tcPr>
                  <w:tcW w:w="1591"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cs="Times New Roman"/>
                      <w:bCs/>
                      <w:smallCaps/>
                      <w:color w:val="auto"/>
                      <w:szCs w:val="21"/>
                      <w:highlight w:val="none"/>
                      <w:lang w:val="en-US" w:eastAsia="zh-CN"/>
                    </w:rPr>
                  </w:pPr>
                  <w:r>
                    <w:rPr>
                      <w:rFonts w:hint="default" w:ascii="Times New Roman" w:hAnsi="Times New Roman" w:cs="Times New Roman"/>
                      <w:bCs/>
                      <w:smallCaps/>
                      <w:color w:val="auto"/>
                      <w:szCs w:val="21"/>
                      <w:highlight w:val="none"/>
                      <w:lang w:val="en-US" w:eastAsia="zh-CN"/>
                    </w:rPr>
                    <w:t>3</w:t>
                  </w:r>
                </w:p>
              </w:tc>
              <w:tc>
                <w:tcPr>
                  <w:tcW w:w="1855" w:type="dxa"/>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cs="Times New Roman"/>
                      <w:bCs/>
                      <w:smallCaps/>
                      <w:color w:val="auto"/>
                      <w:szCs w:val="21"/>
                      <w:highlight w:val="none"/>
                      <w:lang w:val="en-US" w:eastAsia="zh-CN"/>
                    </w:rPr>
                  </w:pPr>
                  <w:r>
                    <w:rPr>
                      <w:rFonts w:hint="default" w:ascii="Times New Roman" w:hAnsi="Times New Roman" w:cs="Times New Roman"/>
                      <w:bCs/>
                      <w:smallCaps/>
                      <w:color w:val="auto"/>
                      <w:szCs w:val="21"/>
                      <w:highlight w:val="none"/>
                      <w:lang w:val="en-US" w:eastAsia="zh-CN"/>
                    </w:rPr>
                    <w:t>3</w:t>
                  </w:r>
                </w:p>
              </w:tc>
              <w:tc>
                <w:tcPr>
                  <w:tcW w:w="1854" w:type="dxa"/>
                  <w:vAlign w:val="center"/>
                </w:tcPr>
                <w:p>
                  <w:pPr>
                    <w:pageBreakBefore w:val="0"/>
                    <w:kinsoku/>
                    <w:wordWrap/>
                    <w:topLinePunct w:val="0"/>
                    <w:bidi w:val="0"/>
                    <w:adjustRightInd/>
                    <w:snapToGrid/>
                    <w:ind w:left="0" w:leftChars="0" w:right="0" w:rightChars="0"/>
                    <w:contextualSpacing/>
                    <w:jc w:val="center"/>
                    <w:rPr>
                      <w:rFonts w:hint="default" w:ascii="Times New Roman" w:hAnsi="Times New Roman" w:eastAsia="宋体" w:cs="Times New Roman"/>
                      <w:bCs/>
                      <w:smallCaps/>
                      <w:color w:val="auto"/>
                      <w:szCs w:val="21"/>
                      <w:highlight w:val="none"/>
                      <w:lang w:val="en-US" w:eastAsia="zh-CN"/>
                    </w:rPr>
                  </w:pPr>
                  <w:r>
                    <w:rPr>
                      <w:rFonts w:hint="default" w:ascii="Times New Roman" w:hAnsi="Times New Roman" w:cs="Times New Roman"/>
                      <w:bCs/>
                      <w:smallCaps/>
                      <w:color w:val="auto"/>
                      <w:szCs w:val="21"/>
                      <w:highlight w:val="none"/>
                      <w:lang w:val="en-US" w:eastAsia="zh-CN"/>
                    </w:rPr>
                    <w:t>0</w:t>
                  </w:r>
                </w:p>
              </w:tc>
            </w:tr>
          </w:tbl>
          <w:p>
            <w:pPr>
              <w:pageBreakBefore w:val="0"/>
              <w:numPr>
                <w:ilvl w:val="0"/>
                <w:numId w:val="0"/>
              </w:numPr>
              <w:kinsoku/>
              <w:wordWrap/>
              <w:topLinePunct w:val="0"/>
              <w:bidi w:val="0"/>
              <w:adjustRightInd/>
              <w:snapToGrid/>
              <w:spacing w:line="360" w:lineRule="auto"/>
              <w:ind w:left="0" w:leftChars="0" w:right="0" w:rightChars="0" w:firstLine="480" w:firstLineChars="200"/>
              <w:jc w:val="left"/>
              <w:rPr>
                <w:rFonts w:hint="default" w:ascii="Times New Roman" w:hAnsi="Times New Roman" w:eastAsia="宋体" w:cs="Times New Roman"/>
                <w:bCs/>
                <w:color w:val="auto"/>
                <w:sz w:val="24"/>
                <w:highlight w:val="none"/>
                <w:lang w:val="en-US" w:eastAsia="zh-CN"/>
              </w:rPr>
            </w:pPr>
          </w:p>
          <w:p>
            <w:pPr>
              <w:pageBreakBefore w:val="0"/>
              <w:numPr>
                <w:ilvl w:val="0"/>
                <w:numId w:val="0"/>
              </w:numPr>
              <w:kinsoku/>
              <w:wordWrap/>
              <w:topLinePunct w:val="0"/>
              <w:bidi w:val="0"/>
              <w:adjustRightInd/>
              <w:snapToGrid/>
              <w:spacing w:line="360" w:lineRule="auto"/>
              <w:ind w:left="0" w:leftChars="0" w:right="0" w:rightChars="0"/>
              <w:jc w:val="left"/>
              <w:rPr>
                <w:rFonts w:hint="default" w:ascii="Times New Roman" w:hAnsi="Times New Roman" w:eastAsia="宋体" w:cs="Times New Roman"/>
                <w:bCs/>
                <w:color w:val="auto"/>
                <w:sz w:val="24"/>
                <w:highlight w:val="none"/>
                <w:lang w:val="en-US" w:eastAsia="zh-CN"/>
              </w:rPr>
            </w:pPr>
          </w:p>
          <w:p>
            <w:pPr>
              <w:pageBreakBefore w:val="0"/>
              <w:numPr>
                <w:ilvl w:val="0"/>
                <w:numId w:val="0"/>
              </w:numPr>
              <w:kinsoku/>
              <w:wordWrap/>
              <w:topLinePunct w:val="0"/>
              <w:bidi w:val="0"/>
              <w:adjustRightInd/>
              <w:snapToGrid/>
              <w:spacing w:line="360" w:lineRule="auto"/>
              <w:ind w:left="0" w:leftChars="0" w:right="0" w:rightChars="0"/>
              <w:jc w:val="left"/>
              <w:rPr>
                <w:rFonts w:hint="default" w:ascii="Times New Roman" w:hAnsi="Times New Roman" w:eastAsia="宋体" w:cs="Times New Roman"/>
                <w:bCs/>
                <w:color w:val="auto"/>
                <w:sz w:val="24"/>
                <w:highlight w:val="none"/>
                <w:lang w:val="en-US" w:eastAsia="zh-CN"/>
              </w:rPr>
            </w:pPr>
          </w:p>
          <w:p>
            <w:pPr>
              <w:pageBreakBefore w:val="0"/>
              <w:numPr>
                <w:ilvl w:val="0"/>
                <w:numId w:val="0"/>
              </w:numPr>
              <w:kinsoku/>
              <w:wordWrap/>
              <w:topLinePunct w:val="0"/>
              <w:bidi w:val="0"/>
              <w:adjustRightInd/>
              <w:snapToGrid/>
              <w:spacing w:line="360" w:lineRule="auto"/>
              <w:ind w:left="0" w:leftChars="0" w:right="0" w:rightChars="0"/>
              <w:jc w:val="left"/>
              <w:rPr>
                <w:rFonts w:hint="default" w:ascii="Times New Roman" w:hAnsi="Times New Roman" w:eastAsia="宋体" w:cs="Times New Roman"/>
                <w:bCs/>
                <w:color w:val="auto"/>
                <w:sz w:val="24"/>
                <w:highlight w:val="none"/>
                <w:lang w:val="en-US" w:eastAsia="zh-CN"/>
              </w:rPr>
            </w:pPr>
          </w:p>
          <w:p>
            <w:pPr>
              <w:pageBreakBefore w:val="0"/>
              <w:numPr>
                <w:ilvl w:val="0"/>
                <w:numId w:val="0"/>
              </w:numPr>
              <w:kinsoku/>
              <w:wordWrap/>
              <w:topLinePunct w:val="0"/>
              <w:bidi w:val="0"/>
              <w:adjustRightInd/>
              <w:snapToGrid/>
              <w:spacing w:line="360" w:lineRule="auto"/>
              <w:ind w:left="0" w:leftChars="0" w:right="0" w:rightChars="0"/>
              <w:jc w:val="left"/>
              <w:rPr>
                <w:rFonts w:hint="default" w:ascii="Times New Roman" w:hAnsi="Times New Roman" w:eastAsia="宋体" w:cs="Times New Roman"/>
                <w:bCs/>
                <w:color w:val="auto"/>
                <w:sz w:val="24"/>
                <w:highlight w:val="none"/>
                <w:lang w:val="en-US" w:eastAsia="zh-CN"/>
              </w:rPr>
            </w:pPr>
          </w:p>
        </w:tc>
      </w:tr>
    </w:tbl>
    <w:p>
      <w:pPr>
        <w:pageBreakBefore w:val="0"/>
        <w:kinsoku/>
        <w:wordWrap/>
        <w:topLinePunct w:val="0"/>
        <w:bidi w:val="0"/>
        <w:adjustRightInd/>
        <w:snapToGrid/>
        <w:ind w:left="0" w:leftChars="0" w:right="0" w:rightChars="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六、项目主要污染物产生及预计排放情况</w:t>
      </w:r>
    </w:p>
    <w:tbl>
      <w:tblPr>
        <w:tblStyle w:val="19"/>
        <w:tblW w:w="9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01"/>
        <w:gridCol w:w="1201"/>
        <w:gridCol w:w="1067"/>
        <w:gridCol w:w="1276"/>
        <w:gridCol w:w="1134"/>
        <w:gridCol w:w="127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769" w:type="dxa"/>
            <w:tcBorders>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类型</w:t>
            </w:r>
          </w:p>
        </w:tc>
        <w:tc>
          <w:tcPr>
            <w:tcW w:w="1201" w:type="dxa"/>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排放源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（编号）</w:t>
            </w:r>
          </w:p>
        </w:tc>
        <w:tc>
          <w:tcPr>
            <w:tcW w:w="1201" w:type="dxa"/>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名称</w:t>
            </w:r>
          </w:p>
        </w:tc>
        <w:tc>
          <w:tcPr>
            <w:tcW w:w="1067" w:type="dxa"/>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产生浓度</w:t>
            </w:r>
            <w:r>
              <w:rPr>
                <w:rFonts w:hint="default" w:ascii="Times New Roman" w:hAnsi="Times New Roman" w:cs="Times New Roman"/>
                <w:b/>
                <w:color w:val="auto"/>
                <w:sz w:val="24"/>
                <w:szCs w:val="24"/>
                <w:highlight w:val="none"/>
              </w:rPr>
              <w:t>mg/L</w:t>
            </w:r>
          </w:p>
        </w:tc>
        <w:tc>
          <w:tcPr>
            <w:tcW w:w="1276" w:type="dxa"/>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产生量</w:t>
            </w:r>
            <w:r>
              <w:rPr>
                <w:rFonts w:hint="default" w:ascii="Times New Roman" w:hAnsi="Times New Roman" w:cs="Times New Roman"/>
                <w:b/>
                <w:color w:val="auto"/>
                <w:sz w:val="24"/>
                <w:szCs w:val="24"/>
                <w:highlight w:val="none"/>
              </w:rPr>
              <w:t>t/a</w:t>
            </w:r>
          </w:p>
        </w:tc>
        <w:tc>
          <w:tcPr>
            <w:tcW w:w="1134" w:type="dxa"/>
            <w:tcBorders>
              <w:left w:val="single" w:color="auto" w:sz="6" w:space="0"/>
              <w:bottom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排放浓度</w:t>
            </w:r>
            <w:r>
              <w:rPr>
                <w:rFonts w:hint="default" w:ascii="Times New Roman" w:hAnsi="Times New Roman" w:cs="Times New Roman"/>
                <w:b/>
                <w:color w:val="auto"/>
                <w:sz w:val="24"/>
                <w:szCs w:val="24"/>
                <w:highlight w:val="none"/>
              </w:rPr>
              <w:t>mg/L</w:t>
            </w:r>
          </w:p>
        </w:tc>
        <w:tc>
          <w:tcPr>
            <w:tcW w:w="1275" w:type="dxa"/>
            <w:tcBorders>
              <w:left w:val="single" w:color="auto" w:sz="6" w:space="0"/>
              <w:bottom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排放量</w:t>
            </w:r>
            <w:r>
              <w:rPr>
                <w:rFonts w:hint="default" w:ascii="Times New Roman" w:hAnsi="Times New Roman" w:cs="Times New Roman"/>
                <w:b/>
                <w:color w:val="auto"/>
                <w:sz w:val="24"/>
                <w:szCs w:val="24"/>
                <w:highlight w:val="none"/>
              </w:rPr>
              <w:t>t/a</w:t>
            </w:r>
          </w:p>
        </w:tc>
        <w:tc>
          <w:tcPr>
            <w:tcW w:w="1267" w:type="dxa"/>
            <w:tcBorders>
              <w:left w:val="single" w:color="auto" w:sz="2"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color w:val="auto"/>
                <w:sz w:val="24"/>
                <w:szCs w:val="24"/>
                <w:highlight w:val="none"/>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9" w:type="dxa"/>
            <w:vMerge w:val="restart"/>
            <w:tcBorders>
              <w:top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大气污染物</w:t>
            </w:r>
          </w:p>
        </w:tc>
        <w:tc>
          <w:tcPr>
            <w:tcW w:w="1201"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地下车库</w:t>
            </w:r>
          </w:p>
        </w:tc>
        <w:tc>
          <w:tcPr>
            <w:tcW w:w="12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CO</w:t>
            </w:r>
          </w:p>
        </w:tc>
        <w:tc>
          <w:tcPr>
            <w:tcW w:w="10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4.948</w:t>
            </w:r>
          </w:p>
        </w:tc>
        <w:tc>
          <w:tcPr>
            <w:tcW w:w="1134" w:type="dxa"/>
            <w:tcBorders>
              <w:top w:val="single" w:color="auto" w:sz="6" w:space="0"/>
              <w:left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1275" w:type="dxa"/>
            <w:tcBorders>
              <w:top w:val="single" w:color="auto" w:sz="6" w:space="0"/>
              <w:left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4.948</w:t>
            </w:r>
          </w:p>
        </w:tc>
        <w:tc>
          <w:tcPr>
            <w:tcW w:w="1267" w:type="dxa"/>
            <w:vMerge w:val="restart"/>
            <w:tcBorders>
              <w:top w:val="single" w:color="auto" w:sz="6" w:space="0"/>
              <w:lef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c>
          <w:tcPr>
            <w:tcW w:w="12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THC</w:t>
            </w:r>
          </w:p>
        </w:tc>
        <w:tc>
          <w:tcPr>
            <w:tcW w:w="10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0.622</w:t>
            </w:r>
          </w:p>
        </w:tc>
        <w:tc>
          <w:tcPr>
            <w:tcW w:w="1134" w:type="dxa"/>
            <w:tcBorders>
              <w:left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1275" w:type="dxa"/>
            <w:tcBorders>
              <w:left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0.622</w:t>
            </w:r>
          </w:p>
        </w:tc>
        <w:tc>
          <w:tcPr>
            <w:tcW w:w="1267" w:type="dxa"/>
            <w:vMerge w:val="continue"/>
            <w:tcBorders>
              <w:lef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c>
          <w:tcPr>
            <w:tcW w:w="12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NO</w:t>
            </w:r>
            <w:r>
              <w:rPr>
                <w:rFonts w:hint="default" w:ascii="Times New Roman" w:hAnsi="Times New Roman" w:cs="Times New Roman"/>
                <w:color w:val="auto"/>
                <w:sz w:val="24"/>
                <w:szCs w:val="24"/>
                <w:highlight w:val="none"/>
                <w:vertAlign w:val="subscript"/>
              </w:rPr>
              <w:t>X</w:t>
            </w:r>
          </w:p>
        </w:tc>
        <w:tc>
          <w:tcPr>
            <w:tcW w:w="10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0.578</w:t>
            </w:r>
          </w:p>
        </w:tc>
        <w:tc>
          <w:tcPr>
            <w:tcW w:w="1134" w:type="dxa"/>
            <w:tcBorders>
              <w:left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1275" w:type="dxa"/>
            <w:tcBorders>
              <w:left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0.578</w:t>
            </w:r>
          </w:p>
        </w:tc>
        <w:tc>
          <w:tcPr>
            <w:tcW w:w="1267" w:type="dxa"/>
            <w:vMerge w:val="continue"/>
            <w:tcBorders>
              <w:lef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食堂</w:t>
            </w:r>
          </w:p>
        </w:tc>
        <w:tc>
          <w:tcPr>
            <w:tcW w:w="12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油烟</w:t>
            </w:r>
          </w:p>
        </w:tc>
        <w:tc>
          <w:tcPr>
            <w:tcW w:w="10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0.036</w:t>
            </w:r>
          </w:p>
        </w:tc>
        <w:tc>
          <w:tcPr>
            <w:tcW w:w="1134" w:type="dxa"/>
            <w:tcBorders>
              <w:left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1275" w:type="dxa"/>
            <w:tcBorders>
              <w:left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0.009</w:t>
            </w:r>
          </w:p>
        </w:tc>
        <w:tc>
          <w:tcPr>
            <w:tcW w:w="1267" w:type="dxa"/>
            <w:vMerge w:val="continue"/>
            <w:tcBorders>
              <w:lef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实验室</w:t>
            </w:r>
          </w:p>
        </w:tc>
        <w:tc>
          <w:tcPr>
            <w:tcW w:w="12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水、有机废气</w:t>
            </w:r>
          </w:p>
        </w:tc>
        <w:tc>
          <w:tcPr>
            <w:tcW w:w="10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少量</w:t>
            </w:r>
          </w:p>
        </w:tc>
        <w:tc>
          <w:tcPr>
            <w:tcW w:w="1134" w:type="dxa"/>
            <w:tcBorders>
              <w:left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1275" w:type="dxa"/>
            <w:tcBorders>
              <w:left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少量</w:t>
            </w:r>
          </w:p>
        </w:tc>
        <w:tc>
          <w:tcPr>
            <w:tcW w:w="1267" w:type="dxa"/>
            <w:vMerge w:val="continue"/>
            <w:tcBorders>
              <w:lef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jc w:val="center"/>
        </w:trPr>
        <w:tc>
          <w:tcPr>
            <w:tcW w:w="769" w:type="dxa"/>
            <w:vMerge w:val="restart"/>
            <w:tcBorders>
              <w:top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物</w:t>
            </w:r>
          </w:p>
        </w:tc>
        <w:tc>
          <w:tcPr>
            <w:tcW w:w="120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排放源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（编号）</w:t>
            </w:r>
          </w:p>
        </w:tc>
        <w:tc>
          <w:tcPr>
            <w:tcW w:w="120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名称</w:t>
            </w:r>
          </w:p>
        </w:tc>
        <w:tc>
          <w:tcPr>
            <w:tcW w:w="10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产生浓度mg/L</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产生量t/a</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排放浓度mg/L</w:t>
            </w:r>
          </w:p>
        </w:tc>
        <w:tc>
          <w:tcPr>
            <w:tcW w:w="12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排放量t/a</w:t>
            </w:r>
          </w:p>
        </w:tc>
        <w:tc>
          <w:tcPr>
            <w:tcW w:w="1267"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vMerge w:val="restart"/>
            <w:tcBorders>
              <w:top w:val="single" w:color="auto" w:sz="4"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办公废水</w:t>
            </w:r>
          </w:p>
        </w:tc>
        <w:tc>
          <w:tcPr>
            <w:tcW w:w="1201"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1"/>
                <w:szCs w:val="21"/>
                <w:highlight w:val="none"/>
                <w:u w:val="none"/>
                <w:lang w:val="en-US" w:eastAsia="zh-CN" w:bidi="ar"/>
              </w:rPr>
              <w:t>废水量</w:t>
            </w:r>
          </w:p>
        </w:tc>
        <w:tc>
          <w:tcPr>
            <w:tcW w:w="10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i w:val="0"/>
                <w:color w:val="auto"/>
                <w:kern w:val="0"/>
                <w:sz w:val="21"/>
                <w:szCs w:val="21"/>
                <w:highlight w:val="none"/>
                <w:u w:val="none"/>
                <w:lang w:val="en-US" w:eastAsia="zh-CN" w:bidi="ar"/>
              </w:rPr>
              <w:t>6803</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12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i w:val="0"/>
                <w:color w:val="auto"/>
                <w:kern w:val="0"/>
                <w:sz w:val="21"/>
                <w:szCs w:val="21"/>
                <w:highlight w:val="none"/>
                <w:u w:val="none"/>
                <w:lang w:val="en-US" w:eastAsia="zh-CN" w:bidi="ar"/>
              </w:rPr>
              <w:t>6803</w:t>
            </w:r>
          </w:p>
        </w:tc>
        <w:tc>
          <w:tcPr>
            <w:tcW w:w="1267" w:type="dxa"/>
            <w:vMerge w:val="restart"/>
            <w:tcBorders>
              <w:top w:val="single" w:color="auto" w:sz="6" w:space="0"/>
              <w:lef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4"/>
                <w:szCs w:val="24"/>
                <w:highlight w:val="none"/>
                <w:lang w:eastAsia="zh-CN"/>
              </w:rPr>
            </w:pPr>
            <w:r>
              <w:rPr>
                <w:rFonts w:hint="default" w:ascii="Times New Roman" w:hAnsi="Times New Roman" w:cs="Times New Roman"/>
                <w:b w:val="0"/>
                <w:bCs/>
                <w:color w:val="auto"/>
                <w:sz w:val="24"/>
                <w:szCs w:val="24"/>
                <w:highlight w:val="none"/>
                <w:lang w:eastAsia="zh-CN"/>
              </w:rPr>
              <w:t>珠江污水处理厂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c>
          <w:tcPr>
            <w:tcW w:w="12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1"/>
                <w:szCs w:val="21"/>
                <w:highlight w:val="none"/>
                <w:u w:val="none"/>
                <w:lang w:val="en-US" w:eastAsia="zh-CN" w:bidi="ar"/>
              </w:rPr>
              <w:t>COD</w:t>
            </w:r>
          </w:p>
        </w:tc>
        <w:tc>
          <w:tcPr>
            <w:tcW w:w="10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2"/>
                <w:szCs w:val="22"/>
                <w:u w:val="none"/>
                <w:lang w:val="en-US" w:eastAsia="zh-CN" w:bidi="ar"/>
              </w:rPr>
              <w:t>219.08</w:t>
            </w:r>
          </w:p>
        </w:tc>
        <w:tc>
          <w:tcPr>
            <w:tcW w:w="1276"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u w:val="none"/>
                <w:lang w:val="en-US" w:eastAsia="zh-CN" w:bidi="ar"/>
              </w:rPr>
              <w:t>1.490</w:t>
            </w:r>
          </w:p>
        </w:tc>
        <w:tc>
          <w:tcPr>
            <w:tcW w:w="1134"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color w:val="auto"/>
                <w:kern w:val="0"/>
                <w:sz w:val="22"/>
                <w:szCs w:val="22"/>
                <w:u w:val="none"/>
                <w:lang w:val="en-US" w:eastAsia="zh-CN" w:bidi="ar"/>
              </w:rPr>
              <w:t>188.92</w:t>
            </w:r>
          </w:p>
        </w:tc>
        <w:tc>
          <w:tcPr>
            <w:tcW w:w="1275"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u w:val="none"/>
                <w:lang w:val="en-US" w:eastAsia="zh-CN" w:bidi="ar"/>
              </w:rPr>
              <w:t>1.285</w:t>
            </w:r>
          </w:p>
        </w:tc>
        <w:tc>
          <w:tcPr>
            <w:tcW w:w="1267" w:type="dxa"/>
            <w:vMerge w:val="continue"/>
            <w:tcBorders>
              <w:lef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c>
          <w:tcPr>
            <w:tcW w:w="12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1"/>
                <w:szCs w:val="21"/>
                <w:highlight w:val="none"/>
                <w:u w:val="none"/>
                <w:lang w:val="en-US" w:eastAsia="zh-CN" w:bidi="ar"/>
              </w:rPr>
              <w:t>SS</w:t>
            </w:r>
          </w:p>
        </w:tc>
        <w:tc>
          <w:tcPr>
            <w:tcW w:w="10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i w:val="0"/>
                <w:color w:val="auto"/>
                <w:kern w:val="0"/>
                <w:sz w:val="22"/>
                <w:szCs w:val="22"/>
                <w:u w:val="none"/>
                <w:lang w:val="en-US" w:eastAsia="zh-CN" w:bidi="ar"/>
              </w:rPr>
              <w:t>158.75</w:t>
            </w:r>
          </w:p>
        </w:tc>
        <w:tc>
          <w:tcPr>
            <w:tcW w:w="1276"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u w:val="none"/>
                <w:lang w:val="en-US" w:eastAsia="zh-CN" w:bidi="ar"/>
              </w:rPr>
              <w:t>1.080</w:t>
            </w:r>
          </w:p>
        </w:tc>
        <w:tc>
          <w:tcPr>
            <w:tcW w:w="1134"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color w:val="auto"/>
                <w:kern w:val="0"/>
                <w:sz w:val="22"/>
                <w:szCs w:val="22"/>
                <w:u w:val="none"/>
                <w:lang w:val="en-US" w:eastAsia="zh-CN" w:bidi="ar"/>
              </w:rPr>
              <w:t>120.65</w:t>
            </w:r>
          </w:p>
        </w:tc>
        <w:tc>
          <w:tcPr>
            <w:tcW w:w="1275"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u w:val="none"/>
                <w:lang w:val="en-US" w:eastAsia="zh-CN" w:bidi="ar"/>
              </w:rPr>
              <w:t>0.821</w:t>
            </w:r>
          </w:p>
        </w:tc>
        <w:tc>
          <w:tcPr>
            <w:tcW w:w="1267" w:type="dxa"/>
            <w:vMerge w:val="continue"/>
            <w:tcBorders>
              <w:lef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c>
          <w:tcPr>
            <w:tcW w:w="12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Style w:val="38"/>
                <w:rFonts w:hint="default" w:ascii="Times New Roman" w:hAnsi="Times New Roman" w:eastAsia="宋体" w:cs="Times New Roman"/>
                <w:color w:val="auto"/>
                <w:highlight w:val="none"/>
                <w:lang w:val="en-US" w:eastAsia="zh-CN" w:bidi="ar"/>
              </w:rPr>
              <w:t>NH</w:t>
            </w:r>
            <w:r>
              <w:rPr>
                <w:rFonts w:hint="default" w:ascii="Times New Roman" w:hAnsi="Times New Roman" w:eastAsia="宋体" w:cs="Times New Roman"/>
                <w:i w:val="0"/>
                <w:color w:val="auto"/>
                <w:kern w:val="0"/>
                <w:sz w:val="21"/>
                <w:szCs w:val="21"/>
                <w:highlight w:val="none"/>
                <w:u w:val="none"/>
                <w:vertAlign w:val="subscript"/>
                <w:lang w:val="en-US" w:eastAsia="zh-CN" w:bidi="ar"/>
              </w:rPr>
              <w:t>3</w:t>
            </w:r>
            <w:r>
              <w:rPr>
                <w:rStyle w:val="38"/>
                <w:rFonts w:hint="default" w:ascii="Times New Roman" w:hAnsi="Times New Roman" w:eastAsia="宋体" w:cs="Times New Roman"/>
                <w:color w:val="auto"/>
                <w:highlight w:val="none"/>
                <w:lang w:val="en-US" w:eastAsia="zh-CN" w:bidi="ar"/>
              </w:rPr>
              <w:t>-N</w:t>
            </w:r>
          </w:p>
        </w:tc>
        <w:tc>
          <w:tcPr>
            <w:tcW w:w="10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i w:val="0"/>
                <w:color w:val="auto"/>
                <w:kern w:val="0"/>
                <w:sz w:val="22"/>
                <w:szCs w:val="22"/>
                <w:u w:val="none"/>
                <w:lang w:val="en-US" w:eastAsia="zh-CN" w:bidi="ar"/>
              </w:rPr>
              <w:t>15.08</w:t>
            </w:r>
          </w:p>
        </w:tc>
        <w:tc>
          <w:tcPr>
            <w:tcW w:w="1276"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u w:val="none"/>
                <w:lang w:val="en-US" w:eastAsia="zh-CN" w:bidi="ar"/>
              </w:rPr>
              <w:t>0.103</w:t>
            </w:r>
          </w:p>
        </w:tc>
        <w:tc>
          <w:tcPr>
            <w:tcW w:w="1134"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color w:val="auto"/>
                <w:kern w:val="0"/>
                <w:sz w:val="22"/>
                <w:szCs w:val="22"/>
                <w:u w:val="none"/>
                <w:lang w:val="en-US" w:eastAsia="zh-CN" w:bidi="ar"/>
              </w:rPr>
              <w:t>15.08</w:t>
            </w:r>
          </w:p>
        </w:tc>
        <w:tc>
          <w:tcPr>
            <w:tcW w:w="1275"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u w:val="none"/>
                <w:lang w:val="en-US" w:eastAsia="zh-CN" w:bidi="ar"/>
              </w:rPr>
              <w:t>0.103</w:t>
            </w:r>
          </w:p>
        </w:tc>
        <w:tc>
          <w:tcPr>
            <w:tcW w:w="1267" w:type="dxa"/>
            <w:vMerge w:val="continue"/>
            <w:tcBorders>
              <w:lef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c>
          <w:tcPr>
            <w:tcW w:w="12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1"/>
                <w:szCs w:val="21"/>
                <w:highlight w:val="none"/>
                <w:u w:val="none"/>
                <w:lang w:val="en-US" w:eastAsia="zh-CN" w:bidi="ar"/>
              </w:rPr>
              <w:t>TP</w:t>
            </w:r>
          </w:p>
        </w:tc>
        <w:tc>
          <w:tcPr>
            <w:tcW w:w="10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i w:val="0"/>
                <w:color w:val="auto"/>
                <w:kern w:val="0"/>
                <w:sz w:val="22"/>
                <w:szCs w:val="22"/>
                <w:u w:val="none"/>
                <w:lang w:val="en-US" w:eastAsia="zh-CN" w:bidi="ar"/>
              </w:rPr>
              <w:t>2.41</w:t>
            </w:r>
          </w:p>
        </w:tc>
        <w:tc>
          <w:tcPr>
            <w:tcW w:w="1276"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u w:val="none"/>
                <w:lang w:val="en-US" w:eastAsia="zh-CN" w:bidi="ar"/>
              </w:rPr>
              <w:t>0.016</w:t>
            </w:r>
          </w:p>
        </w:tc>
        <w:tc>
          <w:tcPr>
            <w:tcW w:w="1134"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color w:val="auto"/>
                <w:kern w:val="0"/>
                <w:sz w:val="22"/>
                <w:szCs w:val="22"/>
                <w:u w:val="none"/>
                <w:lang w:val="en-US" w:eastAsia="zh-CN" w:bidi="ar"/>
              </w:rPr>
              <w:t>2.41</w:t>
            </w:r>
          </w:p>
        </w:tc>
        <w:tc>
          <w:tcPr>
            <w:tcW w:w="1275"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u w:val="none"/>
                <w:lang w:val="en-US" w:eastAsia="zh-CN" w:bidi="ar"/>
              </w:rPr>
              <w:t>0.016</w:t>
            </w:r>
          </w:p>
        </w:tc>
        <w:tc>
          <w:tcPr>
            <w:tcW w:w="1267" w:type="dxa"/>
            <w:vMerge w:val="continue"/>
            <w:tcBorders>
              <w:lef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c>
          <w:tcPr>
            <w:tcW w:w="12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1"/>
                <w:szCs w:val="21"/>
                <w:highlight w:val="none"/>
                <w:u w:val="none"/>
                <w:lang w:val="en-US" w:eastAsia="zh-CN" w:bidi="ar"/>
              </w:rPr>
              <w:t>TN</w:t>
            </w:r>
          </w:p>
        </w:tc>
        <w:tc>
          <w:tcPr>
            <w:tcW w:w="10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i w:val="0"/>
                <w:color w:val="auto"/>
                <w:kern w:val="0"/>
                <w:sz w:val="22"/>
                <w:szCs w:val="22"/>
                <w:u w:val="none"/>
                <w:lang w:val="en-US" w:eastAsia="zh-CN" w:bidi="ar"/>
              </w:rPr>
              <w:t>21.11</w:t>
            </w:r>
          </w:p>
        </w:tc>
        <w:tc>
          <w:tcPr>
            <w:tcW w:w="1276"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u w:val="none"/>
                <w:lang w:val="en-US" w:eastAsia="zh-CN" w:bidi="ar"/>
              </w:rPr>
              <w:t>0.144</w:t>
            </w:r>
          </w:p>
        </w:tc>
        <w:tc>
          <w:tcPr>
            <w:tcW w:w="1134"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color w:val="auto"/>
                <w:kern w:val="0"/>
                <w:sz w:val="22"/>
                <w:szCs w:val="22"/>
                <w:u w:val="none"/>
                <w:lang w:val="en-US" w:eastAsia="zh-CN" w:bidi="ar"/>
              </w:rPr>
              <w:t>21.11</w:t>
            </w:r>
          </w:p>
        </w:tc>
        <w:tc>
          <w:tcPr>
            <w:tcW w:w="1275"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u w:val="none"/>
                <w:lang w:val="en-US" w:eastAsia="zh-CN" w:bidi="ar"/>
              </w:rPr>
              <w:t>0.144</w:t>
            </w:r>
          </w:p>
        </w:tc>
        <w:tc>
          <w:tcPr>
            <w:tcW w:w="1267" w:type="dxa"/>
            <w:vMerge w:val="continue"/>
            <w:tcBorders>
              <w:lef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c>
          <w:tcPr>
            <w:tcW w:w="12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topLinePunct w:val="0"/>
              <w:bidi w:val="0"/>
              <w:adjustRightInd/>
              <w:snapToGrid/>
              <w:ind w:left="0" w:leftChars="0" w:right="0" w:rightChars="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i w:val="0"/>
                <w:color w:val="auto"/>
                <w:kern w:val="0"/>
                <w:sz w:val="21"/>
                <w:szCs w:val="21"/>
                <w:highlight w:val="none"/>
                <w:u w:val="none"/>
                <w:lang w:val="en-US" w:eastAsia="zh-CN" w:bidi="ar"/>
              </w:rPr>
              <w:t>动植物油</w:t>
            </w:r>
          </w:p>
        </w:tc>
        <w:tc>
          <w:tcPr>
            <w:tcW w:w="10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i w:val="0"/>
                <w:color w:val="auto"/>
                <w:kern w:val="0"/>
                <w:sz w:val="22"/>
                <w:szCs w:val="22"/>
                <w:u w:val="none"/>
                <w:lang w:val="en-US" w:eastAsia="zh-CN" w:bidi="ar"/>
              </w:rPr>
              <w:t>9.53</w:t>
            </w:r>
          </w:p>
        </w:tc>
        <w:tc>
          <w:tcPr>
            <w:tcW w:w="1276"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u w:val="none"/>
                <w:lang w:val="en-US" w:eastAsia="zh-CN" w:bidi="ar"/>
              </w:rPr>
              <w:t>0.065</w:t>
            </w:r>
          </w:p>
        </w:tc>
        <w:tc>
          <w:tcPr>
            <w:tcW w:w="1134"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2"/>
                <w:szCs w:val="22"/>
                <w:u w:val="none"/>
                <w:lang w:val="en-US" w:eastAsia="zh-CN" w:bidi="ar"/>
              </w:rPr>
              <w:t>3.18</w:t>
            </w:r>
          </w:p>
        </w:tc>
        <w:tc>
          <w:tcPr>
            <w:tcW w:w="1275" w:type="dxa"/>
            <w:tcBorders>
              <w:top w:val="single" w:color="auto" w:sz="6" w:space="0"/>
              <w:left w:val="single" w:color="auto" w:sz="6" w:space="0"/>
              <w:right w:val="single" w:color="auto" w:sz="6"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u w:val="none"/>
                <w:lang w:val="en-US" w:eastAsia="zh-CN" w:bidi="ar"/>
              </w:rPr>
              <w:t>0.022</w:t>
            </w:r>
          </w:p>
        </w:tc>
        <w:tc>
          <w:tcPr>
            <w:tcW w:w="1267" w:type="dxa"/>
            <w:vMerge w:val="continue"/>
            <w:tcBorders>
              <w:lef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769" w:type="dxa"/>
            <w:vMerge w:val="restart"/>
            <w:tcBorders>
              <w:top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物</w:t>
            </w:r>
          </w:p>
        </w:tc>
        <w:tc>
          <w:tcPr>
            <w:tcW w:w="120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排放源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（编号）</w:t>
            </w:r>
          </w:p>
        </w:tc>
        <w:tc>
          <w:tcPr>
            <w:tcW w:w="120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产生量t/a</w:t>
            </w:r>
          </w:p>
        </w:tc>
        <w:tc>
          <w:tcPr>
            <w:tcW w:w="3477" w:type="dxa"/>
            <w:gridSpan w:val="3"/>
            <w:tcBorders>
              <w:top w:val="single" w:color="auto" w:sz="6" w:space="0"/>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处理处置量t/a</w:t>
            </w:r>
          </w:p>
        </w:tc>
        <w:tc>
          <w:tcPr>
            <w:tcW w:w="1275" w:type="dxa"/>
            <w:tcBorders>
              <w:top w:val="single" w:color="auto" w:sz="6"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外排量t/a</w:t>
            </w:r>
          </w:p>
        </w:tc>
        <w:tc>
          <w:tcPr>
            <w:tcW w:w="1267" w:type="dxa"/>
            <w:tcBorders>
              <w:top w:val="single" w:color="auto" w:sz="6"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tcBorders>
              <w:top w:val="single" w:color="auto" w:sz="4" w:space="0"/>
              <w:left w:val="single" w:color="auto" w:sz="6" w:space="0"/>
              <w:bottom w:val="single" w:color="auto" w:sz="4" w:space="0"/>
              <w:right w:val="single" w:color="auto" w:sz="6" w:space="0"/>
            </w:tcBorders>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办公垃圾</w:t>
            </w:r>
          </w:p>
        </w:tc>
        <w:tc>
          <w:tcPr>
            <w:tcW w:w="1201" w:type="dxa"/>
            <w:tcBorders>
              <w:top w:val="single" w:color="auto" w:sz="4" w:space="0"/>
              <w:left w:val="single" w:color="auto" w:sz="6" w:space="0"/>
              <w:bottom w:val="single" w:color="auto" w:sz="4" w:space="0"/>
              <w:right w:val="single" w:color="auto" w:sz="6" w:space="0"/>
            </w:tcBorders>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30</w:t>
            </w:r>
          </w:p>
        </w:tc>
        <w:tc>
          <w:tcPr>
            <w:tcW w:w="3477" w:type="dxa"/>
            <w:gridSpan w:val="3"/>
            <w:tcBorders>
              <w:top w:val="single" w:color="auto" w:sz="6" w:space="0"/>
              <w:left w:val="single" w:color="auto" w:sz="6" w:space="0"/>
              <w:bottom w:val="single" w:color="auto" w:sz="4" w:space="0"/>
              <w:right w:val="single" w:color="auto" w:sz="2" w:space="0"/>
            </w:tcBorders>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30</w:t>
            </w:r>
          </w:p>
        </w:tc>
        <w:tc>
          <w:tcPr>
            <w:tcW w:w="1275" w:type="dxa"/>
            <w:tcBorders>
              <w:top w:val="single" w:color="auto" w:sz="6" w:space="0"/>
              <w:left w:val="single" w:color="auto" w:sz="2" w:space="0"/>
              <w:bottom w:val="single" w:color="auto" w:sz="4"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w:t>
            </w:r>
          </w:p>
        </w:tc>
        <w:tc>
          <w:tcPr>
            <w:tcW w:w="1267" w:type="dxa"/>
            <w:vMerge w:val="restart"/>
            <w:tcBorders>
              <w:top w:val="single" w:color="auto" w:sz="6" w:space="0"/>
              <w:lef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tcBorders>
              <w:top w:val="single" w:color="auto" w:sz="4" w:space="0"/>
              <w:left w:val="single" w:color="auto" w:sz="6" w:space="0"/>
              <w:bottom w:val="single" w:color="auto" w:sz="4" w:space="0"/>
              <w:right w:val="single" w:color="auto" w:sz="6" w:space="0"/>
            </w:tcBorders>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0"/>
                <w:sz w:val="24"/>
                <w:szCs w:val="24"/>
                <w:highlight w:val="none"/>
              </w:rPr>
              <w:t>化粪池污泥</w:t>
            </w:r>
          </w:p>
        </w:tc>
        <w:tc>
          <w:tcPr>
            <w:tcW w:w="1201" w:type="dxa"/>
            <w:tcBorders>
              <w:top w:val="single" w:color="auto" w:sz="4" w:space="0"/>
              <w:left w:val="single" w:color="auto" w:sz="6" w:space="0"/>
              <w:bottom w:val="single" w:color="auto" w:sz="4" w:space="0"/>
              <w:right w:val="single" w:color="auto" w:sz="6" w:space="0"/>
            </w:tcBorders>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3.62</w:t>
            </w:r>
          </w:p>
        </w:tc>
        <w:tc>
          <w:tcPr>
            <w:tcW w:w="3477" w:type="dxa"/>
            <w:gridSpan w:val="3"/>
            <w:tcBorders>
              <w:top w:val="single" w:color="auto" w:sz="4" w:space="0"/>
              <w:left w:val="single" w:color="auto" w:sz="6" w:space="0"/>
              <w:bottom w:val="single" w:color="auto" w:sz="4" w:space="0"/>
              <w:right w:val="single" w:color="auto" w:sz="2" w:space="0"/>
            </w:tcBorders>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3.62</w:t>
            </w:r>
          </w:p>
        </w:tc>
        <w:tc>
          <w:tcPr>
            <w:tcW w:w="1275" w:type="dxa"/>
            <w:tcBorders>
              <w:top w:val="single" w:color="auto" w:sz="4" w:space="0"/>
              <w:left w:val="single" w:color="auto" w:sz="2" w:space="0"/>
              <w:bottom w:val="single" w:color="auto" w:sz="4"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w:t>
            </w:r>
          </w:p>
        </w:tc>
        <w:tc>
          <w:tcPr>
            <w:tcW w:w="1267" w:type="dxa"/>
            <w:vMerge w:val="continue"/>
            <w:tcBorders>
              <w:lef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 w:hRule="atLeast"/>
          <w:jc w:val="center"/>
        </w:trPr>
        <w:tc>
          <w:tcPr>
            <w:tcW w:w="769" w:type="dxa"/>
            <w:vMerge w:val="continue"/>
            <w:tcBorders>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p>
        </w:tc>
        <w:tc>
          <w:tcPr>
            <w:tcW w:w="1201" w:type="dxa"/>
            <w:tcBorders>
              <w:top w:val="single" w:color="auto" w:sz="4" w:space="0"/>
              <w:left w:val="single" w:color="auto" w:sz="6" w:space="0"/>
              <w:bottom w:val="single" w:color="auto" w:sz="4" w:space="0"/>
              <w:right w:val="single" w:color="auto" w:sz="6" w:space="0"/>
            </w:tcBorders>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实验室废弃物</w:t>
            </w:r>
          </w:p>
        </w:tc>
        <w:tc>
          <w:tcPr>
            <w:tcW w:w="1201" w:type="dxa"/>
            <w:tcBorders>
              <w:top w:val="single" w:color="auto" w:sz="4" w:space="0"/>
              <w:left w:val="single" w:color="auto" w:sz="6" w:space="0"/>
              <w:bottom w:val="single" w:color="auto" w:sz="4" w:space="0"/>
              <w:right w:val="single" w:color="auto" w:sz="6" w:space="0"/>
            </w:tcBorders>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w:t>
            </w:r>
          </w:p>
        </w:tc>
        <w:tc>
          <w:tcPr>
            <w:tcW w:w="3477" w:type="dxa"/>
            <w:gridSpan w:val="3"/>
            <w:tcBorders>
              <w:top w:val="single" w:color="auto" w:sz="4" w:space="0"/>
              <w:left w:val="single" w:color="auto" w:sz="6" w:space="0"/>
              <w:bottom w:val="single" w:color="auto" w:sz="4" w:space="0"/>
              <w:right w:val="single" w:color="auto" w:sz="2" w:space="0"/>
            </w:tcBorders>
            <w:vAlign w:val="center"/>
          </w:tcPr>
          <w:p>
            <w:pPr>
              <w:pageBreakBefore w:val="0"/>
              <w:kinsoku/>
              <w:wordWrap/>
              <w:overflowPunct w:val="0"/>
              <w:topLinePunct w:val="0"/>
              <w:bidi w:val="0"/>
              <w:adjustRightInd/>
              <w:snapToGrid/>
              <w:ind w:left="0" w:leftChars="0" w:right="0" w:rightChars="0"/>
              <w:contextualSpacing/>
              <w:jc w:val="center"/>
              <w:textAlignment w:val="baseline"/>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w:t>
            </w:r>
          </w:p>
        </w:tc>
        <w:tc>
          <w:tcPr>
            <w:tcW w:w="1275" w:type="dxa"/>
            <w:tcBorders>
              <w:top w:val="single" w:color="auto" w:sz="4" w:space="0"/>
              <w:left w:val="single" w:color="auto" w:sz="2" w:space="0"/>
              <w:bottom w:val="single" w:color="auto" w:sz="4"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w:t>
            </w:r>
          </w:p>
        </w:tc>
        <w:tc>
          <w:tcPr>
            <w:tcW w:w="1267" w:type="dxa"/>
            <w:vMerge w:val="continue"/>
            <w:tcBorders>
              <w:lef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0" w:hRule="atLeast"/>
          <w:jc w:val="center"/>
        </w:trPr>
        <w:tc>
          <w:tcPr>
            <w:tcW w:w="769"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声</w:t>
            </w:r>
          </w:p>
        </w:tc>
        <w:tc>
          <w:tcPr>
            <w:tcW w:w="8421" w:type="dxa"/>
            <w:gridSpan w:val="7"/>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本项目噪声主要</w:t>
            </w:r>
            <w:r>
              <w:rPr>
                <w:rFonts w:hint="eastAsia" w:cs="Times New Roman"/>
                <w:color w:val="auto"/>
                <w:sz w:val="24"/>
                <w:szCs w:val="24"/>
                <w:highlight w:val="none"/>
                <w:lang w:eastAsia="zh-CN"/>
              </w:rPr>
              <w:t>自车辆行驶</w:t>
            </w:r>
            <w:r>
              <w:rPr>
                <w:rFonts w:hint="default" w:ascii="Times New Roman" w:hAnsi="Times New Roman" w:cs="Times New Roman"/>
                <w:color w:val="auto"/>
                <w:kern w:val="144"/>
                <w:sz w:val="24"/>
                <w:szCs w:val="24"/>
                <w:highlight w:val="none"/>
              </w:rPr>
              <w:t>噪声、公建设施设备噪声等</w:t>
            </w:r>
            <w:r>
              <w:rPr>
                <w:rFonts w:hint="default" w:ascii="Times New Roman" w:hAnsi="Times New Roman" w:cs="Times New Roman"/>
                <w:color w:val="auto"/>
                <w:sz w:val="24"/>
                <w:szCs w:val="24"/>
                <w:highlight w:val="none"/>
              </w:rPr>
              <w:t>，采取一定措施后，预计投入使用后，可以满足《社会生活环境噪声排放标准》（GB22337-2008）相应功能区标准要求。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69"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其他</w:t>
            </w:r>
          </w:p>
        </w:tc>
        <w:tc>
          <w:tcPr>
            <w:tcW w:w="8421" w:type="dxa"/>
            <w:gridSpan w:val="7"/>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90" w:type="dxa"/>
            <w:gridSpan w:val="8"/>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主要生态影响（不够时可附另页）：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highlight w:val="none"/>
              </w:rPr>
            </w:pP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default" w:ascii="Times New Roman" w:hAnsi="Times New Roman" w:cs="Times New Roman"/>
          <w:b/>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sz w:val="28"/>
          <w:szCs w:val="28"/>
          <w:highlight w:val="none"/>
        </w:rPr>
        <w:t>七、环境影响分析</w:t>
      </w:r>
    </w:p>
    <w:tbl>
      <w:tblPr>
        <w:tblStyle w:val="19"/>
        <w:tblW w:w="924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147" w:hRule="atLeast"/>
          <w:jc w:val="center"/>
        </w:trPr>
        <w:tc>
          <w:tcPr>
            <w:tcW w:w="9241" w:type="dxa"/>
          </w:tcPr>
          <w:p>
            <w:pPr>
              <w:pageBreakBefore w:val="0"/>
              <w:kinsoku/>
              <w:wordWrap/>
              <w:topLinePunct w:val="0"/>
              <w:bidi w:val="0"/>
              <w:adjustRightInd/>
              <w:snapToGrid/>
              <w:spacing w:line="360" w:lineRule="auto"/>
              <w:ind w:left="0" w:leftChars="0" w:right="0" w:rightChars="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施工期环境影响简要分析</w:t>
            </w:r>
          </w:p>
          <w:p>
            <w:pPr>
              <w:pStyle w:val="28"/>
              <w:pageBreakBefore w:val="0"/>
              <w:kinsoku/>
              <w:wordWrap/>
              <w:topLinePunct w:val="0"/>
              <w:bidi w:val="0"/>
              <w:adjustRightInd/>
              <w:snapToGrid/>
              <w:ind w:left="0" w:leftChars="0" w:right="0" w:rightChars="0"/>
              <w:rPr>
                <w:rFonts w:hint="default" w:ascii="Times New Roman" w:hAnsi="Times New Roman" w:cs="Times New Roman"/>
                <w:color w:val="auto"/>
                <w:highlight w:val="none"/>
              </w:rPr>
            </w:pPr>
            <w:r>
              <w:rPr>
                <w:rFonts w:hint="default" w:ascii="Times New Roman" w:hAnsi="Times New Roman" w:cs="Times New Roman"/>
                <w:color w:val="auto"/>
                <w:highlight w:val="none"/>
              </w:rPr>
              <w:t>施工期间会对周围环境产生一定的短期影响，主要是建筑机械的施工噪声、扬尘，其次是施工人员排放的生活污水和生活垃圾。</w:t>
            </w:r>
          </w:p>
          <w:p>
            <w:pPr>
              <w:pStyle w:val="28"/>
              <w:pageBreakBefore w:val="0"/>
              <w:kinsoku/>
              <w:wordWrap/>
              <w:topLinePunct w:val="0"/>
              <w:bidi w:val="0"/>
              <w:adjustRightInd/>
              <w:snapToGrid/>
              <w:ind w:left="0" w:leftChars="0" w:right="0" w:rightChars="0" w:firstLine="482"/>
              <w:rPr>
                <w:rFonts w:hint="default" w:ascii="Times New Roman" w:hAnsi="Times New Roman" w:cs="Times New Roman"/>
                <w:b/>
                <w:color w:val="auto"/>
                <w:highlight w:val="none"/>
              </w:rPr>
            </w:pPr>
            <w:r>
              <w:rPr>
                <w:rFonts w:hint="default" w:ascii="Times New Roman" w:hAnsi="Times New Roman" w:cs="Times New Roman"/>
                <w:b/>
                <w:color w:val="auto"/>
                <w:highlight w:val="none"/>
              </w:rPr>
              <w:t>1、噪声影响分析</w:t>
            </w:r>
          </w:p>
          <w:p>
            <w:pPr>
              <w:pStyle w:val="28"/>
              <w:pageBreakBefore w:val="0"/>
              <w:kinsoku/>
              <w:wordWrap/>
              <w:topLinePunct w:val="0"/>
              <w:bidi w:val="0"/>
              <w:adjustRightInd/>
              <w:snapToGrid/>
              <w:ind w:left="0" w:leftChars="0" w:right="0" w:rightChars="0"/>
              <w:rPr>
                <w:rFonts w:hint="default" w:ascii="Times New Roman" w:hAnsi="Times New Roman" w:cs="Times New Roman"/>
                <w:color w:val="auto"/>
                <w:highlight w:val="none"/>
              </w:rPr>
            </w:pPr>
            <w:r>
              <w:rPr>
                <w:rFonts w:hint="default" w:ascii="Times New Roman" w:hAnsi="Times New Roman" w:cs="Times New Roman"/>
                <w:color w:val="auto"/>
                <w:highlight w:val="none"/>
              </w:rPr>
              <w:t>建筑施工期的噪声源主要为施工机械和车辆，其特点是间歇或阵发性的，并具备流动性、噪声较高的特征。</w:t>
            </w:r>
          </w:p>
          <w:p>
            <w:pPr>
              <w:pStyle w:val="28"/>
              <w:pageBreakBefore w:val="0"/>
              <w:kinsoku/>
              <w:wordWrap/>
              <w:topLinePunct w:val="0"/>
              <w:bidi w:val="0"/>
              <w:adjustRightInd/>
              <w:snapToGrid/>
              <w:ind w:left="0" w:leftChars="0" w:right="0" w:rightChars="0"/>
              <w:rPr>
                <w:rFonts w:hint="default" w:ascii="Times New Roman" w:hAnsi="Times New Roman" w:cs="Times New Roman"/>
                <w:color w:val="auto"/>
                <w:highlight w:val="none"/>
              </w:rPr>
            </w:pPr>
            <w:r>
              <w:rPr>
                <w:rFonts w:hint="default" w:ascii="Times New Roman" w:hAnsi="Times New Roman" w:cs="Times New Roman"/>
                <w:color w:val="auto"/>
                <w:highlight w:val="none"/>
              </w:rPr>
              <w:t>评价标准执行《</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"http://kjs.mep.gov.cn/hjbhbz/bzwb/wlhj/hjzspfbz/201112/W020111222566521145325.pdf"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建筑施工场界环境噪声排放标准》（GB 12523－2011 ）</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，施工噪声限值见表7-1：</w:t>
            </w:r>
          </w:p>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表7-1  施工噪声限值  单位：dB（A）</w:t>
            </w:r>
          </w:p>
          <w:tbl>
            <w:tblPr>
              <w:tblStyle w:val="19"/>
              <w:tblW w:w="888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02"/>
              <w:gridCol w:w="45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3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昼间</w:t>
                  </w:r>
                </w:p>
              </w:tc>
              <w:tc>
                <w:tcPr>
                  <w:tcW w:w="45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3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70</w:t>
                  </w:r>
                </w:p>
              </w:tc>
              <w:tc>
                <w:tcPr>
                  <w:tcW w:w="45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r>
          </w:tbl>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本工程施工过程使用的施工机械产生的噪声主要属于中低频率噪声，在预测其影响时只考虑其扩散衰减，预测模型为：</w:t>
            </w:r>
          </w:p>
          <w:p>
            <w:pPr>
              <w:pageBreakBefore w:val="0"/>
              <w:kinsoku/>
              <w:wordWrap/>
              <w:topLinePunct w:val="0"/>
              <w:autoSpaceDE w:val="0"/>
              <w:autoSpaceDN w:val="0"/>
              <w:bidi w:val="0"/>
              <w:adjustRightInd/>
              <w:snapToGrid/>
              <w:spacing w:line="360" w:lineRule="auto"/>
              <w:ind w:left="0" w:leftChars="0" w:right="0" w:rightChars="0" w:firstLine="2040" w:firstLineChars="85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L</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 L</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rPr>
              <w:t>-20lg（γ</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rPr>
              <w:t>/γ</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式中：L</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rPr>
              <w:t>、L</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—距声源、处的等效A声级，dB（A）；</w:t>
            </w:r>
          </w:p>
          <w:p>
            <w:pPr>
              <w:pageBreakBefore w:val="0"/>
              <w:kinsoku/>
              <w:wordWrap/>
              <w:topLinePunct w:val="0"/>
              <w:autoSpaceDE w:val="0"/>
              <w:autoSpaceDN w:val="0"/>
              <w:bidi w:val="0"/>
              <w:adjustRightInd/>
              <w:snapToGrid/>
              <w:spacing w:line="360" w:lineRule="auto"/>
              <w:ind w:left="0" w:leftChars="0" w:right="0" w:rightChars="0" w:firstLine="1200" w:firstLineChars="5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γ1、γ2—接受点距声源的距离，m。</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由上式可以推算出随距离增加而衰减的量ΔL= L</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 L</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rPr>
              <w:t>=20lg（γ</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rPr>
              <w:t>/γ</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），得出噪声衰减的结果见表7-2：</w:t>
            </w:r>
          </w:p>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表7-2   施工噪声值随距离衰减的关系</w:t>
            </w:r>
          </w:p>
          <w:tbl>
            <w:tblPr>
              <w:tblStyle w:val="19"/>
              <w:tblW w:w="902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680"/>
              <w:gridCol w:w="740"/>
              <w:gridCol w:w="744"/>
              <w:gridCol w:w="845"/>
              <w:gridCol w:w="841"/>
              <w:gridCol w:w="830"/>
              <w:gridCol w:w="830"/>
              <w:gridCol w:w="830"/>
              <w:gridCol w:w="10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距离</w:t>
                  </w:r>
                </w:p>
              </w:tc>
              <w:tc>
                <w:tcPr>
                  <w:tcW w:w="68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w:t>
                  </w:r>
                </w:p>
              </w:tc>
              <w:tc>
                <w:tcPr>
                  <w:tcW w:w="74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10</w:t>
                  </w:r>
                </w:p>
              </w:tc>
              <w:tc>
                <w:tcPr>
                  <w:tcW w:w="744"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50</w:t>
                  </w:r>
                </w:p>
              </w:tc>
              <w:tc>
                <w:tcPr>
                  <w:tcW w:w="84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100</w:t>
                  </w:r>
                </w:p>
              </w:tc>
              <w:tc>
                <w:tcPr>
                  <w:tcW w:w="84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150</w:t>
                  </w:r>
                </w:p>
              </w:tc>
              <w:tc>
                <w:tcPr>
                  <w:tcW w:w="83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200</w:t>
                  </w:r>
                </w:p>
              </w:tc>
              <w:tc>
                <w:tcPr>
                  <w:tcW w:w="83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250</w:t>
                  </w:r>
                </w:p>
              </w:tc>
              <w:tc>
                <w:tcPr>
                  <w:tcW w:w="83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400</w:t>
                  </w:r>
                </w:p>
              </w:tc>
              <w:tc>
                <w:tcPr>
                  <w:tcW w:w="10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ΔL[dB（A）]</w:t>
                  </w:r>
                </w:p>
              </w:tc>
              <w:tc>
                <w:tcPr>
                  <w:tcW w:w="68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p>
              </w:tc>
              <w:tc>
                <w:tcPr>
                  <w:tcW w:w="74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w:t>
                  </w:r>
                </w:p>
              </w:tc>
              <w:tc>
                <w:tcPr>
                  <w:tcW w:w="744"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34</w:t>
                  </w:r>
                </w:p>
              </w:tc>
              <w:tc>
                <w:tcPr>
                  <w:tcW w:w="84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w:t>
                  </w:r>
                </w:p>
              </w:tc>
              <w:tc>
                <w:tcPr>
                  <w:tcW w:w="84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43</w:t>
                  </w:r>
                </w:p>
              </w:tc>
              <w:tc>
                <w:tcPr>
                  <w:tcW w:w="83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46</w:t>
                  </w:r>
                </w:p>
              </w:tc>
              <w:tc>
                <w:tcPr>
                  <w:tcW w:w="83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48</w:t>
                  </w:r>
                </w:p>
              </w:tc>
              <w:tc>
                <w:tcPr>
                  <w:tcW w:w="83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w:t>
                  </w:r>
                </w:p>
              </w:tc>
              <w:tc>
                <w:tcPr>
                  <w:tcW w:w="10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57</w:t>
                  </w:r>
                </w:p>
              </w:tc>
            </w:tr>
          </w:tbl>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施工机械打桩机、挖掘机、搅拌机等的施工噪声随距离衰减后的见表7-3：</w:t>
            </w:r>
          </w:p>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表7-3  施工噪声随距离衰减后的情况</w:t>
            </w:r>
          </w:p>
          <w:tbl>
            <w:tblPr>
              <w:tblStyle w:val="19"/>
              <w:tblW w:w="902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630"/>
              <w:gridCol w:w="630"/>
              <w:gridCol w:w="630"/>
              <w:gridCol w:w="630"/>
              <w:gridCol w:w="630"/>
              <w:gridCol w:w="630"/>
              <w:gridCol w:w="630"/>
              <w:gridCol w:w="630"/>
              <w:gridCol w:w="630"/>
              <w:gridCol w:w="6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距离（m）</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50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100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150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250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300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400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500</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打桩机的影响值[dB（A）]</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105</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91</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85</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79</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77</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76</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73</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70</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挖掘机的影响值[dB（A）]</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82</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68</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62</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59</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56</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54</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47</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搅拌机的影响值[dB（A）]</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84</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64</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61</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58</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56</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49</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47</w:t>
                  </w:r>
                </w:p>
              </w:tc>
            </w:tr>
          </w:tbl>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由上表可见，昼间距打桩机100m以内为施工机械超标范围，其他施工机械昼间必须在50米以外才能达标，夜间在250m以外才能达到作业噪声限值，另外，各种施工车辆的运行也将引起道路沿线噪声超标。</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根据分析，工程施工时，作业噪声将会对周边居民生活产生一定的影响。为了减轻施工期噪声对周围环境的影响，应采取如下措施：</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施工单位应选用先进的低噪声设备，在高噪声设备周围适当设置屏障以减轻噪声对周围环境的影响，控制施工场界不超过《建筑施工场界环境噪声排放标准》（GB12523-2011）。</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施工单位应采用先进的施工工艺，合理选用打桩机，禁止使用高噪声柴油冲击打桩机、振动打桩机和产生pH值超过9的泥浆水反循环钻孔机等打桩机。根据有关资料，静力压桩机和柴油打桩机在离机10米的场界测得的噪声分别为69dB(A)和100 dB(A)以上，前者昼间噪声达标，而后者则超标严重，因此可从施工工艺上控制环境污染的发生。</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合理安排施工作业时间，在午休期间十二至十四时避免使用噪声设备；本项目夜间不得进行施工作业。</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施工中应加强对施工机械的维护保养，避免由于设备性能差而增大机械噪声的现象发生。</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严格控制施工噪音，合理安排施工工序。</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合理压缩汽车数量及行车密度，禁止施工车辆在工地及附近鸣笛。</w:t>
            </w:r>
          </w:p>
          <w:p>
            <w:pPr>
              <w:pStyle w:val="28"/>
              <w:pageBreakBefore w:val="0"/>
              <w:kinsoku/>
              <w:wordWrap/>
              <w:topLinePunct w:val="0"/>
              <w:bidi w:val="0"/>
              <w:adjustRightInd/>
              <w:snapToGrid/>
              <w:ind w:left="0" w:leftChars="0" w:right="0" w:rightChars="0" w:firstLine="360" w:firstLineChars="150"/>
              <w:rPr>
                <w:rFonts w:hint="default" w:ascii="Times New Roman" w:hAnsi="Times New Roman" w:cs="Times New Roman"/>
                <w:b/>
                <w:color w:val="auto"/>
                <w:highlight w:val="none"/>
              </w:rPr>
            </w:pPr>
            <w:r>
              <w:rPr>
                <w:rFonts w:hint="default" w:ascii="Times New Roman" w:hAnsi="Times New Roman" w:cs="Times New Roman"/>
                <w:b/>
                <w:color w:val="auto"/>
                <w:highlight w:val="none"/>
              </w:rPr>
              <w:t>2、环境空气影响分析</w:t>
            </w:r>
          </w:p>
          <w:p>
            <w:pPr>
              <w:pageBreakBefore w:val="0"/>
              <w:kinsoku/>
              <w:wordWrap/>
              <w:topLinePunct w:val="0"/>
              <w:bidi w:val="0"/>
              <w:adjustRightInd/>
              <w:snapToGrid/>
              <w:spacing w:line="360" w:lineRule="auto"/>
              <w:ind w:left="0" w:leftChars="0" w:right="0" w:rightChars="0"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施工现场的扬尘主要来自以下几个方面：</w:t>
            </w:r>
          </w:p>
          <w:p>
            <w:pPr>
              <w:pageBreakBefore w:val="0"/>
              <w:kinsoku/>
              <w:wordWrap/>
              <w:topLinePunct w:val="0"/>
              <w:bidi w:val="0"/>
              <w:adjustRightInd/>
              <w:snapToGrid/>
              <w:spacing w:line="360" w:lineRule="auto"/>
              <w:ind w:left="0" w:leftChars="0" w:right="0" w:rightChars="0"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①土方的挖掘及现场堆放；</w:t>
            </w:r>
          </w:p>
          <w:p>
            <w:pPr>
              <w:pageBreakBefore w:val="0"/>
              <w:kinsoku/>
              <w:wordWrap/>
              <w:topLinePunct w:val="0"/>
              <w:bidi w:val="0"/>
              <w:adjustRightInd/>
              <w:snapToGrid/>
              <w:spacing w:line="360" w:lineRule="auto"/>
              <w:ind w:left="0" w:leftChars="0" w:right="0" w:rightChars="0"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②建筑材料（灰土、砂、水泥等）的现场搬运及堆放；</w:t>
            </w:r>
          </w:p>
          <w:p>
            <w:pPr>
              <w:pageBreakBefore w:val="0"/>
              <w:kinsoku/>
              <w:wordWrap/>
              <w:topLinePunct w:val="0"/>
              <w:bidi w:val="0"/>
              <w:adjustRightInd/>
              <w:snapToGrid/>
              <w:spacing w:line="360" w:lineRule="auto"/>
              <w:ind w:left="0" w:leftChars="0" w:right="0" w:rightChars="0"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③施工垃圾的清理及堆放；</w:t>
            </w:r>
          </w:p>
          <w:p>
            <w:pPr>
              <w:pageBreakBefore w:val="0"/>
              <w:kinsoku/>
              <w:wordWrap/>
              <w:topLinePunct w:val="0"/>
              <w:bidi w:val="0"/>
              <w:adjustRightInd/>
              <w:snapToGrid/>
              <w:spacing w:line="360" w:lineRule="auto"/>
              <w:ind w:left="0" w:leftChars="0" w:right="0" w:rightChars="0"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④车辆及施工机械往来造的道路扬尘。</w:t>
            </w:r>
          </w:p>
          <w:p>
            <w:pPr>
              <w:pageBreakBefore w:val="0"/>
              <w:kinsoku/>
              <w:wordWrap/>
              <w:topLinePunct w:val="0"/>
              <w:bidi w:val="0"/>
              <w:adjustRightInd/>
              <w:snapToGrid/>
              <w:spacing w:line="360" w:lineRule="auto"/>
              <w:ind w:left="0" w:leftChars="0" w:right="0" w:rightChars="0" w:firstLine="360" w:firstLineChars="150"/>
              <w:rPr>
                <w:rFonts w:hint="default" w:ascii="Times New Roman" w:hAnsi="Times New Roman" w:cs="Times New Roman"/>
                <w:color w:val="auto"/>
                <w:sz w:val="24"/>
                <w:highlight w:val="none"/>
                <w:lang w:val="en-GB"/>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施工期扬尘分析</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现场的扬尘大小与施工现场的条件、管理水平、机械化强度及施工季节、建设地区土质及天气情况等诸多因素有关，因此，要对现场扬尘源强进行定量是非常复杂和困难的，现在尚未有充分的实验数据来推导扬尘的排放量。本评价采用类比法对施工过程产生的扬尘情况进行分析。</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期产生扬尘较多的阶段有土石方、土地平整和物料装卸与运输以及相应的土建施工阶段。根据类似工程的实测数据表明，大气污染影响范围可达厂址外150米左右，工地内部的粉尘污染最大，厂址外的影响程度随距离的增加而减少。本项目与南侧南京力捷精密机械有限公司很近，扬尘对其会产生一定影响。</w:t>
            </w:r>
          </w:p>
          <w:p>
            <w:pPr>
              <w:pageBreakBefore w:val="0"/>
              <w:kinsoku/>
              <w:wordWrap/>
              <w:topLinePunct w:val="0"/>
              <w:autoSpaceDE w:val="0"/>
              <w:autoSpaceDN w:val="0"/>
              <w:bidi w:val="0"/>
              <w:adjustRightInd/>
              <w:snapToGrid/>
              <w:spacing w:line="360" w:lineRule="auto"/>
              <w:ind w:left="0" w:leftChars="0" w:right="0" w:rightChars="0" w:firstLine="360" w:firstLineChars="15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施工扬尘污染控制措施</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为控制扬尘的影响，建设单位应严格采取以下施工污染控制对策：</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①</w:t>
            </w:r>
            <w:r>
              <w:rPr>
                <w:rFonts w:hint="default" w:ascii="Times New Roman" w:hAnsi="Times New Roman" w:cs="Times New Roman"/>
                <w:color w:val="auto"/>
                <w:sz w:val="24"/>
                <w:highlight w:val="none"/>
              </w:rPr>
              <w:t>建设工程施工方案中必须有防止泄漏遗撒污染环境的具体措施，编制防止扬尘的操作规范，其中应包括施工现场合理布局，建筑材料堆存，对易起尘物料实行库存或加盖苫布，运输车辆要完好、装载不宜过满、对易起尘物料加盖蓬布、控制车速、减少卸料落差等内容。</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②</w:t>
            </w:r>
            <w:r>
              <w:rPr>
                <w:rFonts w:hint="default" w:ascii="Times New Roman" w:hAnsi="Times New Roman" w:cs="Times New Roman"/>
                <w:color w:val="auto"/>
                <w:sz w:val="24"/>
                <w:highlight w:val="none"/>
              </w:rPr>
              <w:t>建设工程施工现场地坪必须进行硬化处理，条件允许应采取混凝土地坪；工地出口处要设置冲洗车轮的设施，确保出入工地的车辆车轮不带泥土。</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③</w:t>
            </w:r>
            <w:r>
              <w:rPr>
                <w:rFonts w:hint="default" w:ascii="Times New Roman" w:hAnsi="Times New Roman" w:cs="Times New Roman"/>
                <w:color w:val="auto"/>
                <w:sz w:val="24"/>
                <w:highlight w:val="none"/>
              </w:rPr>
              <w:t>建设工程施工现场必须设立垃圾站，并及时回收、清运垃圾及工程废土；高处工程垃圾应用容器垂直清运，严禁凌空抛撒及乱倒乱卸。</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④</w:t>
            </w:r>
            <w:r>
              <w:rPr>
                <w:rFonts w:hint="default" w:ascii="Times New Roman" w:hAnsi="Times New Roman" w:cs="Times New Roman"/>
                <w:color w:val="auto"/>
                <w:sz w:val="24"/>
                <w:highlight w:val="none"/>
              </w:rPr>
              <w:t>建立洒水清扫制度，指定专人负责洒水和清扫工作。</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⑤</w:t>
            </w:r>
            <w:r>
              <w:rPr>
                <w:rFonts w:hint="default" w:ascii="Times New Roman" w:hAnsi="Times New Roman" w:cs="Times New Roman"/>
                <w:color w:val="auto"/>
                <w:sz w:val="24"/>
                <w:highlight w:val="none"/>
              </w:rPr>
              <w:t>建筑工地必须使用预拌混凝土，禁止现场搅拌，禁止现场消化石灰、拌合成土或其他有严重粉尘污染的作业；</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⑥</w:t>
            </w:r>
            <w:r>
              <w:rPr>
                <w:rFonts w:hint="default" w:ascii="Times New Roman" w:hAnsi="Times New Roman" w:cs="Times New Roman"/>
                <w:color w:val="auto"/>
                <w:sz w:val="24"/>
                <w:highlight w:val="none"/>
              </w:rPr>
              <w:t>建筑工地建筑施工外脚手架一律采用密目网维护；</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⑦</w:t>
            </w:r>
            <w:r>
              <w:rPr>
                <w:rFonts w:hint="default" w:ascii="Times New Roman" w:hAnsi="Times New Roman" w:cs="Times New Roman"/>
                <w:color w:val="auto"/>
                <w:sz w:val="24"/>
                <w:highlight w:val="none"/>
              </w:rPr>
              <w:t>建筑工地四周围挡必须齐全，并按有关规定进行设置；</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⑧</w:t>
            </w:r>
            <w:r>
              <w:rPr>
                <w:rFonts w:hint="default" w:ascii="Times New Roman" w:hAnsi="Times New Roman" w:cs="Times New Roman"/>
                <w:color w:val="auto"/>
                <w:sz w:val="24"/>
                <w:highlight w:val="none"/>
              </w:rPr>
              <w:t>当出现4级及以上风力天气情况时禁止进行土方施工，并做好遮掩工作。</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3、水环境影响分析</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期的废水排放主要来自建筑施工人员的生活污水和施工废水。施工废水主要为泥浆废水，来自浇水泥工段，其冲水量与天气状况有极大的关系，排放量较难估算。主要污染因子为SS，因此，应管理好施工队伍生活污水的排放，设置临时厕所和化粪池等，进行处理后接入城市污水管网。做好建筑材料和建筑废料的管理，建议在施工工地周界设置排水明沟，径流水经沉淀池沉淀后排入开发区污水管网。</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4、固体废弃物影响分析</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期间需要挖土、运输土、运输各种建筑材料（如砂石、水泥、砖、木材等），工程完工后，会残留不少废建筑材料。建设单位应要求施工单位实行标准施工、规划运输，送至环保指定地点处理，不要随意倾倒建筑垃圾、制造新的“垃圾堆场”、造成水土流失，不然会对周围环境造成影响。其次，施工人员的生活垃圾也要收集到指定的垃圾箱（筒）内，由环卫部门统一及时处理。</w:t>
            </w:r>
          </w:p>
          <w:p>
            <w:pPr>
              <w:pageBreakBefore w:val="0"/>
              <w:kinsoku/>
              <w:wordWrap/>
              <w:topLinePunct w:val="0"/>
              <w:autoSpaceDE w:val="0"/>
              <w:autoSpaceDN w:val="0"/>
              <w:bidi w:val="0"/>
              <w:adjustRightInd/>
              <w:snapToGrid/>
              <w:spacing w:line="360" w:lineRule="auto"/>
              <w:ind w:left="0" w:leftChars="0" w:right="0" w:rightChars="0" w:firstLine="480" w:firstLineChars="200"/>
              <w:jc w:val="left"/>
              <w:rPr>
                <w:rFonts w:hint="default" w:ascii="Times New Roman" w:hAnsi="Times New Roman" w:eastAsia="宋体" w:cs="Times New Roman"/>
                <w:b/>
                <w:color w:val="auto"/>
                <w:sz w:val="24"/>
                <w:highlight w:val="none"/>
                <w:lang w:eastAsia="zh-CN"/>
              </w:rPr>
            </w:pPr>
            <w:r>
              <w:rPr>
                <w:rFonts w:hint="default" w:ascii="Times New Roman" w:hAnsi="Times New Roman" w:cs="Times New Roman"/>
                <w:b w:val="0"/>
                <w:bCs/>
                <w:color w:val="auto"/>
                <w:sz w:val="24"/>
                <w:highlight w:val="none"/>
                <w:lang w:eastAsia="zh-CN"/>
              </w:rPr>
              <w:t>总结：</w:t>
            </w:r>
            <w:r>
              <w:rPr>
                <w:rFonts w:hint="default" w:ascii="Times New Roman" w:hAnsi="Times New Roman" w:cs="Times New Roman"/>
                <w:b w:val="0"/>
                <w:bCs/>
                <w:color w:val="auto"/>
                <w:sz w:val="24"/>
                <w:highlight w:val="none"/>
              </w:rPr>
              <w:t>项目施工期对环境产生的上述影响均为短期的，项目建成后，影响即自行消除。建设单位和施工单位在施工过程中只要切实落实对施工产生的扬尘、噪声、固体废物的管理和控制措施，施工期的环境影响将得到有效控制，本项目施工期对当地环境质量影响不大。</w:t>
            </w:r>
          </w:p>
          <w:p>
            <w:pPr>
              <w:pageBreakBefore w:val="0"/>
              <w:kinsoku/>
              <w:wordWrap/>
              <w:topLinePunct w:val="0"/>
              <w:bidi w:val="0"/>
              <w:adjustRightInd/>
              <w:snapToGrid/>
              <w:spacing w:line="300" w:lineRule="auto"/>
              <w:ind w:left="0" w:leftChars="0" w:right="0" w:rightChars="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营运期环境影响分析</w:t>
            </w:r>
          </w:p>
          <w:p>
            <w:pPr>
              <w:pageBreakBefore w:val="0"/>
              <w:kinsoku/>
              <w:wordWrap/>
              <w:topLinePunct w:val="0"/>
              <w:bidi w:val="0"/>
              <w:adjustRightInd/>
              <w:snapToGrid/>
              <w:spacing w:line="300" w:lineRule="auto"/>
              <w:ind w:left="0" w:leftChars="0" w:right="0" w:rightChars="0"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1、水环境影响分析</w:t>
            </w:r>
          </w:p>
          <w:p>
            <w:pPr>
              <w:pageBreakBefore w:val="0"/>
              <w:kinsoku/>
              <w:wordWrap/>
              <w:topLinePunct w:val="0"/>
              <w:bidi w:val="0"/>
              <w:adjustRightInd/>
              <w:snapToGrid/>
              <w:spacing w:line="360" w:lineRule="auto"/>
              <w:ind w:left="0" w:leftChars="0" w:right="0" w:rightChars="0" w:firstLine="480" w:firstLineChars="200"/>
              <w:jc w:val="left"/>
              <w:rPr>
                <w:rFonts w:hint="default" w:ascii="Times New Roman" w:hAnsi="Times New Roman" w:cs="Times New Roman"/>
                <w:color w:val="auto"/>
                <w:sz w:val="24"/>
                <w:highlight w:val="none"/>
                <w:lang w:eastAsia="zh-CN"/>
              </w:rPr>
            </w:pPr>
            <w:r>
              <w:rPr>
                <w:rFonts w:hint="default" w:ascii="Times New Roman" w:hAnsi="Times New Roman" w:eastAsia="宋体" w:cs="Times New Roman"/>
                <w:color w:val="auto"/>
                <w:kern w:val="2"/>
                <w:sz w:val="24"/>
                <w:szCs w:val="22"/>
                <w:highlight w:val="none"/>
                <w:lang w:val="en-US" w:eastAsia="zh-CN" w:bidi="ar-SA"/>
              </w:rPr>
              <w:t>建设项目排水采用雨污分流制。本项目废水主要是办公废水</w:t>
            </w:r>
            <w:r>
              <w:rPr>
                <w:rFonts w:hint="eastAsia" w:cs="Times New Roman"/>
                <w:color w:val="auto"/>
                <w:kern w:val="2"/>
                <w:sz w:val="24"/>
                <w:szCs w:val="22"/>
                <w:highlight w:val="none"/>
                <w:lang w:val="en-US" w:eastAsia="zh-CN" w:bidi="ar-SA"/>
              </w:rPr>
              <w:t>、食堂废水和实验室废水</w:t>
            </w:r>
            <w:r>
              <w:rPr>
                <w:rFonts w:hint="default" w:ascii="Times New Roman" w:hAnsi="Times New Roman" w:eastAsia="宋体" w:cs="Times New Roman"/>
                <w:color w:val="auto"/>
                <w:kern w:val="2"/>
                <w:sz w:val="24"/>
                <w:szCs w:val="22"/>
                <w:highlight w:val="none"/>
                <w:lang w:val="en-US" w:eastAsia="zh-CN" w:bidi="ar-SA"/>
              </w:rPr>
              <w:t>，排放量为</w:t>
            </w:r>
            <w:r>
              <w:rPr>
                <w:rFonts w:hint="default" w:ascii="Times New Roman" w:hAnsi="Times New Roman" w:cs="Times New Roman"/>
                <w:color w:val="auto"/>
                <w:kern w:val="2"/>
                <w:sz w:val="24"/>
                <w:szCs w:val="22"/>
                <w:highlight w:val="none"/>
                <w:lang w:val="en-US" w:eastAsia="zh-CN" w:bidi="ar-SA"/>
              </w:rPr>
              <w:t>6803</w:t>
            </w:r>
            <w:r>
              <w:rPr>
                <w:rFonts w:hint="default" w:ascii="Times New Roman" w:hAnsi="Times New Roman" w:eastAsia="宋体" w:cs="Times New Roman"/>
                <w:color w:val="auto"/>
                <w:kern w:val="2"/>
                <w:sz w:val="24"/>
                <w:szCs w:val="22"/>
                <w:highlight w:val="none"/>
                <w:lang w:val="en-US" w:eastAsia="zh-CN" w:bidi="ar-SA"/>
              </w:rPr>
              <w:t>t/a。根据类比分析，主要污染物产生浓度分别为：COD产生浓度350mg/L，SS产生浓度200mg/L，氨氮产生浓度25mg/L，总磷产生浓度4mg/L</w:t>
            </w:r>
            <w:r>
              <w:rPr>
                <w:rFonts w:hint="eastAsia" w:cs="Times New Roman"/>
                <w:color w:val="auto"/>
                <w:kern w:val="2"/>
                <w:sz w:val="24"/>
                <w:szCs w:val="22"/>
                <w:highlight w:val="none"/>
                <w:lang w:val="en-US" w:eastAsia="zh-CN" w:bidi="ar-SA"/>
              </w:rPr>
              <w:t>，总氮产生浓度35</w:t>
            </w:r>
            <w:r>
              <w:rPr>
                <w:rFonts w:hint="default" w:ascii="Times New Roman" w:hAnsi="Times New Roman" w:eastAsia="宋体" w:cs="Times New Roman"/>
                <w:color w:val="auto"/>
                <w:kern w:val="2"/>
                <w:sz w:val="24"/>
                <w:szCs w:val="22"/>
                <w:highlight w:val="none"/>
                <w:lang w:val="en-US" w:eastAsia="zh-CN" w:bidi="ar-SA"/>
              </w:rPr>
              <w:t>mg/L。</w:t>
            </w:r>
            <w:r>
              <w:rPr>
                <w:rFonts w:hint="default" w:ascii="Times New Roman" w:hAnsi="Times New Roman" w:cs="Times New Roman"/>
                <w:color w:val="auto"/>
                <w:kern w:val="2"/>
                <w:sz w:val="24"/>
                <w:szCs w:val="22"/>
                <w:highlight w:val="none"/>
                <w:lang w:val="en-US" w:eastAsia="zh-CN" w:bidi="ar-SA"/>
              </w:rPr>
              <w:t>生活</w:t>
            </w:r>
            <w:r>
              <w:rPr>
                <w:rFonts w:hint="default" w:ascii="Times New Roman" w:hAnsi="Times New Roman" w:eastAsia="宋体" w:cs="Times New Roman"/>
                <w:color w:val="auto"/>
                <w:kern w:val="2"/>
                <w:sz w:val="24"/>
                <w:szCs w:val="22"/>
                <w:highlight w:val="none"/>
                <w:lang w:val="en-US" w:eastAsia="zh-CN" w:bidi="ar-SA"/>
              </w:rPr>
              <w:t>废水化粪池</w:t>
            </w:r>
            <w:r>
              <w:rPr>
                <w:rFonts w:hint="default" w:ascii="Times New Roman" w:hAnsi="Times New Roman" w:cs="Times New Roman"/>
                <w:color w:val="auto"/>
                <w:kern w:val="2"/>
                <w:sz w:val="24"/>
                <w:szCs w:val="22"/>
                <w:highlight w:val="none"/>
                <w:lang w:val="en-US" w:eastAsia="zh-CN" w:bidi="ar-SA"/>
              </w:rPr>
              <w:t>预</w:t>
            </w:r>
            <w:r>
              <w:rPr>
                <w:rFonts w:hint="default" w:ascii="Times New Roman" w:hAnsi="Times New Roman" w:eastAsia="宋体" w:cs="Times New Roman"/>
                <w:color w:val="auto"/>
                <w:kern w:val="2"/>
                <w:sz w:val="24"/>
                <w:szCs w:val="22"/>
                <w:highlight w:val="none"/>
                <w:lang w:val="en-US" w:eastAsia="zh-CN" w:bidi="ar-SA"/>
              </w:rPr>
              <w:t>处理后接入</w:t>
            </w:r>
            <w:r>
              <w:rPr>
                <w:rFonts w:hint="eastAsia" w:cs="Times New Roman"/>
                <w:color w:val="auto"/>
                <w:kern w:val="2"/>
                <w:sz w:val="24"/>
                <w:szCs w:val="22"/>
                <w:highlight w:val="none"/>
                <w:lang w:val="en-US" w:eastAsia="zh-CN" w:bidi="ar-SA"/>
              </w:rPr>
              <w:t>园区管网最终进入</w:t>
            </w:r>
            <w:r>
              <w:rPr>
                <w:rFonts w:hint="default" w:ascii="Times New Roman" w:hAnsi="Times New Roman" w:eastAsia="宋体" w:cs="Times New Roman"/>
                <w:color w:val="auto"/>
                <w:kern w:val="2"/>
                <w:sz w:val="24"/>
                <w:szCs w:val="22"/>
                <w:highlight w:val="none"/>
                <w:lang w:val="en-US" w:eastAsia="zh-CN" w:bidi="ar-SA"/>
              </w:rPr>
              <w:t>珠江污水处理厂深度处理</w:t>
            </w:r>
            <w:r>
              <w:rPr>
                <w:rFonts w:hint="default" w:ascii="Times New Roman" w:hAnsi="Times New Roman" w:cs="Times New Roman"/>
                <w:color w:val="auto"/>
                <w:kern w:val="2"/>
                <w:sz w:val="24"/>
                <w:szCs w:val="22"/>
                <w:highlight w:val="none"/>
                <w:lang w:val="en-US" w:eastAsia="zh-CN" w:bidi="ar-SA"/>
              </w:rPr>
              <w:t>，食堂废水经隔油池预处理后进入化粪池</w:t>
            </w:r>
            <w:r>
              <w:rPr>
                <w:rFonts w:hint="default" w:ascii="Times New Roman" w:hAnsi="Times New Roman" w:eastAsia="宋体" w:cs="Times New Roman"/>
                <w:color w:val="auto"/>
                <w:kern w:val="2"/>
                <w:sz w:val="24"/>
                <w:szCs w:val="22"/>
                <w:highlight w:val="none"/>
                <w:lang w:val="en-US" w:eastAsia="zh-CN" w:bidi="ar-SA"/>
              </w:rPr>
              <w:t>。</w:t>
            </w:r>
            <w:r>
              <w:rPr>
                <w:rFonts w:hint="default" w:ascii="Times New Roman" w:hAnsi="Times New Roman" w:cs="Times New Roman"/>
                <w:color w:val="auto"/>
                <w:sz w:val="24"/>
                <w:highlight w:val="none"/>
                <w:lang w:val="en-US" w:eastAsia="zh-CN"/>
              </w:rPr>
              <w:t>实验用水经实验室内设有的沉淀池沉淀后进入公司污水管网。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项目废水接管执行《污水排入城镇下水道水质标准》（CJ343-2010）表1中B等级标准，污水处理站尾水排放执行《城镇污水处理厂污染物排放标准》（GB18918-2002）表1中一级A标准，排入长江。</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（1）珠江污水处理厂基本情况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引用《南京市浦口区珠江污水处理厂一级A 提标及二期工程环境影响报告书》（报批稿，2014年9月）中的水预测结果。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（1）正常排放下，新增二期工程尾水污染物排入长江后，在评价江段形成一定范围 的污染带：COD浓度增量大于0.5mg/L的纵向分布范围为排污口上游180m至下游330m， 最大长度510m，最大宽度80m；氨氮浓度增量大于0.075mg/L 的纵向分布范围为排污口上 游100m至下游140m，最大长度240m，最大宽度45m。各污染因子的浓度增量较小，与本 底叠加后，均可满足《地表水环境质量标准》（GB3838-2002）Ⅱ类标准要求。正常排放 下二期工程尾水排放对评价江段长江水体的影响范围及程度均较小。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（2）事故排放下，COD 浓度增量大于1mg/L的纵向分布范围为排污口上游1080m至 下游1600m，最大长度2680m，最大宽度200m；氨氮浓度增量大于0.15mg/L 的纵向分布 范围为排污口上游500m 至下游1320m，最大长度1820m，最大宽度120m。事故排放的影响程度及范围较正常排放下均有大幅增加，对评价区域内较大范围的长江水体造成影响； 事故排放下浓度增量与本底值叠加后，COD、氨氮仍能满足《地表水环境质量标准》 （GB3838-2002）Ⅱ类标准。事故排放对受纳水体的水质影响明显比正常排放严重，应切实做好污水处理厂运行管理、设备维护等工作，避免发生事故排放。同时做好事故发生后 的应急预案，把事故排放对周围水环境的影响降至最低。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综上所述，本项目对地表水环境的影响较小。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auto"/>
                <w:kern w:val="2"/>
                <w:sz w:val="24"/>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（2）接管珠江污水处理厂处理可行性分析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 xml:space="preserve">①珠江污水处理厂概况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南京市珠江污水处理厂位于浦口区珠江镇二圩村，一期工程规模为4 万m</w:t>
            </w:r>
            <w:r>
              <w:rPr>
                <w:rFonts w:hint="default" w:ascii="Times New Roman" w:hAnsi="Times New Roman" w:eastAsia="宋体" w:cs="Times New Roman"/>
                <w:color w:val="auto"/>
                <w:kern w:val="2"/>
                <w:sz w:val="24"/>
                <w:szCs w:val="22"/>
                <w:highlight w:val="none"/>
                <w:vertAlign w:val="superscript"/>
                <w:lang w:val="en-US" w:eastAsia="zh-CN" w:bidi="ar-SA"/>
              </w:rPr>
              <w:t>3</w:t>
            </w:r>
            <w:r>
              <w:rPr>
                <w:rFonts w:hint="default" w:ascii="Times New Roman" w:hAnsi="Times New Roman" w:eastAsia="宋体" w:cs="Times New Roman"/>
                <w:color w:val="auto"/>
                <w:kern w:val="2"/>
                <w:sz w:val="24"/>
                <w:szCs w:val="22"/>
                <w:highlight w:val="none"/>
                <w:lang w:val="en-US" w:eastAsia="zh-CN" w:bidi="ar-SA"/>
              </w:rPr>
              <w:t>/d，于2005年5 月经南京市环保局批复，项目于2009 年4 月试运行，2010 年3 月通过阶段性环保验 收。2009年至2013 年3 月，随着新建企业投产排水，日处理水量逐渐增加，目前已达到 3.8 万m</w:t>
            </w:r>
            <w:r>
              <w:rPr>
                <w:rFonts w:hint="default" w:ascii="Times New Roman" w:hAnsi="Times New Roman" w:eastAsia="宋体" w:cs="Times New Roman"/>
                <w:color w:val="auto"/>
                <w:kern w:val="2"/>
                <w:sz w:val="24"/>
                <w:szCs w:val="22"/>
                <w:highlight w:val="none"/>
                <w:vertAlign w:val="superscript"/>
                <w:lang w:val="en-US" w:eastAsia="zh-CN" w:bidi="ar-SA"/>
              </w:rPr>
              <w:t>3</w:t>
            </w:r>
            <w:r>
              <w:rPr>
                <w:rFonts w:hint="default" w:ascii="Times New Roman" w:hAnsi="Times New Roman" w:eastAsia="宋体" w:cs="Times New Roman"/>
                <w:color w:val="auto"/>
                <w:kern w:val="2"/>
                <w:sz w:val="24"/>
                <w:szCs w:val="22"/>
                <w:highlight w:val="none"/>
                <w:lang w:val="en-US" w:eastAsia="zh-CN" w:bidi="ar-SA"/>
              </w:rPr>
              <w:t>/d，接近一期装置的设计处理量4 万m</w:t>
            </w:r>
            <w:r>
              <w:rPr>
                <w:rFonts w:hint="default" w:ascii="Times New Roman" w:hAnsi="Times New Roman" w:eastAsia="宋体" w:cs="Times New Roman"/>
                <w:color w:val="auto"/>
                <w:kern w:val="2"/>
                <w:sz w:val="24"/>
                <w:szCs w:val="22"/>
                <w:highlight w:val="none"/>
                <w:vertAlign w:val="superscript"/>
                <w:lang w:val="en-US" w:eastAsia="zh-CN" w:bidi="ar-SA"/>
              </w:rPr>
              <w:t>3</w:t>
            </w:r>
            <w:r>
              <w:rPr>
                <w:rFonts w:hint="default" w:ascii="Times New Roman" w:hAnsi="Times New Roman" w:eastAsia="宋体" w:cs="Times New Roman"/>
                <w:color w:val="auto"/>
                <w:kern w:val="2"/>
                <w:sz w:val="24"/>
                <w:szCs w:val="22"/>
                <w:highlight w:val="none"/>
                <w:lang w:val="en-US" w:eastAsia="zh-CN" w:bidi="ar-SA"/>
              </w:rPr>
              <w:t>/d。为此南京金迪水务发展有限公司拟投 资14916.23 万元，扩建4.0 万m</w:t>
            </w:r>
            <w:r>
              <w:rPr>
                <w:rFonts w:hint="default" w:ascii="Times New Roman" w:hAnsi="Times New Roman" w:eastAsia="宋体" w:cs="Times New Roman"/>
                <w:color w:val="auto"/>
                <w:kern w:val="2"/>
                <w:sz w:val="24"/>
                <w:szCs w:val="22"/>
                <w:highlight w:val="none"/>
                <w:vertAlign w:val="superscript"/>
                <w:lang w:val="en-US" w:eastAsia="zh-CN" w:bidi="ar-SA"/>
              </w:rPr>
              <w:t>3</w:t>
            </w:r>
            <w:r>
              <w:rPr>
                <w:rFonts w:hint="default" w:ascii="Times New Roman" w:hAnsi="Times New Roman" w:eastAsia="宋体" w:cs="Times New Roman"/>
                <w:color w:val="auto"/>
                <w:kern w:val="2"/>
                <w:sz w:val="24"/>
                <w:szCs w:val="22"/>
                <w:highlight w:val="none"/>
                <w:lang w:val="en-US" w:eastAsia="zh-CN" w:bidi="ar-SA"/>
              </w:rPr>
              <w:t>/d 的二期污水处理设施，同时对一期工程（4.0 万m</w:t>
            </w:r>
            <w:r>
              <w:rPr>
                <w:rFonts w:hint="default" w:ascii="Times New Roman" w:hAnsi="Times New Roman" w:eastAsia="宋体" w:cs="Times New Roman"/>
                <w:color w:val="auto"/>
                <w:kern w:val="2"/>
                <w:sz w:val="24"/>
                <w:szCs w:val="22"/>
                <w:highlight w:val="none"/>
                <w:vertAlign w:val="superscript"/>
                <w:lang w:val="en-US" w:eastAsia="zh-CN" w:bidi="ar-SA"/>
              </w:rPr>
              <w:t>3</w:t>
            </w:r>
            <w:r>
              <w:rPr>
                <w:rFonts w:hint="default" w:ascii="Times New Roman" w:hAnsi="Times New Roman" w:eastAsia="宋体" w:cs="Times New Roman"/>
                <w:color w:val="auto"/>
                <w:kern w:val="2"/>
                <w:sz w:val="24"/>
                <w:szCs w:val="22"/>
                <w:highlight w:val="none"/>
                <w:lang w:val="en-US" w:eastAsia="zh-CN" w:bidi="ar-SA"/>
              </w:rPr>
              <w:t>/d）进行提标升级改造。二期扩建工程实施后珠江污水处理厂总处理规模达到8.0 万m</w:t>
            </w:r>
            <w:r>
              <w:rPr>
                <w:rFonts w:hint="default" w:ascii="Times New Roman" w:hAnsi="Times New Roman" w:eastAsia="宋体" w:cs="Times New Roman"/>
                <w:color w:val="auto"/>
                <w:kern w:val="2"/>
                <w:sz w:val="24"/>
                <w:szCs w:val="22"/>
                <w:highlight w:val="none"/>
                <w:vertAlign w:val="superscript"/>
                <w:lang w:val="en-US" w:eastAsia="zh-CN" w:bidi="ar-SA"/>
              </w:rPr>
              <w:t>3</w:t>
            </w:r>
            <w:r>
              <w:rPr>
                <w:rFonts w:hint="default" w:ascii="Times New Roman" w:hAnsi="Times New Roman" w:eastAsia="宋体" w:cs="Times New Roman"/>
                <w:color w:val="auto"/>
                <w:kern w:val="2"/>
                <w:sz w:val="24"/>
                <w:szCs w:val="22"/>
                <w:highlight w:val="none"/>
                <w:lang w:val="en-US" w:eastAsia="zh-CN" w:bidi="ar-SA"/>
              </w:rPr>
              <w:t>/d，建成后尾水排放执行《城镇污水处理厂污染物排放标准》（GB18918-2002）的一级A 标准。珠江污水处理厂服务范围为：东至七里河，西至宁淮高速（三桥），南至长江，北至老山（沿山大道），服务面积约90 平方公里。一级 A 提标工程是对已建成的一期污水处理系统给予工艺改进与优化，增加必要的构筑物及装置使原有一期工程能够稳定达标排放。一级出水至曝气生物流化池，之后接入 高效澄清池，在该池入口处投加絮凝剂，出水经滤池过滤后入调节水池。高效澄清池是集 混合、絮凝、澄清于一体的构筑物，其作用是去除二级出水中的胶体悬浮颗粒的同时，兼 能去除有机物、磷与少部分氨氮，澄清池出水自流入滤池，经滤料层进一步截留细小的悬 浮物，使出水水质变清，达到出水水质标准。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珠江污水处理厂处理工艺见图</w:t>
            </w:r>
            <w:r>
              <w:rPr>
                <w:rFonts w:hint="eastAsia" w:cs="Times New Roman"/>
                <w:color w:val="auto"/>
                <w:kern w:val="2"/>
                <w:sz w:val="24"/>
                <w:szCs w:val="22"/>
                <w:highlight w:val="none"/>
                <w:lang w:val="en-US" w:eastAsia="zh-CN" w:bidi="ar-SA"/>
              </w:rPr>
              <w:t>7</w:t>
            </w:r>
            <w:r>
              <w:rPr>
                <w:rFonts w:hint="default" w:ascii="Times New Roman" w:hAnsi="Times New Roman" w:eastAsia="宋体" w:cs="Times New Roman"/>
                <w:color w:val="auto"/>
                <w:kern w:val="2"/>
                <w:sz w:val="24"/>
                <w:szCs w:val="22"/>
                <w:highlight w:val="none"/>
                <w:lang w:val="en-US" w:eastAsia="zh-CN" w:bidi="ar-SA"/>
              </w:rPr>
              <w:t>-1。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drawing>
                <wp:inline distT="0" distB="0" distL="114300" distR="114300">
                  <wp:extent cx="5190490" cy="2704465"/>
                  <wp:effectExtent l="0" t="0" r="10160" b="635"/>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pic:cNvPicPr>
                        </pic:nvPicPr>
                        <pic:blipFill>
                          <a:blip r:embed="rId13"/>
                          <a:stretch>
                            <a:fillRect/>
                          </a:stretch>
                        </pic:blipFill>
                        <pic:spPr>
                          <a:xfrm>
                            <a:off x="0" y="0"/>
                            <a:ext cx="5190490" cy="270446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 xml:space="preserve">图 </w:t>
            </w:r>
            <w:r>
              <w:rPr>
                <w:rFonts w:hint="eastAsia" w:cs="Times New Roman"/>
                <w:color w:val="auto"/>
                <w:kern w:val="2"/>
                <w:sz w:val="24"/>
                <w:szCs w:val="22"/>
                <w:highlight w:val="none"/>
                <w:lang w:val="en-US" w:eastAsia="zh-CN" w:bidi="ar-SA"/>
              </w:rPr>
              <w:t>7</w:t>
            </w:r>
            <w:r>
              <w:rPr>
                <w:rFonts w:hint="default" w:ascii="Times New Roman" w:hAnsi="Times New Roman" w:eastAsia="宋体" w:cs="Times New Roman"/>
                <w:color w:val="auto"/>
                <w:kern w:val="2"/>
                <w:sz w:val="24"/>
                <w:szCs w:val="22"/>
                <w:highlight w:val="none"/>
                <w:lang w:val="en-US" w:eastAsia="zh-CN" w:bidi="ar-SA"/>
              </w:rPr>
              <w:t>-1 珠江污水处理厂工艺流程图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 xml:space="preserve">本项目废水接管珠江污水处理厂可行性分析如下：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a、废水水质可行性分析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本项目废水中主要含有COD、SS、NH</w:t>
            </w:r>
            <w:r>
              <w:rPr>
                <w:rFonts w:hint="default" w:ascii="Times New Roman" w:hAnsi="Times New Roman" w:eastAsia="宋体" w:cs="Times New Roman"/>
                <w:color w:val="auto"/>
                <w:kern w:val="2"/>
                <w:sz w:val="24"/>
                <w:szCs w:val="22"/>
                <w:highlight w:val="none"/>
                <w:vertAlign w:val="subscript"/>
                <w:lang w:val="en-US" w:eastAsia="zh-CN" w:bidi="ar-SA"/>
              </w:rPr>
              <w:t>3</w:t>
            </w:r>
            <w:r>
              <w:rPr>
                <w:rFonts w:hint="default" w:ascii="Times New Roman" w:hAnsi="Times New Roman" w:eastAsia="宋体" w:cs="Times New Roman"/>
                <w:color w:val="auto"/>
                <w:kern w:val="2"/>
                <w:sz w:val="24"/>
                <w:szCs w:val="22"/>
                <w:highlight w:val="none"/>
                <w:lang w:val="en-US" w:eastAsia="zh-CN" w:bidi="ar-SA"/>
              </w:rPr>
              <w:t>-N、TP 等常规指标，均可达到接管标准，可生化性好，污水处理厂对本项目的废水去除效果较好，能做到达标排放，因此本项目废水 经预处理后接入珠江污水处理厂集中处理，从水质角度考虑是可行的。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b、废水水量分析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本项目排放废水量约为</w:t>
            </w:r>
            <w:r>
              <w:rPr>
                <w:rFonts w:hint="default" w:ascii="Times New Roman" w:hAnsi="Times New Roman" w:cs="Times New Roman"/>
                <w:color w:val="auto"/>
                <w:kern w:val="2"/>
                <w:sz w:val="24"/>
                <w:szCs w:val="22"/>
                <w:highlight w:val="none"/>
                <w:lang w:val="en-US" w:eastAsia="zh-CN" w:bidi="ar-SA"/>
              </w:rPr>
              <w:t>6803</w:t>
            </w:r>
            <w:r>
              <w:rPr>
                <w:rFonts w:hint="default" w:ascii="Times New Roman" w:hAnsi="Times New Roman" w:eastAsia="宋体" w:cs="Times New Roman"/>
                <w:color w:val="auto"/>
                <w:kern w:val="2"/>
                <w:sz w:val="24"/>
                <w:szCs w:val="22"/>
                <w:highlight w:val="none"/>
                <w:lang w:val="en-US" w:eastAsia="zh-CN" w:bidi="ar-SA"/>
              </w:rPr>
              <w:t>m</w:t>
            </w:r>
            <w:r>
              <w:rPr>
                <w:rFonts w:hint="default" w:ascii="Times New Roman" w:hAnsi="Times New Roman" w:eastAsia="宋体" w:cs="Times New Roman"/>
                <w:color w:val="auto"/>
                <w:kern w:val="2"/>
                <w:sz w:val="24"/>
                <w:szCs w:val="22"/>
                <w:highlight w:val="none"/>
                <w:vertAlign w:val="superscript"/>
                <w:lang w:val="en-US" w:eastAsia="zh-CN" w:bidi="ar-SA"/>
              </w:rPr>
              <w:t>3</w:t>
            </w:r>
            <w:r>
              <w:rPr>
                <w:rFonts w:hint="default" w:ascii="Times New Roman" w:hAnsi="Times New Roman" w:eastAsia="宋体" w:cs="Times New Roman"/>
                <w:color w:val="auto"/>
                <w:kern w:val="2"/>
                <w:sz w:val="24"/>
                <w:szCs w:val="22"/>
                <w:highlight w:val="none"/>
                <w:lang w:val="en-US" w:eastAsia="zh-CN" w:bidi="ar-SA"/>
              </w:rPr>
              <w:t>/</w:t>
            </w:r>
            <w:r>
              <w:rPr>
                <w:rFonts w:hint="eastAsia" w:cs="Times New Roman"/>
                <w:color w:val="auto"/>
                <w:kern w:val="2"/>
                <w:sz w:val="24"/>
                <w:szCs w:val="22"/>
                <w:highlight w:val="none"/>
                <w:lang w:val="en-US" w:eastAsia="zh-CN" w:bidi="ar-SA"/>
              </w:rPr>
              <w:t>a（约22.7</w:t>
            </w:r>
            <w:r>
              <w:rPr>
                <w:rFonts w:hint="default" w:ascii="Times New Roman" w:hAnsi="Times New Roman" w:eastAsia="宋体" w:cs="Times New Roman"/>
                <w:color w:val="auto"/>
                <w:kern w:val="2"/>
                <w:sz w:val="24"/>
                <w:szCs w:val="22"/>
                <w:highlight w:val="none"/>
                <w:lang w:val="en-US" w:eastAsia="zh-CN" w:bidi="ar-SA"/>
              </w:rPr>
              <w:t>m</w:t>
            </w:r>
            <w:r>
              <w:rPr>
                <w:rFonts w:hint="default" w:ascii="Times New Roman" w:hAnsi="Times New Roman" w:eastAsia="宋体" w:cs="Times New Roman"/>
                <w:color w:val="auto"/>
                <w:kern w:val="2"/>
                <w:sz w:val="24"/>
                <w:szCs w:val="22"/>
                <w:highlight w:val="none"/>
                <w:vertAlign w:val="superscript"/>
                <w:lang w:val="en-US" w:eastAsia="zh-CN" w:bidi="ar-SA"/>
              </w:rPr>
              <w:t>3</w:t>
            </w:r>
            <w:r>
              <w:rPr>
                <w:rFonts w:hint="default" w:ascii="Times New Roman" w:hAnsi="Times New Roman" w:eastAsia="宋体" w:cs="Times New Roman"/>
                <w:color w:val="auto"/>
                <w:kern w:val="2"/>
                <w:sz w:val="24"/>
                <w:szCs w:val="22"/>
                <w:highlight w:val="none"/>
                <w:lang w:val="en-US" w:eastAsia="zh-CN" w:bidi="ar-SA"/>
              </w:rPr>
              <w:t>/</w:t>
            </w:r>
            <w:r>
              <w:rPr>
                <w:rFonts w:hint="eastAsia" w:cs="Times New Roman"/>
                <w:color w:val="auto"/>
                <w:kern w:val="2"/>
                <w:sz w:val="24"/>
                <w:szCs w:val="22"/>
                <w:highlight w:val="none"/>
                <w:lang w:val="en-US" w:eastAsia="zh-CN" w:bidi="ar-SA"/>
              </w:rPr>
              <w:t>d）</w:t>
            </w:r>
            <w:r>
              <w:rPr>
                <w:rFonts w:hint="default" w:ascii="Times New Roman" w:hAnsi="Times New Roman" w:eastAsia="宋体" w:cs="Times New Roman"/>
                <w:color w:val="auto"/>
                <w:kern w:val="2"/>
                <w:sz w:val="24"/>
                <w:szCs w:val="22"/>
                <w:highlight w:val="none"/>
                <w:lang w:val="en-US" w:eastAsia="zh-CN" w:bidi="ar-SA"/>
              </w:rPr>
              <w:t>，废水水质简单，仅占到珠江污水处理厂负荷的</w:t>
            </w:r>
            <w:r>
              <w:rPr>
                <w:rFonts w:hint="eastAsia" w:cs="Times New Roman"/>
                <w:color w:val="auto"/>
                <w:kern w:val="2"/>
                <w:sz w:val="24"/>
                <w:szCs w:val="22"/>
                <w:highlight w:val="none"/>
                <w:lang w:val="en-US" w:eastAsia="zh-CN" w:bidi="ar-SA"/>
              </w:rPr>
              <w:t>0.035</w:t>
            </w:r>
            <w:r>
              <w:rPr>
                <w:rFonts w:hint="default" w:ascii="Times New Roman" w:hAnsi="Times New Roman" w:eastAsia="宋体" w:cs="Times New Roman"/>
                <w:color w:val="auto"/>
                <w:kern w:val="2"/>
                <w:sz w:val="24"/>
                <w:szCs w:val="22"/>
                <w:highlight w:val="none"/>
                <w:lang w:val="en-US" w:eastAsia="zh-CN" w:bidi="ar-SA"/>
              </w:rPr>
              <w:t>%，对其正常处理几乎没有冲击影响，因此珠江污水处理厂有能力接收本项目产生的废水。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c、接管时间、空间方面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根据 2014 年浦口区珠江污水处理厂收集系统污水主次干管现状及规划图，本项目污水通过周边规划污水管道进入珠江污水处理厂处理，随着近几年城市基础设施建设，项目周边污水管网已基本敷设完成，因此本项目污水可经内部污水管网收集后，排入周边道路污水管网，最终进入珠江污水处理 厂处理。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综上所述，本项目废水排放量在水质、水量上均满足污水处理厂的接管标准，从运行 时间、处理余量、管网铺设、接管要求等方面具备接管可行性</w:t>
            </w:r>
          </w:p>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highlight w:val="none"/>
              </w:rPr>
            </w:pPr>
          </w:p>
          <w:p>
            <w:pPr>
              <w:pageBreakBefore w:val="0"/>
              <w:kinsoku/>
              <w:wordWrap/>
              <w:topLinePunct w:val="0"/>
              <w:bidi w:val="0"/>
              <w:adjustRightInd/>
              <w:snapToGrid/>
              <w:spacing w:line="360" w:lineRule="auto"/>
              <w:ind w:left="0" w:leftChars="0" w:right="0" w:rightChars="0"/>
              <w:rPr>
                <w:rFonts w:hint="default" w:ascii="Times New Roman" w:hAnsi="Times New Roman" w:cs="Times New Roman"/>
                <w:b/>
                <w:color w:val="auto"/>
                <w:sz w:val="24"/>
                <w:highlight w:val="none"/>
                <w:lang w:val="en-US" w:eastAsia="zh-CN"/>
              </w:rPr>
            </w:pPr>
          </w:p>
          <w:p>
            <w:pPr>
              <w:pageBreakBefore w:val="0"/>
              <w:kinsoku/>
              <w:wordWrap/>
              <w:topLinePunct w:val="0"/>
              <w:bidi w:val="0"/>
              <w:adjustRightInd/>
              <w:snapToGrid/>
              <w:spacing w:line="360" w:lineRule="auto"/>
              <w:ind w:left="0" w:leftChars="0" w:right="0" w:rightChars="0"/>
              <w:rPr>
                <w:rFonts w:hint="default" w:ascii="Times New Roman" w:hAnsi="Times New Roman" w:cs="Times New Roman"/>
                <w:b/>
                <w:color w:val="auto"/>
                <w:sz w:val="24"/>
                <w:highlight w:val="none"/>
                <w:lang w:val="en-US" w:eastAsia="zh-CN"/>
              </w:rPr>
            </w:pPr>
          </w:p>
          <w:p>
            <w:pPr>
              <w:pageBreakBefore w:val="0"/>
              <w:kinsoku/>
              <w:wordWrap/>
              <w:topLinePunct w:val="0"/>
              <w:bidi w:val="0"/>
              <w:adjustRightInd/>
              <w:snapToGrid/>
              <w:spacing w:line="360" w:lineRule="auto"/>
              <w:ind w:left="0" w:leftChars="0" w:right="0" w:rightChars="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2、</w:t>
            </w:r>
            <w:r>
              <w:rPr>
                <w:rFonts w:hint="default" w:ascii="Times New Roman" w:hAnsi="Times New Roman" w:cs="Times New Roman"/>
                <w:b/>
                <w:color w:val="auto"/>
                <w:sz w:val="24"/>
                <w:highlight w:val="none"/>
              </w:rPr>
              <w:t>大气环境影响分析</w:t>
            </w:r>
          </w:p>
          <w:p>
            <w:pPr>
              <w:pageBreakBefore w:val="0"/>
              <w:kinsoku/>
              <w:wordWrap/>
              <w:topLinePunct w:val="0"/>
              <w:bidi w:val="0"/>
              <w:adjustRightInd/>
              <w:snapToGrid/>
              <w:spacing w:line="360" w:lineRule="auto"/>
              <w:ind w:left="0" w:leftChars="0" w:right="0" w:rightChars="0" w:firstLine="523" w:firstLineChars="21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本项目营运期大气污染物主要是汽车尾气</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eastAsia="zh-CN"/>
              </w:rPr>
              <w:t>食堂油烟及实验废气</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本建设项目车库机动车位</w:t>
            </w:r>
            <w:r>
              <w:rPr>
                <w:rFonts w:hint="default" w:ascii="Times New Roman" w:hAnsi="Times New Roman" w:cs="Times New Roman"/>
                <w:color w:val="auto"/>
                <w:sz w:val="24"/>
                <w:highlight w:val="none"/>
                <w:lang w:val="en-US" w:eastAsia="zh-CN"/>
              </w:rPr>
              <w:t>643</w:t>
            </w:r>
            <w:r>
              <w:rPr>
                <w:rFonts w:hint="default" w:ascii="Times New Roman" w:hAnsi="Times New Roman" w:cs="Times New Roman"/>
                <w:color w:val="auto"/>
                <w:sz w:val="24"/>
                <w:highlight w:val="none"/>
              </w:rPr>
              <w:t>个。车库汽车尾气通过机械强制通风的方式使停车场中机动车尾气迅速通过排风井排出，同时加强场内空气流通，车库每小时换气的次数不少于6 次，在车辆进出较频繁时可适当增加换气次数，这样可减轻车库内环境的污染。</w:t>
            </w:r>
            <w:r>
              <w:rPr>
                <w:rFonts w:hint="default" w:ascii="Times New Roman" w:hAnsi="Times New Roman" w:cs="Times New Roman"/>
                <w:color w:val="auto"/>
                <w:sz w:val="24"/>
                <w:highlight w:val="none"/>
                <w:lang w:eastAsia="zh-CN"/>
              </w:rPr>
              <w:t>汽车尾气</w:t>
            </w:r>
            <w:r>
              <w:rPr>
                <w:rFonts w:hint="default" w:ascii="Times New Roman" w:hAnsi="Times New Roman" w:cs="Times New Roman"/>
                <w:color w:val="auto"/>
                <w:sz w:val="24"/>
                <w:highlight w:val="none"/>
              </w:rPr>
              <w:t>排放浓度</w:t>
            </w:r>
            <w:r>
              <w:rPr>
                <w:rFonts w:hint="default" w:ascii="Times New Roman" w:hAnsi="Times New Roman" w:cs="Times New Roman"/>
                <w:color w:val="auto"/>
                <w:sz w:val="24"/>
                <w:highlight w:val="none"/>
                <w:lang w:eastAsia="zh-CN"/>
              </w:rPr>
              <w:t>较</w:t>
            </w:r>
            <w:r>
              <w:rPr>
                <w:rFonts w:hint="default" w:ascii="Times New Roman" w:hAnsi="Times New Roman" w:cs="Times New Roman"/>
                <w:color w:val="auto"/>
                <w:sz w:val="24"/>
                <w:highlight w:val="none"/>
              </w:rPr>
              <w:t>低，因此排放的废气对本项目内部环境影响及周围大气环境影响较小</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食堂油烟经过油烟净化器处理后通过楼顶专用烟道排放，排放量为</w:t>
            </w:r>
            <w:r>
              <w:rPr>
                <w:rFonts w:hint="default" w:ascii="Times New Roman" w:hAnsi="Times New Roman" w:cs="Times New Roman"/>
                <w:color w:val="auto"/>
                <w:sz w:val="24"/>
                <w:highlight w:val="none"/>
                <w:lang w:val="en-US" w:eastAsia="zh-CN"/>
              </w:rPr>
              <w:t>0.009t/a，排放量较小，</w:t>
            </w:r>
            <w:r>
              <w:rPr>
                <w:rFonts w:hint="default" w:ascii="Times New Roman" w:hAnsi="Times New Roman" w:cs="Times New Roman"/>
                <w:color w:val="auto"/>
                <w:sz w:val="24"/>
                <w:highlight w:val="none"/>
              </w:rPr>
              <w:t>对本项目内部环境影响及周围大气环境影响较小。</w:t>
            </w:r>
            <w:r>
              <w:rPr>
                <w:rFonts w:hint="default" w:ascii="Times New Roman" w:hAnsi="Times New Roman" w:cs="Times New Roman"/>
                <w:color w:val="auto"/>
                <w:sz w:val="24"/>
                <w:highlight w:val="none"/>
                <w:lang w:eastAsia="zh-CN"/>
              </w:rPr>
              <w:t>实验废气由实验室的通风排气系统收集后通过楼顶统一排放，实验废气主要成分为烘箱烘烤时实验材料中含有的水分以及蜡在融化过程中少量挥发产生的有机废气。实验废气产生量较少，对周围大气环境影响较小。</w:t>
            </w:r>
          </w:p>
          <w:p>
            <w:pPr>
              <w:pageBreakBefore w:val="0"/>
              <w:kinsoku/>
              <w:wordWrap/>
              <w:topLinePunct w:val="0"/>
              <w:bidi w:val="0"/>
              <w:adjustRightInd/>
              <w:snapToGrid/>
              <w:spacing w:line="360" w:lineRule="auto"/>
              <w:ind w:left="0" w:leftChars="0" w:right="0" w:rightChars="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3、</w:t>
            </w:r>
            <w:r>
              <w:rPr>
                <w:rFonts w:hint="default" w:ascii="Times New Roman" w:hAnsi="Times New Roman" w:cs="Times New Roman"/>
                <w:b/>
                <w:color w:val="auto"/>
                <w:sz w:val="24"/>
                <w:highlight w:val="none"/>
              </w:rPr>
              <w:t>声环境影响分析</w:t>
            </w:r>
          </w:p>
          <w:p>
            <w:pPr>
              <w:pageBreakBefore w:val="0"/>
              <w:kinsoku/>
              <w:wordWrap/>
              <w:topLinePunct w:val="0"/>
              <w:bidi w:val="0"/>
              <w:adjustRightInd/>
              <w:snapToGrid/>
              <w:spacing w:line="360" w:lineRule="auto"/>
              <w:ind w:left="0" w:leftChars="0" w:right="0" w:rightChars="0" w:firstLine="523" w:firstLineChars="21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本项目运营期噪声源主要有：公建设施设备噪声。在规划建设时，应有防噪规划，集中布置</w:t>
            </w:r>
            <w:r>
              <w:rPr>
                <w:rFonts w:hint="default" w:ascii="Times New Roman" w:hAnsi="Times New Roman" w:cs="Times New Roman"/>
                <w:color w:val="auto"/>
                <w:sz w:val="24"/>
                <w:highlight w:val="none"/>
                <w:lang w:eastAsia="zh-CN"/>
              </w:rPr>
              <w:t>办公区</w:t>
            </w:r>
            <w:r>
              <w:rPr>
                <w:rFonts w:hint="default" w:ascii="Times New Roman" w:hAnsi="Times New Roman" w:cs="Times New Roman"/>
                <w:color w:val="auto"/>
                <w:sz w:val="24"/>
                <w:highlight w:val="none"/>
              </w:rPr>
              <w:t>的噪声源，以公用区域或绿化作隔离带，减少机动车在住宅区内穿行，加强室内防噪隔声措施，并对管道、泵等采取隔声、防振措施后，对周围声环境影响较小。</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本项目采取的降噪措施有：</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①尽可能选用低噪声设备，改进各机械设备的操作方法，维持设备良好运行状态。</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②项目所需给水加压站、消防加压站、地下车库风机均设置于地下负一层。设备间采用隔声、吸声材料进行建筑，从源头降低设备噪声。</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③公建设施布置上采用“闹静分开”和“合理布局”的设计原则，合理调整建筑物平面布局，使高噪声源尽可能远离噪声敏感区。</w:t>
            </w:r>
          </w:p>
          <w:p>
            <w:pPr>
              <w:pageBreakBefore w:val="0"/>
              <w:kinsoku/>
              <w:wordWrap/>
              <w:topLinePunct w:val="0"/>
              <w:bidi w:val="0"/>
              <w:adjustRightInd/>
              <w:snapToGrid/>
              <w:spacing w:line="360" w:lineRule="auto"/>
              <w:ind w:left="0" w:leftChars="0" w:right="0" w:rightChars="0" w:firstLine="480" w:firstLineChars="200"/>
              <w:outlineLvl w:val="0"/>
              <w:rPr>
                <w:rFonts w:hint="default" w:ascii="Times New Roman" w:hAnsi="Times New Roman" w:cs="Times New Roman"/>
                <w:color w:val="auto"/>
                <w:sz w:val="24"/>
                <w:highlight w:val="none"/>
              </w:rPr>
            </w:pPr>
            <w:bookmarkStart w:id="0" w:name="_Toc243819640"/>
            <w:r>
              <w:rPr>
                <w:rFonts w:hint="default" w:ascii="Times New Roman" w:hAnsi="Times New Roman" w:cs="Times New Roman"/>
                <w:color w:val="auto"/>
                <w:sz w:val="24"/>
                <w:highlight w:val="none"/>
              </w:rPr>
              <w:t>④门窗选用双层中空玻璃，阻断</w:t>
            </w:r>
            <w:r>
              <w:rPr>
                <w:rFonts w:hint="default" w:ascii="Times New Roman" w:hAnsi="Times New Roman" w:cs="Times New Roman"/>
                <w:color w:val="auto"/>
                <w:sz w:val="24"/>
                <w:highlight w:val="none"/>
                <w:lang w:eastAsia="zh-CN"/>
              </w:rPr>
              <w:t>式</w:t>
            </w:r>
            <w:r>
              <w:rPr>
                <w:rFonts w:hint="default" w:ascii="Times New Roman" w:hAnsi="Times New Roman" w:cs="Times New Roman"/>
                <w:color w:val="auto"/>
                <w:sz w:val="24"/>
                <w:highlight w:val="none"/>
              </w:rPr>
              <w:t>铝合金型材，附以外围行道树和绿化带，进一步减轻小区周围道路对</w:t>
            </w:r>
            <w:r>
              <w:rPr>
                <w:rFonts w:hint="default" w:ascii="Times New Roman" w:hAnsi="Times New Roman" w:cs="Times New Roman"/>
                <w:color w:val="auto"/>
                <w:sz w:val="24"/>
                <w:highlight w:val="none"/>
                <w:lang w:eastAsia="zh-CN"/>
              </w:rPr>
              <w:t>办公</w:t>
            </w:r>
            <w:r>
              <w:rPr>
                <w:rFonts w:hint="default" w:ascii="Times New Roman" w:hAnsi="Times New Roman" w:cs="Times New Roman"/>
                <w:color w:val="auto"/>
                <w:sz w:val="24"/>
                <w:highlight w:val="none"/>
              </w:rPr>
              <w:t>的影响。</w:t>
            </w:r>
            <w:bookmarkEnd w:id="0"/>
          </w:p>
          <w:p>
            <w:pPr>
              <w:pStyle w:val="28"/>
              <w:pageBreakBefore w:val="0"/>
              <w:kinsoku/>
              <w:wordWrap/>
              <w:topLinePunct w:val="0"/>
              <w:bidi w:val="0"/>
              <w:adjustRightInd/>
              <w:snapToGrid/>
              <w:ind w:left="0" w:leftChars="0" w:right="0" w:rightChars="0" w:firstLine="0" w:firstLineChars="0"/>
              <w:rPr>
                <w:rFonts w:hint="default" w:ascii="Times New Roman" w:hAnsi="Times New Roman" w:cs="Times New Roman"/>
                <w:b/>
                <w:color w:val="auto"/>
                <w:highlight w:val="none"/>
              </w:rPr>
            </w:pPr>
            <w:r>
              <w:rPr>
                <w:rFonts w:hint="default" w:ascii="Times New Roman" w:hAnsi="Times New Roman" w:cs="Times New Roman"/>
                <w:b/>
                <w:color w:val="auto"/>
                <w:highlight w:val="none"/>
                <w:lang w:val="en-US" w:eastAsia="zh-CN"/>
              </w:rPr>
              <w:t>4、</w:t>
            </w:r>
            <w:r>
              <w:rPr>
                <w:rFonts w:hint="default" w:ascii="Times New Roman" w:hAnsi="Times New Roman" w:cs="Times New Roman"/>
                <w:b/>
                <w:color w:val="auto"/>
                <w:highlight w:val="none"/>
              </w:rPr>
              <w:t>固体废物环境影响分析</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cs="Times New Roman"/>
                <w:color w:val="auto"/>
                <w:kern w:val="144"/>
                <w:sz w:val="24"/>
                <w:highlight w:val="none"/>
              </w:rPr>
            </w:pPr>
            <w:r>
              <w:rPr>
                <w:rFonts w:hint="default" w:ascii="Times New Roman" w:hAnsi="Times New Roman" w:cs="Times New Roman"/>
                <w:color w:val="auto"/>
                <w:sz w:val="24"/>
                <w:highlight w:val="none"/>
              </w:rPr>
              <w:t>本项目固废物主要为</w:t>
            </w:r>
            <w:r>
              <w:rPr>
                <w:rFonts w:hint="default" w:ascii="Times New Roman" w:hAnsi="Times New Roman" w:cs="Times New Roman"/>
                <w:color w:val="auto"/>
                <w:sz w:val="24"/>
                <w:highlight w:val="none"/>
                <w:lang w:eastAsia="zh-CN"/>
              </w:rPr>
              <w:t>办公</w:t>
            </w:r>
            <w:r>
              <w:rPr>
                <w:rFonts w:hint="default" w:ascii="Times New Roman" w:hAnsi="Times New Roman" w:cs="Times New Roman"/>
                <w:color w:val="auto"/>
                <w:sz w:val="24"/>
                <w:highlight w:val="none"/>
              </w:rPr>
              <w:t>垃圾</w:t>
            </w:r>
            <w:r>
              <w:rPr>
                <w:rFonts w:hint="default" w:ascii="Times New Roman" w:hAnsi="Times New Roman" w:eastAsia="宋体" w:cs="Times New Roman"/>
                <w:color w:val="auto"/>
                <w:kern w:val="0"/>
                <w:sz w:val="24"/>
                <w:szCs w:val="24"/>
                <w:highlight w:val="none"/>
                <w:lang w:eastAsia="zh-CN"/>
              </w:rPr>
              <w:t>、化粪池污泥</w:t>
            </w:r>
            <w:r>
              <w:rPr>
                <w:rFonts w:hint="default" w:ascii="Times New Roman" w:hAnsi="Times New Roman" w:cs="Times New Roman"/>
                <w:color w:val="auto"/>
                <w:kern w:val="0"/>
                <w:sz w:val="24"/>
                <w:szCs w:val="24"/>
                <w:highlight w:val="none"/>
                <w:lang w:eastAsia="zh-CN"/>
              </w:rPr>
              <w:t>、实验室废弃物</w:t>
            </w:r>
            <w:r>
              <w:rPr>
                <w:rFonts w:hint="default" w:ascii="Times New Roman" w:hAnsi="Times New Roman" w:cs="Times New Roman"/>
                <w:color w:val="auto"/>
                <w:sz w:val="24"/>
                <w:highlight w:val="none"/>
              </w:rPr>
              <w:t>等。采取定点、分类收集后，</w:t>
            </w:r>
            <w:r>
              <w:rPr>
                <w:rFonts w:hint="default" w:ascii="Times New Roman" w:hAnsi="Times New Roman" w:cs="Times New Roman"/>
                <w:color w:val="auto"/>
                <w:kern w:val="144"/>
                <w:sz w:val="24"/>
                <w:highlight w:val="none"/>
              </w:rPr>
              <w:t>由环卫部门定期清运。</w:t>
            </w:r>
          </w:p>
          <w:p>
            <w:pPr>
              <w:pageBreakBefore w:val="0"/>
              <w:kinsoku/>
              <w:wordWrap/>
              <w:topLinePunct w:val="0"/>
              <w:bidi w:val="0"/>
              <w:adjustRightInd/>
              <w:snapToGrid/>
              <w:spacing w:line="360" w:lineRule="auto"/>
              <w:ind w:left="0" w:leftChars="0" w:right="0" w:rightChars="0" w:firstLine="523" w:firstLineChars="21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w:t>规划设计时，各功能区设置固定垃圾收集箱。</w:t>
            </w:r>
            <w:r>
              <w:rPr>
                <w:rFonts w:hint="default" w:ascii="Times New Roman" w:hAnsi="Times New Roman" w:cs="Times New Roman"/>
                <w:color w:val="auto"/>
                <w:sz w:val="24"/>
                <w:highlight w:val="none"/>
                <w:lang w:eastAsia="zh-CN"/>
              </w:rPr>
              <w:t>办公</w:t>
            </w:r>
            <w:r>
              <w:rPr>
                <w:rFonts w:hint="default" w:ascii="Times New Roman" w:hAnsi="Times New Roman" w:cs="Times New Roman"/>
                <w:color w:val="auto"/>
                <w:sz w:val="24"/>
                <w:highlight w:val="none"/>
              </w:rPr>
              <w:t>垃圾由专人定时收集，垃圾分类达70％，垃圾回收利用率大于50％，</w:t>
            </w:r>
            <w:r>
              <w:rPr>
                <w:rFonts w:hint="default" w:ascii="Times New Roman" w:hAnsi="Times New Roman" w:cs="Times New Roman"/>
                <w:color w:val="auto"/>
                <w:sz w:val="24"/>
                <w:highlight w:val="none"/>
                <w:lang w:eastAsia="zh-CN"/>
              </w:rPr>
              <w:t>办公</w:t>
            </w:r>
            <w:r>
              <w:rPr>
                <w:rFonts w:hint="default" w:ascii="Times New Roman" w:hAnsi="Times New Roman" w:cs="Times New Roman"/>
                <w:color w:val="auto"/>
                <w:sz w:val="24"/>
                <w:highlight w:val="none"/>
              </w:rPr>
              <w:t>垃圾做到垃圾袋装化、存放封闭化，做到日产日清。建议垃圾收集点设置应与</w:t>
            </w:r>
            <w:r>
              <w:rPr>
                <w:rFonts w:hint="default" w:ascii="Times New Roman" w:hAnsi="Times New Roman" w:cs="Times New Roman"/>
                <w:color w:val="auto"/>
                <w:sz w:val="24"/>
                <w:highlight w:val="none"/>
                <w:lang w:eastAsia="zh-CN"/>
              </w:rPr>
              <w:t>办公</w:t>
            </w:r>
            <w:r>
              <w:rPr>
                <w:rFonts w:hint="default" w:ascii="Times New Roman" w:hAnsi="Times New Roman" w:cs="Times New Roman"/>
                <w:color w:val="auto"/>
                <w:sz w:val="24"/>
                <w:highlight w:val="none"/>
              </w:rPr>
              <w:t>保持一定距离，方便运输，做好隔离及卫生防护措施，及时清运。</w:t>
            </w:r>
            <w:r>
              <w:rPr>
                <w:rFonts w:hint="default" w:ascii="Times New Roman" w:hAnsi="Times New Roman" w:cs="Times New Roman"/>
                <w:color w:val="auto"/>
                <w:sz w:val="24"/>
                <w:highlight w:val="none"/>
                <w:lang w:eastAsia="zh-CN"/>
              </w:rPr>
              <w:t>实验室废弃物主要是实验测试完成之后的废弃实验材料，废弃的水泥、混凝土、试块、集料、钢筋等废弃物，根据企业提供资料，预计年产生量为3t/a，作为建筑材料废弃物处理，收集后委托专门的公司拖运，可作为路基填充物</w:t>
            </w:r>
            <w:r>
              <w:rPr>
                <w:rFonts w:hint="eastAsia" w:cs="Times New Roman"/>
                <w:color w:val="auto"/>
                <w:sz w:val="24"/>
                <w:highlight w:val="none"/>
                <w:lang w:eastAsia="zh-CN"/>
              </w:rPr>
              <w:t>等</w:t>
            </w:r>
            <w:r>
              <w:rPr>
                <w:rFonts w:hint="default" w:ascii="Times New Roman" w:hAnsi="Times New Roman" w:cs="Times New Roman"/>
                <w:color w:val="auto"/>
                <w:sz w:val="24"/>
                <w:highlight w:val="none"/>
                <w:lang w:eastAsia="zh-CN"/>
              </w:rPr>
              <w:t>二次利用。</w:t>
            </w:r>
            <w:r>
              <w:rPr>
                <w:rFonts w:hint="default" w:ascii="Times New Roman" w:hAnsi="Times New Roman" w:cs="Times New Roman"/>
                <w:color w:val="auto"/>
                <w:sz w:val="24"/>
                <w:highlight w:val="none"/>
                <w:lang w:eastAsia="zh-CN"/>
              </w:rPr>
              <w:t>故</w:t>
            </w:r>
            <w:r>
              <w:rPr>
                <w:rFonts w:hint="default" w:ascii="Times New Roman" w:hAnsi="Times New Roman" w:cs="Times New Roman"/>
                <w:color w:val="auto"/>
                <w:sz w:val="24"/>
                <w:szCs w:val="24"/>
                <w:highlight w:val="none"/>
              </w:rPr>
              <w:t>本项目固废对周围环境不会产生明显的影响。</w:t>
            </w:r>
          </w:p>
          <w:p>
            <w:pPr>
              <w:pStyle w:val="28"/>
              <w:pageBreakBefore w:val="0"/>
              <w:kinsoku/>
              <w:wordWrap/>
              <w:topLinePunct w:val="0"/>
              <w:bidi w:val="0"/>
              <w:adjustRightInd/>
              <w:snapToGrid/>
              <w:ind w:left="0" w:leftChars="0" w:right="0" w:rightChars="0" w:firstLine="0" w:firstLineChars="0"/>
              <w:rPr>
                <w:rFonts w:hint="default" w:ascii="Times New Roman" w:hAnsi="Times New Roman" w:cs="Times New Roman"/>
                <w:b/>
                <w:color w:val="auto"/>
                <w:highlight w:val="none"/>
              </w:rPr>
            </w:pPr>
            <w:r>
              <w:rPr>
                <w:rFonts w:hint="default" w:ascii="Times New Roman" w:hAnsi="Times New Roman" w:cs="Times New Roman"/>
                <w:b/>
                <w:color w:val="auto"/>
                <w:highlight w:val="none"/>
                <w:lang w:val="en-US" w:eastAsia="zh-CN"/>
              </w:rPr>
              <w:t>5、</w:t>
            </w:r>
            <w:r>
              <w:rPr>
                <w:rFonts w:hint="default" w:ascii="Times New Roman" w:hAnsi="Times New Roman" w:cs="Times New Roman"/>
                <w:b/>
                <w:color w:val="auto"/>
                <w:highlight w:val="none"/>
              </w:rPr>
              <w:t>周边环境对本项目环境影响分析</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建设项目周边无工业污染源，周边</w:t>
            </w:r>
            <w:r>
              <w:rPr>
                <w:rFonts w:hint="default" w:ascii="Times New Roman" w:hAnsi="Times New Roman" w:cs="Times New Roman"/>
                <w:color w:val="auto"/>
                <w:sz w:val="24"/>
                <w:highlight w:val="none"/>
                <w:lang w:eastAsia="zh-CN"/>
              </w:rPr>
              <w:t>主要</w:t>
            </w:r>
            <w:r>
              <w:rPr>
                <w:rFonts w:hint="default" w:ascii="Times New Roman" w:hAnsi="Times New Roman" w:cs="Times New Roman"/>
                <w:color w:val="auto"/>
                <w:sz w:val="24"/>
                <w:highlight w:val="none"/>
              </w:rPr>
              <w:t>商业、教育文化混合用地，外环境对本项目的影响主要为项目地块</w:t>
            </w:r>
            <w:r>
              <w:rPr>
                <w:rFonts w:hint="default" w:ascii="Times New Roman" w:hAnsi="Times New Roman" w:cs="Times New Roman"/>
                <w:color w:val="auto"/>
                <w:sz w:val="24"/>
                <w:highlight w:val="none"/>
                <w:lang w:eastAsia="zh-CN"/>
              </w:rPr>
              <w:t>东侧</w:t>
            </w:r>
            <w:r>
              <w:rPr>
                <w:rFonts w:hint="default" w:ascii="Times New Roman" w:hAnsi="Times New Roman" w:cs="Times New Roman"/>
                <w:color w:val="auto"/>
                <w:sz w:val="24"/>
                <w:highlight w:val="none"/>
              </w:rPr>
              <w:t>道路交通噪声影响。根据现状调查，项目紧邻</w:t>
            </w:r>
            <w:r>
              <w:rPr>
                <w:rFonts w:hint="default" w:ascii="Times New Roman" w:hAnsi="Times New Roman" w:cs="Times New Roman"/>
                <w:color w:val="auto"/>
                <w:sz w:val="24"/>
                <w:highlight w:val="none"/>
                <w:lang w:val="en-US" w:eastAsia="zh-CN"/>
              </w:rPr>
              <w:t>五华路、海桥路</w:t>
            </w:r>
            <w:r>
              <w:rPr>
                <w:rFonts w:hint="default" w:ascii="Times New Roman" w:hAnsi="Times New Roman" w:cs="Times New Roman"/>
                <w:color w:val="auto"/>
                <w:sz w:val="24"/>
                <w:highlight w:val="none"/>
              </w:rPr>
              <w:t>，有绿化等植被阻挡吸声，且本项目</w:t>
            </w:r>
            <w:r>
              <w:rPr>
                <w:rFonts w:hint="default" w:ascii="Times New Roman" w:hAnsi="Times New Roman" w:cs="Times New Roman"/>
                <w:color w:val="auto"/>
                <w:sz w:val="24"/>
                <w:highlight w:val="none"/>
                <w:lang w:eastAsia="zh-CN"/>
              </w:rPr>
              <w:t>办公</w:t>
            </w:r>
            <w:r>
              <w:rPr>
                <w:rFonts w:hint="default" w:ascii="Times New Roman" w:hAnsi="Times New Roman" w:cs="Times New Roman"/>
                <w:color w:val="auto"/>
                <w:sz w:val="24"/>
                <w:highlight w:val="none"/>
              </w:rPr>
              <w:t>楼四周均有绿化带，利用植物的散射、吸声作用以及草坪的吸声效果，是一种降低噪声的办法。噪声值可达到相应标准要求，受影响较小。</w:t>
            </w:r>
          </w:p>
          <w:p>
            <w:pPr>
              <w:pStyle w:val="11"/>
              <w:pageBreakBefore w:val="0"/>
              <w:kinsoku/>
              <w:wordWrap/>
              <w:topLinePunct w:val="0"/>
              <w:bidi w:val="0"/>
              <w:adjustRightInd/>
              <w:snapToGrid/>
              <w:spacing w:after="0" w:line="360" w:lineRule="auto"/>
              <w:ind w:left="0" w:leftChars="0" w:right="0" w:rightChars="0"/>
              <w:rPr>
                <w:rFonts w:hint="default" w:ascii="Times New Roman" w:hAnsi="Times New Roman" w:cs="Times New Roman"/>
                <w:color w:val="auto"/>
                <w:sz w:val="24"/>
                <w:highlight w:val="none"/>
              </w:rPr>
            </w:pPr>
          </w:p>
        </w:tc>
      </w:tr>
    </w:tbl>
    <w:p>
      <w:pPr>
        <w:pageBreakBefore w:val="0"/>
        <w:tabs>
          <w:tab w:val="left" w:pos="5595"/>
        </w:tabs>
        <w:kinsoku/>
        <w:wordWrap/>
        <w:topLinePunct w:val="0"/>
        <w:bidi w:val="0"/>
        <w:adjustRightInd/>
        <w:snapToGrid/>
        <w:ind w:left="0" w:leftChars="0" w:right="0" w:rightChars="0"/>
        <w:rPr>
          <w:rFonts w:hint="default" w:ascii="Times New Roman" w:hAnsi="Times New Roman" w:cs="Times New Roman"/>
          <w:b/>
          <w:color w:val="auto"/>
          <w:sz w:val="28"/>
          <w:szCs w:val="28"/>
          <w:highlight w:val="none"/>
        </w:rPr>
      </w:pPr>
    </w:p>
    <w:p>
      <w:pPr>
        <w:keepNext w:val="0"/>
        <w:keepLines w:val="0"/>
        <w:pageBreakBefore w:val="0"/>
        <w:widowControl w:val="0"/>
        <w:tabs>
          <w:tab w:val="left" w:pos="5595"/>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八、建设项目拟采取的防治措施及预期治理效果</w:t>
      </w:r>
      <w:r>
        <w:rPr>
          <w:rFonts w:hint="default" w:ascii="Times New Roman" w:hAnsi="Times New Roman" w:cs="Times New Roman"/>
          <w:b/>
          <w:color w:val="auto"/>
          <w:sz w:val="28"/>
          <w:szCs w:val="28"/>
          <w:highlight w:val="none"/>
        </w:rPr>
        <w:tab/>
      </w:r>
    </w:p>
    <w:tbl>
      <w:tblPr>
        <w:tblStyle w:val="19"/>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22"/>
        <w:gridCol w:w="1769"/>
        <w:gridCol w:w="4140"/>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748" w:type="dxa"/>
            <w:tcBorders>
              <w:tl2br w:val="nil"/>
              <w:tr2bl w:val="nil"/>
            </w:tcBorders>
            <w:vAlign w:val="center"/>
          </w:tcPr>
          <w:p>
            <w:pPr>
              <w:pageBreakBefore w:val="0"/>
              <w:kinsoku/>
              <w:wordWrap/>
              <w:topLinePunct w:val="0"/>
              <w:bidi w:val="0"/>
              <w:adjustRightInd/>
              <w:snapToGrid/>
              <w:ind w:left="480" w:leftChars="0" w:right="0" w:rightChars="0" w:hanging="480" w:hangingChars="200"/>
              <w:jc w:val="righ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内容</w:t>
            </w: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类型</w:t>
            </w:r>
          </w:p>
        </w:tc>
        <w:tc>
          <w:tcPr>
            <w:tcW w:w="1222"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排放源</w:t>
            </w:r>
          </w:p>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（编号）</w:t>
            </w:r>
          </w:p>
        </w:tc>
        <w:tc>
          <w:tcPr>
            <w:tcW w:w="176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污染物</w:t>
            </w:r>
          </w:p>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名 称</w:t>
            </w:r>
          </w:p>
        </w:tc>
        <w:tc>
          <w:tcPr>
            <w:tcW w:w="4140"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 w:val="24"/>
                <w:highlight w:val="none"/>
              </w:rPr>
            </w:pPr>
            <w:r>
              <w:rPr>
                <w:rFonts w:hint="default" w:ascii="Times New Roman" w:hAnsi="Times New Roman" w:cs="Times New Roman"/>
                <w:b/>
                <w:color w:val="auto"/>
                <w:sz w:val="24"/>
                <w:highlight w:val="none"/>
              </w:rPr>
              <w:t>防治措施</w:t>
            </w:r>
          </w:p>
        </w:tc>
        <w:tc>
          <w:tcPr>
            <w:tcW w:w="140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 w:val="24"/>
                <w:highlight w:val="none"/>
              </w:rPr>
            </w:pPr>
            <w:r>
              <w:rPr>
                <w:rFonts w:hint="default" w:ascii="Times New Roman" w:hAnsi="Times New Roman" w:cs="Times New Roman"/>
                <w:b/>
                <w:color w:val="auto"/>
                <w:sz w:val="24"/>
                <w:highlight w:val="none"/>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748"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大</w:t>
            </w:r>
          </w:p>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气</w:t>
            </w:r>
          </w:p>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污</w:t>
            </w:r>
          </w:p>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染</w:t>
            </w:r>
          </w:p>
          <w:p>
            <w:pPr>
              <w:pageBreakBefore w:val="0"/>
              <w:kinsoku/>
              <w:wordWrap/>
              <w:topLinePunct w:val="0"/>
              <w:bidi w:val="0"/>
              <w:adjustRightInd/>
              <w:snapToGrid/>
              <w:ind w:left="0" w:leftChars="0" w:right="0" w:rightChars="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物</w:t>
            </w:r>
          </w:p>
        </w:tc>
        <w:tc>
          <w:tcPr>
            <w:tcW w:w="1222"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运营期</w:t>
            </w:r>
          </w:p>
        </w:tc>
        <w:tc>
          <w:tcPr>
            <w:tcW w:w="176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汽车尾气</w:t>
            </w:r>
          </w:p>
        </w:tc>
        <w:tc>
          <w:tcPr>
            <w:tcW w:w="4140"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机械排风系统</w:t>
            </w:r>
          </w:p>
        </w:tc>
        <w:tc>
          <w:tcPr>
            <w:tcW w:w="1408"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74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222"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highlight w:val="none"/>
              </w:rPr>
            </w:pPr>
          </w:p>
        </w:tc>
        <w:tc>
          <w:tcPr>
            <w:tcW w:w="176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eastAsia="zh-CN"/>
              </w:rPr>
              <w:t>食堂油烟</w:t>
            </w:r>
          </w:p>
        </w:tc>
        <w:tc>
          <w:tcPr>
            <w:tcW w:w="4140"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eastAsia="zh-CN"/>
              </w:rPr>
              <w:t>油烟净化器处理后从专用烟道排放</w:t>
            </w:r>
          </w:p>
        </w:tc>
        <w:tc>
          <w:tcPr>
            <w:tcW w:w="140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74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p>
        </w:tc>
        <w:tc>
          <w:tcPr>
            <w:tcW w:w="1222"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p>
        </w:tc>
        <w:tc>
          <w:tcPr>
            <w:tcW w:w="176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eastAsia="zh-CN"/>
              </w:rPr>
              <w:t>实验废气</w:t>
            </w:r>
          </w:p>
        </w:tc>
        <w:tc>
          <w:tcPr>
            <w:tcW w:w="4140"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eastAsia="zh-CN"/>
              </w:rPr>
              <w:t>通风排气系统收集后楼顶统一排放</w:t>
            </w:r>
          </w:p>
        </w:tc>
        <w:tc>
          <w:tcPr>
            <w:tcW w:w="140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5" w:hRule="atLeast"/>
          <w:jc w:val="center"/>
        </w:trPr>
        <w:tc>
          <w:tcPr>
            <w:tcW w:w="74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水</w:t>
            </w:r>
          </w:p>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污</w:t>
            </w:r>
          </w:p>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染</w:t>
            </w:r>
          </w:p>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物</w:t>
            </w:r>
          </w:p>
        </w:tc>
        <w:tc>
          <w:tcPr>
            <w:tcW w:w="1222"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Cs/>
                <w:color w:val="auto"/>
                <w:sz w:val="24"/>
                <w:highlight w:val="none"/>
                <w:lang w:eastAsia="zh-CN"/>
              </w:rPr>
            </w:pPr>
            <w:r>
              <w:rPr>
                <w:rFonts w:hint="default" w:ascii="Times New Roman" w:hAnsi="Times New Roman" w:cs="Times New Roman"/>
                <w:bCs/>
                <w:color w:val="auto"/>
                <w:sz w:val="24"/>
                <w:highlight w:val="none"/>
                <w:lang w:eastAsia="zh-CN"/>
              </w:rPr>
              <w:t>废水</w:t>
            </w:r>
          </w:p>
        </w:tc>
        <w:tc>
          <w:tcPr>
            <w:tcW w:w="176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COD</w:t>
            </w: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SS</w:t>
            </w: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氨氮</w:t>
            </w: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TP</w:t>
            </w:r>
          </w:p>
        </w:tc>
        <w:tc>
          <w:tcPr>
            <w:tcW w:w="4140"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本项目废水</w:t>
            </w:r>
            <w:r>
              <w:rPr>
                <w:rFonts w:hint="default" w:ascii="Times New Roman" w:hAnsi="Times New Roman" w:cs="Times New Roman"/>
                <w:color w:val="auto"/>
                <w:sz w:val="24"/>
                <w:highlight w:val="none"/>
              </w:rPr>
              <w:t>经化粪池预处理</w:t>
            </w:r>
            <w:r>
              <w:rPr>
                <w:rFonts w:hint="default" w:ascii="Times New Roman" w:hAnsi="Times New Roman" w:cs="Times New Roman"/>
                <w:color w:val="auto"/>
                <w:sz w:val="24"/>
                <w:highlight w:val="none"/>
                <w:lang w:eastAsia="zh-CN"/>
              </w:rPr>
              <w:t>达标</w:t>
            </w:r>
            <w:r>
              <w:rPr>
                <w:rFonts w:hint="default" w:ascii="Times New Roman" w:hAnsi="Times New Roman" w:cs="Times New Roman"/>
                <w:color w:val="auto"/>
                <w:sz w:val="24"/>
                <w:highlight w:val="none"/>
              </w:rPr>
              <w:t>后接管</w:t>
            </w:r>
            <w:r>
              <w:rPr>
                <w:rFonts w:hint="default" w:ascii="Times New Roman" w:hAnsi="Times New Roman" w:cs="Times New Roman"/>
                <w:color w:val="auto"/>
                <w:sz w:val="24"/>
                <w:highlight w:val="none"/>
                <w:lang w:eastAsia="zh-CN"/>
              </w:rPr>
              <w:t>至浦口区珠江</w:t>
            </w:r>
            <w:r>
              <w:rPr>
                <w:rFonts w:hint="default" w:ascii="Times New Roman" w:hAnsi="Times New Roman" w:cs="Times New Roman"/>
                <w:color w:val="auto"/>
                <w:sz w:val="24"/>
                <w:highlight w:val="none"/>
              </w:rPr>
              <w:t>污水处理厂深度处理。</w:t>
            </w:r>
          </w:p>
        </w:tc>
        <w:tc>
          <w:tcPr>
            <w:tcW w:w="1408" w:type="dxa"/>
            <w:tcBorders>
              <w:tl2br w:val="nil"/>
              <w:tr2bl w:val="nil"/>
            </w:tcBorders>
            <w:vAlign w:val="center"/>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达接管</w:t>
            </w:r>
          </w:p>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748"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固</w:t>
            </w:r>
          </w:p>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体</w:t>
            </w:r>
          </w:p>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废</w:t>
            </w:r>
          </w:p>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物</w:t>
            </w:r>
          </w:p>
        </w:tc>
        <w:tc>
          <w:tcPr>
            <w:tcW w:w="1222"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Cs/>
                <w:color w:val="auto"/>
                <w:sz w:val="24"/>
                <w:highlight w:val="none"/>
                <w:lang w:eastAsia="zh-CN"/>
              </w:rPr>
            </w:pPr>
            <w:r>
              <w:rPr>
                <w:rFonts w:hint="default" w:ascii="Times New Roman" w:hAnsi="Times New Roman" w:cs="Times New Roman"/>
                <w:bCs/>
                <w:color w:val="auto"/>
                <w:sz w:val="24"/>
                <w:highlight w:val="none"/>
                <w:lang w:eastAsia="zh-CN"/>
              </w:rPr>
              <w:t>办公</w:t>
            </w:r>
          </w:p>
        </w:tc>
        <w:tc>
          <w:tcPr>
            <w:tcW w:w="176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办公</w:t>
            </w:r>
            <w:r>
              <w:rPr>
                <w:rFonts w:hint="default" w:ascii="Times New Roman" w:hAnsi="Times New Roman" w:cs="Times New Roman"/>
                <w:color w:val="auto"/>
                <w:sz w:val="24"/>
                <w:highlight w:val="none"/>
              </w:rPr>
              <w:t>垃圾</w:t>
            </w:r>
          </w:p>
        </w:tc>
        <w:tc>
          <w:tcPr>
            <w:tcW w:w="4140"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由环卫部门统一清运处理</w:t>
            </w:r>
          </w:p>
        </w:tc>
        <w:tc>
          <w:tcPr>
            <w:tcW w:w="1408"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74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4"/>
                <w:highlight w:val="none"/>
              </w:rPr>
            </w:pPr>
          </w:p>
        </w:tc>
        <w:tc>
          <w:tcPr>
            <w:tcW w:w="1222"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4"/>
                <w:highlight w:val="none"/>
              </w:rPr>
            </w:pPr>
          </w:p>
        </w:tc>
        <w:tc>
          <w:tcPr>
            <w:tcW w:w="176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eastAsia="zh-CN"/>
              </w:rPr>
              <w:t>化粪池污泥</w:t>
            </w:r>
          </w:p>
        </w:tc>
        <w:tc>
          <w:tcPr>
            <w:tcW w:w="4140" w:type="dxa"/>
            <w:vMerge w:val="continue"/>
            <w:tcBorders>
              <w:tl2br w:val="nil"/>
              <w:tr2bl w:val="nil"/>
            </w:tcBorders>
            <w:vAlign w:val="center"/>
          </w:tcPr>
          <w:p>
            <w:pPr>
              <w:pStyle w:val="3"/>
              <w:pageBreakBefore w:val="0"/>
              <w:kinsoku/>
              <w:wordWrap/>
              <w:topLinePunct w:val="0"/>
              <w:bidi w:val="0"/>
              <w:adjustRightInd/>
              <w:snapToGrid/>
              <w:spacing w:before="0" w:after="0" w:line="240" w:lineRule="auto"/>
              <w:ind w:left="0" w:leftChars="0" w:right="0" w:rightChars="0"/>
              <w:rPr>
                <w:rFonts w:hint="default" w:ascii="Times New Roman" w:hAnsi="Times New Roman" w:eastAsia="宋体" w:cs="Times New Roman"/>
                <w:b w:val="0"/>
                <w:color w:val="auto"/>
                <w:sz w:val="24"/>
                <w:szCs w:val="24"/>
                <w:highlight w:val="none"/>
                <w:lang w:val="en-US" w:eastAsia="zh-CN"/>
              </w:rPr>
            </w:pPr>
          </w:p>
        </w:tc>
        <w:tc>
          <w:tcPr>
            <w:tcW w:w="1408" w:type="dxa"/>
            <w:vMerge w:val="continue"/>
            <w:tcBorders>
              <w:tl2br w:val="nil"/>
              <w:tr2bl w:val="nil"/>
            </w:tcBorders>
            <w:vAlign w:val="center"/>
          </w:tcPr>
          <w:p>
            <w:pPr>
              <w:pageBreakBefore w:val="0"/>
              <w:tabs>
                <w:tab w:val="left" w:pos="2622"/>
              </w:tabs>
              <w:kinsoku/>
              <w:wordWrap/>
              <w:topLinePunct w:val="0"/>
              <w:bidi w:val="0"/>
              <w:adjustRightInd/>
              <w:snapToGrid/>
              <w:ind w:left="0" w:leftChars="0" w:right="0" w:rightChars="0"/>
              <w:jc w:val="left"/>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74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4"/>
                <w:highlight w:val="none"/>
              </w:rPr>
            </w:pPr>
          </w:p>
        </w:tc>
        <w:tc>
          <w:tcPr>
            <w:tcW w:w="1222"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Cs/>
                <w:color w:val="auto"/>
                <w:sz w:val="24"/>
                <w:highlight w:val="none"/>
                <w:lang w:eastAsia="zh-CN"/>
              </w:rPr>
            </w:pPr>
            <w:r>
              <w:rPr>
                <w:rFonts w:hint="default" w:ascii="Times New Roman" w:hAnsi="Times New Roman" w:cs="Times New Roman"/>
                <w:bCs/>
                <w:color w:val="auto"/>
                <w:sz w:val="24"/>
                <w:highlight w:val="none"/>
                <w:lang w:eastAsia="zh-CN"/>
              </w:rPr>
              <w:t>实验</w:t>
            </w:r>
          </w:p>
        </w:tc>
        <w:tc>
          <w:tcPr>
            <w:tcW w:w="176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实验室废弃物</w:t>
            </w:r>
          </w:p>
        </w:tc>
        <w:tc>
          <w:tcPr>
            <w:tcW w:w="4140" w:type="dxa"/>
            <w:tcBorders>
              <w:tl2br w:val="nil"/>
              <w:tr2bl w:val="nil"/>
            </w:tcBorders>
            <w:vAlign w:val="center"/>
          </w:tcPr>
          <w:p>
            <w:pPr>
              <w:pStyle w:val="3"/>
              <w:pageBreakBefore w:val="0"/>
              <w:kinsoku/>
              <w:wordWrap/>
              <w:topLinePunct w:val="0"/>
              <w:bidi w:val="0"/>
              <w:adjustRightInd/>
              <w:snapToGrid/>
              <w:spacing w:before="0" w:after="0" w:line="240" w:lineRule="auto"/>
              <w:ind w:left="0" w:leftChars="0" w:right="0" w:rightChars="0"/>
              <w:jc w:val="center"/>
              <w:rPr>
                <w:rFonts w:hint="default" w:ascii="Times New Roman" w:hAnsi="Times New Roman" w:eastAsia="宋体" w:cs="Times New Roman"/>
                <w:b w:val="0"/>
                <w:color w:val="auto"/>
                <w:sz w:val="24"/>
                <w:szCs w:val="24"/>
                <w:highlight w:val="none"/>
                <w:lang w:val="en-US" w:eastAsia="zh-CN"/>
              </w:rPr>
            </w:pPr>
            <w:r>
              <w:rPr>
                <w:rFonts w:hint="default" w:ascii="Times New Roman" w:hAnsi="Times New Roman" w:eastAsia="宋体" w:cs="Times New Roman"/>
                <w:b w:val="0"/>
                <w:color w:val="auto"/>
                <w:sz w:val="24"/>
                <w:szCs w:val="24"/>
                <w:highlight w:val="none"/>
                <w:lang w:val="en-US" w:eastAsia="zh-CN"/>
              </w:rPr>
              <w:t>作为建筑材料废弃物收集后统一处理</w:t>
            </w:r>
          </w:p>
        </w:tc>
        <w:tc>
          <w:tcPr>
            <w:tcW w:w="1408" w:type="dxa"/>
            <w:vMerge w:val="continue"/>
            <w:tcBorders>
              <w:tl2br w:val="nil"/>
              <w:tr2bl w:val="nil"/>
            </w:tcBorders>
            <w:vAlign w:val="center"/>
          </w:tcPr>
          <w:p>
            <w:pPr>
              <w:pageBreakBefore w:val="0"/>
              <w:tabs>
                <w:tab w:val="left" w:pos="2622"/>
              </w:tabs>
              <w:kinsoku/>
              <w:wordWrap/>
              <w:topLinePunct w:val="0"/>
              <w:bidi w:val="0"/>
              <w:adjustRightInd/>
              <w:snapToGrid/>
              <w:ind w:left="0" w:leftChars="0" w:right="0" w:rightChars="0"/>
              <w:jc w:val="left"/>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1" w:hRule="atLeast"/>
          <w:jc w:val="center"/>
        </w:trPr>
        <w:tc>
          <w:tcPr>
            <w:tcW w:w="74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噪</w:t>
            </w:r>
          </w:p>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声</w:t>
            </w:r>
          </w:p>
        </w:tc>
        <w:tc>
          <w:tcPr>
            <w:tcW w:w="8539" w:type="dxa"/>
            <w:gridSpan w:val="4"/>
            <w:tcBorders>
              <w:tl2br w:val="nil"/>
              <w:tr2bl w:val="nil"/>
            </w:tcBorders>
            <w:vAlign w:val="center"/>
          </w:tcPr>
          <w:p>
            <w:pPr>
              <w:pageBreakBefore w:val="0"/>
              <w:kinsoku/>
              <w:wordWrap/>
              <w:topLinePunct w:val="0"/>
              <w:bidi w:val="0"/>
              <w:adjustRightInd/>
              <w:snapToGrid/>
              <w:spacing w:line="30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施工期：</w:t>
            </w:r>
            <w:r>
              <w:rPr>
                <w:rFonts w:hint="default" w:ascii="Times New Roman" w:hAnsi="Times New Roman" w:cs="Times New Roman"/>
                <w:color w:val="auto"/>
                <w:sz w:val="24"/>
                <w:highlight w:val="none"/>
              </w:rPr>
              <w:t>按照《中华人民共和国环境噪声污染防治法》的有关规定施工，各阶段严格执行《建筑施工场界环境噪声排放标准》（GB12523-2011）中限值要求，避免晚上大噪声设备进行施工，加强施工地的设备噪声管理，减少噪声排放，做到不影响周围居民的生活环境。</w:t>
            </w:r>
          </w:p>
          <w:p>
            <w:pPr>
              <w:pStyle w:val="33"/>
              <w:pageBreakBefore w:val="0"/>
              <w:kinsoku/>
              <w:wordWrap/>
              <w:topLinePunct w:val="0"/>
              <w:bidi w:val="0"/>
              <w:adjustRightInd/>
              <w:snapToGrid/>
              <w:spacing w:line="300" w:lineRule="auto"/>
              <w:ind w:left="0" w:leftChars="0" w:right="0" w:rightChars="0" w:firstLine="482"/>
              <w:rPr>
                <w:rFonts w:hint="default" w:ascii="Times New Roman" w:hAnsi="Times New Roman" w:eastAsia="宋体" w:cs="Times New Roman"/>
                <w:bCs/>
                <w:color w:val="auto"/>
                <w:szCs w:val="24"/>
                <w:highlight w:val="none"/>
              </w:rPr>
            </w:pPr>
            <w:r>
              <w:rPr>
                <w:rFonts w:hint="default" w:ascii="Times New Roman" w:hAnsi="Times New Roman" w:eastAsia="宋体" w:cs="Times New Roman"/>
                <w:b/>
                <w:color w:val="auto"/>
                <w:szCs w:val="24"/>
                <w:highlight w:val="none"/>
              </w:rPr>
              <w:t>运营期：</w:t>
            </w:r>
            <w:r>
              <w:rPr>
                <w:rFonts w:hint="default" w:ascii="Times New Roman" w:hAnsi="Times New Roman" w:eastAsia="宋体" w:cs="Times New Roman"/>
                <w:b w:val="0"/>
                <w:bCs/>
                <w:color w:val="auto"/>
                <w:szCs w:val="24"/>
                <w:highlight w:val="none"/>
              </w:rPr>
              <w:t>由环境影响分析中可知，只要切实落实本环评提出的各项建议和 措施，如：风机的进、出风管上安装消音器，机座进行减震处理，水泵设计采 用了减震台座及软接头，配电房选用低噪声设备，并安装减震台座；空调外机机组采取选用低噪声设备、风机加消声器、周围加隔声屏障、辅以进风消声百叶等措施；同时加强日常管理，严格控制进入区内的车流量，禁鸣喇叭等措施的情况下，可使本项目的各种声源对项目内部和周界声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748" w:type="dxa"/>
            <w:tcBorders>
              <w:tl2br w:val="nil"/>
              <w:tr2bl w:val="nil"/>
            </w:tcBorders>
            <w:vAlign w:val="center"/>
          </w:tcPr>
          <w:p>
            <w:pPr>
              <w:pageBreakBefore w:val="0"/>
              <w:kinsoku/>
              <w:wordWrap/>
              <w:topLinePunct w:val="0"/>
              <w:bidi w:val="0"/>
              <w:adjustRightInd/>
              <w:snapToGrid/>
              <w:spacing w:line="254" w:lineRule="auto"/>
              <w:ind w:left="0" w:leftChars="0" w:right="0" w:rightChars="0"/>
              <w:jc w:val="center"/>
              <w:rPr>
                <w:rFonts w:hint="default" w:ascii="Times New Roman" w:hAnsi="Times New Roman" w:cs="Times New Roman"/>
                <w:b/>
                <w:bCs/>
                <w:color w:val="auto"/>
                <w:sz w:val="24"/>
                <w:highlight w:val="none"/>
              </w:rPr>
            </w:pPr>
            <w:r>
              <w:rPr>
                <w:rFonts w:hint="default" w:ascii="Times New Roman" w:hAnsi="Times New Roman" w:cs="Times New Roman"/>
                <w:b/>
                <w:color w:val="auto"/>
                <w:sz w:val="24"/>
                <w:highlight w:val="none"/>
              </w:rPr>
              <w:t>其他</w:t>
            </w:r>
          </w:p>
        </w:tc>
        <w:tc>
          <w:tcPr>
            <w:tcW w:w="8539" w:type="dxa"/>
            <w:gridSpan w:val="4"/>
            <w:tcBorders>
              <w:tl2br w:val="nil"/>
              <w:tr2bl w:val="nil"/>
            </w:tcBorders>
            <w:vAlign w:val="center"/>
          </w:tcPr>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9" w:hRule="atLeast"/>
          <w:jc w:val="center"/>
        </w:trPr>
        <w:tc>
          <w:tcPr>
            <w:tcW w:w="9287" w:type="dxa"/>
            <w:gridSpan w:val="5"/>
            <w:tcBorders>
              <w:tl2br w:val="nil"/>
              <w:tr2bl w:val="nil"/>
            </w:tcBorders>
          </w:tcPr>
          <w:p>
            <w:pPr>
              <w:pageBreakBefore w:val="0"/>
              <w:kinsoku/>
              <w:wordWrap/>
              <w:topLinePunct w:val="0"/>
              <w:bidi w:val="0"/>
              <w:adjustRightInd/>
              <w:snapToGrid/>
              <w:spacing w:line="300" w:lineRule="auto"/>
              <w:ind w:left="0" w:leftChars="0" w:right="0" w:rightChars="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生态保护措施及预期效果：</w:t>
            </w:r>
          </w:p>
          <w:p>
            <w:pPr>
              <w:pageBreakBefore w:val="0"/>
              <w:kinsoku/>
              <w:wordWrap/>
              <w:topLinePunct w:val="0"/>
              <w:bidi w:val="0"/>
              <w:adjustRightInd/>
              <w:snapToGrid/>
              <w:spacing w:line="30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9" w:hRule="atLeast"/>
          <w:jc w:val="center"/>
        </w:trPr>
        <w:tc>
          <w:tcPr>
            <w:tcW w:w="9287" w:type="dxa"/>
            <w:gridSpan w:val="5"/>
            <w:tcBorders>
              <w:tl2br w:val="nil"/>
              <w:tr2bl w:val="nil"/>
            </w:tcBorders>
          </w:tcPr>
          <w:p>
            <w:pPr>
              <w:pageBreakBefore w:val="0"/>
              <w:kinsoku/>
              <w:wordWrap/>
              <w:topLinePunct w:val="0"/>
              <w:bidi w:val="0"/>
              <w:adjustRightInd/>
              <w:snapToGrid/>
              <w:spacing w:line="300" w:lineRule="auto"/>
              <w:ind w:left="0" w:leftChars="0" w:right="0" w:rightChars="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三同时验收内容</w:t>
            </w:r>
          </w:p>
          <w:p>
            <w:pPr>
              <w:pageBreakBefore w:val="0"/>
              <w:kinsoku/>
              <w:wordWrap/>
              <w:topLinePunct w:val="0"/>
              <w:bidi w:val="0"/>
              <w:adjustRightInd/>
              <w:snapToGrid/>
              <w:spacing w:line="360" w:lineRule="auto"/>
              <w:ind w:left="0" w:leftChars="0" w:right="0" w:rightChars="0" w:firstLine="480"/>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color w:val="auto"/>
                <w:sz w:val="24"/>
                <w:highlight w:val="none"/>
              </w:rPr>
              <w:t>本项目环保投资估算及“三同时”验收一览表见表</w:t>
            </w:r>
            <w:r>
              <w:rPr>
                <w:rFonts w:hint="default" w:ascii="Times New Roman" w:hAnsi="Times New Roman" w:eastAsia="宋体" w:cs="Times New Roman"/>
                <w:color w:val="auto"/>
                <w:sz w:val="24"/>
                <w:highlight w:val="none"/>
                <w:lang w:val="en-US" w:eastAsia="zh-CN"/>
              </w:rPr>
              <w:t>8-1</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表</w:t>
            </w:r>
            <w:r>
              <w:rPr>
                <w:rFonts w:hint="default" w:ascii="Times New Roman" w:hAnsi="Times New Roman" w:cs="Times New Roman"/>
                <w:b/>
                <w:bCs/>
                <w:color w:val="auto"/>
                <w:sz w:val="24"/>
                <w:highlight w:val="none"/>
                <w:lang w:val="en-US" w:eastAsia="zh-CN"/>
              </w:rPr>
              <w:t xml:space="preserve">8-1  </w:t>
            </w:r>
            <w:r>
              <w:rPr>
                <w:rFonts w:hint="default" w:ascii="Times New Roman" w:hAnsi="Times New Roman" w:cs="Times New Roman"/>
                <w:b/>
                <w:bCs/>
                <w:color w:val="auto"/>
                <w:sz w:val="24"/>
                <w:highlight w:val="none"/>
              </w:rPr>
              <w:t>三同时验收一览表</w:t>
            </w:r>
          </w:p>
          <w:tbl>
            <w:tblPr>
              <w:tblStyle w:val="19"/>
              <w:tblW w:w="880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155"/>
              <w:gridCol w:w="65"/>
              <w:gridCol w:w="1359"/>
              <w:gridCol w:w="1084"/>
              <w:gridCol w:w="79"/>
              <w:gridCol w:w="1934"/>
              <w:gridCol w:w="198"/>
              <w:gridCol w:w="886"/>
              <w:gridCol w:w="233"/>
              <w:gridCol w:w="8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91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类别</w:t>
                  </w:r>
                </w:p>
              </w:tc>
              <w:tc>
                <w:tcPr>
                  <w:tcW w:w="1155"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污染源</w:t>
                  </w:r>
                </w:p>
              </w:tc>
              <w:tc>
                <w:tcPr>
                  <w:tcW w:w="1424"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污染物</w:t>
                  </w:r>
                </w:p>
              </w:tc>
              <w:tc>
                <w:tcPr>
                  <w:tcW w:w="1163"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治理措施</w:t>
                  </w:r>
                </w:p>
              </w:tc>
              <w:tc>
                <w:tcPr>
                  <w:tcW w:w="2132"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处理效果</w:t>
                  </w:r>
                </w:p>
              </w:tc>
              <w:tc>
                <w:tcPr>
                  <w:tcW w:w="1119"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环保投资（万元）</w:t>
                  </w:r>
                </w:p>
              </w:tc>
              <w:tc>
                <w:tcPr>
                  <w:tcW w:w="88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进度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91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w:t>
                  </w:r>
                </w:p>
              </w:tc>
              <w:tc>
                <w:tcPr>
                  <w:tcW w:w="1155"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办公</w:t>
                  </w:r>
                </w:p>
              </w:tc>
              <w:tc>
                <w:tcPr>
                  <w:tcW w:w="1424" w:type="dxa"/>
                  <w:gridSpan w:val="2"/>
                  <w:tcBorders>
                    <w:tl2br w:val="nil"/>
                    <w:tr2bl w:val="nil"/>
                  </w:tcBorders>
                  <w:vAlign w:val="center"/>
                </w:tcPr>
                <w:p>
                  <w:pPr>
                    <w:pageBreakBefore w:val="0"/>
                    <w:kinsoku/>
                    <w:wordWrap/>
                    <w:topLinePunct w:val="0"/>
                    <w:bidi w:val="0"/>
                    <w:adjustRightInd/>
                    <w:snapToGrid/>
                    <w:spacing w:line="0" w:lineRule="atLeast"/>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Cs w:val="21"/>
                      <w:highlight w:val="none"/>
                    </w:rPr>
                    <w:t>COD、SS、</w:t>
                  </w:r>
                  <w:r>
                    <w:rPr>
                      <w:rFonts w:hint="default" w:ascii="Times New Roman" w:hAnsi="Times New Roman" w:eastAsia="宋体" w:cs="Times New Roman"/>
                      <w:bCs/>
                      <w:color w:val="auto"/>
                      <w:szCs w:val="21"/>
                      <w:highlight w:val="none"/>
                    </w:rPr>
                    <w:t>NH</w:t>
                  </w:r>
                  <w:r>
                    <w:rPr>
                      <w:rFonts w:hint="default" w:ascii="Times New Roman" w:hAnsi="Times New Roman" w:eastAsia="宋体" w:cs="Times New Roman"/>
                      <w:bCs/>
                      <w:color w:val="auto"/>
                      <w:szCs w:val="21"/>
                      <w:highlight w:val="none"/>
                      <w:vertAlign w:val="subscript"/>
                    </w:rPr>
                    <w:t>3</w:t>
                  </w:r>
                  <w:r>
                    <w:rPr>
                      <w:rFonts w:hint="default" w:ascii="Times New Roman" w:hAnsi="Times New Roman" w:eastAsia="宋体" w:cs="Times New Roman"/>
                      <w:bCs/>
                      <w:color w:val="auto"/>
                      <w:szCs w:val="21"/>
                      <w:highlight w:val="none"/>
                    </w:rPr>
                    <w:t>-N</w:t>
                  </w:r>
                  <w:r>
                    <w:rPr>
                      <w:rFonts w:hint="default" w:ascii="Times New Roman" w:hAnsi="Times New Roman" w:eastAsia="宋体" w:cs="Times New Roman"/>
                      <w:color w:val="auto"/>
                      <w:szCs w:val="21"/>
                      <w:highlight w:val="none"/>
                    </w:rPr>
                    <w:t>、TP、</w:t>
                  </w:r>
                </w:p>
              </w:tc>
              <w:tc>
                <w:tcPr>
                  <w:tcW w:w="1163"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Cs w:val="21"/>
                      <w:highlight w:val="none"/>
                    </w:rPr>
                    <w:t>化粪池</w:t>
                  </w:r>
                </w:p>
              </w:tc>
              <w:tc>
                <w:tcPr>
                  <w:tcW w:w="2132"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Cs/>
                      <w:color w:val="auto"/>
                      <w:szCs w:val="21"/>
                      <w:highlight w:val="none"/>
                      <w:lang w:eastAsia="zh-CN"/>
                    </w:rPr>
                  </w:pPr>
                  <w:r>
                    <w:rPr>
                      <w:rFonts w:hint="default" w:ascii="Times New Roman" w:hAnsi="Times New Roman" w:cs="Times New Roman"/>
                      <w:bCs/>
                      <w:color w:val="auto"/>
                      <w:szCs w:val="21"/>
                      <w:highlight w:val="none"/>
                      <w:lang w:eastAsia="zh-CN"/>
                    </w:rPr>
                    <w:t>珠江</w:t>
                  </w:r>
                  <w:r>
                    <w:rPr>
                      <w:rFonts w:hint="default" w:ascii="Times New Roman" w:hAnsi="Times New Roman" w:eastAsia="宋体" w:cs="Times New Roman"/>
                      <w:bCs/>
                      <w:color w:val="auto"/>
                      <w:szCs w:val="21"/>
                      <w:highlight w:val="none"/>
                      <w:lang w:eastAsia="zh-CN"/>
                    </w:rPr>
                    <w:t>污水处理厂</w:t>
                  </w:r>
                </w:p>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bCs/>
                      <w:color w:val="auto"/>
                      <w:szCs w:val="21"/>
                      <w:highlight w:val="none"/>
                      <w:lang w:eastAsia="zh-CN"/>
                    </w:rPr>
                    <w:t>接管标准</w:t>
                  </w:r>
                </w:p>
              </w:tc>
              <w:tc>
                <w:tcPr>
                  <w:tcW w:w="1119"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50</w:t>
                  </w:r>
                </w:p>
              </w:tc>
              <w:tc>
                <w:tcPr>
                  <w:tcW w:w="889"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与本项目同时设计，同时施工，同时投入运行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18"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废气</w:t>
                  </w:r>
                </w:p>
              </w:tc>
              <w:tc>
                <w:tcPr>
                  <w:tcW w:w="1155" w:type="dxa"/>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车库</w:t>
                  </w:r>
                </w:p>
              </w:tc>
              <w:tc>
                <w:tcPr>
                  <w:tcW w:w="1424"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CO</w:t>
                  </w:r>
                </w:p>
              </w:tc>
              <w:tc>
                <w:tcPr>
                  <w:tcW w:w="1163" w:type="dxa"/>
                  <w:gridSpan w:val="2"/>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机械通风</w:t>
                  </w:r>
                </w:p>
              </w:tc>
              <w:tc>
                <w:tcPr>
                  <w:tcW w:w="2132" w:type="dxa"/>
                  <w:gridSpan w:val="2"/>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达标排放</w:t>
                  </w:r>
                </w:p>
              </w:tc>
              <w:tc>
                <w:tcPr>
                  <w:tcW w:w="1119" w:type="dxa"/>
                  <w:gridSpan w:val="2"/>
                  <w:vMerge w:val="restart"/>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10</w:t>
                  </w:r>
                </w:p>
              </w:tc>
              <w:tc>
                <w:tcPr>
                  <w:tcW w:w="889"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91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c>
                <w:tcPr>
                  <w:tcW w:w="1155"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kern w:val="0"/>
                      <w:sz w:val="21"/>
                      <w:szCs w:val="21"/>
                      <w:highlight w:val="none"/>
                      <w:lang w:val="en-US" w:eastAsia="zh-CN"/>
                    </w:rPr>
                  </w:pPr>
                </w:p>
              </w:tc>
              <w:tc>
                <w:tcPr>
                  <w:tcW w:w="1424"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THC</w:t>
                  </w:r>
                </w:p>
              </w:tc>
              <w:tc>
                <w:tcPr>
                  <w:tcW w:w="1163" w:type="dxa"/>
                  <w:gridSpan w:val="2"/>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p>
              </w:tc>
              <w:tc>
                <w:tcPr>
                  <w:tcW w:w="2132" w:type="dxa"/>
                  <w:gridSpan w:val="2"/>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p>
              </w:tc>
              <w:tc>
                <w:tcPr>
                  <w:tcW w:w="1119" w:type="dxa"/>
                  <w:gridSpan w:val="2"/>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bCs/>
                      <w:color w:val="auto"/>
                      <w:sz w:val="21"/>
                      <w:szCs w:val="21"/>
                      <w:highlight w:val="none"/>
                      <w:lang w:val="en-US" w:eastAsia="zh-CN"/>
                    </w:rPr>
                  </w:pPr>
                </w:p>
              </w:tc>
              <w:tc>
                <w:tcPr>
                  <w:tcW w:w="889"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1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c>
                <w:tcPr>
                  <w:tcW w:w="1155"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kern w:val="0"/>
                      <w:sz w:val="21"/>
                      <w:szCs w:val="21"/>
                      <w:highlight w:val="none"/>
                      <w:lang w:val="en-US" w:eastAsia="zh-CN"/>
                    </w:rPr>
                  </w:pPr>
                </w:p>
              </w:tc>
              <w:tc>
                <w:tcPr>
                  <w:tcW w:w="1424"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NOx</w:t>
                  </w:r>
                </w:p>
              </w:tc>
              <w:tc>
                <w:tcPr>
                  <w:tcW w:w="1163" w:type="dxa"/>
                  <w:gridSpan w:val="2"/>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p>
              </w:tc>
              <w:tc>
                <w:tcPr>
                  <w:tcW w:w="2132" w:type="dxa"/>
                  <w:gridSpan w:val="2"/>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p>
              </w:tc>
              <w:tc>
                <w:tcPr>
                  <w:tcW w:w="1119" w:type="dxa"/>
                  <w:gridSpan w:val="2"/>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bCs/>
                      <w:color w:val="auto"/>
                      <w:sz w:val="21"/>
                      <w:szCs w:val="21"/>
                      <w:highlight w:val="none"/>
                      <w:lang w:val="en-US" w:eastAsia="zh-CN"/>
                    </w:rPr>
                  </w:pPr>
                </w:p>
              </w:tc>
              <w:tc>
                <w:tcPr>
                  <w:tcW w:w="889"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1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c>
                <w:tcPr>
                  <w:tcW w:w="1155"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食堂</w:t>
                  </w:r>
                </w:p>
              </w:tc>
              <w:tc>
                <w:tcPr>
                  <w:tcW w:w="1424"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油烟</w:t>
                  </w:r>
                </w:p>
              </w:tc>
              <w:tc>
                <w:tcPr>
                  <w:tcW w:w="1163"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油烟净化器</w:t>
                  </w:r>
                </w:p>
              </w:tc>
              <w:tc>
                <w:tcPr>
                  <w:tcW w:w="2132" w:type="dxa"/>
                  <w:gridSpan w:val="2"/>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p>
              </w:tc>
              <w:tc>
                <w:tcPr>
                  <w:tcW w:w="1119"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5</w:t>
                  </w:r>
                </w:p>
              </w:tc>
              <w:tc>
                <w:tcPr>
                  <w:tcW w:w="889"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18"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c>
                <w:tcPr>
                  <w:tcW w:w="1155"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实验室</w:t>
                  </w:r>
                </w:p>
              </w:tc>
              <w:tc>
                <w:tcPr>
                  <w:tcW w:w="1424"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水、有机废气</w:t>
                  </w:r>
                </w:p>
              </w:tc>
              <w:tc>
                <w:tcPr>
                  <w:tcW w:w="1163"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通风设施</w:t>
                  </w:r>
                </w:p>
              </w:tc>
              <w:tc>
                <w:tcPr>
                  <w:tcW w:w="2132" w:type="dxa"/>
                  <w:gridSpan w:val="2"/>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val="en-US" w:eastAsia="zh-CN"/>
                    </w:rPr>
                  </w:pPr>
                </w:p>
              </w:tc>
              <w:tc>
                <w:tcPr>
                  <w:tcW w:w="1119"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5</w:t>
                  </w:r>
                </w:p>
              </w:tc>
              <w:tc>
                <w:tcPr>
                  <w:tcW w:w="889"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91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噪声</w:t>
                  </w:r>
                </w:p>
              </w:tc>
              <w:tc>
                <w:tcPr>
                  <w:tcW w:w="1155"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公建设施设备噪声</w:t>
                  </w:r>
                </w:p>
              </w:tc>
              <w:tc>
                <w:tcPr>
                  <w:tcW w:w="1424"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噪声</w:t>
                  </w:r>
                </w:p>
              </w:tc>
              <w:tc>
                <w:tcPr>
                  <w:tcW w:w="1163"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消声、隔声、减震措施</w:t>
                  </w:r>
                </w:p>
              </w:tc>
              <w:tc>
                <w:tcPr>
                  <w:tcW w:w="2132"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bCs/>
                      <w:color w:val="auto"/>
                      <w:sz w:val="21"/>
                      <w:szCs w:val="21"/>
                      <w:highlight w:val="none"/>
                    </w:rPr>
                    <w:t>厂界达</w:t>
                  </w:r>
                  <w:r>
                    <w:rPr>
                      <w:rFonts w:hint="default" w:ascii="Times New Roman" w:hAnsi="Times New Roman" w:cs="Times New Roman"/>
                      <w:color w:val="auto"/>
                      <w:sz w:val="21"/>
                      <w:szCs w:val="21"/>
                      <w:highlight w:val="none"/>
                    </w:rPr>
                    <w:t>《工业企业厂界环境噪声标排放准》（GB12348-2008）</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类</w:t>
                  </w:r>
                  <w:r>
                    <w:rPr>
                      <w:rFonts w:hint="default" w:ascii="Times New Roman" w:hAnsi="Times New Roman" w:cs="Times New Roman"/>
                      <w:color w:val="auto"/>
                      <w:sz w:val="21"/>
                      <w:szCs w:val="21"/>
                      <w:highlight w:val="none"/>
                      <w:lang w:eastAsia="zh-CN"/>
                    </w:rPr>
                    <w:t>和</w:t>
                  </w:r>
                  <w:r>
                    <w:rPr>
                      <w:rFonts w:hint="default" w:ascii="Times New Roman" w:hAnsi="Times New Roman" w:cs="Times New Roman"/>
                      <w:color w:val="auto"/>
                      <w:sz w:val="21"/>
                      <w:szCs w:val="21"/>
                      <w:highlight w:val="none"/>
                      <w:lang w:val="en-US" w:eastAsia="zh-CN"/>
                    </w:rPr>
                    <w:t>4a</w:t>
                  </w:r>
                  <w:r>
                    <w:rPr>
                      <w:rFonts w:hint="default" w:ascii="Times New Roman" w:hAnsi="Times New Roman" w:cs="Times New Roman"/>
                      <w:color w:val="auto"/>
                      <w:sz w:val="21"/>
                      <w:szCs w:val="21"/>
                      <w:highlight w:val="none"/>
                    </w:rPr>
                    <w:t>标准</w:t>
                  </w:r>
                </w:p>
              </w:tc>
              <w:tc>
                <w:tcPr>
                  <w:tcW w:w="1119"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color w:val="auto"/>
                      <w:sz w:val="21"/>
                      <w:szCs w:val="21"/>
                      <w:highlight w:val="none"/>
                      <w:lang w:val="en-US" w:eastAsia="zh-CN"/>
                    </w:rPr>
                    <w:t>10</w:t>
                  </w:r>
                </w:p>
              </w:tc>
              <w:tc>
                <w:tcPr>
                  <w:tcW w:w="889"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91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bCs/>
                      <w:color w:val="auto"/>
                      <w:sz w:val="21"/>
                      <w:szCs w:val="21"/>
                      <w:highlight w:val="none"/>
                    </w:rPr>
                    <w:t>固废</w:t>
                  </w:r>
                </w:p>
              </w:tc>
              <w:tc>
                <w:tcPr>
                  <w:tcW w:w="1155"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Style w:val="18"/>
                      <w:rFonts w:hint="default" w:ascii="Times New Roman" w:hAnsi="Times New Roman" w:cs="Times New Roman"/>
                      <w:color w:val="auto"/>
                      <w:highlight w:val="none"/>
                      <w:lang w:eastAsia="zh-CN"/>
                    </w:rPr>
                    <w:t>办公、实验</w:t>
                  </w:r>
                </w:p>
              </w:tc>
              <w:tc>
                <w:tcPr>
                  <w:tcW w:w="1424"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Cs w:val="21"/>
                      <w:highlight w:val="none"/>
                      <w:lang w:eastAsia="zh-CN"/>
                    </w:rPr>
                    <w:t>办公</w:t>
                  </w:r>
                  <w:r>
                    <w:rPr>
                      <w:rFonts w:hint="default" w:ascii="Times New Roman" w:hAnsi="Times New Roman" w:eastAsia="宋体" w:cs="Times New Roman"/>
                      <w:color w:val="auto"/>
                      <w:szCs w:val="21"/>
                      <w:highlight w:val="none"/>
                      <w:lang w:eastAsia="zh-CN"/>
                    </w:rPr>
                    <w:t>垃圾、化粪池</w:t>
                  </w:r>
                  <w:r>
                    <w:rPr>
                      <w:rFonts w:hint="default" w:ascii="Times New Roman" w:hAnsi="Times New Roman" w:eastAsia="宋体" w:cs="Times New Roman"/>
                      <w:color w:val="auto"/>
                      <w:szCs w:val="21"/>
                      <w:highlight w:val="none"/>
                    </w:rPr>
                    <w:t>污泥</w:t>
                  </w:r>
                </w:p>
              </w:tc>
              <w:tc>
                <w:tcPr>
                  <w:tcW w:w="1163"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环卫清运</w:t>
                  </w:r>
                </w:p>
              </w:tc>
              <w:tc>
                <w:tcPr>
                  <w:tcW w:w="2132"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bCs/>
                      <w:color w:val="auto"/>
                      <w:sz w:val="21"/>
                      <w:szCs w:val="21"/>
                      <w:highlight w:val="none"/>
                    </w:rPr>
                    <w:t>妥善处置，零排放</w:t>
                  </w:r>
                </w:p>
              </w:tc>
              <w:tc>
                <w:tcPr>
                  <w:tcW w:w="1119"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color w:val="auto"/>
                      <w:sz w:val="21"/>
                      <w:szCs w:val="21"/>
                      <w:highlight w:val="none"/>
                      <w:lang w:val="en-US" w:eastAsia="zh-CN"/>
                    </w:rPr>
                    <w:t>10</w:t>
                  </w:r>
                </w:p>
              </w:tc>
              <w:tc>
                <w:tcPr>
                  <w:tcW w:w="889"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91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r>
                    <w:rPr>
                      <w:rFonts w:hint="default" w:ascii="Times New Roman" w:hAnsi="Times New Roman" w:cs="Times New Roman"/>
                      <w:color w:val="auto"/>
                      <w:sz w:val="21"/>
                      <w:szCs w:val="21"/>
                      <w:highlight w:val="none"/>
                    </w:rPr>
                    <w:t>绿化</w:t>
                  </w:r>
                </w:p>
              </w:tc>
              <w:tc>
                <w:tcPr>
                  <w:tcW w:w="3742" w:type="dxa"/>
                  <w:gridSpan w:val="5"/>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5104.15</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p>
              </w:tc>
              <w:tc>
                <w:tcPr>
                  <w:tcW w:w="2132"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color w:val="auto"/>
                      <w:szCs w:val="21"/>
                      <w:highlight w:val="none"/>
                      <w:lang w:eastAsia="zh-CN"/>
                    </w:rPr>
                    <w:t>绿化率</w:t>
                  </w:r>
                  <w:r>
                    <w:rPr>
                      <w:rFonts w:hint="default" w:ascii="Times New Roman" w:hAnsi="Times New Roman" w:cs="Times New Roman"/>
                      <w:color w:val="auto"/>
                      <w:szCs w:val="21"/>
                      <w:highlight w:val="none"/>
                      <w:lang w:val="en-US" w:eastAsia="zh-CN"/>
                    </w:rPr>
                    <w:t>38.26%</w:t>
                  </w:r>
                </w:p>
              </w:tc>
              <w:tc>
                <w:tcPr>
                  <w:tcW w:w="1119"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889"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1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Cs w:val="21"/>
                      <w:highlight w:val="none"/>
                      <w:lang w:eastAsia="zh-CN"/>
                    </w:rPr>
                    <w:t>生态恢复</w:t>
                  </w:r>
                </w:p>
              </w:tc>
              <w:tc>
                <w:tcPr>
                  <w:tcW w:w="6993" w:type="dxa"/>
                  <w:gridSpan w:val="9"/>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89"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918"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cs="Times New Roman"/>
                      <w:bCs/>
                      <w:color w:val="auto"/>
                      <w:sz w:val="21"/>
                      <w:szCs w:val="21"/>
                      <w:highlight w:val="none"/>
                      <w:lang w:eastAsia="zh-CN"/>
                    </w:rPr>
                    <w:t>事故应急措施</w:t>
                  </w:r>
                </w:p>
              </w:tc>
              <w:tc>
                <w:tcPr>
                  <w:tcW w:w="3663" w:type="dxa"/>
                  <w:gridSpan w:val="4"/>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lang w:eastAsia="zh-CN"/>
                    </w:rPr>
                    <w:t>消防设施等</w:t>
                  </w:r>
                </w:p>
              </w:tc>
              <w:tc>
                <w:tcPr>
                  <w:tcW w:w="2013"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17" w:type="dxa"/>
                  <w:gridSpan w:val="3"/>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10</w:t>
                  </w:r>
                </w:p>
              </w:tc>
              <w:tc>
                <w:tcPr>
                  <w:tcW w:w="889" w:type="dxa"/>
                  <w:vMerge w:val="continue"/>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138" w:type="dxa"/>
                  <w:gridSpan w:val="3"/>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bCs/>
                      <w:color w:val="auto"/>
                      <w:sz w:val="21"/>
                      <w:szCs w:val="21"/>
                      <w:highlight w:val="none"/>
                    </w:rPr>
                    <w:t>环境管理（机构、监测能力等）</w:t>
                  </w:r>
                </w:p>
              </w:tc>
              <w:tc>
                <w:tcPr>
                  <w:tcW w:w="4456" w:type="dxa"/>
                  <w:gridSpan w:val="4"/>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委托监测</w:t>
                  </w:r>
                </w:p>
              </w:tc>
              <w:tc>
                <w:tcPr>
                  <w:tcW w:w="1317" w:type="dxa"/>
                  <w:gridSpan w:val="3"/>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w:t>
                  </w:r>
                </w:p>
              </w:tc>
              <w:tc>
                <w:tcPr>
                  <w:tcW w:w="88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r>
                    <w:rPr>
                      <w:rFonts w:hint="default" w:ascii="Times New Roman" w:hAnsi="Times New Roman" w:cs="Times New Roman"/>
                      <w:color w:val="auto"/>
                      <w:sz w:val="21"/>
                      <w:szCs w:val="21"/>
                      <w:highlight w:val="none"/>
                    </w:rPr>
                    <w:t>满足日常监测需要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138" w:type="dxa"/>
                  <w:gridSpan w:val="3"/>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清污分流、排污口规范化设置（流量计、在线检测仪等）</w:t>
                  </w:r>
                </w:p>
              </w:tc>
              <w:tc>
                <w:tcPr>
                  <w:tcW w:w="4456" w:type="dxa"/>
                  <w:gridSpan w:val="4"/>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雨污分流管网</w:t>
                  </w:r>
                </w:p>
              </w:tc>
              <w:tc>
                <w:tcPr>
                  <w:tcW w:w="1317" w:type="dxa"/>
                  <w:gridSpan w:val="3"/>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20</w:t>
                  </w:r>
                </w:p>
              </w:tc>
              <w:tc>
                <w:tcPr>
                  <w:tcW w:w="889" w:type="dxa"/>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138" w:type="dxa"/>
                  <w:gridSpan w:val="3"/>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“以新代老”措施</w:t>
                  </w:r>
                </w:p>
              </w:tc>
              <w:tc>
                <w:tcPr>
                  <w:tcW w:w="6662" w:type="dxa"/>
                  <w:gridSpan w:val="8"/>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本项目为新建项目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2138" w:type="dxa"/>
                  <w:gridSpan w:val="3"/>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总量平衡具体方案</w:t>
                  </w:r>
                </w:p>
              </w:tc>
              <w:tc>
                <w:tcPr>
                  <w:tcW w:w="6662" w:type="dxa"/>
                  <w:gridSpan w:val="8"/>
                  <w:tcBorders>
                    <w:tl2br w:val="nil"/>
                    <w:tr2bl w:val="nil"/>
                  </w:tcBorders>
                  <w:vAlign w:val="center"/>
                </w:tcPr>
                <w:p>
                  <w:pPr>
                    <w:pageBreakBefore w:val="0"/>
                    <w:numPr>
                      <w:ilvl w:val="0"/>
                      <w:numId w:val="0"/>
                    </w:numPr>
                    <w:kinsoku/>
                    <w:wordWrap/>
                    <w:topLinePunct w:val="0"/>
                    <w:bidi w:val="0"/>
                    <w:adjustRightInd/>
                    <w:snapToGrid/>
                    <w:ind w:left="0" w:leftChars="0" w:right="0" w:rightChars="0"/>
                    <w:jc w:val="both"/>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lang w:val="en-US" w:eastAsia="zh-CN"/>
                    </w:rPr>
                    <w:t>1</w:t>
                  </w: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本项目废水主要为</w:t>
                  </w:r>
                  <w:r>
                    <w:rPr>
                      <w:rFonts w:hint="default" w:ascii="Times New Roman" w:hAnsi="Times New Roman" w:cs="Times New Roman"/>
                      <w:bCs/>
                      <w:color w:val="auto"/>
                      <w:sz w:val="21"/>
                      <w:szCs w:val="21"/>
                      <w:highlight w:val="none"/>
                      <w:lang w:eastAsia="zh-CN"/>
                    </w:rPr>
                    <w:t>办公</w:t>
                  </w:r>
                  <w:r>
                    <w:rPr>
                      <w:rFonts w:hint="default" w:ascii="Times New Roman" w:hAnsi="Times New Roman" w:cs="Times New Roman"/>
                      <w:bCs/>
                      <w:color w:val="auto"/>
                      <w:sz w:val="21"/>
                      <w:szCs w:val="21"/>
                      <w:highlight w:val="none"/>
                    </w:rPr>
                    <w:t>废水，经化粪池处理达标后接管至</w:t>
                  </w:r>
                  <w:r>
                    <w:rPr>
                      <w:rFonts w:hint="default" w:ascii="Times New Roman" w:hAnsi="Times New Roman" w:cs="Times New Roman"/>
                      <w:bCs/>
                      <w:color w:val="auto"/>
                      <w:sz w:val="21"/>
                      <w:szCs w:val="21"/>
                      <w:highlight w:val="none"/>
                      <w:lang w:eastAsia="zh-CN"/>
                    </w:rPr>
                    <w:t>珠江</w:t>
                  </w:r>
                  <w:r>
                    <w:rPr>
                      <w:rFonts w:hint="default" w:ascii="Times New Roman" w:hAnsi="Times New Roman" w:cs="Times New Roman"/>
                      <w:bCs/>
                      <w:color w:val="auto"/>
                      <w:sz w:val="21"/>
                      <w:szCs w:val="21"/>
                      <w:highlight w:val="none"/>
                    </w:rPr>
                    <w:t>污水处理厂，尾水排入</w:t>
                  </w:r>
                  <w:r>
                    <w:rPr>
                      <w:rFonts w:hint="default" w:ascii="Times New Roman" w:hAnsi="Times New Roman" w:cs="Times New Roman"/>
                      <w:bCs/>
                      <w:color w:val="auto"/>
                      <w:sz w:val="21"/>
                      <w:szCs w:val="21"/>
                      <w:highlight w:val="none"/>
                      <w:lang w:eastAsia="zh-CN"/>
                    </w:rPr>
                    <w:t>长江</w:t>
                  </w:r>
                  <w:r>
                    <w:rPr>
                      <w:rFonts w:hint="default" w:ascii="Times New Roman" w:hAnsi="Times New Roman" w:cs="Times New Roman"/>
                      <w:bCs/>
                      <w:color w:val="auto"/>
                      <w:sz w:val="21"/>
                      <w:szCs w:val="21"/>
                      <w:highlight w:val="none"/>
                    </w:rPr>
                    <w:t>。外排量：</w:t>
                  </w:r>
                  <w:r>
                    <w:rPr>
                      <w:rFonts w:hint="default" w:ascii="Times New Roman" w:hAnsi="Times New Roman" w:cs="Times New Roman"/>
                      <w:bCs/>
                      <w:color w:val="auto"/>
                      <w:sz w:val="21"/>
                      <w:szCs w:val="21"/>
                      <w:highlight w:val="none"/>
                      <w:lang w:eastAsia="zh-CN"/>
                    </w:rPr>
                    <w:t>COD：1.285t/a、SS：0.821t/a、氨氮：0.103t/a、TP：0.016t/a、TN：0.144t/a、动植物油：0.022t/a</w:t>
                  </w:r>
                  <w:r>
                    <w:rPr>
                      <w:rFonts w:hint="default" w:ascii="Times New Roman" w:hAnsi="Times New Roman" w:cs="Times New Roman"/>
                      <w:bCs/>
                      <w:color w:val="auto"/>
                      <w:sz w:val="21"/>
                      <w:szCs w:val="21"/>
                      <w:highlight w:val="none"/>
                    </w:rPr>
                    <w:t>。总量在</w:t>
                  </w:r>
                  <w:r>
                    <w:rPr>
                      <w:rFonts w:hint="default" w:ascii="Times New Roman" w:hAnsi="Times New Roman" w:cs="Times New Roman"/>
                      <w:bCs/>
                      <w:color w:val="auto"/>
                      <w:sz w:val="21"/>
                      <w:szCs w:val="21"/>
                      <w:highlight w:val="none"/>
                      <w:lang w:eastAsia="zh-CN"/>
                    </w:rPr>
                    <w:t>珠江</w:t>
                  </w:r>
                  <w:r>
                    <w:rPr>
                      <w:rFonts w:hint="default" w:ascii="Times New Roman" w:hAnsi="Times New Roman" w:cs="Times New Roman"/>
                      <w:bCs/>
                      <w:color w:val="auto"/>
                      <w:sz w:val="21"/>
                      <w:szCs w:val="21"/>
                      <w:highlight w:val="none"/>
                    </w:rPr>
                    <w:t>污水处理厂总量中平衡。</w:t>
                  </w:r>
                </w:p>
                <w:p>
                  <w:pPr>
                    <w:pageBreakBefore w:val="0"/>
                    <w:numPr>
                      <w:ilvl w:val="0"/>
                      <w:numId w:val="0"/>
                    </w:numPr>
                    <w:kinsoku/>
                    <w:wordWrap/>
                    <w:topLinePunct w:val="0"/>
                    <w:bidi w:val="0"/>
                    <w:adjustRightInd/>
                    <w:snapToGrid/>
                    <w:ind w:left="0" w:leftChars="0" w:right="0" w:rightChars="0"/>
                    <w:jc w:val="both"/>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（2）废气：</w:t>
                  </w:r>
                  <w:r>
                    <w:rPr>
                      <w:rFonts w:hint="default" w:ascii="Times New Roman" w:hAnsi="Times New Roman" w:cs="Times New Roman"/>
                      <w:bCs/>
                      <w:color w:val="auto"/>
                      <w:sz w:val="21"/>
                      <w:szCs w:val="21"/>
                      <w:highlight w:val="none"/>
                      <w:lang w:eastAsia="zh-CN"/>
                    </w:rPr>
                    <w:t>本项目废气无组织形式排放，无需申请总量</w:t>
                  </w:r>
                  <w:r>
                    <w:rPr>
                      <w:rFonts w:hint="default" w:ascii="Times New Roman" w:hAnsi="Times New Roman" w:cs="Times New Roman"/>
                      <w:bCs/>
                      <w:color w:val="auto"/>
                      <w:sz w:val="21"/>
                      <w:szCs w:val="21"/>
                      <w:highlight w:val="none"/>
                    </w:rPr>
                    <w:t>。</w:t>
                  </w:r>
                </w:p>
                <w:p>
                  <w:pPr>
                    <w:pageBreakBefore w:val="0"/>
                    <w:kinsoku/>
                    <w:wordWrap/>
                    <w:topLinePunct w:val="0"/>
                    <w:bidi w:val="0"/>
                    <w:adjustRightInd/>
                    <w:snapToGrid/>
                    <w:ind w:left="0" w:leftChars="0" w:right="0" w:rightChars="0"/>
                    <w:jc w:val="both"/>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（3）固体废物：全部妥善处理，零排放，不申请总量。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138" w:type="dxa"/>
                  <w:gridSpan w:val="3"/>
                  <w:tcBorders>
                    <w:tl2br w:val="nil"/>
                    <w:tr2bl w:val="nil"/>
                  </w:tcBorders>
                  <w:vAlign w:val="center"/>
                </w:tcPr>
                <w:p>
                  <w:pPr>
                    <w:pageBreakBefore w:val="0"/>
                    <w:kinsoku/>
                    <w:wordWrap/>
                    <w:topLinePunct w:val="0"/>
                    <w:bidi w:val="0"/>
                    <w:adjustRightInd/>
                    <w:snapToGrid/>
                    <w:spacing w:line="280" w:lineRule="exact"/>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区域解决问题</w:t>
                  </w:r>
                </w:p>
              </w:tc>
              <w:tc>
                <w:tcPr>
                  <w:tcW w:w="6662" w:type="dxa"/>
                  <w:gridSpan w:val="8"/>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2138" w:type="dxa"/>
                  <w:gridSpan w:val="3"/>
                  <w:tcBorders>
                    <w:tl2br w:val="nil"/>
                    <w:tr2bl w:val="nil"/>
                  </w:tcBorders>
                  <w:vAlign w:val="center"/>
                </w:tcPr>
                <w:p>
                  <w:pPr>
                    <w:pageBreakBefore w:val="0"/>
                    <w:kinsoku/>
                    <w:wordWrap/>
                    <w:topLinePunct w:val="0"/>
                    <w:bidi w:val="0"/>
                    <w:adjustRightInd/>
                    <w:snapToGrid/>
                    <w:spacing w:line="280" w:lineRule="exact"/>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卫生防护距离设置（以设施或厂界设置、敏感保护目标情况等）</w:t>
                  </w:r>
                </w:p>
              </w:tc>
              <w:tc>
                <w:tcPr>
                  <w:tcW w:w="6662" w:type="dxa"/>
                  <w:gridSpan w:val="8"/>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6594" w:type="dxa"/>
                  <w:gridSpan w:val="7"/>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r>
                    <w:rPr>
                      <w:rFonts w:hint="default" w:ascii="Times New Roman" w:hAnsi="Times New Roman" w:cs="Times New Roman"/>
                      <w:color w:val="auto"/>
                      <w:sz w:val="21"/>
                      <w:szCs w:val="21"/>
                      <w:highlight w:val="none"/>
                    </w:rPr>
                    <w:t>合计</w:t>
                  </w:r>
                </w:p>
              </w:tc>
              <w:tc>
                <w:tcPr>
                  <w:tcW w:w="1084"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130</w:t>
                  </w:r>
                </w:p>
              </w:tc>
              <w:tc>
                <w:tcPr>
                  <w:tcW w:w="1122" w:type="dxa"/>
                  <w:gridSpan w:val="2"/>
                  <w:tcBorders>
                    <w:tl2br w:val="nil"/>
                    <w:tr2bl w:val="nil"/>
                  </w:tcBorders>
                  <w:vAlign w:val="center"/>
                </w:tcPr>
                <w:p>
                  <w:pPr>
                    <w:pageBreakBefore w:val="0"/>
                    <w:kinsoku/>
                    <w:wordWrap/>
                    <w:topLinePunct w:val="0"/>
                    <w:bidi w:val="0"/>
                    <w:adjustRightInd/>
                    <w:snapToGrid/>
                    <w:ind w:left="0" w:leftChars="0" w:right="0" w:rightChars="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bl>
          <w:p>
            <w:pPr>
              <w:pageBreakBefore w:val="0"/>
              <w:kinsoku/>
              <w:wordWrap/>
              <w:topLinePunct w:val="0"/>
              <w:bidi w:val="0"/>
              <w:adjustRightInd/>
              <w:snapToGrid/>
              <w:spacing w:line="300" w:lineRule="auto"/>
              <w:ind w:left="0" w:leftChars="0" w:right="0" w:rightChars="0"/>
              <w:rPr>
                <w:rFonts w:hint="default" w:ascii="Times New Roman" w:hAnsi="Times New Roman" w:cs="Times New Roman"/>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九、结论与建议</w:t>
      </w:r>
    </w:p>
    <w:tbl>
      <w:tblPr>
        <w:tblStyle w:val="19"/>
        <w:tblW w:w="90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29" w:hRule="atLeast"/>
          <w:jc w:val="center"/>
        </w:trPr>
        <w:tc>
          <w:tcPr>
            <w:tcW w:w="9069" w:type="dxa"/>
          </w:tcPr>
          <w:p>
            <w:pPr>
              <w:pageBreakBefore w:val="0"/>
              <w:kinsoku/>
              <w:wordWrap/>
              <w:topLinePunct w:val="0"/>
              <w:bidi w:val="0"/>
              <w:adjustRightInd/>
              <w:snapToGrid/>
              <w:spacing w:line="360" w:lineRule="auto"/>
              <w:ind w:left="0" w:leftChars="0" w:right="0" w:rightChars="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eastAsia="zh-CN"/>
              </w:rPr>
              <w:t>一、</w:t>
            </w:r>
            <w:r>
              <w:rPr>
                <w:rFonts w:hint="default" w:ascii="Times New Roman" w:hAnsi="Times New Roman" w:cs="Times New Roman"/>
                <w:b/>
                <w:color w:val="auto"/>
                <w:sz w:val="24"/>
                <w:highlight w:val="none"/>
              </w:rPr>
              <w:t>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江苏中路交科集团总部及研发中心项目主要用途为研发办公，本项目占地面积为13340.7㎡（约20亩），总建筑面积为42953㎡,主要内容包括地上建筑面积32150㎡（共3栋研发办公楼，其中1栋15F、1栋4F、一栋分为4F、6F两部分）、地下建筑面积10802.73㎡。</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2、“三线一单”相符性</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本项目符合当地生态保护红线要求，不突破环境质量底线，不超出当地资源利用上线，符合国家及地方产业政策要求和《市场准入负面清单草案》要求，因此本项目的建设符合“三线一单”要求。</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选址可行性</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本项目位于</w:t>
            </w:r>
            <w:r>
              <w:rPr>
                <w:rFonts w:hint="default" w:ascii="Times New Roman" w:hAnsi="Times New Roman" w:cs="Times New Roman"/>
                <w:color w:val="auto"/>
                <w:sz w:val="24"/>
                <w:highlight w:val="none"/>
                <w:lang w:eastAsia="zh-CN"/>
              </w:rPr>
              <w:t>浦口区南京市浦口区海峡两岸科技工业园内（即海桥路以北，五华路以西围合区域地块）</w:t>
            </w: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lang w:eastAsia="zh-CN"/>
              </w:rPr>
              <w:t>本建设项目主要开展科技研发工作，与所在园区重点发展高新产业、教学科研类产业的定位相契合。在建设过程中，本项目将按照生态花园式研发园区的标准，建成后能有效改善周边的自然景观</w:t>
            </w:r>
            <w:r>
              <w:rPr>
                <w:rFonts w:hint="default" w:ascii="Times New Roman" w:hAnsi="Times New Roman" w:cs="Times New Roman"/>
                <w:color w:val="auto"/>
                <w:sz w:val="24"/>
                <w:highlight w:val="none"/>
              </w:rPr>
              <w:t>。项目选址符合</w:t>
            </w:r>
            <w:r>
              <w:rPr>
                <w:rFonts w:hint="default" w:ascii="Times New Roman" w:hAnsi="Times New Roman" w:cs="Times New Roman"/>
                <w:color w:val="auto"/>
                <w:sz w:val="24"/>
                <w:highlight w:val="none"/>
                <w:lang w:eastAsia="zh-CN"/>
              </w:rPr>
              <w:t>浦口区</w:t>
            </w:r>
            <w:r>
              <w:rPr>
                <w:rFonts w:hint="default" w:ascii="Times New Roman" w:hAnsi="Times New Roman" w:cs="Times New Roman"/>
                <w:color w:val="auto"/>
                <w:sz w:val="24"/>
                <w:highlight w:val="none"/>
              </w:rPr>
              <w:t>环保规划和经济发展规划的要求，所以本项目符合规划，选址合理可行。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实现达标排放和污染防治措施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项目实施后各种污染物均得到有效治理，做到污染物达标排放：项目产生的废水经化粪池预处理达《污水排入城镇下水道水质标准》（CJ343-2010）表1中B等级标准</w:t>
            </w:r>
            <w:r>
              <w:rPr>
                <w:rFonts w:hint="default" w:ascii="Times New Roman" w:hAnsi="Times New Roman" w:cs="Times New Roman"/>
                <w:color w:val="auto"/>
                <w:kern w:val="0"/>
                <w:sz w:val="24"/>
                <w:highlight w:val="none"/>
              </w:rPr>
              <w:t>后接管市政管网，进入</w:t>
            </w:r>
            <w:r>
              <w:rPr>
                <w:rFonts w:hint="default" w:ascii="Times New Roman" w:hAnsi="Times New Roman" w:cs="Times New Roman"/>
                <w:color w:val="auto"/>
                <w:sz w:val="24"/>
                <w:highlight w:val="none"/>
                <w:lang w:eastAsia="zh-CN"/>
              </w:rPr>
              <w:t>浦口区珠江</w:t>
            </w:r>
            <w:r>
              <w:rPr>
                <w:rFonts w:hint="default" w:ascii="Times New Roman" w:hAnsi="Times New Roman" w:cs="Times New Roman"/>
                <w:color w:val="auto"/>
                <w:sz w:val="24"/>
                <w:highlight w:val="none"/>
              </w:rPr>
              <w:t>污水处理厂深度处理达到《城镇污水处理厂污染物排放标准》（GB18918-2002）表1中一级A标准，最终纳入</w:t>
            </w:r>
            <w:r>
              <w:rPr>
                <w:rFonts w:hint="default" w:ascii="Times New Roman" w:hAnsi="Times New Roman" w:cs="Times New Roman"/>
                <w:color w:val="auto"/>
                <w:sz w:val="24"/>
                <w:highlight w:val="none"/>
                <w:lang w:eastAsia="zh-CN"/>
              </w:rPr>
              <w:t>长江</w:t>
            </w:r>
            <w:r>
              <w:rPr>
                <w:rFonts w:hint="default" w:ascii="Times New Roman" w:hAnsi="Times New Roman" w:cs="Times New Roman"/>
                <w:color w:val="auto"/>
                <w:sz w:val="24"/>
                <w:highlight w:val="none"/>
              </w:rPr>
              <w:t>，对水环境影响较小；车库汽车尾气排放采用机械通风，由于排气量大、排放浓度低，因此排放的废气对本项目内部环境影响及周围大气环境影响较小；</w:t>
            </w:r>
            <w:r>
              <w:rPr>
                <w:rFonts w:hint="default" w:ascii="Times New Roman" w:hAnsi="Times New Roman" w:cs="Times New Roman"/>
                <w:color w:val="auto"/>
                <w:spacing w:val="-2"/>
                <w:sz w:val="24"/>
                <w:highlight w:val="none"/>
              </w:rPr>
              <w:t>噪声设备通过</w:t>
            </w:r>
            <w:r>
              <w:rPr>
                <w:rFonts w:hint="default" w:ascii="Times New Roman" w:hAnsi="Times New Roman" w:cs="Times New Roman"/>
                <w:color w:val="auto"/>
                <w:sz w:val="24"/>
                <w:highlight w:val="none"/>
              </w:rPr>
              <w:t>合理布置、距离衰减、减震消声及隔声措施后，能满足《社会生活环境噪声排放标准》（GB22337-2008）相应功能区标准要求，对周围声环境影响较小；</w:t>
            </w:r>
            <w:r>
              <w:rPr>
                <w:rFonts w:hint="default" w:ascii="Times New Roman" w:hAnsi="Times New Roman" w:cs="Times New Roman"/>
                <w:color w:val="auto"/>
                <w:sz w:val="24"/>
                <w:highlight w:val="none"/>
                <w:lang w:eastAsia="zh-CN"/>
              </w:rPr>
              <w:t>办公</w:t>
            </w:r>
            <w:r>
              <w:rPr>
                <w:rFonts w:hint="default" w:ascii="Times New Roman" w:hAnsi="Times New Roman" w:cs="Times New Roman"/>
                <w:color w:val="auto"/>
                <w:sz w:val="24"/>
                <w:highlight w:val="none"/>
              </w:rPr>
              <w:t>垃圾、化粪池污泥</w:t>
            </w:r>
            <w:r>
              <w:rPr>
                <w:rFonts w:hint="default" w:ascii="Times New Roman" w:hAnsi="Times New Roman" w:cs="Times New Roman"/>
                <w:color w:val="auto"/>
                <w:spacing w:val="-2"/>
                <w:sz w:val="24"/>
                <w:highlight w:val="none"/>
              </w:rPr>
              <w:t>由环卫部门定期清运，</w:t>
            </w:r>
            <w:r>
              <w:rPr>
                <w:rFonts w:hint="default" w:ascii="Times New Roman" w:hAnsi="Times New Roman" w:cs="Times New Roman"/>
                <w:color w:val="auto"/>
                <w:sz w:val="24"/>
                <w:highlight w:val="none"/>
              </w:rPr>
              <w:t>固体废物能得到合理处置，不产生二次污染。</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环境质量功能</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项目实施后由于污染物发生量及排放量较小，不会改变周围地区当前的大气、水、声环境质量的现有功能要求。</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总量控制</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本项目实施后总量控制因子及建议指标如下：</w:t>
            </w:r>
          </w:p>
          <w:p>
            <w:pPr>
              <w:pageBreakBefore w:val="0"/>
              <w:numPr>
                <w:ilvl w:val="0"/>
                <w:numId w:val="0"/>
              </w:numPr>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废水：本项目废水主要为</w:t>
            </w:r>
            <w:r>
              <w:rPr>
                <w:rFonts w:hint="default" w:ascii="Times New Roman" w:hAnsi="Times New Roman" w:cs="Times New Roman"/>
                <w:color w:val="auto"/>
                <w:sz w:val="24"/>
                <w:highlight w:val="none"/>
                <w:lang w:eastAsia="zh-CN"/>
              </w:rPr>
              <w:t>办公</w:t>
            </w:r>
            <w:r>
              <w:rPr>
                <w:rFonts w:hint="default" w:ascii="Times New Roman" w:hAnsi="Times New Roman" w:eastAsia="宋体" w:cs="Times New Roman"/>
                <w:color w:val="auto"/>
                <w:sz w:val="24"/>
                <w:highlight w:val="none"/>
              </w:rPr>
              <w:t>废水</w:t>
            </w:r>
            <w:r>
              <w:rPr>
                <w:rFonts w:hint="eastAsia" w:cs="Times New Roman"/>
                <w:color w:val="auto"/>
                <w:sz w:val="24"/>
                <w:highlight w:val="none"/>
                <w:lang w:eastAsia="zh-CN"/>
              </w:rPr>
              <w:t>、食堂废水、实验废水</w:t>
            </w:r>
            <w:r>
              <w:rPr>
                <w:rFonts w:hint="default" w:ascii="Times New Roman" w:hAnsi="Times New Roman" w:eastAsia="宋体" w:cs="Times New Roman"/>
                <w:color w:val="auto"/>
                <w:sz w:val="24"/>
                <w:highlight w:val="none"/>
              </w:rPr>
              <w:t>，经化粪池</w:t>
            </w:r>
            <w:r>
              <w:rPr>
                <w:rFonts w:hint="eastAsia" w:cs="Times New Roman"/>
                <w:color w:val="auto"/>
                <w:sz w:val="24"/>
                <w:highlight w:val="none"/>
                <w:lang w:eastAsia="zh-CN"/>
              </w:rPr>
              <w:t>、隔油池等</w:t>
            </w:r>
            <w:r>
              <w:rPr>
                <w:rFonts w:hint="default" w:ascii="Times New Roman" w:hAnsi="Times New Roman" w:eastAsia="宋体" w:cs="Times New Roman"/>
                <w:color w:val="auto"/>
                <w:sz w:val="24"/>
                <w:highlight w:val="none"/>
              </w:rPr>
              <w:t>处理达标后接管至</w:t>
            </w:r>
            <w:r>
              <w:rPr>
                <w:rFonts w:hint="default" w:ascii="Times New Roman" w:hAnsi="Times New Roman" w:cs="Times New Roman"/>
                <w:color w:val="auto"/>
                <w:sz w:val="24"/>
                <w:highlight w:val="none"/>
                <w:lang w:eastAsia="zh-CN"/>
              </w:rPr>
              <w:t>珠江</w:t>
            </w:r>
            <w:r>
              <w:rPr>
                <w:rFonts w:hint="default" w:ascii="Times New Roman" w:hAnsi="Times New Roman" w:eastAsia="宋体" w:cs="Times New Roman"/>
                <w:color w:val="auto"/>
                <w:sz w:val="24"/>
                <w:highlight w:val="none"/>
              </w:rPr>
              <w:t>污水处理厂，尾水排入</w:t>
            </w:r>
            <w:r>
              <w:rPr>
                <w:rFonts w:hint="default" w:ascii="Times New Roman" w:hAnsi="Times New Roman" w:cs="Times New Roman"/>
                <w:color w:val="auto"/>
                <w:sz w:val="24"/>
                <w:highlight w:val="none"/>
                <w:lang w:eastAsia="zh-CN"/>
              </w:rPr>
              <w:t>长江</w:t>
            </w:r>
            <w:r>
              <w:rPr>
                <w:rFonts w:hint="default" w:ascii="Times New Roman" w:hAnsi="Times New Roman" w:eastAsia="宋体" w:cs="Times New Roman"/>
                <w:color w:val="auto"/>
                <w:sz w:val="24"/>
                <w:highlight w:val="none"/>
              </w:rPr>
              <w:t>。外排量：</w:t>
            </w:r>
            <w:r>
              <w:rPr>
                <w:rFonts w:hint="default" w:ascii="Times New Roman" w:hAnsi="Times New Roman" w:cs="Times New Roman"/>
                <w:color w:val="auto"/>
                <w:sz w:val="24"/>
                <w:highlight w:val="none"/>
                <w:lang w:eastAsia="zh-CN"/>
              </w:rPr>
              <w:t>COD：1.285t/a、SS：0.821t/a、氨氮：0.103t/a、TP：0.016t/a、TN：0.144t/a、动植物油：0.022t/a</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总量在</w:t>
            </w:r>
            <w:r>
              <w:rPr>
                <w:rFonts w:hint="default" w:ascii="Times New Roman" w:hAnsi="Times New Roman" w:cs="Times New Roman"/>
                <w:color w:val="auto"/>
                <w:sz w:val="24"/>
                <w:highlight w:val="none"/>
                <w:lang w:eastAsia="zh-CN"/>
              </w:rPr>
              <w:t>珠江</w:t>
            </w:r>
            <w:r>
              <w:rPr>
                <w:rFonts w:hint="default" w:ascii="Times New Roman" w:hAnsi="Times New Roman" w:eastAsia="宋体" w:cs="Times New Roman"/>
                <w:color w:val="auto"/>
                <w:sz w:val="24"/>
                <w:highlight w:val="none"/>
              </w:rPr>
              <w:t>污水处理厂总量中平衡。</w:t>
            </w:r>
          </w:p>
          <w:p>
            <w:pPr>
              <w:pageBreakBefore w:val="0"/>
              <w:numPr>
                <w:ilvl w:val="0"/>
                <w:numId w:val="0"/>
              </w:numPr>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废气：本项目产生的废气以无组织的形式排放，无需申请总量。</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（3）固体废物：全部妥善处理，零排放，不申请总量</w:t>
            </w:r>
            <w:r>
              <w:rPr>
                <w:rFonts w:hint="default" w:ascii="Times New Roman" w:hAnsi="Times New Roman" w:eastAsia="宋体" w:cs="Times New Roman"/>
                <w:color w:val="auto"/>
                <w:sz w:val="24"/>
                <w:highlight w:val="none"/>
              </w:rPr>
              <w:t>。</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排污口规范化设计</w:t>
            </w:r>
          </w:p>
          <w:p>
            <w:pPr>
              <w:pageBreakBefore w:val="0"/>
              <w:kinsoku/>
              <w:wordWrap/>
              <w:topLinePunct w:val="0"/>
              <w:bidi w:val="0"/>
              <w:adjustRightInd/>
              <w:snapToGrid/>
              <w:spacing w:line="360" w:lineRule="auto"/>
              <w:ind w:left="0" w:leftChars="0" w:right="0" w:rightChars="0" w:firstLine="600" w:firstLineChars="25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按《江苏省排污口设置及规范化整治管理办法》【苏环控（97）122号】要求：建设项目排污口必须进行规范化设置，并按规范设置环保图形标志牌。</w:t>
            </w:r>
            <w:r>
              <w:rPr>
                <w:rFonts w:hint="default" w:ascii="Times New Roman" w:hAnsi="Times New Roman" w:cs="Times New Roman"/>
                <w:color w:val="auto"/>
                <w:kern w:val="0"/>
                <w:sz w:val="24"/>
                <w:highlight w:val="none"/>
              </w:rPr>
              <w:t>本项目设置一个污水接管口。</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总结论</w:t>
            </w:r>
          </w:p>
          <w:p>
            <w:pPr>
              <w:pageBreakBefore w:val="0"/>
              <w:kinsoku/>
              <w:wordWrap/>
              <w:topLinePunct w:val="0"/>
              <w:bidi w:val="0"/>
              <w:adjustRightInd/>
              <w:snapToGrid/>
              <w:spacing w:line="360" w:lineRule="auto"/>
              <w:ind w:left="0" w:leftChars="0" w:right="0" w:rightChars="0" w:firstLine="480" w:firstLineChars="200"/>
              <w:rPr>
                <w:rFonts w:hint="default" w:ascii="Times New Roman" w:hAnsi="Times New Roman" w:cs="Times New Roman"/>
                <w:color w:val="auto"/>
                <w:spacing w:val="0"/>
                <w:sz w:val="24"/>
                <w:highlight w:val="none"/>
              </w:rPr>
            </w:pPr>
            <w:r>
              <w:rPr>
                <w:rFonts w:hint="default" w:ascii="Times New Roman" w:hAnsi="Times New Roman" w:cs="Times New Roman"/>
                <w:color w:val="auto"/>
                <w:spacing w:val="0"/>
                <w:kern w:val="0"/>
                <w:sz w:val="24"/>
                <w:highlight w:val="none"/>
                <w:lang w:eastAsia="zh-CN"/>
              </w:rPr>
              <w:t>江苏中路交科集团总部及研发中心项目</w:t>
            </w:r>
            <w:r>
              <w:rPr>
                <w:rFonts w:hint="default" w:ascii="Times New Roman" w:hAnsi="Times New Roman" w:cs="Times New Roman"/>
                <w:color w:val="auto"/>
                <w:spacing w:val="0"/>
                <w:sz w:val="24"/>
                <w:highlight w:val="none"/>
              </w:rPr>
              <w:t>符合国家产业政策。拟建项目地块的用地性质为二类居住用地，不存在遗留的环境问题；项目具有优越的地理位置、便捷的交通条件；项目选址与</w:t>
            </w:r>
            <w:r>
              <w:rPr>
                <w:rFonts w:hint="default" w:ascii="Times New Roman" w:hAnsi="Times New Roman" w:cs="Times New Roman"/>
                <w:color w:val="auto"/>
                <w:spacing w:val="0"/>
                <w:sz w:val="24"/>
                <w:highlight w:val="none"/>
                <w:lang w:eastAsia="zh-CN"/>
              </w:rPr>
              <w:t>浦口区</w:t>
            </w:r>
            <w:r>
              <w:rPr>
                <w:rFonts w:hint="default" w:ascii="Times New Roman" w:hAnsi="Times New Roman" w:cs="Times New Roman"/>
                <w:color w:val="auto"/>
                <w:spacing w:val="0"/>
                <w:sz w:val="24"/>
                <w:highlight w:val="none"/>
              </w:rPr>
              <w:t>的城市规划相符；项目建设设计规范，规划的建设方案已通过南京市规划局</w:t>
            </w:r>
            <w:r>
              <w:rPr>
                <w:rFonts w:hint="default" w:ascii="Times New Roman" w:hAnsi="Times New Roman" w:cs="Times New Roman"/>
                <w:color w:val="auto"/>
                <w:spacing w:val="0"/>
                <w:sz w:val="24"/>
                <w:highlight w:val="none"/>
                <w:lang w:eastAsia="zh-CN"/>
              </w:rPr>
              <w:t>浦口</w:t>
            </w:r>
            <w:r>
              <w:rPr>
                <w:rFonts w:hint="default" w:ascii="Times New Roman" w:hAnsi="Times New Roman" w:cs="Times New Roman"/>
                <w:color w:val="auto"/>
                <w:spacing w:val="0"/>
                <w:sz w:val="24"/>
                <w:highlight w:val="none"/>
              </w:rPr>
              <w:t>分局审批；建设项目属低污染项目，项目拟采用的污染防治措施切实可行，环保投资合理，能确保污染物达标排放。</w:t>
            </w:r>
          </w:p>
          <w:p>
            <w:pPr>
              <w:pageBreakBefore w:val="0"/>
              <w:kinsoku/>
              <w:wordWrap/>
              <w:topLinePunct w:val="0"/>
              <w:bidi w:val="0"/>
              <w:adjustRightInd/>
              <w:snapToGrid/>
              <w:spacing w:line="360" w:lineRule="auto"/>
              <w:ind w:left="0" w:leftChars="0" w:right="0" w:rightChars="0" w:firstLine="472" w:firstLineChars="200"/>
              <w:rPr>
                <w:rFonts w:hint="default" w:ascii="Times New Roman" w:hAnsi="Times New Roman" w:cs="Times New Roman"/>
                <w:color w:val="auto"/>
                <w:sz w:val="24"/>
                <w:highlight w:val="none"/>
              </w:rPr>
            </w:pPr>
            <w:r>
              <w:rPr>
                <w:rFonts w:hint="default" w:ascii="Times New Roman" w:hAnsi="Times New Roman" w:cs="Times New Roman"/>
                <w:color w:val="auto"/>
                <w:spacing w:val="-2"/>
                <w:sz w:val="24"/>
                <w:highlight w:val="none"/>
              </w:rPr>
              <w:t>因此，从环境保护角度考虑，该建设项目是可行的。</w:t>
            </w:r>
          </w:p>
          <w:p>
            <w:pPr>
              <w:pageBreakBefore w:val="0"/>
              <w:kinsoku/>
              <w:wordWrap/>
              <w:topLinePunct w:val="0"/>
              <w:bidi w:val="0"/>
              <w:adjustRightInd/>
              <w:snapToGrid/>
              <w:spacing w:line="360" w:lineRule="auto"/>
              <w:ind w:left="0" w:leftChars="0" w:right="0" w:rightChars="0"/>
              <w:outlineLvl w:val="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2、建议</w:t>
            </w:r>
          </w:p>
          <w:p>
            <w:pPr>
              <w:pStyle w:val="34"/>
              <w:pageBreakBefore w:val="0"/>
              <w:kinsoku/>
              <w:wordWrap/>
              <w:topLinePunct w:val="0"/>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（1）切实做好报告表中</w:t>
            </w:r>
            <w:r>
              <w:rPr>
                <w:rFonts w:hint="default" w:ascii="Times New Roman" w:hAnsi="Times New Roman" w:eastAsia="宋体" w:cs="Times New Roman"/>
                <w:color w:val="auto"/>
                <w:szCs w:val="24"/>
                <w:highlight w:val="none"/>
                <w:lang w:eastAsia="zh-CN"/>
              </w:rPr>
              <w:t>提出</w:t>
            </w:r>
            <w:r>
              <w:rPr>
                <w:rFonts w:hint="default" w:ascii="Times New Roman" w:hAnsi="Times New Roman" w:eastAsia="宋体" w:cs="Times New Roman"/>
                <w:color w:val="auto"/>
                <w:szCs w:val="24"/>
                <w:highlight w:val="none"/>
              </w:rPr>
              <w:t>的各项污染防治措施，成立专门小组负责各环保措施的日常运行和管理维护，将各项环保措施落实到实处。</w:t>
            </w:r>
          </w:p>
          <w:p>
            <w:pPr>
              <w:pStyle w:val="34"/>
              <w:pageBreakBefore w:val="0"/>
              <w:kinsoku/>
              <w:wordWrap/>
              <w:topLinePunct w:val="0"/>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加强施工期管理，严格控制施工粉尘，确保建筑垃圾全部按照相关规定清运至指定地点；实行生活垃圾袋装化收集，以实现垃圾无害化、减量化和资源化；注意安排协调好施工期打桩等强噪声作业时间，防止噪声扰民现象的发生；夜间作业须到环保部门办理许可手续并告知公众。</w:t>
            </w:r>
          </w:p>
          <w:p>
            <w:pPr>
              <w:pStyle w:val="34"/>
              <w:pageBreakBefore w:val="0"/>
              <w:kinsoku/>
              <w:wordWrap/>
              <w:topLinePunct w:val="0"/>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rPr>
              <w:t>（3）</w:t>
            </w:r>
            <w:r>
              <w:rPr>
                <w:rFonts w:hint="default" w:ascii="Times New Roman" w:hAnsi="Times New Roman" w:eastAsia="宋体" w:cs="Times New Roman"/>
                <w:color w:val="auto"/>
                <w:szCs w:val="24"/>
                <w:highlight w:val="none"/>
                <w:lang w:eastAsia="zh-CN"/>
              </w:rPr>
              <w:t>本项目的建设用途为研发和办公</w:t>
            </w:r>
            <w:r>
              <w:rPr>
                <w:rFonts w:hint="default" w:ascii="Times New Roman" w:hAnsi="Times New Roman" w:eastAsia="宋体" w:cs="Times New Roman"/>
                <w:color w:val="auto"/>
                <w:szCs w:val="24"/>
                <w:highlight w:val="none"/>
              </w:rPr>
              <w:t>，须严格执行本报告所提出的</w:t>
            </w:r>
            <w:r>
              <w:rPr>
                <w:rFonts w:hint="default" w:ascii="Times New Roman" w:hAnsi="Times New Roman" w:eastAsia="宋体" w:cs="Times New Roman"/>
                <w:color w:val="auto"/>
                <w:szCs w:val="24"/>
                <w:highlight w:val="none"/>
                <w:lang w:eastAsia="zh-CN"/>
              </w:rPr>
              <w:t>建设定位。</w:t>
            </w:r>
          </w:p>
          <w:p>
            <w:pPr>
              <w:pStyle w:val="34"/>
              <w:pageBreakBefore w:val="0"/>
              <w:kinsoku/>
              <w:wordWrap/>
              <w:topLinePunct w:val="0"/>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（4）建设项目污水管网、供水供电等配套设施与项目同步建设。</w:t>
            </w:r>
          </w:p>
          <w:p>
            <w:pPr>
              <w:pStyle w:val="34"/>
              <w:pageBreakBefore w:val="0"/>
              <w:kinsoku/>
              <w:wordWrap/>
              <w:topLinePunct w:val="0"/>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（5）噪声的公用工程设备避免在</w:t>
            </w:r>
            <w:r>
              <w:rPr>
                <w:rFonts w:hint="default" w:ascii="Times New Roman" w:hAnsi="Times New Roman" w:eastAsia="宋体" w:cs="Times New Roman"/>
                <w:color w:val="auto"/>
                <w:szCs w:val="24"/>
                <w:highlight w:val="none"/>
                <w:lang w:eastAsia="zh-CN"/>
              </w:rPr>
              <w:t>办公</w:t>
            </w:r>
            <w:r>
              <w:rPr>
                <w:rFonts w:hint="default" w:ascii="Times New Roman" w:hAnsi="Times New Roman" w:eastAsia="宋体" w:cs="Times New Roman"/>
                <w:color w:val="auto"/>
                <w:szCs w:val="24"/>
                <w:highlight w:val="none"/>
              </w:rPr>
              <w:t>垂直下方设置。</w:t>
            </w:r>
          </w:p>
        </w:tc>
      </w:tr>
    </w:tbl>
    <w:p>
      <w:pPr>
        <w:pageBreakBefore w:val="0"/>
        <w:kinsoku/>
        <w:wordWrap/>
        <w:topLinePunct w:val="0"/>
        <w:bidi w:val="0"/>
        <w:adjustRightInd/>
        <w:snapToGrid/>
        <w:ind w:left="0" w:leftChars="0" w:right="0" w:rightChars="0"/>
        <w:rPr>
          <w:rFonts w:hint="default" w:ascii="Times New Roman" w:hAnsi="Times New Roman" w:cs="Times New Roman"/>
          <w:color w:val="auto"/>
          <w:highlight w:val="none"/>
        </w:rPr>
      </w:pPr>
    </w:p>
    <w:p>
      <w:pPr>
        <w:pageBreakBefore w:val="0"/>
        <w:widowControl/>
        <w:kinsoku/>
        <w:wordWrap/>
        <w:topLinePunct w:val="0"/>
        <w:bidi w:val="0"/>
        <w:adjustRightInd/>
        <w:snapToGrid/>
        <w:ind w:left="0" w:leftChars="0" w:right="0" w:right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tbl>
      <w:tblPr>
        <w:tblStyle w:val="19"/>
        <w:tblpPr w:leftFromText="180" w:rightFromText="180" w:vertAnchor="text" w:tblpXSpec="center" w:tblpY="1"/>
        <w:tblOverlap w:val="never"/>
        <w:tblW w:w="91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
        <w:gridCol w:w="8946"/>
        <w:gridCol w:w="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23" w:type="dxa"/>
          <w:trHeight w:val="1785" w:hRule="atLeast"/>
        </w:trPr>
        <w:tc>
          <w:tcPr>
            <w:tcW w:w="9069" w:type="dxa"/>
            <w:gridSpan w:val="2"/>
            <w:tcBorders>
              <w:bottom w:val="nil"/>
            </w:tcBorders>
          </w:tcPr>
          <w:p>
            <w:pPr>
              <w:pageBreakBefore w:val="0"/>
              <w:kinsoku/>
              <w:wordWrap/>
              <w:topLinePunct w:val="0"/>
              <w:bidi w:val="0"/>
              <w:adjustRightInd/>
              <w:snapToGrid/>
              <w:spacing w:line="44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预审意见：</w:t>
            </w:r>
          </w:p>
          <w:p>
            <w:pPr>
              <w:pageBreakBefore w:val="0"/>
              <w:kinsoku/>
              <w:wordWrap/>
              <w:topLinePunct w:val="0"/>
              <w:bidi w:val="0"/>
              <w:adjustRightInd/>
              <w:snapToGrid/>
              <w:spacing w:line="440" w:lineRule="exact"/>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spacing w:line="440" w:lineRule="exact"/>
              <w:ind w:left="0" w:leftChars="0" w:right="0" w:rightChars="0"/>
              <w:rPr>
                <w:rFonts w:hint="default" w:ascii="Times New Roman" w:hAnsi="Times New Roman"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23" w:type="dxa"/>
          <w:trHeight w:val="3225" w:hRule="atLeast"/>
        </w:trPr>
        <w:tc>
          <w:tcPr>
            <w:tcW w:w="9069" w:type="dxa"/>
            <w:gridSpan w:val="2"/>
            <w:tcBorders>
              <w:top w:val="nil"/>
              <w:bottom w:val="single" w:color="auto" w:sz="8" w:space="0"/>
            </w:tcBorders>
          </w:tcPr>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公  章</w:t>
            </w: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经办人：                                  年   月   日</w:t>
            </w: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23" w:type="dxa"/>
          <w:trHeight w:val="6941" w:hRule="atLeast"/>
        </w:trPr>
        <w:tc>
          <w:tcPr>
            <w:tcW w:w="9069" w:type="dxa"/>
            <w:gridSpan w:val="2"/>
            <w:tcBorders>
              <w:top w:val="single" w:color="auto" w:sz="8" w:space="0"/>
            </w:tcBorders>
          </w:tcPr>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下一级环境保护行政主管部门审查意见：</w:t>
            </w: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公   章</w:t>
            </w: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经办人：                                  </w:t>
            </w:r>
          </w:p>
          <w:p>
            <w:pPr>
              <w:pageBreakBefore w:val="0"/>
              <w:kinsoku/>
              <w:wordWrap/>
              <w:topLinePunct w:val="0"/>
              <w:bidi w:val="0"/>
              <w:adjustRightInd/>
              <w:snapToGrid/>
              <w:ind w:left="0" w:leftChars="0" w:right="0" w:rightChars="0" w:firstLine="5280" w:firstLineChars="2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年    月   日</w:t>
            </w:r>
          </w:p>
          <w:p>
            <w:pPr>
              <w:pageBreakBefore w:val="0"/>
              <w:kinsoku/>
              <w:wordWrap/>
              <w:topLinePunct w:val="0"/>
              <w:bidi w:val="0"/>
              <w:adjustRightInd/>
              <w:snapToGrid/>
              <w:ind w:left="0" w:leftChars="0" w:right="0" w:rightChars="0" w:firstLine="5280" w:firstLineChars="220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23" w:type="dxa"/>
          <w:trHeight w:val="13824" w:hRule="atLeast"/>
        </w:trPr>
        <w:tc>
          <w:tcPr>
            <w:tcW w:w="9069" w:type="dxa"/>
            <w:gridSpan w:val="2"/>
          </w:tcPr>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审批意见：</w:t>
            </w: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公   章</w:t>
            </w: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pPr>
              <w:pageBreakBefore w:val="0"/>
              <w:kinsoku/>
              <w:wordWrap/>
              <w:topLinePunct w:val="0"/>
              <w:bidi w:val="0"/>
              <w:adjustRightInd/>
              <w:snapToGrid/>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经 办 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23" w:type="dxa"/>
          <w:trHeight w:val="13513" w:hRule="atLeast"/>
        </w:trPr>
        <w:tc>
          <w:tcPr>
            <w:tcW w:w="9069" w:type="dxa"/>
            <w:gridSpan w:val="2"/>
          </w:tcPr>
          <w:p>
            <w:pPr>
              <w:pageBreakBefore w:val="0"/>
              <w:kinsoku/>
              <w:wordWrap/>
              <w:topLinePunct w:val="0"/>
              <w:bidi w:val="0"/>
              <w:adjustRightInd/>
              <w:snapToGrid/>
              <w:spacing w:line="360" w:lineRule="auto"/>
              <w:ind w:left="0" w:leftChars="0" w:right="0" w:rightChars="0"/>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注    释</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一、本报告表应附以下附件、附图：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附图1  建设项目地理位置图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附图2  建设项目周边概况图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附图3  建设项目平面布置图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65"/>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附图4  </w:t>
            </w:r>
            <w:r>
              <w:rPr>
                <w:rFonts w:hint="default" w:ascii="Times New Roman" w:hAnsi="Times New Roman" w:cs="Times New Roman"/>
                <w:color w:val="auto"/>
                <w:sz w:val="24"/>
                <w:highlight w:val="none"/>
                <w:lang w:eastAsia="zh-CN"/>
              </w:rPr>
              <w:t>浦口</w:t>
            </w:r>
            <w:r>
              <w:rPr>
                <w:rFonts w:hint="default" w:ascii="Times New Roman" w:hAnsi="Times New Roman" w:cs="Times New Roman"/>
                <w:color w:val="auto"/>
                <w:sz w:val="24"/>
                <w:highlight w:val="none"/>
              </w:rPr>
              <w:t>生态红线图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eastAsia="zh-CN"/>
              </w:rPr>
              <w:t>附图</w:t>
            </w:r>
            <w:r>
              <w:rPr>
                <w:rFonts w:hint="default" w:ascii="Times New Roman" w:hAnsi="Times New Roman" w:cs="Times New Roman"/>
                <w:color w:val="auto"/>
                <w:sz w:val="24"/>
                <w:highlight w:val="none"/>
                <w:lang w:val="en-US" w:eastAsia="zh-CN"/>
              </w:rPr>
              <w:t>5  南京江北新区土地利用规划图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附件1  </w:t>
            </w:r>
            <w:r>
              <w:rPr>
                <w:rFonts w:hint="default" w:ascii="Times New Roman" w:hAnsi="Times New Roman" w:cs="Times New Roman"/>
                <w:color w:val="auto"/>
                <w:sz w:val="24"/>
                <w:highlight w:val="none"/>
                <w:lang w:eastAsia="zh-CN"/>
              </w:rPr>
              <w:t>备案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rPr>
              <w:t>附件2  营业执照</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rPr>
              <w:t xml:space="preserve">附件3  </w:t>
            </w:r>
            <w:r>
              <w:rPr>
                <w:rFonts w:hint="default" w:ascii="Times New Roman" w:hAnsi="Times New Roman" w:cs="Times New Roman"/>
                <w:color w:val="auto"/>
                <w:sz w:val="24"/>
                <w:highlight w:val="none"/>
                <w:lang w:eastAsia="zh-CN"/>
              </w:rPr>
              <w:t>规划意见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附件</w:t>
            </w:r>
            <w:r>
              <w:rPr>
                <w:rFonts w:hint="default" w:ascii="Times New Roman" w:hAnsi="Times New Roman" w:cs="Times New Roman"/>
                <w:color w:val="auto"/>
                <w:sz w:val="24"/>
                <w:highlight w:val="none"/>
                <w:lang w:val="en-US" w:eastAsia="zh-CN"/>
              </w:rPr>
              <w:t>4  土地使用证明</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附件</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 xml:space="preserve">  委托书</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附件</w:t>
            </w: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法律声明</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附件</w:t>
            </w: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 xml:space="preserve">  全本公示说明</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shd w:val="clear" w:color="auto" w:fill="auto"/>
              </w:rPr>
            </w:pPr>
            <w:r>
              <w:rPr>
                <w:rFonts w:hint="default" w:ascii="Times New Roman" w:hAnsi="Times New Roman" w:cs="Times New Roman"/>
                <w:color w:val="auto"/>
                <w:sz w:val="24"/>
                <w:highlight w:val="none"/>
                <w:shd w:val="clear" w:color="auto" w:fill="auto"/>
              </w:rPr>
              <w:t>附件</w:t>
            </w:r>
            <w:r>
              <w:rPr>
                <w:rFonts w:hint="default" w:ascii="Times New Roman" w:hAnsi="Times New Roman" w:cs="Times New Roman"/>
                <w:color w:val="auto"/>
                <w:sz w:val="24"/>
                <w:highlight w:val="none"/>
                <w:shd w:val="clear" w:color="auto" w:fill="auto"/>
                <w:lang w:val="en-US" w:eastAsia="zh-CN"/>
              </w:rPr>
              <w:t>8</w:t>
            </w:r>
            <w:r>
              <w:rPr>
                <w:rFonts w:hint="default" w:ascii="Times New Roman" w:hAnsi="Times New Roman" w:cs="Times New Roman"/>
                <w:color w:val="auto"/>
                <w:sz w:val="24"/>
                <w:highlight w:val="none"/>
                <w:shd w:val="clear" w:color="auto" w:fill="auto"/>
              </w:rPr>
              <w:t xml:space="preserve">  全本公示内容说明</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shd w:val="clear" w:color="auto" w:fill="auto"/>
                <w:lang w:eastAsia="zh-CN"/>
              </w:rPr>
            </w:pPr>
            <w:r>
              <w:rPr>
                <w:rFonts w:hint="default" w:ascii="Times New Roman" w:hAnsi="Times New Roman" w:cs="Times New Roman"/>
                <w:color w:val="auto"/>
                <w:sz w:val="24"/>
                <w:highlight w:val="none"/>
                <w:shd w:val="clear" w:color="auto" w:fill="auto"/>
                <w:lang w:eastAsia="zh-CN"/>
              </w:rPr>
              <w:t>附件</w:t>
            </w:r>
            <w:r>
              <w:rPr>
                <w:rFonts w:hint="default" w:ascii="Times New Roman" w:hAnsi="Times New Roman" w:cs="Times New Roman"/>
                <w:color w:val="auto"/>
                <w:sz w:val="24"/>
                <w:highlight w:val="none"/>
                <w:shd w:val="clear" w:color="auto" w:fill="auto"/>
                <w:lang w:val="en-US" w:eastAsia="zh-CN"/>
              </w:rPr>
              <w:t>9：公示截图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shd w:val="clear" w:color="auto" w:fill="auto"/>
                <w:lang w:eastAsia="zh-CN"/>
              </w:rPr>
            </w:pPr>
            <w:r>
              <w:rPr>
                <w:rFonts w:hint="default" w:ascii="Times New Roman" w:hAnsi="Times New Roman" w:cs="Times New Roman"/>
                <w:color w:val="auto"/>
                <w:sz w:val="24"/>
                <w:highlight w:val="none"/>
                <w:shd w:val="clear" w:color="auto" w:fill="auto"/>
                <w:lang w:eastAsia="zh-CN"/>
              </w:rPr>
              <w:t>附件</w:t>
            </w:r>
            <w:r>
              <w:rPr>
                <w:rFonts w:hint="default" w:ascii="Times New Roman" w:hAnsi="Times New Roman" w:cs="Times New Roman"/>
                <w:color w:val="auto"/>
                <w:sz w:val="24"/>
                <w:highlight w:val="none"/>
                <w:shd w:val="clear" w:color="auto" w:fill="auto"/>
                <w:lang w:val="en-US" w:eastAsia="zh-CN"/>
              </w:rPr>
              <w:t>10：审批基础信息表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二、如果本报告表不能说明项目产生的污染及对环境造成的影响，应进行专项评价。根据建设项目的特点和当地环境特征，应选下列1-2项进行专项评价。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1、大气环境影响专项评价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2、水环境影响专项评价（包括地表水和地下水）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3、生态环境影响专项评价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4、声影响专项评价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5、土壤影响专项评价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6、固体废弃物影响专项评价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7、辐射环境影响专项评价（包括电离辐射和电磁辐射）</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以上专项评价未包括的可另列专项，专项评价按照《环境影响评价技术导则》中的要求进行。</w:t>
            </w:r>
          </w:p>
        </w:tc>
      </w:tr>
    </w:tbl>
    <w:p>
      <w:pPr>
        <w:pageBreakBefore w:val="0"/>
        <w:kinsoku/>
        <w:wordWrap/>
        <w:topLinePunct w:val="0"/>
        <w:bidi w:val="0"/>
        <w:adjustRightInd/>
        <w:snapToGrid/>
        <w:ind w:left="0" w:leftChars="0" w:right="0" w:rightChars="0"/>
        <w:rPr>
          <w:rFonts w:hint="default" w:ascii="Times New Roman" w:hAnsi="Times New Roman" w:eastAsia="宋体" w:cs="Times New Roman"/>
          <w:color w:val="auto"/>
          <w:highlight w:val="none"/>
          <w:lang w:val="en-US" w:eastAsia="zh-CN"/>
        </w:rPr>
      </w:pPr>
    </w:p>
    <w:sectPr>
      <w:footerReference r:id="rId4" w:type="default"/>
      <w:pgSz w:w="11906" w:h="16838"/>
      <w:pgMar w:top="1417" w:right="1417" w:bottom="1417" w:left="1417" w:header="851" w:footer="567" w:gutter="0"/>
      <w:pgBorders>
        <w:top w:val="none" w:sz="0" w:space="0"/>
        <w:left w:val="none" w:sz="0" w:space="0"/>
        <w:bottom w:val="none" w:sz="0" w:space="0"/>
        <w:right w:val="none" w:sz="0" w:space="0"/>
      </w:pgBorders>
      <w:pgNumType w:fmt="decimal" w:start="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方正仿宋_GBK">
    <w:altName w:val="宋体"/>
    <w:panose1 w:val="00000000000000000000"/>
    <w:charset w:val="86"/>
    <w:family w:val="script"/>
    <w:pitch w:val="default"/>
    <w:sig w:usb0="00000000" w:usb1="00000000" w:usb2="00000010" w:usb3="00000000" w:csb0="003C0041" w:csb1="00000000"/>
  </w:font>
  <w:font w:name="黑体">
    <w:panose1 w:val="02010600030101010101"/>
    <w:charset w:val="50"/>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altName w:val="Arial Unicode MS"/>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PMingLiU">
    <w:altName w:val="宋体"/>
    <w:panose1 w:val="02020500000000000000"/>
    <w:charset w:val="88"/>
    <w:family w:val="roman"/>
    <w:pitch w:val="default"/>
    <w:sig w:usb0="00000000" w:usb1="00000000" w:usb2="00000016" w:usb3="00000000" w:csb0="00100001" w:csb1="00000000"/>
  </w:font>
  <w:font w:name="等线">
    <w:altName w:val="宋体"/>
    <w:panose1 w:val="02010600030101010101"/>
    <w:charset w:val="86"/>
    <w:family w:val="auto"/>
    <w:pitch w:val="default"/>
    <w:sig w:usb0="00000000" w:usb1="00000000" w:usb2="00000016" w:usb3="00000000" w:csb0="0004000F" w:csb1="00000000"/>
  </w:font>
  <w:font w:name="ˎ̥">
    <w:altName w:val="Arial Unicode MS"/>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FangSong">
    <w:altName w:val="宋体"/>
    <w:panose1 w:val="00000000000000000000"/>
    <w:charset w:val="86"/>
    <w:family w:val="swiss"/>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標楷體">
    <w:altName w:val="楷体_GB2312"/>
    <w:panose1 w:val="03000509000000000000"/>
    <w:charset w:val="88"/>
    <w:family w:val="script"/>
    <w:pitch w:val="default"/>
    <w:sig w:usb0="00000000" w:usb1="00000000" w:usb2="00000016" w:usb3="00000000" w:csb0="00100001" w:csb1="00000000"/>
  </w:font>
  <w:font w:name="Arial Unicode MS">
    <w:panose1 w:val="020B0604020202020204"/>
    <w:charset w:val="88"/>
    <w:family w:val="swiss"/>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細明體">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PMingLiU">
    <w:altName w:val="AMGD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10" w:usb3="00000000" w:csb0="00060000" w:csb1="00000000"/>
  </w:font>
  <w:font w:name="SymbolMT">
    <w:altName w:val="宋体"/>
    <w:panose1 w:val="00000000000000000000"/>
    <w:charset w:val="88"/>
    <w:family w:val="auto"/>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細明體">
    <w:altName w:val="宋体"/>
    <w:panose1 w:val="02020309000000000000"/>
    <w:charset w:val="88"/>
    <w:family w:val="modern"/>
    <w:pitch w:val="default"/>
    <w:sig w:usb0="00000000" w:usb1="00000000" w:usb2="00000016" w:usb3="00000000" w:csb0="00100001" w:csb1="00000000"/>
  </w:font>
  <w:font w:name="PMingLiU">
    <w:altName w:val="宋体"/>
    <w:panose1 w:val="00000000000000000000"/>
    <w:charset w:val="86"/>
    <w:family w:val="auto"/>
    <w:pitch w:val="default"/>
    <w:sig w:usb0="00000000" w:usb1="00000000" w:usb2="00000000" w:usb3="00000000" w:csb0="00000000" w:csb1="00000000"/>
  </w:font>
  <w:font w:name="monospace">
    <w:altName w:val="RomanS"/>
    <w:panose1 w:val="00000000000000000000"/>
    <w:charset w:val="00"/>
    <w:family w:val="auto"/>
    <w:pitch w:val="default"/>
    <w:sig w:usb0="00000000" w:usb1="00000000" w:usb2="00000000" w:usb3="00000000" w:csb0="00040001" w:csb1="00000000"/>
  </w:font>
  <w:font w:name="MingLiU">
    <w:altName w:val="宋体"/>
    <w:panose1 w:val="02010609000101010101"/>
    <w:charset w:val="88"/>
    <w:family w:val="modern"/>
    <w:pitch w:val="default"/>
    <w:sig w:usb0="00000000" w:usb1="00000000" w:usb2="00000010" w:usb3="00000000" w:csb0="00100000" w:csb1="00000000"/>
  </w:font>
  <w:font w:name="仿宋体">
    <w:altName w:val="Arial Unicode MS"/>
    <w:panose1 w:val="00000000000000000000"/>
    <w:charset w:val="86"/>
    <w:family w:val="roman"/>
    <w:pitch w:val="default"/>
    <w:sig w:usb0="00000000" w:usb1="00000000" w:usb2="00000010" w:usb3="00000000" w:csb0="00040000" w:csb1="00000000"/>
  </w:font>
  <w:font w:name="Abadi MT Condensed">
    <w:altName w:val="AMGDT"/>
    <w:panose1 w:val="00000000000000000000"/>
    <w:charset w:val="00"/>
    <w:family w:val="swiss"/>
    <w:pitch w:val="default"/>
    <w:sig w:usb0="00000000" w:usb1="00000000" w:usb2="00000000" w:usb3="00000000" w:csb0="00000001" w:csb1="00000000"/>
  </w:font>
  <w:font w:name="RomanS">
    <w:panose1 w:val="02000400000000000000"/>
    <w:charset w:val="00"/>
    <w:family w:val="auto"/>
    <w:pitch w:val="default"/>
    <w:sig w:usb0="00000207" w:usb1="00000000" w:usb2="00000000" w:usb3="00000000" w:csb0="000001FF"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SMincho-WinCharSetFFFF-H">
    <w:altName w:val="宋体"/>
    <w:panose1 w:val="00000000000000000000"/>
    <w:charset w:val="86"/>
    <w:family w:val="auto"/>
    <w:pitch w:val="default"/>
    <w:sig w:usb0="00000000" w:usb1="00000000" w:usb2="0000000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A00002EF" w:usb1="420020EB" w:usb2="00000000" w:usb3="00000000" w:csb0="2000009F" w:csb1="00000000"/>
  </w:font>
  <w:font w:name="创艺简细圆">
    <w:altName w:val="黑体"/>
    <w:panose1 w:val="00000000000000000000"/>
    <w:charset w:val="86"/>
    <w:family w:val="auto"/>
    <w:pitch w:val="default"/>
    <w:sig w:usb0="00000000" w:usb1="00000000" w:usb2="00000010" w:usb3="00000000" w:csb0="00040000" w:csb1="00000000"/>
  </w:font>
  <w:font w:name="文鼎CS中宋">
    <w:altName w:val="宋体"/>
    <w:panose1 w:val="02010609010101010101"/>
    <w:charset w:val="86"/>
    <w:family w:val="roman"/>
    <w:pitch w:val="default"/>
    <w:sig w:usb0="00000000" w:usb1="00000000" w:usb2="00000010" w:usb3="00000000" w:csb0="00040000" w:csb1="00000000"/>
  </w:font>
  <w:font w:name="MS PGothic">
    <w:panose1 w:val="020B0600070205080204"/>
    <w:charset w:val="80"/>
    <w:family w:val="auto"/>
    <w:pitch w:val="default"/>
    <w:sig w:usb0="A00002BF" w:usb1="68C7FCFB" w:usb2="00000010" w:usb3="00000000" w:csb0="4002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204B" w:usb2="00000000" w:usb3="00000000" w:csb0="2000009F" w:csb1="00000000"/>
  </w:font>
  <w:font w:name="Corbel">
    <w:panose1 w:val="020B0503020204020204"/>
    <w:charset w:val="00"/>
    <w:family w:val="auto"/>
    <w:pitch w:val="default"/>
    <w:sig w:usb0="A00002EF" w:usb1="4000204B" w:usb2="00000000" w:usb3="00000000" w:csb0="2000009F" w:csb1="00000000"/>
  </w:font>
  <w:font w:name="Cooper Black">
    <w:panose1 w:val="0208090404030B020404"/>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0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TechnicLite">
    <w:panose1 w:val="00000400000000000000"/>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OJPKIE+SimSun">
    <w:altName w:val="AMGDT"/>
    <w:panose1 w:val="00000000000000000000"/>
    <w:charset w:val="00"/>
    <w:family w:val="auto"/>
    <w:pitch w:val="default"/>
    <w:sig w:usb0="00000000" w:usb1="00000000" w:usb2="00000000" w:usb3="00000000" w:csb0="00040001" w:csb1="00000000"/>
  </w:font>
  <w:font w:name="SymbolMT">
    <w:altName w:val="宋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Bold">
    <w:altName w:val="Arial"/>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華康隸書體">
    <w:altName w:val="Arial Unicode MS"/>
    <w:panose1 w:val="02010609000101010101"/>
    <w:charset w:val="88"/>
    <w:family w:val="modern"/>
    <w:pitch w:val="default"/>
    <w:sig w:usb0="00000000" w:usb1="00000000" w:usb2="00000010" w:usb3="00000000" w:csb0="00100000" w:csb1="00000000"/>
  </w:font>
  <w:font w:name="Book Antiqua">
    <w:panose1 w:val="02040602050305030304"/>
    <w:charset w:val="00"/>
    <w:family w:val="roman"/>
    <w:pitch w:val="default"/>
    <w:sig w:usb0="00000287" w:usb1="00000000" w:usb2="00000000" w:usb3="00000000" w:csb0="2000009F" w:csb1="DFD70000"/>
  </w:font>
  <w:font w:name="DFKai-SB">
    <w:altName w:val="Arial Unicode MS"/>
    <w:panose1 w:val="03000509000000000000"/>
    <w:charset w:val="88"/>
    <w:family w:val="script"/>
    <w:pitch w:val="default"/>
    <w:sig w:usb0="00000000" w:usb1="0000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汉鼎简特宋">
    <w:altName w:val="宋体"/>
    <w:panose1 w:val="02010609000101010101"/>
    <w:charset w:val="86"/>
    <w:family w:val="modern"/>
    <w:pitch w:val="default"/>
    <w:sig w:usb0="00000000" w:usb1="00000000" w:usb2="0000001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全真楷書">
    <w:altName w:val="楷体_GB2312"/>
    <w:panose1 w:val="00000000000000000000"/>
    <w:charset w:val="88"/>
    <w:family w:val="modern"/>
    <w:pitch w:val="default"/>
    <w:sig w:usb0="00000000" w:usb1="00000000" w:usb2="00000010" w:usb3="00000000" w:csb0="00100000" w:csb1="00000000"/>
  </w:font>
  <w:font w:name="..">
    <w:altName w:val="黑体"/>
    <w:panose1 w:val="00000000000000000000"/>
    <w:charset w:val="86"/>
    <w:family w:val="auto"/>
    <w:pitch w:val="default"/>
    <w:sig w:usb0="00000000" w:usb1="00000000" w:usb2="00000010" w:usb3="00000000" w:csb0="00040000" w:csb1="00000000"/>
  </w:font>
  <w:font w:name="華康中楷體">
    <w:altName w:val="Arial Unicode MS"/>
    <w:panose1 w:val="02010609000101010101"/>
    <w:charset w:val="88"/>
    <w:family w:val="modern"/>
    <w:pitch w:val="default"/>
    <w:sig w:usb0="00000000" w:usb1="00000000" w:usb2="00000010" w:usb3="00000000" w:csb0="00100000" w:csb1="00000000"/>
  </w:font>
  <w:font w:name="Bookman Old Style">
    <w:panose1 w:val="02050604050505020204"/>
    <w:charset w:val="00"/>
    <w:family w:val="roman"/>
    <w:pitch w:val="default"/>
    <w:sig w:usb0="00000287" w:usb1="00000000" w:usb2="00000000" w:usb3="00000000" w:csb0="2000009F" w:csb1="DFD70000"/>
  </w:font>
  <w:font w:name="MHei-Medium">
    <w:altName w:val="宋体"/>
    <w:panose1 w:val="00000000000000000000"/>
    <w:charset w:val="00"/>
    <w:family w:val="auto"/>
    <w:pitch w:val="default"/>
    <w:sig w:usb0="00000000" w:usb1="00000000" w:usb2="00000000" w:usb3="00000000" w:csb0="00040001" w:csb1="00000000"/>
  </w:font>
  <w:font w:name="CG Times">
    <w:altName w:val="Times New Roman"/>
    <w:panose1 w:val="02020603050405020304"/>
    <w:charset w:val="00"/>
    <w:family w:val="roman"/>
    <w:pitch w:val="default"/>
    <w:sig w:usb0="00000000" w:usb1="00000000" w:usb2="00000000" w:usb3="00000000" w:csb0="00000000" w:csb1="00000000"/>
  </w:font>
  <w:font w:name="Univers">
    <w:altName w:val="Trebuchet MS"/>
    <w:panose1 w:val="020B0603020202030204"/>
    <w:charset w:val="00"/>
    <w:family w:val="swiss"/>
    <w:pitch w:val="default"/>
    <w:sig w:usb0="00000000" w:usb1="00000000" w:usb2="00000000" w:usb3="00000000" w:csb0="00000000" w:csb1="00000000"/>
  </w:font>
  <w:font w:name="TimesNewRoman">
    <w:altName w:val="宋体"/>
    <w:panose1 w:val="00000000000000000000"/>
    <w:charset w:val="86"/>
    <w:family w:val="roman"/>
    <w:pitch w:val="default"/>
    <w:sig w:usb0="00000000" w:usb1="00000000" w:usb2="00000010" w:usb3="00000000" w:csb0="00040001" w:csb1="00000000"/>
  </w:font>
  <w:font w:name="Courier">
    <w:altName w:val="Courier New"/>
    <w:panose1 w:val="02060409020205020404"/>
    <w:charset w:val="00"/>
    <w:family w:val="modern"/>
    <w:pitch w:val="default"/>
    <w:sig w:usb0="00000000" w:usb1="00000000" w:usb2="00000000" w:usb3="00000000" w:csb0="00000000" w:csb1="00000000"/>
  </w:font>
  <w:font w:name="華康中明體">
    <w:altName w:val="Arial Unicode MS"/>
    <w:panose1 w:val="00000000000000000000"/>
    <w:charset w:val="88"/>
    <w:family w:val="modern"/>
    <w:pitch w:val="default"/>
    <w:sig w:usb0="00000000" w:usb1="00000000" w:usb2="00000016" w:usb3="00000000" w:csb0="00100000" w:csb1="00000000"/>
  </w:font>
  <w:font w:name="Franklin Gothic Medium">
    <w:panose1 w:val="020B0603020102020204"/>
    <w:charset w:val="00"/>
    <w:family w:val="swiss"/>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MS Gothic">
    <w:panose1 w:val="020B0609070205080204"/>
    <w:charset w:val="80"/>
    <w:family w:val="modern"/>
    <w:pitch w:val="default"/>
    <w:sig w:usb0="A00002BF" w:usb1="68C7FCFB" w:usb2="00000010" w:usb3="00000000" w:csb0="4002009F" w:csb1="DFD70000"/>
  </w:font>
  <w:font w:name="方正粗宋简体">
    <w:altName w:val="宋体"/>
    <w:panose1 w:val="03000509000000000000"/>
    <w:charset w:val="86"/>
    <w:family w:val="script"/>
    <w:pitch w:val="default"/>
    <w:sig w:usb0="00000000" w:usb1="00000000" w:usb2="00000010" w:usb3="00000000" w:csb0="00040000" w:csb1="00000000"/>
  </w:font>
  <w:font w:name="ZapfDingbats BT">
    <w:altName w:val="Arial"/>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五">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ì.">
    <w:altName w:val="宋体"/>
    <w:panose1 w:val="00000000000000000000"/>
    <w:charset w:val="86"/>
    <w:family w:val="roman"/>
    <w:pitch w:val="default"/>
    <w:sig w:usb0="00000000" w:usb1="00000000" w:usb2="00000000" w:usb3="00000000" w:csb0="00040001" w:csb1="00000000"/>
  </w:font>
  <w:font w:name="華康粗黑體">
    <w:altName w:val="Arial Unicode MS"/>
    <w:panose1 w:val="00000000000000000000"/>
    <w:charset w:val="88"/>
    <w:family w:val="modern"/>
    <w:pitch w:val="default"/>
    <w:sig w:usb0="00000000" w:usb1="00000000" w:usb2="00000010" w:usb3="00000000" w:csb0="00100000" w:csb1="00000000"/>
  </w:font>
  <w:font w:name="文鼎大标宋简">
    <w:altName w:val="微软雅黑"/>
    <w:panose1 w:val="02010609010101010101"/>
    <w:charset w:val="86"/>
    <w:family w:val="modern"/>
    <w:pitch w:val="default"/>
    <w:sig w:usb0="00000000" w:usb1="00000000" w:usb2="00000010" w:usb3="00000000" w:csb0="00040000" w:csb1="00000000"/>
  </w:font>
  <w:font w:name="Arial Rounded MT Bold">
    <w:altName w:val="Arial"/>
    <w:panose1 w:val="020F0704030504030204"/>
    <w:charset w:val="00"/>
    <w:family w:val="swiss"/>
    <w:pitch w:val="default"/>
    <w:sig w:usb0="00000000" w:usb1="00000000" w:usb2="00000000" w:usb3="00000000" w:csb0="00000001" w:csb1="00000000"/>
  </w:font>
  <w:font w:name="Angsana New">
    <w:altName w:val="Microsoft Sans Serif"/>
    <w:panose1 w:val="02020603050405020304"/>
    <w:charset w:val="DE"/>
    <w:family w:val="roman"/>
    <w:pitch w:val="default"/>
    <w:sig w:usb0="00000000" w:usb1="00000000" w:usb2="00000000" w:usb3="00000000" w:csb0="00010001" w:csb1="00000000"/>
  </w:font>
  <w:font w:name="Plotter">
    <w:altName w:val="Tahoma"/>
    <w:panose1 w:val="00000000000000000000"/>
    <w:charset w:val="00"/>
    <w:family w:val="roman"/>
    <w:pitch w:val="default"/>
    <w:sig w:usb0="00000000" w:usb1="00000000" w:usb2="0000006E" w:usb3="00000000" w:csb0="81632469" w:csb1="BFF7D18D"/>
  </w:font>
  <w:font w:name="CommercialPi BT">
    <w:panose1 w:val="05020102010206080802"/>
    <w:charset w:val="02"/>
    <w:family w:val="roman"/>
    <w:pitch w:val="default"/>
    <w:sig w:usb0="00000000" w:usb1="00000000" w:usb2="00000000" w:usb3="00000000" w:csb0="00000000" w:csb1="00000000"/>
  </w:font>
  <w:font w:name="Arial, SimSun">
    <w:altName w:val="Times New Roman"/>
    <w:panose1 w:val="00000000000000000000"/>
    <w:charset w:val="00"/>
    <w:family w:val="roman"/>
    <w:pitch w:val="default"/>
    <w:sig w:usb0="00000000" w:usb1="00000000" w:usb2="00000000" w:usb3="00000000" w:csb0="00040001" w:csb1="00000000"/>
  </w:font>
  <w:font w:name="宋">
    <w:altName w:val="宋体"/>
    <w:panose1 w:val="00000000000000000000"/>
    <w:charset w:val="86"/>
    <w:family w:val="roman"/>
    <w:pitch w:val="default"/>
    <w:sig w:usb0="00000000" w:usb1="00000000" w:usb2="00000010" w:usb3="00000000" w:csb0="00040000" w:csb1="00000000"/>
  </w:font>
  <w:font w:name="Segoe Print">
    <w:altName w:val="Verdana"/>
    <w:panose1 w:val="02000600000000000000"/>
    <w:charset w:val="00"/>
    <w:family w:val="auto"/>
    <w:pitch w:val="default"/>
    <w:sig w:usb0="00000000" w:usb1="00000000" w:usb2="00000000" w:usb3="00000000" w:csb0="2000009F" w:csb1="47010000"/>
  </w:font>
  <w:font w:name="Microsoft JhengHei">
    <w:altName w:val="宋体"/>
    <w:panose1 w:val="020B0604030504040204"/>
    <w:charset w:val="88"/>
    <w:family w:val="auto"/>
    <w:pitch w:val="default"/>
    <w:sig w:usb0="00000000" w:usb1="00000000" w:usb2="00000016" w:usb3="00000000" w:csb0="00100009" w:csb1="00000000"/>
  </w:font>
  <w:font w:name="Times">
    <w:altName w:val="Times New Roman"/>
    <w:panose1 w:val="02020603050405020304"/>
    <w:charset w:val="00"/>
    <w:family w:val="roman"/>
    <w:pitch w:val="default"/>
    <w:sig w:usb0="00000000" w:usb1="00000000" w:usb2="00000009" w:usb3="00000000" w:csb0="000001FF" w:csb1="00000000"/>
  </w:font>
  <w:font w:name="汉仪中宋简">
    <w:altName w:val="宋体"/>
    <w:panose1 w:val="00000000000000000000"/>
    <w:charset w:val="86"/>
    <w:family w:val="auto"/>
    <w:pitch w:val="default"/>
    <w:sig w:usb0="00000000" w:usb1="00000000" w:usb2="00000012" w:usb3="00000000" w:csb0="00040000" w:csb1="00000000"/>
  </w:font>
  <w:font w:name="MS PMincho">
    <w:altName w:val="MS Mincho"/>
    <w:panose1 w:val="02020600040205080304"/>
    <w:charset w:val="80"/>
    <w:family w:val="roman"/>
    <w:pitch w:val="default"/>
    <w:sig w:usb0="00000000" w:usb1="00000000" w:usb2="00000012" w:usb3="00000000" w:csb0="4002009F" w:csb1="DFD70000"/>
  </w:font>
  <w:font w:name="TimesNewRoman">
    <w:altName w:val="Times New Roman"/>
    <w:panose1 w:val="00000000000000000000"/>
    <w:charset w:val="00"/>
    <w:family w:val="roman"/>
    <w:pitch w:val="default"/>
    <w:sig w:usb0="00000000" w:usb1="00000000" w:usb2="00000010" w:usb3="00000000" w:csb0="00040001" w:csb1="00000000"/>
  </w:font>
  <w:font w:name="Vladimir Script">
    <w:panose1 w:val="03050402040407070305"/>
    <w:charset w:val="00"/>
    <w:family w:val="script"/>
    <w:pitch w:val="default"/>
    <w:sig w:usb0="00000003" w:usb1="00000000" w:usb2="00000000" w:usb3="00000000" w:csb0="20000001" w:csb1="00000000"/>
  </w:font>
  <w:font w:name="Sim Sun+ 2">
    <w:altName w:val="宋体"/>
    <w:panose1 w:val="00000000000000000000"/>
    <w:charset w:val="86"/>
    <w:family w:val="swiss"/>
    <w:pitch w:val="default"/>
    <w:sig w:usb0="00000000" w:usb1="00000000" w:usb2="00000010" w:usb3="00000000" w:csb0="00040000" w:csb1="00000000"/>
  </w:font>
  <w:font w:name="Traditional Arabic">
    <w:altName w:val="Times New Roman"/>
    <w:panose1 w:val="02020603050405020304"/>
    <w:charset w:val="00"/>
    <w:family w:val="auto"/>
    <w:pitch w:val="default"/>
    <w:sig w:usb0="00000000" w:usb1="00000000" w:usb2="00000008" w:usb3="00000000" w:csb0="00000041" w:csb1="20080000"/>
  </w:font>
  <w:font w:name="Arabic Typesetting">
    <w:altName w:val="Vivaldi"/>
    <w:panose1 w:val="03020402040406030203"/>
    <w:charset w:val="00"/>
    <w:family w:val="auto"/>
    <w:pitch w:val="default"/>
    <w:sig w:usb0="00000000" w:usb1="00000000" w:usb2="00000008" w:usb3="00000000" w:csb0="200000D3" w:csb1="00000000"/>
  </w:font>
  <w:font w:name="Mongolian Baiti">
    <w:altName w:val="Viner Hand ITC"/>
    <w:panose1 w:val="03000500000000000000"/>
    <w:charset w:val="00"/>
    <w:family w:val="auto"/>
    <w:pitch w:val="default"/>
    <w:sig w:usb0="00000000" w:usb1="00000000" w:usb2="00020000" w:usb3="00000000" w:csb0="00000001" w:csb1="00000000"/>
  </w:font>
  <w:font w:name="Impact">
    <w:panose1 w:val="020B0806030902050204"/>
    <w:charset w:val="00"/>
    <w:family w:val="swiss"/>
    <w:pitch w:val="default"/>
    <w:sig w:usb0="00000287" w:usb1="00000000" w:usb2="00000000" w:usb3="00000000" w:csb0="2000009F" w:csb1="DFD70000"/>
  </w:font>
  <w:font w:name="華康細黑體">
    <w:altName w:val="黑体"/>
    <w:panose1 w:val="020B0309000000000000"/>
    <w:charset w:val="88"/>
    <w:family w:val="modern"/>
    <w:pitch w:val="default"/>
    <w:sig w:usb0="00000000" w:usb1="00000000" w:usb2="00000010" w:usb3="00000000" w:csb0="00100000" w:csb1="00000000"/>
  </w:font>
  <w:font w:name="Swis721 BT">
    <w:panose1 w:val="020B0504020202020204"/>
    <w:charset w:val="00"/>
    <w:family w:val="swiss"/>
    <w:pitch w:val="default"/>
    <w:sig w:usb0="00000000" w:usb1="00000000" w:usb2="00000000" w:usb3="00000000" w:csb0="00000000" w:csb1="00000000"/>
  </w:font>
  <w:font w:name="Adobe ｷﾂﾋﾎ Std R">
    <w:altName w:val="MS Gothic"/>
    <w:panose1 w:val="00000000000000000000"/>
    <w:charset w:val="80"/>
    <w:family w:val="roman"/>
    <w:pitch w:val="default"/>
    <w:sig w:usb0="00000000" w:usb1="00000000" w:usb2="00000010" w:usb3="00000000" w:csb0="00020000" w:csb1="00000000"/>
  </w:font>
  <w:font w:name="方正小标宋_GBK">
    <w:altName w:val="黑体"/>
    <w:panose1 w:val="00000000000000000000"/>
    <w:charset w:val="86"/>
    <w:family w:val="script"/>
    <w:pitch w:val="default"/>
    <w:sig w:usb0="00000000" w:usb1="00000000" w:usb2="00000010" w:usb3="00000000" w:csb0="00040000" w:csb1="00000000"/>
  </w:font>
  <w:font w:name="Cambria Math">
    <w:panose1 w:val="02040503050406030204"/>
    <w:charset w:val="01"/>
    <w:family w:val="roman"/>
    <w:pitch w:val="default"/>
    <w:sig w:usb0="A00002EF" w:usb1="420020EB" w:usb2="00000000" w:usb3="00000000" w:csb0="2000009F" w:csb1="00000000"/>
  </w:font>
  <w:font w:name="Trebuchet MS">
    <w:panose1 w:val="020B0603020202020204"/>
    <w:charset w:val="00"/>
    <w:family w:val="auto"/>
    <w:pitch w:val="default"/>
    <w:sig w:usb0="00000287" w:usb1="00000000" w:usb2="00000000" w:usb3="00000000" w:csb0="2000009F"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AmdtSymbols">
    <w:panose1 w:val="02000500000000020004"/>
    <w:charset w:val="00"/>
    <w:family w:val="auto"/>
    <w:pitch w:val="default"/>
    <w:sig w:usb0="00000001" w:usb1="00000000" w:usb2="00000000" w:usb3="00000000" w:csb0="00000001" w:csb1="00000000"/>
  </w:font>
  <w:font w:name="Exotc350 DmBd BT">
    <w:altName w:val="Bauhaus 93"/>
    <w:panose1 w:val="04030705050B02020A03"/>
    <w:charset w:val="00"/>
    <w:family w:val="auto"/>
    <w:pitch w:val="default"/>
    <w:sig w:usb0="00000000" w:usb1="00000000" w:usb2="00000000" w:usb3="00000000" w:csb0="00000011" w:csb1="00000000"/>
  </w:font>
  <w:font w:name="Bauhaus 93">
    <w:panose1 w:val="04030905020B02020C02"/>
    <w:charset w:val="00"/>
    <w:family w:val="auto"/>
    <w:pitch w:val="default"/>
    <w:sig w:usb0="00000003" w:usb1="00000000" w:usb2="00000000" w:usb3="00000000" w:csb0="20000001" w:csb1="00000000"/>
  </w:font>
  <w:font w:name="DotumChe">
    <w:panose1 w:val="020B0609000101010101"/>
    <w:charset w:val="81"/>
    <w:family w:val="auto"/>
    <w:pitch w:val="default"/>
    <w:sig w:usb0="B00002AF" w:usb1="69D77CFB" w:usb2="00000030" w:usb3="00000000" w:csb0="4008009F" w:csb1="DFD70000"/>
  </w:font>
  <w:font w:name="Helvetica">
    <w:altName w:val="Arial"/>
    <w:panose1 w:val="020B0604020202020204"/>
    <w:charset w:val="00"/>
    <w:family w:val="auto"/>
    <w:pitch w:val="default"/>
    <w:sig w:usb0="00000000" w:usb1="00000000" w:usb2="00000000" w:usb3="00000000" w:csb0="00000001" w:csb1="00000000"/>
  </w:font>
  <w:font w:name="Bookshelf Symbol 7">
    <w:panose1 w:val="05010101010101010101"/>
    <w:charset w:val="02"/>
    <w:family w:val="auto"/>
    <w:pitch w:val="default"/>
    <w:sig w:usb0="00000000" w:usb1="00000000" w:usb2="00000000" w:usb3="00000000" w:csb0="80000000" w:csb1="00000000"/>
  </w:font>
  <w:font w:name="Helv">
    <w:altName w:val="Microsoft Sans Serif"/>
    <w:panose1 w:val="020B0604020202030204"/>
    <w:charset w:val="00"/>
    <w:family w:val="auto"/>
    <w:pitch w:val="default"/>
    <w:sig w:usb0="00000000" w:usb1="00000000" w:usb2="00000000" w:usb3="00000000" w:csb0="00000001" w:csb1="00000000"/>
  </w:font>
  <w:font w:name="New York">
    <w:altName w:val="AmdtSymbols"/>
    <w:panose1 w:val="02040503060506020304"/>
    <w:charset w:val="00"/>
    <w:family w:val="auto"/>
    <w:pitch w:val="default"/>
    <w:sig w:usb0="00000000" w:usb1="00000000" w:usb2="00000000" w:usb3="00000000" w:csb0="00000001" w:csb1="00000000"/>
  </w:font>
  <w:font w:name="System">
    <w:altName w:val="宋体"/>
    <w:panose1 w:val="00000000000000000000"/>
    <w:charset w:val="86"/>
    <w:family w:val="auto"/>
    <w:pitch w:val="default"/>
    <w:sig w:usb0="00000000" w:usb1="00000000" w:usb2="00000010" w:usb3="00000000" w:csb0="00040000" w:csb1="00000000"/>
  </w:font>
  <w:font w:name="Wide Latin">
    <w:panose1 w:val="020A0A07050505020404"/>
    <w:charset w:val="00"/>
    <w:family w:val="auto"/>
    <w:pitch w:val="default"/>
    <w:sig w:usb0="00000003" w:usb1="00000000" w:usb2="00000000" w:usb3="00000000" w:csb0="20000001" w:csb1="00000000"/>
  </w:font>
  <w:font w:name="Batang">
    <w:altName w:val="GulimChe"/>
    <w:panose1 w:val="02030600000101010101"/>
    <w:charset w:val="81"/>
    <w:family w:val="auto"/>
    <w:pitch w:val="default"/>
    <w:sig w:usb0="00000000" w:usb1="00000000" w:usb2="00000010" w:usb3="00000000" w:csb0="00080000" w:csb1="00000000"/>
  </w:font>
  <w:font w:name="@·...">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Bernard MT Condensed">
    <w:panose1 w:val="020508060609050204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0F3C52" w:usb2="00000016" w:usb3="00000000" w:csb0="0004001F" w:csb1="00000000"/>
  </w:font>
  <w:font w:name="Mincho">
    <w:altName w:val="MS Mincho"/>
    <w:panose1 w:val="02020609040305080305"/>
    <w:charset w:val="80"/>
    <w:family w:val="auto"/>
    <w:pitch w:val="default"/>
    <w:sig w:usb0="00000000" w:usb1="00000000" w:usb2="00000010" w:usb3="00000000" w:csb0="00020000" w:csb1="00000000"/>
  </w:font>
  <w:font w:name="Wingdings 3">
    <w:panose1 w:val="05040102010807070707"/>
    <w:charset w:val="02"/>
    <w:family w:val="auto"/>
    <w:pitch w:val="default"/>
    <w:sig w:usb0="00000000" w:usb1="00000000" w:usb2="00000000" w:usb3="00000000" w:csb0="80000000" w:csb1="00000000"/>
  </w:font>
  <w:font w:name="SuperFrench">
    <w:panose1 w:val="00000400000000000000"/>
    <w:charset w:val="02"/>
    <w:family w:val="auto"/>
    <w:pitch w:val="default"/>
    <w:sig w:usb0="00000000" w:usb1="00000000" w:usb2="00000000" w:usb3="00000000" w:csb0="00000000" w:csb1="00000000"/>
  </w:font>
  <w:font w:name="Cordia New">
    <w:altName w:val="Microsoft Sans Serif"/>
    <w:panose1 w:val="020B0304020202020204"/>
    <w:charset w:val="DE"/>
    <w:family w:val="auto"/>
    <w:pitch w:val="default"/>
    <w:sig w:usb0="00000000" w:usb1="00000000" w:usb2="00000000" w:usb3="00000000" w:csb0="00010000" w:csb1="00000000"/>
  </w:font>
  <w:font w:name="Mangal">
    <w:altName w:val="AMGDT"/>
    <w:panose1 w:val="00000400000000000000"/>
    <w:charset w:val="01"/>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Latha">
    <w:altName w:val="RomanS"/>
    <w:panose1 w:val="02000400000000000000"/>
    <w:charset w:val="01"/>
    <w:family w:val="auto"/>
    <w:pitch w:val="default"/>
    <w:sig w:usb0="00000000" w:usb1="00000000" w:usb2="00000000" w:usb3="00000000" w:csb0="00000000" w:csb1="00000000"/>
  </w:font>
  <w:font w:name="Sylfaen">
    <w:altName w:val="GENISO"/>
    <w:panose1 w:val="010A0502050306030303"/>
    <w:charset w:val="00"/>
    <w:family w:val="auto"/>
    <w:pitch w:val="default"/>
    <w:sig w:usb0="00000000" w:usb1="00000000" w:usb2="00000000" w:usb3="00000000" w:csb0="0000000D" w:csb1="00000000"/>
  </w:font>
  <w:font w:name="Vrinda">
    <w:altName w:val="AMGDT"/>
    <w:panose1 w:val="00000400000000000000"/>
    <w:charset w:val="01"/>
    <w:family w:val="auto"/>
    <w:pitch w:val="default"/>
    <w:sig w:usb0="00000000" w:usb1="00000000" w:usb2="00000000" w:usb3="00000000" w:csb0="00000000" w:csb1="00000000"/>
  </w:font>
  <w:font w:name="Raavi">
    <w:altName w:val="Segoe UI"/>
    <w:panose1 w:val="02000500000000000000"/>
    <w:charset w:val="01"/>
    <w:family w:val="auto"/>
    <w:pitch w:val="default"/>
    <w:sig w:usb0="00000000" w:usb1="00000000" w:usb2="00000000" w:usb3="00000000" w:csb0="00000000" w:csb1="00000000"/>
  </w:font>
  <w:font w:name="Shruti">
    <w:altName w:val="Segoe UI"/>
    <w:panose1 w:val="02000500000000000000"/>
    <w:charset w:val="01"/>
    <w:family w:val="auto"/>
    <w:pitch w:val="default"/>
    <w:sig w:usb0="00000000" w:usb1="00000000" w:usb2="00000000" w:usb3="00000000" w:csb0="00000000" w:csb1="00000000"/>
  </w:font>
  <w:font w:name="Sendnya">
    <w:altName w:val="AMGDT"/>
    <w:panose1 w:val="00000400000000000000"/>
    <w:charset w:val="01"/>
    <w:family w:val="auto"/>
    <w:pitch w:val="default"/>
    <w:sig w:usb0="00000000" w:usb1="00000000" w:usb2="00000000" w:usb3="00000000" w:csb0="00000000" w:csb1="00000000"/>
  </w:font>
  <w:font w:name="Gautami">
    <w:altName w:val="Segoe UI"/>
    <w:panose1 w:val="02000500000000000000"/>
    <w:charset w:val="01"/>
    <w:family w:val="auto"/>
    <w:pitch w:val="default"/>
    <w:sig w:usb0="00000000" w:usb1="00000000" w:usb2="00000000" w:usb3="00000000" w:csb0="00000000" w:csb1="00000000"/>
  </w:font>
  <w:font w:name="Tunga">
    <w:altName w:val="AMGDT"/>
    <w:panose1 w:val="00000400000000000000"/>
    <w:charset w:val="01"/>
    <w:family w:val="auto"/>
    <w:pitch w:val="default"/>
    <w:sig w:usb0="00000000" w:usb1="00000000" w:usb2="00000000" w:usb3="00000000" w:csb0="00000000" w:csb1="00000000"/>
  </w:font>
  <w:font w:name="Monotxt">
    <w:panose1 w:val="00000400000000000000"/>
    <w:charset w:val="00"/>
    <w:family w:val="auto"/>
    <w:pitch w:val="default"/>
    <w:sig w:usb0="80000207" w:usb1="00000000" w:usb2="00000000" w:usb3="00000000" w:csb0="000001FF" w:csb1="00000000"/>
  </w:font>
  <w:font w:name="Estrangelo Edessa">
    <w:altName w:val="AMGDT"/>
    <w:panose1 w:val="00000000000000000000"/>
    <w:charset w:val="01"/>
    <w:family w:val="auto"/>
    <w:pitch w:val="default"/>
    <w:sig w:usb0="00000000" w:usb1="00000000" w:usb2="00000000" w:usb3="00000000" w:csb0="00000000" w:csb1="00000000"/>
  </w:font>
  <w:font w:name="BankGothic Md BT">
    <w:panose1 w:val="020B0807020203060204"/>
    <w:charset w:val="00"/>
    <w:family w:val="auto"/>
    <w:pitch w:val="default"/>
    <w:sig w:usb0="00000000" w:usb1="00000000" w:usb2="00000000" w:usb3="00000000" w:csb0="00000000" w:csb1="00000000"/>
  </w:font>
  <w:font w:name="Jokerman">
    <w:panose1 w:val="04090605060D06020702"/>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ISOCT">
    <w:panose1 w:val="00000400000000000000"/>
    <w:charset w:val="00"/>
    <w:family w:val="auto"/>
    <w:pitch w:val="default"/>
    <w:sig w:usb0="00000007" w:usb1="00000000" w:usb2="00000000" w:usb3="00000000" w:csb0="000001FF" w:csb1="00000000"/>
  </w:font>
  <w:font w:name="UniversalMath1 BT">
    <w:panose1 w:val="05050102010205020602"/>
    <w:charset w:val="02"/>
    <w:family w:val="auto"/>
    <w:pitch w:val="default"/>
    <w:sig w:usb0="00000000" w:usb1="00000000" w:usb2="00000000" w:usb3="00000000" w:csb0="00000000" w:csb1="00000000"/>
  </w:font>
  <w:font w:name="Niagara Solid">
    <w:panose1 w:val="04020502070702020202"/>
    <w:charset w:val="00"/>
    <w:family w:val="auto"/>
    <w:pitch w:val="default"/>
    <w:sig w:usb0="00000003" w:usb1="00000000" w:usb2="00000000" w:usb3="00000000" w:csb0="20000001" w:csb1="00000000"/>
  </w:font>
  <w:font w:name="DFKaiShu-SB-Estd-BF">
    <w:altName w:val="宋体"/>
    <w:panose1 w:val="00000000000000000000"/>
    <w:charset w:val="86"/>
    <w:family w:val="auto"/>
    <w:pitch w:val="default"/>
    <w:sig w:usb0="00000000" w:usb1="00000000" w:usb2="00000000" w:usb3="00000000" w:csb0="00040000" w:csb1="00000000"/>
  </w:font>
  <w:font w:name="ItalicT">
    <w:panose1 w:val="00000400000000000000"/>
    <w:charset w:val="00"/>
    <w:family w:val="auto"/>
    <w:pitch w:val="default"/>
    <w:sig w:usb0="00000207" w:usb1="00000000" w:usb2="00000000" w:usb3="00000000" w:csb0="000001FF" w:csb1="00000000"/>
  </w:font>
  <w:font w:name="@宋体">
    <w:panose1 w:val="02010600030101010101"/>
    <w:charset w:val="86"/>
    <w:family w:val="auto"/>
    <w:pitch w:val="default"/>
    <w:sig w:usb0="00000003" w:usb1="080E0000" w:usb2="00000000" w:usb3="00000000" w:csb0="00040001" w:csb1="00000000"/>
  </w:font>
  <w:font w:name="Webdings">
    <w:panose1 w:val="05030102010509060703"/>
    <w:charset w:val="02"/>
    <w:family w:val="auto"/>
    <w:pitch w:val="default"/>
    <w:sig w:usb0="00000000" w:usb1="00000000" w:usb2="00000000" w:usb3="00000000" w:csb0="80000000" w:csb1="00000000"/>
  </w:font>
  <w:font w:name="Marlett">
    <w:panose1 w:val="00000000000000000000"/>
    <w:charset w:val="02"/>
    <w:family w:val="auto"/>
    <w:pitch w:val="default"/>
    <w:sig w:usb0="00000000" w:usb1="00000000" w:usb2="00000000" w:usb3="00000000" w:csb0="80000000" w:csb1="00000000"/>
  </w:font>
  <w:font w:name="Lucida Console">
    <w:panose1 w:val="020B0609040504020204"/>
    <w:charset w:val="00"/>
    <w:family w:val="auto"/>
    <w:pitch w:val="default"/>
    <w:sig w:usb0="8000028F" w:usb1="00001800" w:usb2="00000000" w:usb3="00000000" w:csb0="0000001F" w:csb1="D7D70000"/>
  </w:font>
  <w:font w:name="Palatino Linotype">
    <w:panose1 w:val="02040502050505030304"/>
    <w:charset w:val="00"/>
    <w:family w:val="auto"/>
    <w:pitch w:val="default"/>
    <w:sig w:usb0="E0000387" w:usb1="40000013" w:usb2="00000000" w:usb3="00000000" w:csb0="2000019F" w:csb1="00000000"/>
  </w:font>
  <w:font w:name="@GulimChe">
    <w:panose1 w:val="020B0609000101010101"/>
    <w:charset w:val="81"/>
    <w:family w:val="auto"/>
    <w:pitch w:val="default"/>
    <w:sig w:usb0="B00002AF" w:usb1="69D77CFB" w:usb2="00000030" w:usb3="00000000" w:csb0="4008009F" w:csb1="DFD70000"/>
  </w:font>
  <w:font w:name="Brush Script MT">
    <w:panose1 w:val="03060802040406070304"/>
    <w:charset w:val="00"/>
    <w:family w:val="auto"/>
    <w:pitch w:val="default"/>
    <w:sig w:usb0="00000003"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MV Boli">
    <w:panose1 w:val="02000500030200090000"/>
    <w:charset w:val="00"/>
    <w:family w:val="auto"/>
    <w:pitch w:val="default"/>
    <w:sig w:usb0="00000000" w:usb1="00000000" w:usb2="00000100" w:usb3="00000000" w:csb0="00000000" w:csb1="00000000"/>
  </w:font>
  <w:font w:name="@新宋体">
    <w:panose1 w:val="02010609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Complex">
    <w:panose1 w:val="00000400000000000000"/>
    <w:charset w:val="00"/>
    <w:family w:val="auto"/>
    <w:pitch w:val="default"/>
    <w:sig w:usb0="00000287" w:usb1="00001800" w:usb2="00000000" w:usb3="00000000" w:csb0="000001FF"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Bright">
    <w:panose1 w:val="020406020505050203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Harrington">
    <w:panose1 w:val="04040505050A02020702"/>
    <w:charset w:val="00"/>
    <w:family w:val="auto"/>
    <w:pitch w:val="default"/>
    <w:sig w:usb0="00000003" w:usb1="00000000" w:usb2="00000000" w:usb3="00000000" w:csb0="20000001" w:csb1="00000000"/>
  </w:font>
  <w:font w:name="@MS Gothic">
    <w:panose1 w:val="020B0609070205080204"/>
    <w:charset w:val="80"/>
    <w:family w:val="auto"/>
    <w:pitch w:val="default"/>
    <w:sig w:usb0="A00002BF" w:usb1="68C7FCFB" w:usb2="00000010" w:usb3="00000000" w:csb0="4002009F" w:csb1="DFD70000"/>
  </w:font>
  <w:font w:name="Sim Sun">
    <w:altName w:val="仿宋_GB2312"/>
    <w:panose1 w:val="00000000000000000000"/>
    <w:charset w:val="86"/>
    <w:family w:val="auto"/>
    <w:pitch w:val="default"/>
    <w:sig w:usb0="00000000" w:usb1="00000000" w:usb2="00000010" w:usb3="00000000" w:csb0="00040000" w:csb1="00000000"/>
  </w:font>
  <w:font w:name="@汉仪旗黑-55">
    <w:panose1 w:val="00020600040101010101"/>
    <w:charset w:val="86"/>
    <w:family w:val="auto"/>
    <w:pitch w:val="default"/>
    <w:sig w:usb0="A00002BF" w:usb1="18EF7CFA" w:usb2="00000016" w:usb3="00000000" w:csb0="00040000" w:csb1="00000000"/>
  </w:font>
  <w:font w:name="@MS PGothic">
    <w:panose1 w:val="020B0600070205080204"/>
    <w:charset w:val="80"/>
    <w:family w:val="auto"/>
    <w:pitch w:val="default"/>
    <w:sig w:usb0="A00002BF" w:usb1="68C7FCFB" w:usb2="00000010" w:usb3="00000000" w:csb0="4002009F" w:csb1="DFD70000"/>
  </w:font>
  <w:font w:name="MS UI Gothic">
    <w:panose1 w:val="020B0600070205080204"/>
    <w:charset w:val="80"/>
    <w:family w:val="auto"/>
    <w:pitch w:val="default"/>
    <w:sig w:usb0="A00002BF" w:usb1="68C7FCFB" w:usb2="00000010" w:usb3="00000000" w:csb0="4002009F" w:csb1="DFD70000"/>
  </w:font>
  <w:font w:name="@MS UI Gothic">
    <w:panose1 w:val="020B0600070205080204"/>
    <w:charset w:val="80"/>
    <w:family w:val="auto"/>
    <w:pitch w:val="default"/>
    <w:sig w:usb0="A00002BF" w:usb1="68C7FCFB" w:usb2="00000010" w:usb3="00000000" w:csb0="4002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AcadEref">
    <w:panose1 w:val="02000500000000020003"/>
    <w:charset w:val="00"/>
    <w:family w:val="auto"/>
    <w:pitch w:val="default"/>
    <w:sig w:usb0="00000003" w:usb1="00000000" w:usb2="00000000" w:usb3="00000000" w:csb0="00000001" w:csb1="00000000"/>
  </w:font>
  <w:font w:name="Bell MT">
    <w:panose1 w:val="02020503060305020303"/>
    <w:charset w:val="00"/>
    <w:family w:val="auto"/>
    <w:pitch w:val="default"/>
    <w:sig w:usb0="00000003" w:usb1="00000000" w:usb2="00000000" w:usb3="00000000" w:csb0="20000001" w:csb1="00000000"/>
  </w:font>
  <w:font w:name="AIGDT">
    <w:panose1 w:val="00000400000000000000"/>
    <w:charset w:val="02"/>
    <w:family w:val="auto"/>
    <w:pitch w:val="default"/>
    <w:sig w:usb0="00000000" w:usb1="00000000" w:usb2="00000000" w:usb3="00000000" w:csb0="80000000" w:csb1="00000000"/>
  </w:font>
  <w:font w:name="GENISO">
    <w:panose1 w:val="02000400000000000000"/>
    <w:charset w:val="00"/>
    <w:family w:val="auto"/>
    <w:pitch w:val="default"/>
    <w:sig w:usb0="00000003" w:usb1="00000000" w:usb2="00000040" w:usb3="00000000" w:csb0="000001FF" w:csb1="00000000"/>
  </w:font>
  <w:font w:name="·...">
    <w:altName w:val="宋体"/>
    <w:panose1 w:val="00000000000000000000"/>
    <w:charset w:val="86"/>
    <w:family w:val="auto"/>
    <w:pitch w:val="default"/>
    <w:sig w:usb0="00000000" w:usb1="00000000" w:usb2="00000010" w:usb3="00000000" w:csb0="00040000" w:csb1="00000000"/>
  </w:font>
  <w:font w:name="Proxy 1">
    <w:panose1 w:val="00000400000000000000"/>
    <w:charset w:val="00"/>
    <w:family w:val="auto"/>
    <w:pitch w:val="default"/>
    <w:sig w:usb0="80000023" w:usb1="00000000" w:usb2="00000000" w:usb3="00000000" w:csb0="000001FF" w:csb1="00000000"/>
  </w:font>
  <w:font w:name="BankGothic Lt BT">
    <w:panose1 w:val="020B0607020203060204"/>
    <w:charset w:val="00"/>
    <w:family w:val="auto"/>
    <w:pitch w:val="default"/>
    <w:sig w:usb0="00000000" w:usb1="00000000" w:usb2="00000000" w:usb3="00000000" w:csb0="00000000" w:csb1="00000000"/>
  </w:font>
  <w:font w:name="CityBlueprint">
    <w:panose1 w:val="00000400000000000000"/>
    <w:charset w:val="02"/>
    <w:family w:val="auto"/>
    <w:pitch w:val="default"/>
    <w:sig w:usb0="00000000" w:usb1="00000000" w:usb2="00000000" w:usb3="00000000" w:csb0="00000000" w:csb1="00000000"/>
  </w:font>
  <w:font w:name="CommercialScript BT">
    <w:panose1 w:val="03030803040807090C04"/>
    <w:charset w:val="00"/>
    <w:family w:val="auto"/>
    <w:pitch w:val="default"/>
    <w:sig w:usb0="00000000" w:usb1="00000000" w:usb2="00000000" w:usb3="00000000" w:csb0="00000000" w:csb1="00000000"/>
  </w:font>
  <w:font w:name="Stencil">
    <w:panose1 w:val="040409050D0802020404"/>
    <w:charset w:val="00"/>
    <w:family w:val="auto"/>
    <w:pitch w:val="default"/>
    <w:sig w:usb0="00000003" w:usb1="00000000" w:usb2="00000000" w:usb3="00000000" w:csb0="20000001" w:csb1="00000000"/>
  </w:font>
  <w:font w:name="CountryBlueprint">
    <w:panose1 w:val="00000400000000000000"/>
    <w:charset w:val="02"/>
    <w:family w:val="auto"/>
    <w:pitch w:val="default"/>
    <w:sig w:usb0="00000000" w:usb1="00000000" w:usb2="00000000" w:usb3="00000000" w:csb0="00000000" w:csb1="00000000"/>
  </w:font>
  <w:font w:name="Dutch801 Rm BT">
    <w:panose1 w:val="02020603060505020304"/>
    <w:charset w:val="00"/>
    <w:family w:val="auto"/>
    <w:pitch w:val="default"/>
    <w:sig w:usb0="00000000" w:usb1="00000000" w:usb2="00000000" w:usb3="00000000" w:csb0="00000000" w:csb1="00000000"/>
  </w:font>
  <w:font w:name="Dutch801 XBd BT">
    <w:panose1 w:val="02020903060505020304"/>
    <w:charset w:val="00"/>
    <w:family w:val="auto"/>
    <w:pitch w:val="default"/>
    <w:sig w:usb0="00000000" w:usb1="00000000" w:usb2="00000000" w:usb3="00000000" w:csb0="00000000" w:csb1="00000000"/>
  </w:font>
  <w:font w:name="EuroRoman">
    <w:panose1 w:val="00000400000000000000"/>
    <w:charset w:val="02"/>
    <w:family w:val="auto"/>
    <w:pitch w:val="default"/>
    <w:sig w:usb0="00000000" w:usb1="00000000" w:usb2="00000000" w:usb3="00000000" w:csb0="00000000" w:csb1="00000000"/>
  </w:font>
  <w:font w:name="Monospac821 BT">
    <w:panose1 w:val="020B0609020202020204"/>
    <w:charset w:val="00"/>
    <w:family w:val="auto"/>
    <w:pitch w:val="default"/>
    <w:sig w:usb0="00000000" w:usb1="00000000" w:usb2="00000000" w:usb3="00000000" w:csb0="00000000" w:csb1="00000000"/>
  </w:font>
  <w:font w:name="PanRoman">
    <w:panose1 w:val="00000400000000000000"/>
    <w:charset w:val="02"/>
    <w:family w:val="auto"/>
    <w:pitch w:val="default"/>
    <w:sig w:usb0="00000000" w:usb1="00000000" w:usb2="00000000" w:usb3="00000000" w:csb0="00000000" w:csb1="00000000"/>
  </w:font>
  <w:font w:name="Modern No. 20">
    <w:panose1 w:val="02070704070505020303"/>
    <w:charset w:val="00"/>
    <w:family w:val="auto"/>
    <w:pitch w:val="default"/>
    <w:sig w:usb0="00000003" w:usb1="00000000" w:usb2="00000000" w:usb3="00000000" w:csb0="20000001" w:csb1="00000000"/>
  </w:font>
  <w:font w:name="Romantic">
    <w:panose1 w:val="00000400000000000000"/>
    <w:charset w:val="02"/>
    <w:family w:val="auto"/>
    <w:pitch w:val="default"/>
    <w:sig w:usb0="00000000" w:usb1="00000000" w:usb2="00000000" w:usb3="00000000" w:csb0="00000000" w:csb1="00000000"/>
  </w:font>
  <w:font w:name="SansSerif">
    <w:panose1 w:val="00000400000000000000"/>
    <w:charset w:val="02"/>
    <w:family w:val="auto"/>
    <w:pitch w:val="default"/>
    <w:sig w:usb0="00000000" w:usb1="00000000" w:usb2="00000000" w:usb3="00000000" w:csb0="00000000" w:csb1="00000000"/>
  </w:font>
  <w:font w:name="Stylus BT">
    <w:panose1 w:val="020E0402020206020304"/>
    <w:charset w:val="00"/>
    <w:family w:val="auto"/>
    <w:pitch w:val="default"/>
    <w:sig w:usb0="00000000" w:usb1="00000000" w:usb2="00000000" w:usb3="00000000" w:csb0="00000000" w:csb1="00000000"/>
  </w:font>
  <w:font w:name="Showcard Gothic">
    <w:panose1 w:val="04020904020102020604"/>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Swis721 BdOul BT">
    <w:panose1 w:val="04020705020B03040203"/>
    <w:charset w:val="00"/>
    <w:family w:val="auto"/>
    <w:pitch w:val="default"/>
    <w:sig w:usb0="00000000" w:usb1="00000000" w:usb2="00000000" w:usb3="00000000" w:csb0="00000000" w:csb1="00000000"/>
  </w:font>
  <w:font w:name="Swis721 Cn BT">
    <w:panose1 w:val="020B0506020202030204"/>
    <w:charset w:val="00"/>
    <w:family w:val="auto"/>
    <w:pitch w:val="default"/>
    <w:sig w:usb0="00000000" w:usb1="00000000" w:usb2="00000000" w:usb3="00000000" w:csb0="00000000" w:csb1="00000000"/>
  </w:font>
  <w:font w:name="Swis721 BdCnOul BT">
    <w:panose1 w:val="04020704030B03040203"/>
    <w:charset w:val="00"/>
    <w:family w:val="auto"/>
    <w:pitch w:val="default"/>
    <w:sig w:usb0="00000000" w:usb1="00000000" w:usb2="00000000" w:usb3="00000000" w:csb0="00000000" w:csb1="00000000"/>
  </w:font>
  <w:font w:name="Swis721 BlkCn BT">
    <w:panose1 w:val="020B0806030502040204"/>
    <w:charset w:val="00"/>
    <w:family w:val="auto"/>
    <w:pitch w:val="default"/>
    <w:sig w:usb0="00000000" w:usb1="00000000" w:usb2="00000000" w:usb3="00000000" w:csb0="00000000" w:csb1="00000000"/>
  </w:font>
  <w:font w:name="Swis721 LtCn BT">
    <w:panose1 w:val="020B0406020202030204"/>
    <w:charset w:val="00"/>
    <w:family w:val="auto"/>
    <w:pitch w:val="default"/>
    <w:sig w:usb0="00000000" w:usb1="00000000" w:usb2="00000000" w:usb3="00000000" w:csb0="00000000" w:csb1="00000000"/>
  </w:font>
  <w:font w:name="Swis721 Ex BT">
    <w:panose1 w:val="020B0605020202020204"/>
    <w:charset w:val="00"/>
    <w:family w:val="auto"/>
    <w:pitch w:val="default"/>
    <w:sig w:usb0="00000000" w:usb1="00000000" w:usb2="00000000" w:usb3="00000000" w:csb0="00000000" w:csb1="00000000"/>
  </w:font>
  <w:font w:name="Swis721 BlkEx BT">
    <w:panose1 w:val="020B0907040502030204"/>
    <w:charset w:val="00"/>
    <w:family w:val="auto"/>
    <w:pitch w:val="default"/>
    <w:sig w:usb0="00000000" w:usb1="00000000" w:usb2="00000000" w:usb3="00000000" w:csb0="00000000" w:csb1="00000000"/>
  </w:font>
  <w:font w:name="Swis721 LtEx BT">
    <w:panose1 w:val="020B0505020202020204"/>
    <w:charset w:val="00"/>
    <w:family w:val="auto"/>
    <w:pitch w:val="default"/>
    <w:sig w:usb0="00000000" w:usb1="00000000" w:usb2="00000000" w:usb3="00000000" w:csb0="00000000" w:csb1="00000000"/>
  </w:font>
  <w:font w:name="Swis721 Blk BT">
    <w:panose1 w:val="020B0904030502020204"/>
    <w:charset w:val="00"/>
    <w:family w:val="auto"/>
    <w:pitch w:val="default"/>
    <w:sig w:usb0="00000000" w:usb1="00000000" w:usb2="00000000" w:usb3="00000000" w:csb0="00000000" w:csb1="00000000"/>
  </w:font>
  <w:font w:name="Swis721 BlkOul BT">
    <w:panose1 w:val="04020905030B03040203"/>
    <w:charset w:val="00"/>
    <w:family w:val="auto"/>
    <w:pitch w:val="default"/>
    <w:sig w:usb0="00000000" w:usb1="00000000" w:usb2="00000000" w:usb3="00000000" w:csb0="00000000" w:csb1="00000000"/>
  </w:font>
  <w:font w:name="Swis721 Lt BT">
    <w:panose1 w:val="020B0403020202020204"/>
    <w:charset w:val="00"/>
    <w:family w:val="auto"/>
    <w:pitch w:val="default"/>
    <w:sig w:usb0="00000000" w:usb1="00000000" w:usb2="00000000" w:usb3="00000000" w:csb0="00000000" w:csb1="00000000"/>
  </w:font>
  <w:font w:name="TechnicBold">
    <w:panose1 w:val="00000400000000000000"/>
    <w:charset w:val="02"/>
    <w:family w:val="auto"/>
    <w:pitch w:val="default"/>
    <w:sig w:usb0="00000000" w:usb1="00000000" w:usb2="00000000" w:usb3="00000000" w:csb0="00000000" w:csb1="00000000"/>
  </w:font>
  <w:font w:name="Britannic Bold">
    <w:panose1 w:val="020B0903060703020204"/>
    <w:charset w:val="00"/>
    <w:family w:val="auto"/>
    <w:pitch w:val="default"/>
    <w:sig w:usb0="00000003" w:usb1="00000000" w:usb2="00000000" w:usb3="00000000" w:csb0="20000001" w:csb1="00000000"/>
  </w:font>
  <w:font w:name="TechnicLite">
    <w:panose1 w:val="00000400000000000000"/>
    <w:charset w:val="02"/>
    <w:family w:val="auto"/>
    <w:pitch w:val="default"/>
    <w:sig w:usb0="00000000" w:usb1="00000000" w:usb2="00000000" w:usb3="00000000" w:csb0="00000000" w:csb1="00000000"/>
  </w:font>
  <w:font w:name="Proxy 5">
    <w:panose1 w:val="00000400000000000000"/>
    <w:charset w:val="00"/>
    <w:family w:val="auto"/>
    <w:pitch w:val="default"/>
    <w:sig w:usb0="80000023" w:usb1="00000000" w:usb2="00000000" w:usb3="00000000" w:csb0="000001FF" w:csb1="00000000"/>
  </w:font>
  <w:font w:name="Technic">
    <w:panose1 w:val="00000400000000000000"/>
    <w:charset w:val="02"/>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Vineta BT">
    <w:panose1 w:val="04020906050602070202"/>
    <w:charset w:val="00"/>
    <w:family w:val="auto"/>
    <w:pitch w:val="default"/>
    <w:sig w:usb0="00000000" w:usb1="00000000" w:usb2="00000000" w:usb3="00000000" w:csb0="00000000" w:csb1="00000000"/>
  </w:font>
  <w:font w:name="ISOCPEUR">
    <w:panose1 w:val="020B0604020202020204"/>
    <w:charset w:val="00"/>
    <w:family w:val="auto"/>
    <w:pitch w:val="default"/>
    <w:sig w:usb0="00000287" w:usb1="00000000" w:usb2="00000000" w:usb3="00000000" w:csb0="4000009F" w:csb1="DFD70000"/>
  </w:font>
  <w:font w:name="ISOCTEUR">
    <w:panose1 w:val="020B0609020202020204"/>
    <w:charset w:val="00"/>
    <w:family w:val="auto"/>
    <w:pitch w:val="default"/>
    <w:sig w:usb0="00000287" w:usb1="00000000" w:usb2="00000000" w:usb3="00000000" w:csb0="4000009F" w:csb1="DFD70000"/>
  </w:font>
  <w:font w:name="Century Gothic">
    <w:panose1 w:val="020B0502020202020204"/>
    <w:charset w:val="00"/>
    <w:family w:val="auto"/>
    <w:pitch w:val="default"/>
    <w:sig w:usb0="00000287" w:usb1="00000000" w:usb2="00000000" w:usb3="00000000" w:csb0="2000009F" w:csb1="DFD70000"/>
  </w:font>
  <w:font w:name="Proxy 9">
    <w:panose1 w:val="00000400000000000000"/>
    <w:charset w:val="00"/>
    <w:family w:val="auto"/>
    <w:pitch w:val="default"/>
    <w:sig w:usb0="80000023" w:usb1="00000000" w:usb2="00000000" w:usb3="00000000" w:csb0="000001FF" w:csb1="00000000"/>
  </w:font>
  <w:font w:name="Proxy 6">
    <w:panose1 w:val="00000400000000000000"/>
    <w:charset w:val="00"/>
    <w:family w:val="auto"/>
    <w:pitch w:val="default"/>
    <w:sig w:usb0="80000023" w:usb1="00000000" w:usb2="00000000" w:usb3="00000000" w:csb0="000001FF" w:csb1="00000000"/>
  </w:font>
  <w:font w:name="Proxy 8">
    <w:panose1 w:val="00000400000000000000"/>
    <w:charset w:val="00"/>
    <w:family w:val="auto"/>
    <w:pitch w:val="default"/>
    <w:sig w:usb0="80000023" w:usb1="00000000" w:usb2="00000000" w:usb3="00000000" w:csb0="000001FF" w:csb1="00000000"/>
  </w:font>
  <w:font w:name="Proxy 7">
    <w:panose1 w:val="00000400000000000000"/>
    <w:charset w:val="00"/>
    <w:family w:val="auto"/>
    <w:pitch w:val="default"/>
    <w:sig w:usb0="80000023" w:usb1="00000000" w:usb2="00000000" w:usb3="00000000" w:csb0="000001FF" w:csb1="00000000"/>
  </w:font>
  <w:font w:name="Proxy 4">
    <w:panose1 w:val="00000400000000000000"/>
    <w:charset w:val="00"/>
    <w:family w:val="auto"/>
    <w:pitch w:val="default"/>
    <w:sig w:usb0="80000023" w:usb1="00000000" w:usb2="00000000" w:usb3="00000000" w:csb0="000001FF" w:csb1="00000000"/>
  </w:font>
  <w:font w:name="Proxy 3">
    <w:panose1 w:val="00000400000000000000"/>
    <w:charset w:val="00"/>
    <w:family w:val="auto"/>
    <w:pitch w:val="default"/>
    <w:sig w:usb0="80000023" w:usb1="00000000" w:usb2="00000000" w:usb3="00000000" w:csb0="000001FF" w:csb1="00000000"/>
  </w:font>
  <w:font w:name="Symusic">
    <w:panose1 w:val="00000400000000000000"/>
    <w:charset w:val="00"/>
    <w:family w:val="auto"/>
    <w:pitch w:val="default"/>
    <w:sig w:usb0="00000001" w:usb1="00000000" w:usb2="00000000" w:usb3="00000000" w:csb0="000001FF" w:csb1="00000000"/>
  </w:font>
  <w:font w:name="Symeteo">
    <w:panose1 w:val="00000400000000000000"/>
    <w:charset w:val="00"/>
    <w:family w:val="auto"/>
    <w:pitch w:val="default"/>
    <w:sig w:usb0="00000001" w:usb1="00000000" w:usb2="00000000" w:usb3="00000000" w:csb0="000001FF" w:csb1="00000000"/>
  </w:font>
  <w:font w:name="Berlin Sans FB Demi">
    <w:panose1 w:val="020E0802020502020306"/>
    <w:charset w:val="00"/>
    <w:family w:val="auto"/>
    <w:pitch w:val="default"/>
    <w:sig w:usb0="00000003" w:usb1="00000000" w:usb2="00000000" w:usb3="00000000" w:csb0="20000001" w:csb1="00000000"/>
  </w:font>
  <w:font w:name="Symath">
    <w:panose1 w:val="00000400000000000000"/>
    <w:charset w:val="00"/>
    <w:family w:val="auto"/>
    <w:pitch w:val="default"/>
    <w:sig w:usb0="00000001" w:usb1="00000000" w:usb2="00000000" w:usb3="00000000" w:csb0="000001FF" w:csb1="00000000"/>
  </w:font>
  <w:font w:name="Matura MT Script Capitals">
    <w:panose1 w:val="03020802060602070202"/>
    <w:charset w:val="00"/>
    <w:family w:val="auto"/>
    <w:pitch w:val="default"/>
    <w:sig w:usb0="00000003" w:usb1="00000000" w:usb2="00000000" w:usb3="00000000" w:csb0="20000001" w:csb1="00000000"/>
  </w:font>
  <w:font w:name="Italic">
    <w:panose1 w:val="00000400000000000000"/>
    <w:charset w:val="00"/>
    <w:family w:val="auto"/>
    <w:pitch w:val="default"/>
    <w:sig w:usb0="00000207" w:usb1="00000000" w:usb2="00000000" w:usb3="00000000" w:csb0="000001FF" w:csb1="00000000"/>
  </w:font>
  <w:font w:name="Symap">
    <w:panose1 w:val="00000400000000000000"/>
    <w:charset w:val="00"/>
    <w:family w:val="auto"/>
    <w:pitch w:val="default"/>
    <w:sig w:usb0="00000001" w:usb1="00000000" w:usb2="00000000" w:usb3="00000000" w:csb0="000001FF" w:csb1="00000000"/>
  </w:font>
  <w:font w:name="Syastro">
    <w:panose1 w:val="00000400000000000000"/>
    <w:charset w:val="00"/>
    <w:family w:val="auto"/>
    <w:pitch w:val="default"/>
    <w:sig w:usb0="00000001" w:usb1="00000000" w:usb2="00000000" w:usb3="00000000" w:csb0="000001FF" w:csb1="00000000"/>
  </w:font>
  <w:font w:name="RomanT">
    <w:panose1 w:val="00000400000000000000"/>
    <w:charset w:val="00"/>
    <w:family w:val="auto"/>
    <w:pitch w:val="default"/>
    <w:sig w:usb0="00000207" w:usb1="00000000" w:usb2="00000000" w:usb3="00000000" w:csb0="000001FF" w:csb1="00000000"/>
  </w:font>
  <w:font w:name="RomanD">
    <w:panose1 w:val="00000400000000000000"/>
    <w:charset w:val="00"/>
    <w:family w:val="auto"/>
    <w:pitch w:val="default"/>
    <w:sig w:usb0="00000207" w:usb1="00000000" w:usb2="00000000" w:usb3="00000000" w:csb0="000001FF" w:csb1="00000000"/>
  </w:font>
  <w:font w:name="RomanC">
    <w:panose1 w:val="00000400000000000000"/>
    <w:charset w:val="00"/>
    <w:family w:val="auto"/>
    <w:pitch w:val="default"/>
    <w:sig w:usb0="00000207" w:usb1="00000000" w:usb2="00000000" w:usb3="00000000" w:csb0="000001FF" w:csb1="00000000"/>
  </w:font>
  <w:font w:name="GreekS">
    <w:panose1 w:val="00000400000000000000"/>
    <w:charset w:val="00"/>
    <w:family w:val="auto"/>
    <w:pitch w:val="default"/>
    <w:sig w:usb0="00000081" w:usb1="00000000" w:usb2="00000000" w:usb3="00000000" w:csb0="000001FF" w:csb1="00000000"/>
  </w:font>
  <w:font w:name="GreekC">
    <w:panose1 w:val="00000400000000000000"/>
    <w:charset w:val="00"/>
    <w:family w:val="auto"/>
    <w:pitch w:val="default"/>
    <w:sig w:usb0="00000081" w:usb1="00000000" w:usb2="00000000" w:usb3="00000000" w:csb0="000001FF" w:csb1="00000000"/>
  </w:font>
  <w:font w:name="GothicG">
    <w:panose1 w:val="00000400000000000000"/>
    <w:charset w:val="00"/>
    <w:family w:val="auto"/>
    <w:pitch w:val="default"/>
    <w:sig w:usb0="00000207" w:usb1="00000000" w:usb2="00000000" w:usb3="00000000" w:csb0="000001FF" w:csb1="00000000"/>
  </w:font>
  <w:font w:name="GothicE">
    <w:panose1 w:val="00000400000000000000"/>
    <w:charset w:val="00"/>
    <w:family w:val="auto"/>
    <w:pitch w:val="default"/>
    <w:sig w:usb0="00000207" w:usb1="00000000" w:usb2="00000000" w:usb3="00000000" w:csb0="000001FF" w:csb1="00000000"/>
  </w:font>
  <w:font w:name="Txt">
    <w:panose1 w:val="00000400000000000000"/>
    <w:charset w:val="00"/>
    <w:family w:val="auto"/>
    <w:pitch w:val="default"/>
    <w:sig w:usb0="80000227" w:usb1="00000000" w:usb2="00000000" w:usb3="00000000" w:csb0="000001FF" w:csb1="00000000"/>
  </w:font>
  <w:font w:name="Simplex">
    <w:panose1 w:val="00000400000000000000"/>
    <w:charset w:val="00"/>
    <w:family w:val="auto"/>
    <w:pitch w:val="default"/>
    <w:sig w:usb0="00000287" w:usb1="00000000" w:usb2="00000000" w:usb3="00000000" w:csb0="000001FF" w:csb1="00000000"/>
  </w:font>
  <w:font w:name="ScriptS">
    <w:panose1 w:val="00000400000000000000"/>
    <w:charset w:val="00"/>
    <w:family w:val="auto"/>
    <w:pitch w:val="default"/>
    <w:sig w:usb0="00000207" w:usb1="00000000" w:usb2="00000000" w:usb3="00000000" w:csb0="000001FF" w:csb1="00000000"/>
  </w:font>
  <w:font w:name="@方正姚体">
    <w:panose1 w:val="02010601030101010101"/>
    <w:charset w:val="86"/>
    <w:family w:val="auto"/>
    <w:pitch w:val="default"/>
    <w:sig w:usb0="00000003" w:usb1="080E0000" w:usb2="00000000" w:usb3="00000000" w:csb0="00040000" w:csb1="00000000"/>
  </w:font>
  <w:font w:name="ScriptC">
    <w:panose1 w:val="00000400000000000000"/>
    <w:charset w:val="00"/>
    <w:family w:val="auto"/>
    <w:pitch w:val="default"/>
    <w:sig w:usb0="00000207" w:usb1="00000000" w:usb2="00000000" w:usb3="00000000" w:csb0="000001FF" w:csb1="00000000"/>
  </w:font>
  <w:font w:name="Proxy 2">
    <w:panose1 w:val="00000400000000000000"/>
    <w:charset w:val="00"/>
    <w:family w:val="auto"/>
    <w:pitch w:val="default"/>
    <w:sig w:usb0="80000023" w:usb1="00000000" w:usb2="00000000" w:usb3="00000000" w:csb0="000001FF" w:csb1="00000000"/>
  </w:font>
  <w:font w:name="Californian FB">
    <w:panose1 w:val="0207040306080B030204"/>
    <w:charset w:val="00"/>
    <w:family w:val="auto"/>
    <w:pitch w:val="default"/>
    <w:sig w:usb0="00000003" w:usb1="00000000" w:usb2="00000000" w:usb3="00000000" w:csb0="20000001" w:csb1="00000000"/>
  </w:font>
  <w:font w:name="ItalicC">
    <w:panose1 w:val="00000400000000000000"/>
    <w:charset w:val="00"/>
    <w:family w:val="auto"/>
    <w:pitch w:val="default"/>
    <w:sig w:usb0="00000207" w:usb1="00000000" w:usb2="00000000" w:usb3="00000000" w:csb0="000001FF" w:csb1="00000000"/>
  </w:font>
  <w:font w:name="ISOCT3">
    <w:panose1 w:val="00000400000000000000"/>
    <w:charset w:val="00"/>
    <w:family w:val="auto"/>
    <w:pitch w:val="default"/>
    <w:sig w:usb0="00000007" w:usb1="00000000" w:usb2="00000000" w:usb3="00000000" w:csb0="000001FF" w:csb1="00000000"/>
  </w:font>
  <w:font w:name="ISOCT2">
    <w:panose1 w:val="00000400000000000000"/>
    <w:charset w:val="00"/>
    <w:family w:val="auto"/>
    <w:pitch w:val="default"/>
    <w:sig w:usb0="00000007" w:usb1="00000000" w:usb2="00000000" w:usb3="00000000" w:csb0="000001FF" w:csb1="00000000"/>
  </w:font>
  <w:font w:name="ISOCP3">
    <w:panose1 w:val="00000400000000000000"/>
    <w:charset w:val="00"/>
    <w:family w:val="auto"/>
    <w:pitch w:val="default"/>
    <w:sig w:usb0="00000007" w:usb1="00000000" w:usb2="00000000" w:usb3="00000000" w:csb0="000001FF" w:csb1="00000000"/>
  </w:font>
  <w:font w:name="ISOCP2">
    <w:panose1 w:val="00000400000000000000"/>
    <w:charset w:val="00"/>
    <w:family w:val="auto"/>
    <w:pitch w:val="default"/>
    <w:sig w:usb0="00000007" w:usb1="00000000" w:usb2="00000000" w:usb3="00000000" w:csb0="000001FF" w:csb1="00000000"/>
  </w:font>
  <w:font w:name="ISOCP">
    <w:panose1 w:val="00000400000000000000"/>
    <w:charset w:val="00"/>
    <w:family w:val="auto"/>
    <w:pitch w:val="default"/>
    <w:sig w:usb0="00000003" w:usb1="00000000" w:usb2="00000040" w:usb3="00000000" w:csb0="000001FF" w:csb1="00000000"/>
  </w:font>
  <w:font w:name="GothicI">
    <w:panose1 w:val="00000400000000000000"/>
    <w:charset w:val="00"/>
    <w:family w:val="auto"/>
    <w:pitch w:val="default"/>
    <w:sig w:usb0="00000207" w:usb1="00000000" w:usb2="00000000" w:usb3="00000000" w:csb0="000001FF" w:csb1="00000000"/>
  </w:font>
  <w:font w:name="@华文彩云">
    <w:panose1 w:val="02010800040101010101"/>
    <w:charset w:val="86"/>
    <w:family w:val="auto"/>
    <w:pitch w:val="default"/>
    <w:sig w:usb0="00000001" w:usb1="080F0000" w:usb2="00000000" w:usb3="00000000" w:csb0="00040000" w:csb1="00000000"/>
  </w:font>
  <w:font w:name="GDT">
    <w:panose1 w:val="00000400000000000000"/>
    <w:charset w:val="00"/>
    <w:family w:val="auto"/>
    <w:pitch w:val="default"/>
    <w:sig w:usb0="80000003" w:usb1="10000000" w:usb2="0000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2"/>
    <w:family w:val="auto"/>
    <w:pitch w:val="default"/>
    <w:sig w:usb0="00000000" w:usb1="00000000" w:usb2="00000000" w:usb3="00000000" w:csb0="80000000" w:csb1="00000000"/>
  </w:font>
  <w:font w:name="Monotype Corsiva">
    <w:panose1 w:val="03010101010201010101"/>
    <w:charset w:val="00"/>
    <w:family w:val="auto"/>
    <w:pitch w:val="default"/>
    <w:sig w:usb0="00000287" w:usb1="00000000" w:usb2="00000000" w:usb3="00000000" w:csb0="2000009F" w:csb1="DFD70000"/>
  </w:font>
  <w:font w:name="Algerian">
    <w:panose1 w:val="04020705040A02060702"/>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幼圆">
    <w:panose1 w:val="02010509060101010101"/>
    <w:charset w:val="86"/>
    <w:family w:val="auto"/>
    <w:pitch w:val="default"/>
    <w:sig w:usb0="00000001" w:usb1="080E0000" w:usb2="00000000" w:usb3="00000000" w:csb0="00040000" w:csb1="00000000"/>
  </w:font>
  <w:font w:name="Chiller">
    <w:panose1 w:val="04020404031007020602"/>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Mistral">
    <w:panose1 w:val="03090702030407020403"/>
    <w:charset w:val="00"/>
    <w:family w:val="auto"/>
    <w:pitch w:val="default"/>
    <w:sig w:usb0="00000287" w:usb1="00000000" w:usb2="00000000" w:usb3="00000000" w:csb0="2000009F" w:csb1="DFD70000"/>
  </w:font>
  <w:font w:name="Niagara Engraved">
    <w:panose1 w:val="04020502070703030202"/>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MS Mincho">
    <w:panose1 w:val="02020609040205080304"/>
    <w:charset w:val="80"/>
    <w:family w:val="auto"/>
    <w:pitch w:val="default"/>
    <w:sig w:usb0="A00002BF" w:usb1="68C7FCFB" w:usb2="00000010" w:usb3="00000000" w:csb0="4002009F" w:csb1="DFD70000"/>
  </w:font>
  <w:font w:name="MT Extra">
    <w:panose1 w:val="05050102010205020202"/>
    <w:charset w:val="02"/>
    <w:family w:val="auto"/>
    <w:pitch w:val="default"/>
    <w:sig w:usb0="8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altName w:val="仿宋_GB2312"/>
    <w:panose1 w:val="00000000000000000000"/>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旗黑-55">
    <w:panose1 w:val="00020600040101010101"/>
    <w:charset w:val="86"/>
    <w:family w:val="auto"/>
    <w:pitch w:val="default"/>
    <w:sig w:usb0="A00002BF" w:usb1="18EF7CFA" w:usb2="00000016" w:usb3="00000000" w:csb0="00040000" w:csb1="00000000"/>
  </w:font>
  <w:font w:name="Consolas">
    <w:panose1 w:val="020B0609020204030204"/>
    <w:charset w:val="00"/>
    <w:family w:val="auto"/>
    <w:pitch w:val="default"/>
    <w:sig w:usb0="A00002EF" w:usb1="4000204B" w:usb2="00000000" w:usb3="00000000" w:csb0="2000009F" w:csb1="00000000"/>
  </w:font>
  <w:font w:name="Segoe UI">
    <w:panose1 w:val="020B0502040204020203"/>
    <w:charset w:val="00"/>
    <w:family w:val="auto"/>
    <w:pitch w:val="default"/>
    <w:sig w:usb0="E00022FF" w:usb1="C000205B" w:usb2="00000009" w:usb3="00000000" w:csb0="200001DF" w:csb1="20080000"/>
  </w:font>
  <w:font w:name="Wingdings 2">
    <w:panose1 w:val="05020102010507070707"/>
    <w:charset w:val="02"/>
    <w:family w:val="auto"/>
    <w:pitch w:val="default"/>
    <w:sig w:usb0="00000000" w:usb1="00000000" w:usb2="00000000" w:usb3="00000000" w:csb0="80000000" w:csb1="00000000"/>
  </w:font>
  <w:font w:name="涂装面积">
    <w:altName w:val="宋体"/>
    <w:panose1 w:val="00000000000000000000"/>
    <w:charset w:val="86"/>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方正楷体_GBK">
    <w:altName w:val="微软雅黑"/>
    <w:panose1 w:val="00000000000000000000"/>
    <w:charset w:val="86"/>
    <w:family w:val="auto"/>
    <w:pitch w:val="default"/>
    <w:sig w:usb0="00000000" w:usb1="00000000" w:usb2="00000000" w:usb3="00000000" w:csb0="00040000" w:csb1="00000000"/>
  </w:font>
  <w:font w:name="@仿宋体">
    <w:altName w:val="仿宋_GB2312"/>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方正楷体_GBK">
    <w:altName w:val="楷体_GB2312"/>
    <w:panose1 w:val="00000000000000000000"/>
    <w:charset w:val="86"/>
    <w:family w:val="auto"/>
    <w:pitch w:val="default"/>
    <w:sig w:usb0="00000000" w:usb1="00000000" w:usb2="00000000" w:usb3="00000000" w:csb0="00040000" w:csb1="00000000"/>
  </w:font>
  <w:font w:name="+中文正文">
    <w:altName w:val="AMGD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華康中明體">
    <w:altName w:val="Arial"/>
    <w:panose1 w:val="00000000000000000000"/>
    <w:charset w:val="00"/>
    <w:family w:val="modern"/>
    <w:pitch w:val="default"/>
    <w:sig w:usb0="00000000" w:usb1="00000000" w:usb2="00000000" w:usb3="00000000" w:csb0="00040001" w:csb1="00000000"/>
  </w:font>
  <w:font w:name="華康粗黑體">
    <w:altName w:val="Arial"/>
    <w:panose1 w:val="00000000000000000000"/>
    <w:charset w:val="00"/>
    <w:family w:val="modern"/>
    <w:pitch w:val="default"/>
    <w:sig w:usb0="00000000" w:usb1="00000000" w:usb2="00000000" w:usb3="00000000" w:csb0="00040001" w:csb1="00000000"/>
  </w:font>
  <w:font w:name="Angsana New">
    <w:altName w:val="MV Boli"/>
    <w:panose1 w:val="02020603050405020304"/>
    <w:charset w:val="00"/>
    <w:family w:val="roman"/>
    <w:pitch w:val="default"/>
    <w:sig w:usb0="00000000" w:usb1="00000000" w:usb2="00000000" w:usb3="00000000" w:csb0="00010001" w:csb1="00000000"/>
  </w:font>
  <w:font w:name="方正兰亭超细黑简体">
    <w:altName w:val="黑体"/>
    <w:panose1 w:val="02000000000000000000"/>
    <w:charset w:val="86"/>
    <w:family w:val="auto"/>
    <w:pitch w:val="default"/>
    <w:sig w:usb0="00000000" w:usb1="00000000" w:usb2="00000000" w:usb3="00000000" w:csb0="00040000" w:csb1="00000000"/>
  </w:font>
  <w:font w:name="Sim Sun">
    <w:altName w:val="Times New Roman"/>
    <w:panose1 w:val="00000000000000000000"/>
    <w:charset w:val="00"/>
    <w:family w:val="roman"/>
    <w:pitch w:val="default"/>
    <w:sig w:usb0="00000000" w:usb1="00000000" w:usb2="00000000" w:usb3="00000000" w:csb0="00040001" w:csb1="00000000"/>
  </w:font>
  <w:font w:name="CIDFont+F2">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00" w:usb3="00000000" w:csb0="00040000" w:csb1="00000000"/>
  </w:font>
  <w:font w:name="CIDFont+F1">
    <w:altName w:val="宋体"/>
    <w:panose1 w:val="00000000000000000000"/>
    <w:charset w:val="86"/>
    <w:family w:val="auto"/>
    <w:pitch w:val="default"/>
    <w:sig w:usb0="00000000" w:usb1="00000000" w:usb2="00000010" w:usb3="00000000" w:csb0="00040000" w:csb1="00000000"/>
  </w:font>
  <w:font w:name="CIDFont+F3">
    <w:altName w:val="宋体"/>
    <w:panose1 w:val="00000000000000000000"/>
    <w:charset w:val="86"/>
    <w:family w:val="auto"/>
    <w:pitch w:val="default"/>
    <w:sig w:usb0="00000000" w:usb1="00000000" w:usb2="00000010" w:usb3="00000000" w:csb0="00040000" w:csb1="00000000"/>
  </w:font>
  <w:font w:name="Alaska">
    <w:altName w:val="AMGDT"/>
    <w:panose1 w:val="00000000000000000000"/>
    <w:charset w:val="00"/>
    <w:family w:val="swiss"/>
    <w:pitch w:val="default"/>
    <w:sig w:usb0="00000000" w:usb1="00000000" w:usb2="00000000" w:usb3="00000000" w:csb0="00000011" w:csb1="00000000"/>
  </w:font>
  <w:font w:name="Arial">
    <w:panose1 w:val="020B0604020202020204"/>
    <w:charset w:val="CC"/>
    <w:family w:val="swiss"/>
    <w:pitch w:val="default"/>
    <w:sig w:usb0="00007A87" w:usb1="80000000" w:usb2="00000008" w:usb3="00000000" w:csb0="400001FF" w:csb1="FFFF0000"/>
  </w:font>
  <w:font w:name="Calibri">
    <w:panose1 w:val="020F0502020204030204"/>
    <w:charset w:val="CC"/>
    <w:family w:val="swiss"/>
    <w:pitch w:val="default"/>
    <w:sig w:usb0="A00002EF" w:usb1="4000207B" w:usb2="00000000" w:usb3="00000000" w:csb0="2000009F" w:csb1="00000000"/>
  </w:font>
  <w:font w:name="Cambria Math">
    <w:panose1 w:val="02040503050406030204"/>
    <w:charset w:val="CC"/>
    <w:family w:val="roman"/>
    <w:pitch w:val="default"/>
    <w:sig w:usb0="A00002EF" w:usb1="420020EB" w:usb2="00000000" w:usb3="00000000" w:csb0="2000009F" w:csb1="00000000"/>
  </w:font>
  <w:font w:name="UOELAE+TimesNewRomanPSMT">
    <w:altName w:val="AmdtSymbols"/>
    <w:panose1 w:val="02020603050405020304"/>
    <w:charset w:val="01"/>
    <w:family w:val="roman"/>
    <w:pitch w:val="default"/>
    <w:sig w:usb0="00000000" w:usb1="00000000" w:usb2="01010101" w:usb3="01010101" w:csb0="01010101" w:csb1="01010101"/>
  </w:font>
  <w:font w:name="OHFLQV+TimesNewRomanPSMT">
    <w:altName w:val="AmdtSymbols"/>
    <w:panose1 w:val="02020603050405020304"/>
    <w:charset w:val="01"/>
    <w:family w:val="roman"/>
    <w:pitch w:val="default"/>
    <w:sig w:usb0="00000000" w:usb1="00000000" w:usb2="01010101" w:usb3="01010101" w:csb0="01010101" w:csb1="01010101"/>
  </w:font>
  <w:font w:name="FSGABP+TimesNewRomanPSMT">
    <w:altName w:val="AmdtSymbols"/>
    <w:panose1 w:val="02020603050405020304"/>
    <w:charset w:val="01"/>
    <w:family w:val="roman"/>
    <w:pitch w:val="default"/>
    <w:sig w:usb0="00000000" w:usb1="00000000" w:usb2="01010101" w:usb3="01010101" w:csb0="01010101" w:csb1="01010101"/>
  </w:font>
  <w:font w:name="OJIAKW+TimesNewRomanPS-BoldMT">
    <w:altName w:val="AmdtSymbols"/>
    <w:panose1 w:val="02020803070505020304"/>
    <w:charset w:val="01"/>
    <w:family w:val="roman"/>
    <w:pitch w:val="default"/>
    <w:sig w:usb0="00000000" w:usb1="00000000" w:usb2="01010101" w:usb3="01010101" w:csb0="01010101" w:csb1="01010101"/>
  </w:font>
  <w:font w:name="OANDQQ+TimesNewRomanPSMT">
    <w:altName w:val="AmdtSymbols"/>
    <w:panose1 w:val="02020603050405020304"/>
    <w:charset w:val="01"/>
    <w:family w:val="roman"/>
    <w:pitch w:val="default"/>
    <w:sig w:usb0="00000000" w:usb1="00000000" w:usb2="01010101" w:usb3="01010101" w:csb0="01010101" w:csb1="01010101"/>
  </w:font>
  <w:font w:name="HCCMRG+TimesNewRomanPS-BoldMT">
    <w:altName w:val="AmdtSymbols"/>
    <w:panose1 w:val="02020803070505020304"/>
    <w:charset w:val="01"/>
    <w:family w:val="roman"/>
    <w:pitch w:val="default"/>
    <w:sig w:usb0="00000000" w:usb1="00000000" w:usb2="01010101" w:usb3="01010101" w:csb0="01010101" w:csb1="01010101"/>
  </w:font>
  <w:font w:name="RCWVBB+TimesNewRomanPSMT">
    <w:altName w:val="AmdtSymbols"/>
    <w:panose1 w:val="02020603050405020304"/>
    <w:charset w:val="01"/>
    <w:family w:val="roman"/>
    <w:pitch w:val="default"/>
    <w:sig w:usb0="00000000" w:usb1="00000000" w:usb2="01010101" w:usb3="01010101" w:csb0="01010101" w:csb1="01010101"/>
  </w:font>
  <w:font w:name="RPLBSS+TimesNewRomanPSMT">
    <w:altName w:val="AmdtSymbols"/>
    <w:panose1 w:val="02020603050405020304"/>
    <w:charset w:val="01"/>
    <w:family w:val="roman"/>
    <w:pitch w:val="default"/>
    <w:sig w:usb0="00000000" w:usb1="00000000" w:usb2="01010101" w:usb3="01010101" w:csb0="01010101" w:csb1="01010101"/>
  </w:font>
  <w:font w:name="CKMPQI+TimesNewRomanPS-BoldMT">
    <w:altName w:val="AmdtSymbols"/>
    <w:panose1 w:val="02020803070505020304"/>
    <w:charset w:val="01"/>
    <w:family w:val="roman"/>
    <w:pitch w:val="default"/>
    <w:sig w:usb0="00000000" w:usb1="00000000" w:usb2="01010101" w:usb3="01010101" w:csb0="01010101" w:csb1="01010101"/>
  </w:font>
  <w:font w:name="UMCGPT+TimesNewRomanPSMT">
    <w:altName w:val="AmdtSymbols"/>
    <w:panose1 w:val="02020603050405020304"/>
    <w:charset w:val="01"/>
    <w:family w:val="roman"/>
    <w:pitch w:val="default"/>
    <w:sig w:usb0="00000000" w:usb1="00000000" w:usb2="01010101" w:usb3="01010101" w:csb0="01010101" w:csb1="01010101"/>
  </w:font>
  <w:font w:name="PDQLSK+TimesNewRomanPS-BoldMT">
    <w:altName w:val="AmdtSymbols"/>
    <w:panose1 w:val="02020803070505020304"/>
    <w:charset w:val="01"/>
    <w:family w:val="roman"/>
    <w:pitch w:val="default"/>
    <w:sig w:usb0="00000000" w:usb1="00000000" w:usb2="01010101" w:usb3="01010101" w:csb0="01010101" w:csb1="01010101"/>
  </w:font>
  <w:font w:name="MBNFNB+TimesNewRomanPSMT">
    <w:altName w:val="AmdtSymbols"/>
    <w:panose1 w:val="02020603050405020304"/>
    <w:charset w:val="01"/>
    <w:family w:val="roman"/>
    <w:pitch w:val="default"/>
    <w:sig w:usb0="00000000" w:usb1="00000000" w:usb2="01010101" w:usb3="01010101" w:csb0="01010101" w:csb1="01010101"/>
  </w:font>
  <w:font w:name="PIQORO+TimesNewRomanPS-BoldMT">
    <w:altName w:val="AmdtSymbols"/>
    <w:panose1 w:val="02020803070505020304"/>
    <w:charset w:val="01"/>
    <w:family w:val="roman"/>
    <w:pitch w:val="default"/>
    <w:sig w:usb0="00000000" w:usb1="00000000" w:usb2="01010101" w:usb3="01010101" w:csb0="01010101" w:csb1="01010101"/>
  </w:font>
  <w:font w:name="AICHFQ+TimesNewRomanPSMT">
    <w:altName w:val="AmdtSymbols"/>
    <w:panose1 w:val="02020603050405020304"/>
    <w:charset w:val="01"/>
    <w:family w:val="roman"/>
    <w:pitch w:val="default"/>
    <w:sig w:usb0="00000000" w:usb1="00000000" w:usb2="01010101" w:usb3="01010101" w:csb0="01010101" w:csb1="01010101"/>
  </w:font>
  <w:font w:name="HFSTUG+TimesNewRomanPS-BoldMT">
    <w:altName w:val="AmdtSymbols"/>
    <w:panose1 w:val="02020803070505020304"/>
    <w:charset w:val="01"/>
    <w:family w:val="roman"/>
    <w:pitch w:val="default"/>
    <w:sig w:usb0="00000000" w:usb1="00000000" w:usb2="01010101" w:usb3="01010101" w:csb0="01010101" w:csb1="01010101"/>
  </w:font>
  <w:font w:name="JKOPDL+TimesNewRomanPSMT">
    <w:altName w:val="AmdtSymbols"/>
    <w:panose1 w:val="02020603050405020304"/>
    <w:charset w:val="01"/>
    <w:family w:val="roman"/>
    <w:pitch w:val="default"/>
    <w:sig w:usb0="00000000" w:usb1="00000000" w:usb2="01010101" w:usb3="01010101" w:csb0="01010101" w:csb1="01010101"/>
  </w:font>
  <w:font w:name="LBKRUQ+TimesNewRomanPSMT">
    <w:altName w:val="AmdtSymbols"/>
    <w:panose1 w:val="02020603050405020304"/>
    <w:charset w:val="01"/>
    <w:family w:val="roman"/>
    <w:pitch w:val="default"/>
    <w:sig w:usb0="00000000" w:usb1="00000000" w:usb2="01010101" w:usb3="01010101" w:csb0="01010101" w:csb1="01010101"/>
  </w:font>
  <w:font w:name="CPDGKK+TimesNewRomanPSMT">
    <w:altName w:val="AmdtSymbols"/>
    <w:panose1 w:val="02020603050405020304"/>
    <w:charset w:val="01"/>
    <w:family w:val="roman"/>
    <w:pitch w:val="default"/>
    <w:sig w:usb0="00000000" w:usb1="00000000" w:usb2="01010101" w:usb3="01010101" w:csb0="01010101" w:csb1="01010101"/>
  </w:font>
  <w:font w:name="TJQFFC+TimesNewRomanPS-BoldMT">
    <w:altName w:val="AmdtSymbols"/>
    <w:panose1 w:val="02020803070505020304"/>
    <w:charset w:val="01"/>
    <w:family w:val="roman"/>
    <w:pitch w:val="default"/>
    <w:sig w:usb0="00000000" w:usb1="00000000" w:usb2="01010101" w:usb3="01010101" w:csb0="01010101" w:csb1="01010101"/>
  </w:font>
  <w:font w:name="DWSNRD+TimesNewRomanPS-BoldMT">
    <w:altName w:val="AmdtSymbols"/>
    <w:panose1 w:val="02020803070505020304"/>
    <w:charset w:val="01"/>
    <w:family w:val="roman"/>
    <w:pitch w:val="default"/>
    <w:sig w:usb0="00000000" w:usb1="00000000" w:usb2="01010101" w:usb3="01010101" w:csb0="01010101" w:csb1="01010101"/>
  </w:font>
  <w:font w:name="BNPDOW+TimesNewRomanPSMT">
    <w:altName w:val="AmdtSymbols"/>
    <w:panose1 w:val="02020603050405020304"/>
    <w:charset w:val="01"/>
    <w:family w:val="roman"/>
    <w:pitch w:val="default"/>
    <w:sig w:usb0="00000000" w:usb1="00000000" w:usb2="01010101" w:usb3="01010101" w:csb0="01010101" w:csb1="01010101"/>
  </w:font>
  <w:font w:name="WMGVVU+TimesNewRomanPS-BoldMT">
    <w:altName w:val="AmdtSymbols"/>
    <w:panose1 w:val="02020803070505020304"/>
    <w:charset w:val="01"/>
    <w:family w:val="roman"/>
    <w:pitch w:val="default"/>
    <w:sig w:usb0="00000000" w:usb1="00000000" w:usb2="01010101" w:usb3="01010101" w:csb0="01010101" w:csb1="01010101"/>
  </w:font>
  <w:font w:name="VFSVVK+TimesNewRomanPSMT">
    <w:altName w:val="AmdtSymbols"/>
    <w:panose1 w:val="02020603050405020304"/>
    <w:charset w:val="01"/>
    <w:family w:val="roman"/>
    <w:pitch w:val="default"/>
    <w:sig w:usb0="00000000" w:usb1="00000000" w:usb2="01010101" w:usb3="01010101" w:csb0="01010101" w:csb1="01010101"/>
  </w:font>
  <w:font w:name="DSOMBF+TimesNewRomanPSMT">
    <w:altName w:val="AmdtSymbols"/>
    <w:panose1 w:val="02020603050405020304"/>
    <w:charset w:val="01"/>
    <w:family w:val="roman"/>
    <w:pitch w:val="default"/>
    <w:sig w:usb0="00000000" w:usb1="00000000" w:usb2="01010101" w:usb3="01010101" w:csb0="01010101" w:csb1="01010101"/>
  </w:font>
  <w:font w:name="GCOEEB+TimesNewRomanPS-BoldMT">
    <w:altName w:val="AmdtSymbols"/>
    <w:panose1 w:val="02020803070505020304"/>
    <w:charset w:val="01"/>
    <w:family w:val="roman"/>
    <w:pitch w:val="default"/>
    <w:sig w:usb0="00000000" w:usb1="00000000" w:usb2="01010101" w:usb3="01010101" w:csb0="01010101" w:csb1="01010101"/>
  </w:font>
  <w:font w:name="PBRVRF+TimesNewRomanPSMT">
    <w:altName w:val="AmdtSymbols"/>
    <w:panose1 w:val="02020603050405020304"/>
    <w:charset w:val="01"/>
    <w:family w:val="roman"/>
    <w:pitch w:val="default"/>
    <w:sig w:usb0="00000000" w:usb1="00000000" w:usb2="01010101" w:usb3="01010101" w:csb0="01010101" w:csb1="01010101"/>
  </w:font>
  <w:font w:name="OUIMSC+TimesNewRomanPSMT">
    <w:altName w:val="AmdtSymbols"/>
    <w:panose1 w:val="02020603050405020304"/>
    <w:charset w:val="01"/>
    <w:family w:val="roman"/>
    <w:pitch w:val="default"/>
    <w:sig w:usb0="00000000" w:usb1="00000000" w:usb2="01010101" w:usb3="01010101" w:csb0="01010101" w:csb1="01010101"/>
  </w:font>
  <w:font w:name="LIRAIU+TimesNewRomanPS-BoldMT">
    <w:altName w:val="AmdtSymbols"/>
    <w:panose1 w:val="02020803070505020304"/>
    <w:charset w:val="01"/>
    <w:family w:val="roman"/>
    <w:pitch w:val="default"/>
    <w:sig w:usb0="00000000" w:usb1="00000000" w:usb2="01010101" w:usb3="01010101" w:csb0="01010101" w:csb1="01010101"/>
  </w:font>
  <w:font w:name="DCFOPC+TimesNewRomanPS-BoldMT">
    <w:altName w:val="AmdtSymbols"/>
    <w:panose1 w:val="02020803070505020304"/>
    <w:charset w:val="01"/>
    <w:family w:val="roman"/>
    <w:pitch w:val="default"/>
    <w:sig w:usb0="00000000" w:usb1="00000000" w:usb2="01010101" w:usb3="01010101" w:csb0="01010101" w:csb1="01010101"/>
  </w:font>
  <w:font w:name="NJILIR+TimesNewRomanPSMT">
    <w:altName w:val="AmdtSymbols"/>
    <w:panose1 w:val="02020603050405020304"/>
    <w:charset w:val="01"/>
    <w:family w:val="roman"/>
    <w:pitch w:val="default"/>
    <w:sig w:usb0="00000000" w:usb1="00000000" w:usb2="01010101" w:usb3="01010101" w:csb0="01010101" w:csb1="01010101"/>
  </w:font>
  <w:font w:name="NQNLLF+TimesNewRomanPSMT">
    <w:altName w:val="AmdtSymbols"/>
    <w:panose1 w:val="02020603050405020304"/>
    <w:charset w:val="01"/>
    <w:family w:val="roman"/>
    <w:pitch w:val="default"/>
    <w:sig w:usb0="00000000" w:usb1="00000000" w:usb2="01010101" w:usb3="01010101" w:csb0="01010101" w:csb1="01010101"/>
  </w:font>
  <w:font w:name="LNUDWQ+TimesNewRomanPS-BoldMT">
    <w:altName w:val="AmdtSymbols"/>
    <w:panose1 w:val="02020803070505020304"/>
    <w:charset w:val="01"/>
    <w:family w:val="roman"/>
    <w:pitch w:val="default"/>
    <w:sig w:usb0="00000000" w:usb1="00000000" w:usb2="01010101" w:usb3="01010101" w:csb0="01010101" w:csb1="01010101"/>
  </w:font>
  <w:font w:name="RTQOCJ+TimesNewRomanPSMT">
    <w:altName w:val="AmdtSymbols"/>
    <w:panose1 w:val="02020603050405020304"/>
    <w:charset w:val="01"/>
    <w:family w:val="roman"/>
    <w:pitch w:val="default"/>
    <w:sig w:usb0="00000000" w:usb1="00000000" w:usb2="01010101" w:usb3="01010101" w:csb0="01010101" w:csb1="01010101"/>
  </w:font>
  <w:font w:name="EKRTRP+TimesNewRomanPS-BoldMT">
    <w:altName w:val="AmdtSymbols"/>
    <w:panose1 w:val="02020803070505020304"/>
    <w:charset w:val="01"/>
    <w:family w:val="roman"/>
    <w:pitch w:val="default"/>
    <w:sig w:usb0="00000000" w:usb1="00000000" w:usb2="01010101" w:usb3="01010101" w:csb0="01010101" w:csb1="01010101"/>
  </w:font>
  <w:font w:name="TQCTUV+TimesNewRomanPSMT">
    <w:altName w:val="AmdtSymbols"/>
    <w:panose1 w:val="02020603050405020304"/>
    <w:charset w:val="01"/>
    <w:family w:val="roman"/>
    <w:pitch w:val="default"/>
    <w:sig w:usb0="00000000" w:usb1="00000000" w:usb2="01010101" w:usb3="01010101" w:csb0="01010101" w:csb1="01010101"/>
  </w:font>
  <w:font w:name="OUWRSR+TimesNewRomanPS-BoldMT">
    <w:altName w:val="AmdtSymbols"/>
    <w:panose1 w:val="02020803070505020304"/>
    <w:charset w:val="01"/>
    <w:family w:val="roman"/>
    <w:pitch w:val="default"/>
    <w:sig w:usb0="00000000" w:usb1="00000000" w:usb2="01010101" w:usb3="01010101" w:csb0="01010101" w:csb1="01010101"/>
  </w:font>
  <w:font w:name="GKTOJV+TimesNewRomanPSMT">
    <w:altName w:val="AmdtSymbols"/>
    <w:panose1 w:val="02020603050405020304"/>
    <w:charset w:val="01"/>
    <w:family w:val="roman"/>
    <w:pitch w:val="default"/>
    <w:sig w:usb0="00000000" w:usb1="00000000" w:usb2="01010101" w:usb3="01010101" w:csb0="01010101" w:csb1="01010101"/>
  </w:font>
  <w:font w:name="BEVWWO+TimesNewRomanPS-BoldMT">
    <w:altName w:val="AmdtSymbols"/>
    <w:panose1 w:val="02020803070505020304"/>
    <w:charset w:val="01"/>
    <w:family w:val="roman"/>
    <w:pitch w:val="default"/>
    <w:sig w:usb0="00000000" w:usb1="00000000" w:usb2="01010101" w:usb3="01010101" w:csb0="01010101" w:csb1="01010101"/>
  </w:font>
  <w:font w:name="UHHLBD+TimesNewRomanPSMT">
    <w:altName w:val="AmdtSymbols"/>
    <w:panose1 w:val="02020603050405020304"/>
    <w:charset w:val="01"/>
    <w:family w:val="roman"/>
    <w:pitch w:val="default"/>
    <w:sig w:usb0="00000000" w:usb1="00000000" w:usb2="01010101" w:usb3="01010101" w:csb0="01010101" w:csb1="01010101"/>
  </w:font>
  <w:font w:name="QRGQOM+TimesNewRomanPSMT">
    <w:altName w:val="AmdtSymbols"/>
    <w:panose1 w:val="02020603050405020304"/>
    <w:charset w:val="01"/>
    <w:family w:val="roman"/>
    <w:pitch w:val="default"/>
    <w:sig w:usb0="00000000" w:usb1="00000000" w:usb2="01010101" w:usb3="01010101" w:csb0="01010101" w:csb1="01010101"/>
  </w:font>
  <w:font w:name="TVHMQN+TimesNewRomanPS-BoldMT">
    <w:altName w:val="AmdtSymbols"/>
    <w:panose1 w:val="02020803070505020304"/>
    <w:charset w:val="01"/>
    <w:family w:val="roman"/>
    <w:pitch w:val="default"/>
    <w:sig w:usb0="00000000" w:usb1="00000000" w:usb2="01010101" w:usb3="01010101" w:csb0="01010101" w:csb1="01010101"/>
  </w:font>
  <w:font w:name="TMSKBM+TimesNewRomanPSMT">
    <w:altName w:val="AmdtSymbols"/>
    <w:panose1 w:val="02020603050405020304"/>
    <w:charset w:val="01"/>
    <w:family w:val="roman"/>
    <w:pitch w:val="default"/>
    <w:sig w:usb0="00000000" w:usb1="00000000" w:usb2="01010101" w:usb3="01010101" w:csb0="01010101" w:csb1="01010101"/>
  </w:font>
  <w:font w:name="AOKUHE+TimesNewRomanPS-BoldMT">
    <w:altName w:val="AmdtSymbols"/>
    <w:panose1 w:val="02020803070505020304"/>
    <w:charset w:val="01"/>
    <w:family w:val="roman"/>
    <w:pitch w:val="default"/>
    <w:sig w:usb0="00000000" w:usb1="00000000" w:usb2="01010101" w:usb3="01010101" w:csb0="01010101" w:csb1="01010101"/>
  </w:font>
  <w:font w:name="REPMOG+TimesNewRomanPSMT">
    <w:altName w:val="AmdtSymbols"/>
    <w:panose1 w:val="02020603050405020304"/>
    <w:charset w:val="01"/>
    <w:family w:val="roman"/>
    <w:pitch w:val="default"/>
    <w:sig w:usb0="00000000" w:usb1="00000000" w:usb2="01010101" w:usb3="01010101" w:csb0="01010101" w:csb1="01010101"/>
  </w:font>
  <w:font w:name="VDWNHS+TimesNewRomanPS-BoldMT">
    <w:altName w:val="AmdtSymbols"/>
    <w:panose1 w:val="02020803070505020304"/>
    <w:charset w:val="01"/>
    <w:family w:val="roman"/>
    <w:pitch w:val="default"/>
    <w:sig w:usb0="00000000" w:usb1="00000000" w:usb2="01010101" w:usb3="01010101" w:csb0="01010101" w:csb1="01010101"/>
  </w:font>
  <w:font w:name="LBOOMC+TimesNewRomanPSMT">
    <w:altName w:val="AmdtSymbols"/>
    <w:panose1 w:val="02020603050405020304"/>
    <w:charset w:val="01"/>
    <w:family w:val="roman"/>
    <w:pitch w:val="default"/>
    <w:sig w:usb0="00000000" w:usb1="00000000" w:usb2="01010101" w:usb3="01010101" w:csb0="01010101" w:csb1="01010101"/>
  </w:font>
  <w:font w:name="EDEWBI+TimesNewRomanPSMT">
    <w:altName w:val="AmdtSymbols"/>
    <w:panose1 w:val="02020603050405020304"/>
    <w:charset w:val="01"/>
    <w:family w:val="roman"/>
    <w:pitch w:val="default"/>
    <w:sig w:usb0="00000000" w:usb1="00000000" w:usb2="01010101" w:usb3="01010101" w:csb0="01010101" w:csb1="01010101"/>
  </w:font>
  <w:font w:name="PUOVMU+TimesNewRomanPS-BoldMT">
    <w:altName w:val="AmdtSymbols"/>
    <w:panose1 w:val="02020803070505020304"/>
    <w:charset w:val="01"/>
    <w:family w:val="roman"/>
    <w:pitch w:val="default"/>
    <w:sig w:usb0="00000000" w:usb1="00000000" w:usb2="01010101" w:usb3="01010101" w:csb0="01010101" w:csb1="01010101"/>
  </w:font>
  <w:font w:name="VDFWAH+TimesNewRomanPSMT">
    <w:altName w:val="AmdtSymbols"/>
    <w:panose1 w:val="02020603050405020304"/>
    <w:charset w:val="01"/>
    <w:family w:val="roman"/>
    <w:pitch w:val="default"/>
    <w:sig w:usb0="00000000" w:usb1="00000000" w:usb2="01010101" w:usb3="01010101" w:csb0="01010101" w:csb1="01010101"/>
  </w:font>
  <w:font w:name="NMWFRH+TimesNewRomanPSMT">
    <w:altName w:val="AmdtSymbols"/>
    <w:panose1 w:val="02020603050405020304"/>
    <w:charset w:val="01"/>
    <w:family w:val="roman"/>
    <w:pitch w:val="default"/>
    <w:sig w:usb0="00000000" w:usb1="00000000" w:usb2="01010101" w:usb3="01010101" w:csb0="01010101" w:csb1="01010101"/>
  </w:font>
  <w:font w:name="AFOHBU+TimesNewRomanPS-BoldMT">
    <w:altName w:val="AmdtSymbols"/>
    <w:panose1 w:val="02020803070505020304"/>
    <w:charset w:val="01"/>
    <w:family w:val="roman"/>
    <w:pitch w:val="default"/>
    <w:sig w:usb0="00000000" w:usb1="00000000" w:usb2="01010101" w:usb3="01010101" w:csb0="01010101" w:csb1="01010101"/>
  </w:font>
  <w:font w:name="NKDGIJ+TimesNewRomanPS-BoldMT">
    <w:altName w:val="AmdtSymbols"/>
    <w:panose1 w:val="02020803070505020304"/>
    <w:charset w:val="01"/>
    <w:family w:val="roman"/>
    <w:pitch w:val="default"/>
    <w:sig w:usb0="00000000" w:usb1="00000000" w:usb2="01010101" w:usb3="01010101" w:csb0="01010101" w:csb1="01010101"/>
  </w:font>
  <w:font w:name="CUEEIS+TimesNewRomanPSMT">
    <w:altName w:val="AmdtSymbols"/>
    <w:panose1 w:val="02020603050405020304"/>
    <w:charset w:val="01"/>
    <w:family w:val="roman"/>
    <w:pitch w:val="default"/>
    <w:sig w:usb0="00000000" w:usb1="00000000" w:usb2="01010101" w:usb3="01010101" w:csb0="01010101" w:csb1="01010101"/>
  </w:font>
  <w:font w:name="MMWDGC+TimesNewRomanPSMT">
    <w:altName w:val="AmdtSymbols"/>
    <w:panose1 w:val="02020603050405020304"/>
    <w:charset w:val="01"/>
    <w:family w:val="roman"/>
    <w:pitch w:val="default"/>
    <w:sig w:usb0="00000000" w:usb1="00000000" w:usb2="01010101" w:usb3="01010101" w:csb0="01010101" w:csb1="01010101"/>
  </w:font>
  <w:font w:name="QGOGMP+TimesNewRomanPS-BoldMT">
    <w:altName w:val="AmdtSymbols"/>
    <w:panose1 w:val="02020803070505020304"/>
    <w:charset w:val="01"/>
    <w:family w:val="roman"/>
    <w:pitch w:val="default"/>
    <w:sig w:usb0="00000000" w:usb1="00000000" w:usb2="01010101" w:usb3="01010101" w:csb0="01010101" w:csb1="01010101"/>
  </w:font>
  <w:font w:name="URUEJD+TimesNewRomanPS-ItalicMT">
    <w:altName w:val="RomanS"/>
    <w:panose1 w:val="02020503050405090304"/>
    <w:charset w:val="01"/>
    <w:family w:val="roman"/>
    <w:pitch w:val="default"/>
    <w:sig w:usb0="00000000" w:usb1="00000000" w:usb2="01010101" w:usb3="01010101" w:csb0="01010101" w:csb1="01010101"/>
  </w:font>
  <w:font w:name="ALGGCA+TimesNewRomanPS-BoldMT">
    <w:altName w:val="AmdtSymbols"/>
    <w:panose1 w:val="02020803070505020304"/>
    <w:charset w:val="01"/>
    <w:family w:val="roman"/>
    <w:pitch w:val="default"/>
    <w:sig w:usb0="00000000" w:usb1="00000000" w:usb2="01010101" w:usb3="01010101" w:csb0="01010101" w:csb1="01010101"/>
  </w:font>
  <w:font w:name="CIVDPT+TimesNewRomanPSMT">
    <w:altName w:val="AmdtSymbols"/>
    <w:panose1 w:val="02020603050405020304"/>
    <w:charset w:val="01"/>
    <w:family w:val="roman"/>
    <w:pitch w:val="default"/>
    <w:sig w:usb0="00000000" w:usb1="00000000" w:usb2="01010101" w:usb3="01010101" w:csb0="01010101" w:csb1="01010101"/>
  </w:font>
  <w:font w:name="JFAHGM+TimesNewRomanPSMT">
    <w:altName w:val="AmdtSymbols"/>
    <w:panose1 w:val="02020603050405020304"/>
    <w:charset w:val="01"/>
    <w:family w:val="roman"/>
    <w:pitch w:val="default"/>
    <w:sig w:usb0="00000000" w:usb1="00000000" w:usb2="01010101" w:usb3="01010101" w:csb0="01010101" w:csb1="01010101"/>
  </w:font>
  <w:font w:name="JOOTLR+TimesNewRomanPS-BoldMT">
    <w:altName w:val="AmdtSymbols"/>
    <w:panose1 w:val="02020803070505020304"/>
    <w:charset w:val="01"/>
    <w:family w:val="roman"/>
    <w:pitch w:val="default"/>
    <w:sig w:usb0="00000000" w:usb1="00000000" w:usb2="01010101" w:usb3="01010101" w:csb0="01010101" w:csb1="01010101"/>
  </w:font>
  <w:font w:name="VAPUID+TimesNewRomanPSMT">
    <w:altName w:val="AmdtSymbols"/>
    <w:panose1 w:val="02020603050405020304"/>
    <w:charset w:val="01"/>
    <w:family w:val="roman"/>
    <w:pitch w:val="default"/>
    <w:sig w:usb0="00000000" w:usb1="00000000" w:usb2="01010101" w:usb3="01010101" w:csb0="01010101" w:csb1="01010101"/>
  </w:font>
  <w:font w:name="SLMBJT+ArialMT">
    <w:altName w:val="ISOCPEUR"/>
    <w:panose1 w:val="020B0604020202020204"/>
    <w:charset w:val="01"/>
    <w:family w:val="swiss"/>
    <w:pitch w:val="default"/>
    <w:sig w:usb0="00000000" w:usb1="00000000" w:usb2="01010101" w:usb3="01010101" w:csb0="01010101" w:csb1="01010101"/>
  </w:font>
  <w:font w:name="MRAWUP+TimesNewRomanPS-BoldMT">
    <w:altName w:val="AmdtSymbols"/>
    <w:panose1 w:val="02020803070505020304"/>
    <w:charset w:val="01"/>
    <w:family w:val="roman"/>
    <w:pitch w:val="default"/>
    <w:sig w:usb0="00000000" w:usb1="00000000" w:usb2="01010101" w:usb3="01010101" w:csb0="01010101" w:csb1="01010101"/>
  </w:font>
  <w:font w:name="EQKLIC+TimesNewRomanPSMT">
    <w:altName w:val="AmdtSymbols"/>
    <w:panose1 w:val="02020603050405020304"/>
    <w:charset w:val="01"/>
    <w:family w:val="roman"/>
    <w:pitch w:val="default"/>
    <w:sig w:usb0="00000000" w:usb1="00000000" w:usb2="01010101" w:usb3="01010101" w:csb0="01010101" w:csb1="01010101"/>
  </w:font>
  <w:font w:name="NUFLMQ+TimesNewRomanPS-BoldMT">
    <w:altName w:val="AmdtSymbols"/>
    <w:panose1 w:val="02020803070505020304"/>
    <w:charset w:val="01"/>
    <w:family w:val="roman"/>
    <w:pitch w:val="default"/>
    <w:sig w:usb0="00000000" w:usb1="00000000" w:usb2="01010101" w:usb3="01010101" w:csb0="01010101" w:csb1="01010101"/>
  </w:font>
  <w:font w:name="JOGGCT+TimesNewRomanPSMT">
    <w:altName w:val="AmdtSymbols"/>
    <w:panose1 w:val="02020603050405020304"/>
    <w:charset w:val="01"/>
    <w:family w:val="roman"/>
    <w:pitch w:val="default"/>
    <w:sig w:usb0="00000000" w:usb1="00000000" w:usb2="01010101" w:usb3="01010101" w:csb0="01010101" w:csb1="01010101"/>
  </w:font>
  <w:font w:name="TBQKDN+TimesNewRomanPS-BoldMT">
    <w:altName w:val="AmdtSymbols"/>
    <w:panose1 w:val="02020803070505020304"/>
    <w:charset w:val="01"/>
    <w:family w:val="roman"/>
    <w:pitch w:val="default"/>
    <w:sig w:usb0="00000000" w:usb1="00000000" w:usb2="01010101" w:usb3="01010101" w:csb0="01010101" w:csb1="01010101"/>
  </w:font>
  <w:font w:name="JTNTDB+TimesNewRomanPSMT">
    <w:altName w:val="AmdtSymbols"/>
    <w:panose1 w:val="02020603050405020304"/>
    <w:charset w:val="01"/>
    <w:family w:val="roman"/>
    <w:pitch w:val="default"/>
    <w:sig w:usb0="00000000" w:usb1="00000000" w:usb2="01010101" w:usb3="01010101" w:csb0="01010101" w:csb1="01010101"/>
  </w:font>
  <w:font w:name="JITDPQ+TimesNewRomanPSMT">
    <w:altName w:val="AmdtSymbols"/>
    <w:panose1 w:val="02020603050405020304"/>
    <w:charset w:val="01"/>
    <w:family w:val="roman"/>
    <w:pitch w:val="default"/>
    <w:sig w:usb0="00000000" w:usb1="00000000" w:usb2="01010101" w:usb3="01010101" w:csb0="01010101" w:csb1="01010101"/>
  </w:font>
  <w:font w:name="UGSMPL+SymbolMT">
    <w:altName w:val="AMGDT"/>
    <w:panose1 w:val="05050102010706020507"/>
    <w:charset w:val="01"/>
    <w:family w:val="auto"/>
    <w:pitch w:val="default"/>
    <w:sig w:usb0="00000000" w:usb1="00000000" w:usb2="01010101" w:usb3="01010101" w:csb0="01010101" w:csb1="01010101"/>
  </w:font>
  <w:font w:name="AVGTDJ+TimesNewRomanPS-ItalicMT">
    <w:altName w:val="RomanS"/>
    <w:panose1 w:val="02020503050405090304"/>
    <w:charset w:val="01"/>
    <w:family w:val="roman"/>
    <w:pitch w:val="default"/>
    <w:sig w:usb0="00000000" w:usb1="00000000" w:usb2="01010101" w:usb3="01010101" w:csb0="01010101" w:csb1="01010101"/>
  </w:font>
  <w:font w:name="OUKNKS+TimesNewRomanPSMT">
    <w:altName w:val="AmdtSymbols"/>
    <w:panose1 w:val="02020603050405020304"/>
    <w:charset w:val="01"/>
    <w:family w:val="roman"/>
    <w:pitch w:val="default"/>
    <w:sig w:usb0="00000000" w:usb1="00000000" w:usb2="01010101" w:usb3="01010101" w:csb0="01010101" w:csb1="01010101"/>
  </w:font>
  <w:font w:name="VPBVNB+TimesNewRomanPS-BoldMT">
    <w:altName w:val="AmdtSymbols"/>
    <w:panose1 w:val="02020803070505020304"/>
    <w:charset w:val="01"/>
    <w:family w:val="roman"/>
    <w:pitch w:val="default"/>
    <w:sig w:usb0="00000000" w:usb1="00000000" w:usb2="01010101" w:usb3="01010101" w:csb0="01010101" w:csb1="01010101"/>
  </w:font>
  <w:font w:name="EUPICR+TimesNewRomanPSMT">
    <w:altName w:val="AmdtSymbols"/>
    <w:panose1 w:val="02020603050405020304"/>
    <w:charset w:val="01"/>
    <w:family w:val="roman"/>
    <w:pitch w:val="default"/>
    <w:sig w:usb0="00000000" w:usb1="00000000" w:usb2="01010101" w:usb3="01010101" w:csb0="01010101" w:csb1="01010101"/>
  </w:font>
  <w:font w:name="SPHTJH+TimesNewRomanPSMT">
    <w:altName w:val="AmdtSymbols"/>
    <w:panose1 w:val="02020603050405020304"/>
    <w:charset w:val="01"/>
    <w:family w:val="roman"/>
    <w:pitch w:val="default"/>
    <w:sig w:usb0="00000000" w:usb1="00000000" w:usb2="01010101" w:usb3="01010101" w:csb0="01010101" w:csb1="01010101"/>
  </w:font>
  <w:font w:name="IQGIIM+TimesNewRomanPSMT">
    <w:altName w:val="AmdtSymbols"/>
    <w:panose1 w:val="02020603050405020304"/>
    <w:charset w:val="01"/>
    <w:family w:val="roman"/>
    <w:pitch w:val="default"/>
    <w:sig w:usb0="00000000" w:usb1="00000000" w:usb2="01010101" w:usb3="01010101" w:csb0="01010101" w:csb1="01010101"/>
  </w:font>
  <w:font w:name="ABGRWN+TimesNewRomanPS-BoldMT">
    <w:altName w:val="AmdtSymbols"/>
    <w:panose1 w:val="02020803070505020304"/>
    <w:charset w:val="01"/>
    <w:family w:val="roman"/>
    <w:pitch w:val="default"/>
    <w:sig w:usb0="00000000" w:usb1="00000000" w:usb2="01010101" w:usb3="01010101" w:csb0="01010101" w:csb1="01010101"/>
  </w:font>
  <w:font w:name="GMCLBN+TimesNewRomanPS-ItalicMT">
    <w:altName w:val="RomanS"/>
    <w:panose1 w:val="02020503050405090304"/>
    <w:charset w:val="01"/>
    <w:family w:val="roman"/>
    <w:pitch w:val="default"/>
    <w:sig w:usb0="00000000" w:usb1="00000000" w:usb2="01010101" w:usb3="01010101" w:csb0="01010101" w:csb1="01010101"/>
  </w:font>
  <w:font w:name="ALAHCW+SymbolMT">
    <w:altName w:val="AMGDT"/>
    <w:panose1 w:val="05050102010706020507"/>
    <w:charset w:val="01"/>
    <w:family w:val="auto"/>
    <w:pitch w:val="default"/>
    <w:sig w:usb0="00000000" w:usb1="00000000" w:usb2="01010101" w:usb3="01010101" w:csb0="01010101" w:csb1="01010101"/>
  </w:font>
  <w:font w:name="HDUDUT+TimesNewRomanPS-BoldMT">
    <w:altName w:val="AmdtSymbols"/>
    <w:panose1 w:val="02020803070505020304"/>
    <w:charset w:val="01"/>
    <w:family w:val="roman"/>
    <w:pitch w:val="default"/>
    <w:sig w:usb0="00000000" w:usb1="00000000" w:usb2="01010101" w:usb3="01010101" w:csb0="01010101" w:csb1="01010101"/>
  </w:font>
  <w:font w:name="QJGRRN+TimesNewRomanPSMT">
    <w:altName w:val="AmdtSymbols"/>
    <w:panose1 w:val="02020603050405020304"/>
    <w:charset w:val="01"/>
    <w:family w:val="roman"/>
    <w:pitch w:val="default"/>
    <w:sig w:usb0="00000000" w:usb1="00000000" w:usb2="01010101" w:usb3="01010101" w:csb0="01010101" w:csb1="01010101"/>
  </w:font>
  <w:font w:name="GFGQEO+TimesNewRomanPS-ItalicMT">
    <w:altName w:val="RomanS"/>
    <w:panose1 w:val="02020503050405090304"/>
    <w:charset w:val="01"/>
    <w:family w:val="roman"/>
    <w:pitch w:val="default"/>
    <w:sig w:usb0="00000000" w:usb1="00000000" w:usb2="01010101" w:usb3="01010101" w:csb0="01010101" w:csb1="01010101"/>
  </w:font>
  <w:font w:name="JNREOW+TimesNewRomanPSMT">
    <w:altName w:val="AmdtSymbols"/>
    <w:panose1 w:val="02020603050405020304"/>
    <w:charset w:val="01"/>
    <w:family w:val="roman"/>
    <w:pitch w:val="default"/>
    <w:sig w:usb0="00000000" w:usb1="00000000" w:usb2="01010101" w:usb3="01010101" w:csb0="01010101" w:csb1="01010101"/>
  </w:font>
  <w:font w:name="LWEUKF+SymbolMT">
    <w:altName w:val="AMGDT"/>
    <w:panose1 w:val="05050102010706020507"/>
    <w:charset w:val="01"/>
    <w:family w:val="auto"/>
    <w:pitch w:val="default"/>
    <w:sig w:usb0="00000000" w:usb1="00000000" w:usb2="01010101" w:usb3="01010101" w:csb0="01010101" w:csb1="01010101"/>
  </w:font>
  <w:font w:name="PTOEDL+SymbolMT">
    <w:altName w:val="AMGDT"/>
    <w:panose1 w:val="05050102010706020507"/>
    <w:charset w:val="01"/>
    <w:family w:val="auto"/>
    <w:pitch w:val="default"/>
    <w:sig w:usb0="00000000" w:usb1="00000000" w:usb2="01010101" w:usb3="01010101" w:csb0="01010101" w:csb1="01010101"/>
  </w:font>
  <w:font w:name="FAHKHE+TimesNewRomanPSMT">
    <w:altName w:val="AmdtSymbols"/>
    <w:panose1 w:val="02020603050405020304"/>
    <w:charset w:val="01"/>
    <w:family w:val="roman"/>
    <w:pitch w:val="default"/>
    <w:sig w:usb0="00000000" w:usb1="00000000" w:usb2="01010101" w:usb3="01010101" w:csb0="01010101" w:csb1="01010101"/>
  </w:font>
  <w:font w:name="MKKCNC+SymbolMT">
    <w:altName w:val="AMGDT"/>
    <w:panose1 w:val="05050102010706020507"/>
    <w:charset w:val="01"/>
    <w:family w:val="auto"/>
    <w:pitch w:val="default"/>
    <w:sig w:usb0="00000000" w:usb1="00000000" w:usb2="01010101" w:usb3="01010101" w:csb0="01010101" w:csb1="01010101"/>
  </w:font>
  <w:font w:name="FKPOUO+TimesNewRomanPS-ItalicMT">
    <w:altName w:val="RomanS"/>
    <w:panose1 w:val="02020503050405090304"/>
    <w:charset w:val="01"/>
    <w:family w:val="roman"/>
    <w:pitch w:val="default"/>
    <w:sig w:usb0="00000000" w:usb1="00000000" w:usb2="01010101" w:usb3="01010101" w:csb0="01010101" w:csb1="01010101"/>
  </w:font>
  <w:font w:name="VTUCUS+TimesNewRomanPS-BoldMT">
    <w:altName w:val="AmdtSymbols"/>
    <w:panose1 w:val="02020803070505020304"/>
    <w:charset w:val="01"/>
    <w:family w:val="roman"/>
    <w:pitch w:val="default"/>
    <w:sig w:usb0="00000000" w:usb1="00000000" w:usb2="01010101" w:usb3="01010101" w:csb0="01010101" w:csb1="01010101"/>
  </w:font>
  <w:font w:name="ORJULR+TimesNewRomanPSMT">
    <w:altName w:val="AmdtSymbols"/>
    <w:panose1 w:val="02020603050405020304"/>
    <w:charset w:val="01"/>
    <w:family w:val="roman"/>
    <w:pitch w:val="default"/>
    <w:sig w:usb0="00000000" w:usb1="00000000" w:usb2="01010101" w:usb3="01010101" w:csb0="01010101" w:csb1="01010101"/>
  </w:font>
  <w:font w:name="FAWWOQ+TimesNewRomanPSMT">
    <w:altName w:val="AmdtSymbols"/>
    <w:panose1 w:val="02020603050405020304"/>
    <w:charset w:val="01"/>
    <w:family w:val="roman"/>
    <w:pitch w:val="default"/>
    <w:sig w:usb0="00000000" w:usb1="00000000" w:usb2="01010101" w:usb3="01010101" w:csb0="01010101" w:csb1="01010101"/>
  </w:font>
  <w:font w:name="LNSEQA+TimesNewRomanPS-BoldMT">
    <w:altName w:val="AmdtSymbols"/>
    <w:panose1 w:val="02020803070505020304"/>
    <w:charset w:val="01"/>
    <w:family w:val="roman"/>
    <w:pitch w:val="default"/>
    <w:sig w:usb0="00000000" w:usb1="00000000" w:usb2="01010101" w:usb3="01010101" w:csb0="01010101" w:csb1="01010101"/>
  </w:font>
  <w:font w:name="RKMODB+TimesNewRomanPSMT">
    <w:altName w:val="AmdtSymbols"/>
    <w:panose1 w:val="02020603050405020304"/>
    <w:charset w:val="01"/>
    <w:family w:val="roman"/>
    <w:pitch w:val="default"/>
    <w:sig w:usb0="00000000" w:usb1="00000000" w:usb2="01010101" w:usb3="01010101" w:csb0="01010101" w:csb1="01010101"/>
  </w:font>
  <w:font w:name="BQAGHW+TimesNewRomanPSMT">
    <w:altName w:val="AmdtSymbols"/>
    <w:panose1 w:val="02020603050405020304"/>
    <w:charset w:val="01"/>
    <w:family w:val="roman"/>
    <w:pitch w:val="default"/>
    <w:sig w:usb0="00000000" w:usb1="00000000" w:usb2="01010101" w:usb3="01010101" w:csb0="01010101" w:csb1="01010101"/>
  </w:font>
  <w:font w:name="DKWHHC+TimesNewRomanPS-BoldMT">
    <w:altName w:val="AmdtSymbols"/>
    <w:panose1 w:val="02020803070505020304"/>
    <w:charset w:val="01"/>
    <w:family w:val="roman"/>
    <w:pitch w:val="default"/>
    <w:sig w:usb0="00000000" w:usb1="00000000" w:usb2="01010101" w:usb3="01010101" w:csb0="01010101" w:csb1="01010101"/>
  </w:font>
  <w:font w:name="HCGJDT+TimesNewRomanPSMT">
    <w:altName w:val="AmdtSymbols"/>
    <w:panose1 w:val="02020603050405020304"/>
    <w:charset w:val="01"/>
    <w:family w:val="roman"/>
    <w:pitch w:val="default"/>
    <w:sig w:usb0="00000000" w:usb1="00000000" w:usb2="01010101" w:usb3="01010101" w:csb0="01010101" w:csb1="01010101"/>
  </w:font>
  <w:font w:name="QCHJRO+TimesNewRomanPSMT">
    <w:altName w:val="AmdtSymbols"/>
    <w:panose1 w:val="02020603050405020304"/>
    <w:charset w:val="01"/>
    <w:family w:val="roman"/>
    <w:pitch w:val="default"/>
    <w:sig w:usb0="00000000" w:usb1="00000000" w:usb2="01010101" w:usb3="01010101" w:csb0="01010101" w:csb1="01010101"/>
  </w:font>
  <w:font w:name="PMTMWW+TimesNewRomanPSMT">
    <w:altName w:val="AmdtSymbols"/>
    <w:panose1 w:val="02020603050405020304"/>
    <w:charset w:val="01"/>
    <w:family w:val="roman"/>
    <w:pitch w:val="default"/>
    <w:sig w:usb0="00000000" w:usb1="00000000" w:usb2="01010101" w:usb3="01010101" w:csb0="01010101" w:csb1="01010101"/>
  </w:font>
  <w:font w:name="QGKSSJ+TimesNewRomanPSMT">
    <w:altName w:val="AmdtSymbols"/>
    <w:panose1 w:val="02020603050405020304"/>
    <w:charset w:val="01"/>
    <w:family w:val="roman"/>
    <w:pitch w:val="default"/>
    <w:sig w:usb0="00000000" w:usb1="00000000" w:usb2="01010101" w:usb3="01010101" w:csb0="01010101" w:csb1="01010101"/>
  </w:font>
  <w:font w:name="ODKWUE+TimesNewRomanPSMT">
    <w:altName w:val="AmdtSymbols"/>
    <w:panose1 w:val="02020603050405020304"/>
    <w:charset w:val="01"/>
    <w:family w:val="roman"/>
    <w:pitch w:val="default"/>
    <w:sig w:usb0="00000000" w:usb1="00000000" w:usb2="01010101" w:usb3="01010101" w:csb0="01010101" w:csb1="01010101"/>
  </w:font>
  <w:font w:name="JPCDCC+TimesNewRomanPSMT">
    <w:altName w:val="AmdtSymbols"/>
    <w:panose1 w:val="02020603050405020304"/>
    <w:charset w:val="01"/>
    <w:family w:val="roman"/>
    <w:pitch w:val="default"/>
    <w:sig w:usb0="00000000" w:usb1="00000000" w:usb2="01010101" w:usb3="01010101" w:csb0="01010101" w:csb1="01010101"/>
  </w:font>
  <w:font w:name="MBSKPR+TimesNewRomanPSMT">
    <w:altName w:val="AmdtSymbols"/>
    <w:panose1 w:val="02020603050405020304"/>
    <w:charset w:val="01"/>
    <w:family w:val="roman"/>
    <w:pitch w:val="default"/>
    <w:sig w:usb0="00000000" w:usb1="00000000" w:usb2="01010101" w:usb3="01010101" w:csb0="01010101" w:csb1="01010101"/>
  </w:font>
  <w:font w:name="RNETEK+TimesNewRomanPSMT">
    <w:altName w:val="AmdtSymbols"/>
    <w:panose1 w:val="02020603050405020304"/>
    <w:charset w:val="01"/>
    <w:family w:val="roman"/>
    <w:pitch w:val="default"/>
    <w:sig w:usb0="00000000" w:usb1="00000000" w:usb2="01010101" w:usb3="01010101" w:csb0="01010101" w:csb1="01010101"/>
  </w:font>
  <w:font w:name="CNOUVM+TimesNewRomanPSMT">
    <w:altName w:val="AmdtSymbols"/>
    <w:panose1 w:val="02020603050405020304"/>
    <w:charset w:val="01"/>
    <w:family w:val="roman"/>
    <w:pitch w:val="default"/>
    <w:sig w:usb0="00000000" w:usb1="00000000" w:usb2="01010101" w:usb3="01010101" w:csb0="01010101" w:csb1="01010101"/>
  </w:font>
  <w:font w:name="Simplified Arabic">
    <w:altName w:val="Times New Roman"/>
    <w:panose1 w:val="02020603050405020304"/>
    <w:charset w:val="00"/>
    <w:family w:val="auto"/>
    <w:pitch w:val="default"/>
    <w:sig w:usb0="00000000" w:usb1="00000000" w:usb2="00000000" w:usb3="00000000" w:csb0="00000041" w:csb1="20080000"/>
  </w:font>
  <w:font w:name="Simplified Arabic">
    <w:altName w:val="Times New Roman"/>
    <w:panose1 w:val="02020603050405020304"/>
    <w:charset w:val="01"/>
    <w:family w:val="roman"/>
    <w:pitch w:val="default"/>
    <w:sig w:usb0="00000000" w:usb1="00000000" w:usb2="00000000" w:usb3="00000000" w:csb0="00000041" w:csb1="20080000"/>
  </w:font>
  <w:font w:name="Segoe Print">
    <w:altName w:val="Verdana"/>
    <w:panose1 w:val="02000600000000000000"/>
    <w:charset w:val="01"/>
    <w:family w:val="roman"/>
    <w:pitch w:val="default"/>
    <w:sig w:usb0="00000000" w:usb1="00000000" w:usb2="00000000" w:usb3="00000000" w:csb0="2000009F" w:csb1="47010000"/>
  </w:font>
  <w:font w:name="Vijaya">
    <w:altName w:val="Microsoft Sans Serif"/>
    <w:panose1 w:val="020B0604020202020204"/>
    <w:charset w:val="00"/>
    <w:family w:val="auto"/>
    <w:pitch w:val="default"/>
    <w:sig w:usb0="00000000" w:usb1="00000000" w:usb2="00000000" w:usb3="00000000" w:csb0="00000001" w:csb1="00000000"/>
  </w:font>
  <w:font w:name="Vijaya">
    <w:altName w:val="Microsoft Sans Serif"/>
    <w:panose1 w:val="020B0604020202020204"/>
    <w:charset w:val="01"/>
    <w:family w:val="swiss"/>
    <w:pitch w:val="default"/>
    <w:sig w:usb0="00000000" w:usb1="00000000" w:usb2="00000000" w:usb3="00000000" w:csb0="00000001" w:csb1="00000000"/>
  </w:font>
  <w:font w:name="PMingLiU-ExtB">
    <w:altName w:val="宋体"/>
    <w:panose1 w:val="02020500000000000000"/>
    <w:charset w:val="88"/>
    <w:family w:val="auto"/>
    <w:pitch w:val="default"/>
    <w:sig w:usb0="00000000" w:usb1="00000000" w:usb2="00000000" w:usb3="00000000" w:csb0="00100001" w:csb1="00000000"/>
  </w:font>
  <w:font w:name="长城仿宋">
    <w:altName w:val="宋体"/>
    <w:panose1 w:val="0201060900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大宋">
    <w:altName w:val="新宋体"/>
    <w:panose1 w:val="02010609010101010101"/>
    <w:charset w:val="86"/>
    <w:family w:val="modern"/>
    <w:pitch w:val="default"/>
    <w:sig w:usb0="00000000" w:usb1="00000000" w:usb2="00000010" w:usb3="00000000" w:csb0="00040000" w:csb1="00000000"/>
  </w:font>
  <w:font w:name="汉鼎简黑体">
    <w:altName w:val="新宋体"/>
    <w:panose1 w:val="02010609000101010101"/>
    <w:charset w:val="86"/>
    <w:family w:val="modern"/>
    <w:pitch w:val="default"/>
    <w:sig w:usb0="00000000" w:usb1="00000000" w:usb2="0000001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Arail">
    <w:altName w:val="Courier New"/>
    <w:panose1 w:val="00000000000000000000"/>
    <w:charset w:val="00"/>
    <w:family w:val="auto"/>
    <w:pitch w:val="default"/>
    <w:sig w:usb0="00000000" w:usb1="00000000" w:usb2="00000000" w:usb3="00000000" w:csb0="00040001" w:csb1="00000000"/>
  </w:font>
  <w:font w:name="TimesNewRomanPSMT">
    <w:altName w:val="黑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0"/>
    <w:family w:val="auto"/>
    <w:pitch w:val="default"/>
    <w:sig w:usb0="00000000" w:usb1="00000000" w:usb2="00000000" w:usb3="00000000" w:csb0="00020000" w:csb1="00000000"/>
  </w:font>
  <w:font w:name="SimSun-ExtB">
    <w:altName w:val="宋体"/>
    <w:panose1 w:val="02010609060101010101"/>
    <w:charset w:val="86"/>
    <w:family w:val="auto"/>
    <w:pitch w:val="default"/>
    <w:sig w:usb0="00000000" w:usb1="00000000" w:usb2="00000000" w:usb3="00000000" w:csb0="00040001" w:csb1="00000000"/>
  </w:font>
  <w:font w:name="Segoe UI Symbol">
    <w:altName w:val="Segoe UI"/>
    <w:panose1 w:val="020B0502040204020203"/>
    <w:charset w:val="00"/>
    <w:family w:val="swiss"/>
    <w:pitch w:val="default"/>
    <w:sig w:usb0="00000000" w:usb1="00000000" w:usb2="0064C000" w:usb3="00000002" w:csb0="00000001" w:csb1="40000000"/>
  </w:font>
  <w:font w:name="MingLiU_HKSCS">
    <w:altName w:val="宋体"/>
    <w:panose1 w:val="02020500000000000000"/>
    <w:charset w:val="88"/>
    <w:family w:val="roman"/>
    <w:pitch w:val="default"/>
    <w:sig w:usb0="00000000" w:usb1="00000000" w:usb2="00000016" w:usb3="00000000" w:csb0="00100001" w:csb1="00000000"/>
  </w:font>
  <w:font w:name="长城黑体">
    <w:altName w:val="宋体"/>
    <w:panose1 w:val="02010609000101010101"/>
    <w:charset w:val="86"/>
    <w:family w:val="modern"/>
    <w:pitch w:val="default"/>
    <w:sig w:usb0="00000000" w:usb1="00000000" w:usb2="00000010" w:usb3="00000000" w:csb0="00040000" w:csb1="00000000"/>
  </w:font>
  <w:font w:name="Bodoni MT Condensed">
    <w:altName w:val="AcadEref"/>
    <w:panose1 w:val="02070606080606020203"/>
    <w:charset w:val="00"/>
    <w:family w:val="auto"/>
    <w:pitch w:val="default"/>
    <w:sig w:usb0="00000000" w:usb1="00000000" w:usb2="00000000" w:usb3="00000000" w:csb0="20000001" w:csb1="00000000"/>
  </w:font>
  <w:font w:name="Bodoni MT Black">
    <w:altName w:val="AcadEref"/>
    <w:panose1 w:val="02070A03080606020203"/>
    <w:charset w:val="00"/>
    <w:family w:val="auto"/>
    <w:pitch w:val="default"/>
    <w:sig w:usb0="00000000" w:usb1="00000000" w:usb2="00000000" w:usb3="00000000" w:csb0="20000001" w:csb1="00000000"/>
  </w:font>
  <w:font w:name="Kozuka Gothic Pro H">
    <w:altName w:val="MS UI Gothic"/>
    <w:panose1 w:val="020B0800000000000000"/>
    <w:charset w:val="80"/>
    <w:family w:val="auto"/>
    <w:pitch w:val="default"/>
    <w:sig w:usb0="00000000" w:usb1="00000000" w:usb2="00000012" w:usb3="00000000" w:csb0="20020005" w:csb1="00000000"/>
  </w:font>
  <w:font w:name="Kozuka Mincho Pro H">
    <w:altName w:val="MS Mincho"/>
    <w:panose1 w:val="02020A00000000000000"/>
    <w:charset w:val="80"/>
    <w:family w:val="auto"/>
    <w:pitch w:val="default"/>
    <w:sig w:usb0="00000000" w:usb1="00000000" w:usb2="00000012" w:usb3="00000000" w:csb0="20020005" w:csb1="00000000"/>
  </w:font>
  <w:font w:name="AngsanaUPC">
    <w:altName w:val="Times New Roman"/>
    <w:panose1 w:val="02020603050405020304"/>
    <w:charset w:val="88"/>
    <w:family w:val="roman"/>
    <w:pitch w:val="default"/>
    <w:sig w:usb0="00000000" w:usb1="00000000" w:usb2="00000000" w:usb3="00000000" w:csb0="00010001" w:csb1="00000000"/>
  </w:font>
  <w:font w:name="AngsanaUPC">
    <w:altName w:val="Times New Roman"/>
    <w:panose1 w:val="02020603050405020304"/>
    <w:charset w:val="00"/>
    <w:family w:val="roman"/>
    <w:pitch w:val="default"/>
    <w:sig w:usb0="00000000" w:usb1="00000000" w:usb2="00000000" w:usb3="00000000" w:csb0="00010001" w:csb1="00000000"/>
  </w:font>
  <w:font w:name="Georgia">
    <w:panose1 w:val="02040502050405020303"/>
    <w:charset w:val="88"/>
    <w:family w:val="roman"/>
    <w:pitch w:val="default"/>
    <w:sig w:usb0="00000287" w:usb1="00000000" w:usb2="00000000" w:usb3="00000000" w:csb0="2000009F" w:csb1="00000000"/>
  </w:font>
  <w:font w:name="AngsanaUPC">
    <w:altName w:val="宋体"/>
    <w:panose1 w:val="02020603050405020304"/>
    <w:charset w:val="86"/>
    <w:family w:val="roman"/>
    <w:pitch w:val="default"/>
    <w:sig w:usb0="00000000" w:usb1="00000000" w:usb2="00000000" w:usb3="00000000" w:csb0="00010001" w:csb1="00000000"/>
  </w:font>
  <w:font w:name="MingLiU">
    <w:altName w:val="宋体"/>
    <w:panose1 w:val="02020509000000000000"/>
    <w:charset w:val="86"/>
    <w:family w:val="modern"/>
    <w:pitch w:val="default"/>
    <w:sig w:usb0="00000000" w:usb1="00000000" w:usb2="00000016" w:usb3="00000000" w:csb0="00100001" w:csb1="00000000"/>
  </w:font>
  <w:font w:name="Calibri">
    <w:panose1 w:val="020F0502020204030204"/>
    <w:charset w:val="86"/>
    <w:family w:val="auto"/>
    <w:pitch w:val="default"/>
    <w:sig w:usb0="A00002EF" w:usb1="4000207B" w:usb2="00000000" w:usb3="00000000" w:csb0="2000009F" w:csb1="00000000"/>
  </w:font>
  <w:font w:name="方正大标宋简体">
    <w:altName w:val="微软雅黑"/>
    <w:panose1 w:val="00000000000000000000"/>
    <w:charset w:val="86"/>
    <w:family w:val="auto"/>
    <w:pitch w:val="default"/>
    <w:sig w:usb0="00000000" w:usb1="00000000" w:usb2="00000010" w:usb3="00000000" w:csb0="00040000" w:csb1="00000000"/>
  </w:font>
  <w:font w:name="MS-UIGothic">
    <w:altName w:val="Dotum"/>
    <w:panose1 w:val="00000000000000000000"/>
    <w:charset w:val="81"/>
    <w:family w:val="auto"/>
    <w:pitch w:val="default"/>
    <w:sig w:usb0="00000000" w:usb1="00000000" w:usb2="00000000" w:usb3="00000000" w:csb0="00080000" w:csb1="00000000"/>
  </w:font>
  <w:font w:name="Adobe Myungjo Std M">
    <w:altName w:val="MS Mincho"/>
    <w:panose1 w:val="02020600000000000000"/>
    <w:charset w:val="80"/>
    <w:family w:val="auto"/>
    <w:pitch w:val="default"/>
    <w:sig w:usb0="00000000" w:usb1="00000000" w:usb2="00000010" w:usb3="00000000" w:csb0="602A0005" w:csb1="00000000"/>
  </w:font>
  <w:font w:name="Adobe Myungjo Std M">
    <w:altName w:val="GulimChe"/>
    <w:panose1 w:val="02020600000000000000"/>
    <w:charset w:val="81"/>
    <w:family w:val="auto"/>
    <w:pitch w:val="default"/>
    <w:sig w:usb0="00000000" w:usb1="00000000" w:usb2="00000010" w:usb3="00000000" w:csb0="602A0005" w:csb1="00000000"/>
  </w:font>
  <w:font w:name="TimesNewRomanPS-BoldMT">
    <w:altName w:val="AMGDT"/>
    <w:panose1 w:val="00000000000000000000"/>
    <w:charset w:val="00"/>
    <w:family w:val="roman"/>
    <w:pitch w:val="default"/>
    <w:sig w:usb0="00000000" w:usb1="00000000" w:usb2="00000000" w:usb3="00000000" w:csb0="00000001" w:csb1="00000000"/>
  </w:font>
  <w:font w:name="pingfang sc">
    <w:altName w:val="AMGDT"/>
    <w:panose1 w:val="00000000000000000000"/>
    <w:charset w:val="00"/>
    <w:family w:val="auto"/>
    <w:pitch w:val="default"/>
    <w:sig w:usb0="00000000" w:usb1="00000000" w:usb2="00000000" w:usb3="00000000" w:csb0="00000000" w:csb1="00000000"/>
  </w:font>
  <w:font w:name="文鼎CS中黑">
    <w:altName w:val="宋体"/>
    <w:panose1 w:val="00000000000000000000"/>
    <w:charset w:val="86"/>
    <w:family w:val="roman"/>
    <w:pitch w:val="default"/>
    <w:sig w:usb0="00000000" w:usb1="00000000" w:usb2="00000010" w:usb3="00000000" w:csb0="00040000" w:csb1="00000000"/>
  </w:font>
  <w:font w:name="Times New Roman Bold">
    <w:altName w:val="Times New Roman"/>
    <w:panose1 w:val="00000000000000000000"/>
    <w:charset w:val="00"/>
    <w:family w:val="auto"/>
    <w:pitch w:val="default"/>
    <w:sig w:usb0="00000000" w:usb1="00000000" w:usb2="00000000" w:usb3="00000000" w:csb0="00000000" w:csb1="00000000"/>
  </w:font>
  <w:font w:name="汉鼎简书宋">
    <w:altName w:val="宋体"/>
    <w:panose1 w:val="00000000000000000000"/>
    <w:charset w:val="86"/>
    <w:family w:val="modern"/>
    <w:pitch w:val="default"/>
    <w:sig w:usb0="00000000" w:usb1="00000000" w:usb2="00000010" w:usb3="00000000" w:csb0="00040000" w:csb1="00000000"/>
  </w:font>
  <w:font w:name="长城大标宋体">
    <w:altName w:val="宋体"/>
    <w:panose1 w:val="00000000000000000000"/>
    <w:charset w:val="86"/>
    <w:family w:val="modern"/>
    <w:pitch w:val="default"/>
    <w:sig w:usb0="00000000" w:usb1="00000000" w:usb2="00000010" w:usb3="00000000" w:csb0="00040000" w:csb1="00000000"/>
  </w:font>
  <w:font w:name="方正书宋简体">
    <w:altName w:val="Times New Roman"/>
    <w:panose1 w:val="00000000000000000000"/>
    <w:charset w:val="00"/>
    <w:family w:val="auto"/>
    <w:pitch w:val="default"/>
    <w:sig w:usb0="00000000" w:usb1="00000000" w:usb2="00000000" w:usb3="00000000" w:csb0="00040001" w:csb1="00000000"/>
  </w:font>
  <w:font w:name="宋体R...楒.">
    <w:altName w:val="宋体"/>
    <w:panose1 w:val="00000000000000000000"/>
    <w:charset w:val="86"/>
    <w:family w:val="roman"/>
    <w:pitch w:val="default"/>
    <w:sig w:usb0="00000000" w:usb1="00000000" w:usb2="00000000" w:usb3="00000000" w:csb0="00040000" w:csb1="00000000"/>
  </w:font>
  <w:font w:name="宋体_x0001_.">
    <w:altName w:val="宋体"/>
    <w:panose1 w:val="00000000000000000000"/>
    <w:charset w:val="86"/>
    <w:family w:val="roman"/>
    <w:pitch w:val="default"/>
    <w:sig w:usb0="00000000" w:usb1="00000000" w:usb2="0000000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 w:name="隶书体">
    <w:altName w:val="宋体"/>
    <w:panose1 w:val="00000000000000000000"/>
    <w:charset w:val="86"/>
    <w:family w:val="swiss"/>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方正宋三简体">
    <w:altName w:val="黑体"/>
    <w:panose1 w:val="03000509000000000000"/>
    <w:charset w:val="86"/>
    <w:family w:val="script"/>
    <w:pitch w:val="default"/>
    <w:sig w:usb0="00000000" w:usb1="00000000" w:usb2="00000010" w:usb3="00000000" w:csb0="00040000" w:csb1="00000000"/>
  </w:font>
  <w:font w:name="ˎ̥">
    <w:altName w:val="Times New Roman"/>
    <w:panose1 w:val="00000609000101010101"/>
    <w:charset w:val="01"/>
    <w:family w:val="roman"/>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Times New Roman Standard">
    <w:altName w:val="Times New Roman"/>
    <w:panose1 w:val="00000000000000000000"/>
    <w:charset w:val="00"/>
    <w:family w:val="roman"/>
    <w:pitch w:val="default"/>
    <w:sig w:usb0="00000000" w:usb1="00000000" w:usb2="00000000" w:usb3="00000000" w:csb0="00000001" w:csb1="00000000"/>
  </w:font>
  <w:font w:name="Helvetica Neue">
    <w:altName w:val="AMGDT"/>
    <w:panose1 w:val="00000000000000000000"/>
    <w:charset w:val="00"/>
    <w:family w:val="auto"/>
    <w:pitch w:val="default"/>
    <w:sig w:usb0="00000000" w:usb1="00000000" w:usb2="00000000" w:usb3="00000000" w:csb0="00000000" w:csb1="00000000"/>
  </w:font>
  <w:font w:name="大标宋">
    <w:altName w:val="宋体"/>
    <w:panose1 w:val="00000000000000000000"/>
    <w:charset w:val="86"/>
    <w:family w:val="auto"/>
    <w:pitch w:val="default"/>
    <w:sig w:usb0="00000000" w:usb1="00000000" w:usb2="0000001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行楷">
    <w:altName w:val="宋体"/>
    <w:panose1 w:val="00000000000000000000"/>
    <w:charset w:val="86"/>
    <w:family w:val="auto"/>
    <w:pitch w:val="default"/>
    <w:sig w:usb0="00000000" w:usb1="00000000" w:usb2="0000001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MS Shell Dlg">
    <w:altName w:val="Microsoft Sans Serif"/>
    <w:panose1 w:val="00000000000000000000"/>
    <w:charset w:val="00"/>
    <w:family w:val="swiss"/>
    <w:pitch w:val="default"/>
    <w:sig w:usb0="00000000" w:usb1="00000000" w:usb2="00000008" w:usb3="00000000" w:csb0="000101FF" w:csb1="00000000"/>
  </w:font>
  <w:font w:name="文鼎粗行楷简">
    <w:altName w:val="宋体"/>
    <w:panose1 w:val="00000000000000000000"/>
    <w:charset w:val="86"/>
    <w:family w:val="roman"/>
    <w:pitch w:val="default"/>
    <w:sig w:usb0="00000000" w:usb1="00000000" w:usb2="00000010" w:usb3="00000000" w:csb0="00040000" w:csb1="00000000"/>
  </w:font>
  <w:font w:name="Times New Roman,??">
    <w:altName w:val="Times New Roman"/>
    <w:panose1 w:val="00000000000000000000"/>
    <w:charset w:val="00"/>
    <w:family w:val="roman"/>
    <w:pitch w:val="default"/>
    <w:sig w:usb0="00000000" w:usb1="00000000" w:usb2="00000000" w:usb3="00000000" w:csb0="00000001" w:csb1="00000000"/>
  </w:font>
  <w:font w:name="Adobe Garamond Pro">
    <w:altName w:val="Garamond"/>
    <w:panose1 w:val="02020502060506020403"/>
    <w:charset w:val="00"/>
    <w:family w:val="auto"/>
    <w:pitch w:val="default"/>
    <w:sig w:usb0="00000000" w:usb1="00000000" w:usb2="00000000" w:usb3="00000000" w:csb0="20000093" w:csb1="00000000"/>
  </w:font>
  <w:font w:name="Mangal">
    <w:altName w:val="RomanS"/>
    <w:panose1 w:val="02040503050203030202"/>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Hiragino Sans GB">
    <w:altName w:val="AMGDT"/>
    <w:panose1 w:val="00000000000000000000"/>
    <w:charset w:val="00"/>
    <w:family w:val="auto"/>
    <w:pitch w:val="default"/>
    <w:sig w:usb0="00000000" w:usb1="00000000" w:usb2="00000000" w:usb3="00000000" w:csb0="00000000" w:csb1="00000000"/>
  </w:font>
  <w:font w:name="_x001A_">
    <w:altName w:val="Times New Roman"/>
    <w:panose1 w:val="00000000000000000000"/>
    <w:charset w:val="00"/>
    <w:family w:val="roman"/>
    <w:pitch w:val="default"/>
    <w:sig w:usb0="00000000" w:usb1="00000000" w:usb2="00000000" w:usb3="00000000" w:csb0="00040001" w:csb1="00000000"/>
  </w:font>
  <w:font w:name="_x0013_Բ">
    <w:altName w:val="Times New Roman"/>
    <w:panose1 w:val="00000000000000000000"/>
    <w:charset w:val="00"/>
    <w:family w:val="roman"/>
    <w:pitch w:val="default"/>
    <w:sig w:usb0="00000000" w:usb1="00000000" w:usb2="00000000" w:usb3="00000000" w:csb0="00040001" w:csb1="00000000"/>
  </w:font>
  <w:font w:name="-apple-system-font">
    <w:altName w:val="AMGDT"/>
    <w:panose1 w:val="00000000000000000000"/>
    <w:charset w:val="00"/>
    <w:family w:val="auto"/>
    <w:pitch w:val="default"/>
    <w:sig w:usb0="00000000" w:usb1="00000000" w:usb2="00000000" w:usb3="00000000" w:csb0="00000000" w:csb1="00000000"/>
  </w:font>
  <w:font w:name="AdobeSongStd-Light">
    <w:altName w:val="宋体"/>
    <w:panose1 w:val="00000000000000000000"/>
    <w:charset w:val="86"/>
    <w:family w:val="auto"/>
    <w:pitch w:val="default"/>
    <w:sig w:usb0="00000000" w:usb1="00000000" w:usb2="00000010" w:usb3="00000000" w:csb0="00040000" w:csb1="00000000"/>
  </w:font>
  <w:font w:name="SymbolMT">
    <w:altName w:val="AMGDT"/>
    <w:panose1 w:val="00000000000000000000"/>
    <w:charset w:val="00"/>
    <w:family w:val="auto"/>
    <w:pitch w:val="default"/>
    <w:sig w:usb0="00000000" w:usb1="00000000" w:usb2="00000000" w:usb3="00000000" w:csb0="00000001" w:csb1="00000000"/>
  </w:font>
  <w:font w:name="Malgun Gothic">
    <w:altName w:val="Gulim"/>
    <w:panose1 w:val="020B0503020000020004"/>
    <w:charset w:val="81"/>
    <w:family w:val="auto"/>
    <w:pitch w:val="default"/>
    <w:sig w:usb0="00000000" w:usb1="00000000" w:usb2="00000012" w:usb3="00000000" w:csb0="00080001" w:csb1="00000000"/>
  </w:font>
  <w:font w:name="Vrinda">
    <w:altName w:val="Segoe UI"/>
    <w:panose1 w:val="020B0502040204020203"/>
    <w:charset w:val="00"/>
    <w:family w:val="auto"/>
    <w:pitch w:val="default"/>
    <w:sig w:usb0="00000000" w:usb1="00000000" w:usb2="00000000" w:usb3="00000000" w:csb0="00000001" w:csb1="00000000"/>
  </w:font>
  <w:font w:name="normal">
    <w:altName w:val="Times New Roman"/>
    <w:panose1 w:val="00000000000000000000"/>
    <w:charset w:val="00"/>
    <w:family w:val="roman"/>
    <w:pitch w:val="default"/>
    <w:sig w:usb0="00000000" w:usb1="00000000" w:usb2="00000000" w:usb3="00000000" w:csb0="00040001" w:csb1="00000000"/>
  </w:font>
  <w:font w:name="夹发砰">
    <w:altName w:val="宋体"/>
    <w:panose1 w:val="00000000000000000000"/>
    <w:charset w:val="00"/>
    <w:family w:val="auto"/>
    <w:pitch w:val="default"/>
    <w:sig w:usb0="00000000" w:usb1="00000000" w:usb2="00000000"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TimesNewRomanPSMT-Identity-H">
    <w:altName w:val="宋体"/>
    <w:panose1 w:val="00000000000000000000"/>
    <w:charset w:val="86"/>
    <w:family w:val="auto"/>
    <w:pitch w:val="default"/>
    <w:sig w:usb0="00000000" w:usb1="00000000" w:usb2="00000000" w:usb3="00000000" w:csb0="00040000" w:csb1="00000000"/>
  </w:font>
  <w:font w:name="创艺简老宋">
    <w:altName w:val="黑体"/>
    <w:panose1 w:val="00000000000000000000"/>
    <w:charset w:val="86"/>
    <w:family w:val="auto"/>
    <w:pitch w:val="default"/>
    <w:sig w:usb0="00000000" w:usb1="00000000" w:usb2="00000010" w:usb3="00000000" w:csb0="00040000" w:csb1="00000000"/>
  </w:font>
  <w:font w:name="Blackadder ITC">
    <w:altName w:val="Chiller"/>
    <w:panose1 w:val="04020505051007020D02"/>
    <w:charset w:val="00"/>
    <w:family w:val="auto"/>
    <w:pitch w:val="default"/>
    <w:sig w:usb0="00000000" w:usb1="00000000" w:usb2="00000000" w:usb3="00000000" w:csb0="20000001" w:csb1="00000000"/>
  </w:font>
  <w:font w:name="Gabriola">
    <w:altName w:val="Harrington"/>
    <w:panose1 w:val="04040605051002020D02"/>
    <w:charset w:val="00"/>
    <w:family w:val="auto"/>
    <w:pitch w:val="default"/>
    <w:sig w:usb0="00000000" w:usb1="00000000" w:usb2="00000000" w:usb3="00000000" w:csb0="2000009F" w:csb1="00000000"/>
  </w:font>
  <w:font w:name="Imprint MT Shadow">
    <w:altName w:val="Colonna MT"/>
    <w:panose1 w:val="04020605060303030202"/>
    <w:charset w:val="00"/>
    <w:family w:val="auto"/>
    <w:pitch w:val="default"/>
    <w:sig w:usb0="00000000" w:usb1="00000000" w:usb2="00000000" w:usb3="00000000" w:csb0="20000001" w:csb1="00000000"/>
  </w:font>
  <w:font w:name="Curlz MT">
    <w:altName w:val="Juice ITC"/>
    <w:panose1 w:val="04040404050702020202"/>
    <w:charset w:val="00"/>
    <w:family w:val="auto"/>
    <w:pitch w:val="default"/>
    <w:sig w:usb0="00000000" w:usb1="00000000" w:usb2="00000000" w:usb3="00000000" w:csb0="20000001" w:csb1="00000000"/>
  </w:font>
  <w:font w:name="Bodoni MT">
    <w:altName w:val="Bodoni MT Poster Compressed"/>
    <w:panose1 w:val="02070603080606020203"/>
    <w:charset w:val="00"/>
    <w:family w:val="auto"/>
    <w:pitch w:val="default"/>
    <w:sig w:usb0="00000000" w:usb1="00000000" w:usb2="00000000" w:usb3="00000000" w:csb0="20000001" w:csb1="00000000"/>
  </w:font>
  <w:font w:name="Script MT Bold">
    <w:altName w:val="Vivaldi"/>
    <w:panose1 w:val="030406020406070809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TEEBLE+TimesNewRomanPSMT">
    <w:altName w:val="Poor Richard"/>
    <w:panose1 w:val="02000500000000000000"/>
    <w:charset w:val="01"/>
    <w:family w:val="auto"/>
    <w:pitch w:val="default"/>
    <w:sig w:usb0="00000000" w:usb1="00000000" w:usb2="01010101" w:usb3="01010101" w:csb0="01010101" w:csb1="01010101"/>
  </w:font>
  <w:font w:name="DLCOFC+TimesNewRomanPSMT">
    <w:altName w:val="Poor Richard"/>
    <w:panose1 w:val="02000500000000000000"/>
    <w:charset w:val="01"/>
    <w:family w:val="auto"/>
    <w:pitch w:val="default"/>
    <w:sig w:usb0="00000000" w:usb1="00000000" w:usb2="01010101" w:usb3="01010101" w:csb0="01010101" w:csb1="01010101"/>
  </w:font>
  <w:font w:name="HAEGJT+TimesNewRomanPSMT">
    <w:altName w:val="Poor Richard"/>
    <w:panose1 w:val="02000500000000000000"/>
    <w:charset w:val="01"/>
    <w:family w:val="auto"/>
    <w:pitch w:val="default"/>
    <w:sig w:usb0="00000000" w:usb1="00000000" w:usb2="01010101" w:usb3="01010101" w:csb0="01010101" w:csb1="01010101"/>
  </w:font>
  <w:font w:name="LBDJHT+TimesNewRomanPS-BoldMT">
    <w:altName w:val="Poor Richard"/>
    <w:panose1 w:val="02000500000000000000"/>
    <w:charset w:val="01"/>
    <w:family w:val="auto"/>
    <w:pitch w:val="default"/>
    <w:sig w:usb0="00000000" w:usb1="00000000" w:usb2="01010101" w:usb3="01010101" w:csb0="01010101" w:csb1="01010101"/>
  </w:font>
  <w:font w:name="BWGLGV+TimesNewRomanPSMT">
    <w:altName w:val="Poor Richard"/>
    <w:panose1 w:val="02000500000000000000"/>
    <w:charset w:val="01"/>
    <w:family w:val="auto"/>
    <w:pitch w:val="default"/>
    <w:sig w:usb0="00000000" w:usb1="00000000" w:usb2="01010101" w:usb3="01010101" w:csb0="01010101" w:csb1="01010101"/>
  </w:font>
  <w:font w:name="GGVWHW+TimesNewRomanPSMT">
    <w:altName w:val="Poor Richard"/>
    <w:panose1 w:val="02000500000000000000"/>
    <w:charset w:val="01"/>
    <w:family w:val="auto"/>
    <w:pitch w:val="default"/>
    <w:sig w:usb0="00000000" w:usb1="00000000" w:usb2="01010101" w:usb3="01010101" w:csb0="01010101" w:csb1="01010101"/>
  </w:font>
  <w:font w:name="AGMVUD+TimesNewRomanPS-BoldMT">
    <w:altName w:val="Poor Richard"/>
    <w:panose1 w:val="02000500000000000000"/>
    <w:charset w:val="01"/>
    <w:family w:val="auto"/>
    <w:pitch w:val="default"/>
    <w:sig w:usb0="00000000" w:usb1="00000000" w:usb2="01010101" w:usb3="01010101" w:csb0="01010101" w:csb1="01010101"/>
  </w:font>
  <w:font w:name="BHSFKJ+TimesNewRomanPSMT">
    <w:altName w:val="Poor Richard"/>
    <w:panose1 w:val="02000500000000000000"/>
    <w:charset w:val="01"/>
    <w:family w:val="auto"/>
    <w:pitch w:val="default"/>
    <w:sig w:usb0="00000000" w:usb1="00000000" w:usb2="01010101" w:usb3="01010101" w:csb0="01010101" w:csb1="01010101"/>
  </w:font>
  <w:font w:name="QOPFDR+TimesNewRomanPSMT">
    <w:altName w:val="Poor Richard"/>
    <w:panose1 w:val="02000500000000000000"/>
    <w:charset w:val="01"/>
    <w:family w:val="auto"/>
    <w:pitch w:val="default"/>
    <w:sig w:usb0="00000000" w:usb1="00000000" w:usb2="01010101" w:usb3="01010101" w:csb0="01010101" w:csb1="01010101"/>
  </w:font>
  <w:font w:name="TVOQCA+TimesNewRomanPSMT">
    <w:altName w:val="Poor Richard"/>
    <w:panose1 w:val="02000500000000000000"/>
    <w:charset w:val="01"/>
    <w:family w:val="auto"/>
    <w:pitch w:val="default"/>
    <w:sig w:usb0="00000000" w:usb1="00000000" w:usb2="01010101" w:usb3="01010101" w:csb0="01010101" w:csb1="01010101"/>
  </w:font>
  <w:font w:name="BBSLJB+TimesNewRomanPSMT">
    <w:altName w:val="Poor Richard"/>
    <w:panose1 w:val="02000500000000000000"/>
    <w:charset w:val="01"/>
    <w:family w:val="auto"/>
    <w:pitch w:val="default"/>
    <w:sig w:usb0="00000000" w:usb1="00000000" w:usb2="01010101" w:usb3="01010101" w:csb0="01010101" w:csb1="01010101"/>
  </w:font>
  <w:font w:name="NRCSDS+TimesNewRomanPS-BoldMT">
    <w:altName w:val="Poor Richard"/>
    <w:panose1 w:val="02000500000000000000"/>
    <w:charset w:val="01"/>
    <w:family w:val="auto"/>
    <w:pitch w:val="default"/>
    <w:sig w:usb0="00000000" w:usb1="00000000" w:usb2="01010101" w:usb3="01010101" w:csb0="01010101" w:csb1="01010101"/>
  </w:font>
  <w:font w:name="LRJJIM+TimesNewRomanPSMT">
    <w:altName w:val="Poor Richard"/>
    <w:panose1 w:val="02000500000000000000"/>
    <w:charset w:val="01"/>
    <w:family w:val="auto"/>
    <w:pitch w:val="default"/>
    <w:sig w:usb0="00000000" w:usb1="00000000" w:usb2="01010101" w:usb3="01010101" w:csb0="01010101" w:csb1="01010101"/>
  </w:font>
  <w:font w:name="DRGPDC+TimesNewRomanPS-BoldMT">
    <w:altName w:val="Poor Richard"/>
    <w:panose1 w:val="02000500000000000000"/>
    <w:charset w:val="01"/>
    <w:family w:val="auto"/>
    <w:pitch w:val="default"/>
    <w:sig w:usb0="00000000" w:usb1="00000000" w:usb2="01010101" w:usb3="01010101" w:csb0="01010101" w:csb1="01010101"/>
  </w:font>
  <w:font w:name="VHPNBO+TimesNewRomanPSMT">
    <w:altName w:val="Poor Richard"/>
    <w:panose1 w:val="02000500000000000000"/>
    <w:charset w:val="01"/>
    <w:family w:val="auto"/>
    <w:pitch w:val="default"/>
    <w:sig w:usb0="00000000" w:usb1="00000000" w:usb2="01010101" w:usb3="01010101" w:csb0="01010101" w:csb1="01010101"/>
  </w:font>
  <w:font w:name="UMJILN+TimesNewRomanPSMT">
    <w:altName w:val="Poor Richard"/>
    <w:panose1 w:val="02000500000000000000"/>
    <w:charset w:val="01"/>
    <w:family w:val="auto"/>
    <w:pitch w:val="default"/>
    <w:sig w:usb0="00000000" w:usb1="00000000" w:usb2="01010101" w:usb3="01010101" w:csb0="01010101" w:csb1="01010101"/>
  </w:font>
  <w:font w:name="VMHUOS+TimesNewRomanPSMT">
    <w:altName w:val="Poor Richard"/>
    <w:panose1 w:val="02000500000000000000"/>
    <w:charset w:val="01"/>
    <w:family w:val="auto"/>
    <w:pitch w:val="default"/>
    <w:sig w:usb0="00000000" w:usb1="00000000" w:usb2="01010101" w:usb3="01010101" w:csb0="01010101" w:csb1="01010101"/>
  </w:font>
  <w:font w:name="CUPSDG+TimesNewRomanPSMT">
    <w:altName w:val="Poor Richard"/>
    <w:panose1 w:val="02000500000000000000"/>
    <w:charset w:val="01"/>
    <w:family w:val="auto"/>
    <w:pitch w:val="default"/>
    <w:sig w:usb0="00000000" w:usb1="00000000" w:usb2="01010101" w:usb3="01010101" w:csb0="01010101" w:csb1="01010101"/>
  </w:font>
  <w:font w:name="TRGPDL+TimesNewRomanPS-BoldMT">
    <w:altName w:val="Poor Richard"/>
    <w:panose1 w:val="02000500000000000000"/>
    <w:charset w:val="01"/>
    <w:family w:val="auto"/>
    <w:pitch w:val="default"/>
    <w:sig w:usb0="00000000" w:usb1="00000000" w:usb2="01010101" w:usb3="01010101" w:csb0="01010101" w:csb1="01010101"/>
  </w:font>
  <w:font w:name="KONBOL+TimesNewRomanPSMT">
    <w:altName w:val="Poor Richard"/>
    <w:panose1 w:val="02000500000000000000"/>
    <w:charset w:val="01"/>
    <w:family w:val="auto"/>
    <w:pitch w:val="default"/>
    <w:sig w:usb0="00000000" w:usb1="00000000" w:usb2="01010101" w:usb3="01010101" w:csb0="01010101" w:csb1="01010101"/>
  </w:font>
  <w:font w:name="QUPNGN+TimesNewRomanPSMT">
    <w:altName w:val="Poor Richard"/>
    <w:panose1 w:val="02000500000000000000"/>
    <w:charset w:val="01"/>
    <w:family w:val="auto"/>
    <w:pitch w:val="default"/>
    <w:sig w:usb0="00000000" w:usb1="00000000" w:usb2="01010101" w:usb3="01010101" w:csb0="01010101" w:csb1="01010101"/>
  </w:font>
  <w:font w:name="VDRVBT+TimesNewRomanPS-BoldMT">
    <w:altName w:val="Poor Richard"/>
    <w:panose1 w:val="02000500000000000000"/>
    <w:charset w:val="01"/>
    <w:family w:val="auto"/>
    <w:pitch w:val="default"/>
    <w:sig w:usb0="00000000" w:usb1="00000000" w:usb2="01010101" w:usb3="01010101" w:csb0="01010101" w:csb1="01010101"/>
  </w:font>
  <w:font w:name="SMEKBU+TimesNewRomanPS-BoldMT">
    <w:altName w:val="Poor Richard"/>
    <w:panose1 w:val="02000500000000000000"/>
    <w:charset w:val="01"/>
    <w:family w:val="auto"/>
    <w:pitch w:val="default"/>
    <w:sig w:usb0="00000000" w:usb1="00000000" w:usb2="01010101" w:usb3="01010101" w:csb0="01010101" w:csb1="01010101"/>
  </w:font>
  <w:font w:name="MARCME+TimesNewRomanPSMT">
    <w:altName w:val="Poor Richard"/>
    <w:panose1 w:val="02000500000000000000"/>
    <w:charset w:val="01"/>
    <w:family w:val="auto"/>
    <w:pitch w:val="default"/>
    <w:sig w:usb0="00000000" w:usb1="00000000" w:usb2="01010101" w:usb3="01010101" w:csb0="01010101" w:csb1="01010101"/>
  </w:font>
  <w:font w:name="QFKPRJ+TimesNewRomanPSMT">
    <w:altName w:val="Poor Richard"/>
    <w:panose1 w:val="02000500000000000000"/>
    <w:charset w:val="01"/>
    <w:family w:val="auto"/>
    <w:pitch w:val="default"/>
    <w:sig w:usb0="00000000" w:usb1="00000000" w:usb2="01010101" w:usb3="01010101" w:csb0="01010101" w:csb1="01010101"/>
  </w:font>
  <w:font w:name="RIGOAV+TimesNewRomanPS-BoldMT">
    <w:altName w:val="Poor Richard"/>
    <w:panose1 w:val="02000500000000000000"/>
    <w:charset w:val="01"/>
    <w:family w:val="auto"/>
    <w:pitch w:val="default"/>
    <w:sig w:usb0="00000000" w:usb1="00000000" w:usb2="01010101" w:usb3="01010101" w:csb0="01010101" w:csb1="01010101"/>
  </w:font>
  <w:font w:name="LOHKHF+TimesNewRomanPSMT">
    <w:altName w:val="Poor Richard"/>
    <w:panose1 w:val="02000500000000000000"/>
    <w:charset w:val="01"/>
    <w:family w:val="auto"/>
    <w:pitch w:val="default"/>
    <w:sig w:usb0="00000000" w:usb1="00000000" w:usb2="01010101" w:usb3="01010101" w:csb0="01010101" w:csb1="01010101"/>
  </w:font>
  <w:font w:name="JLBTES+TimesNewRomanPS-BoldMT">
    <w:altName w:val="Poor Richard"/>
    <w:panose1 w:val="02000500000000000000"/>
    <w:charset w:val="01"/>
    <w:family w:val="auto"/>
    <w:pitch w:val="default"/>
    <w:sig w:usb0="00000000" w:usb1="00000000" w:usb2="01010101" w:usb3="01010101" w:csb0="01010101" w:csb1="01010101"/>
  </w:font>
  <w:font w:name="IUFHCK+TimesNewRomanPSMT">
    <w:altName w:val="Poor Richard"/>
    <w:panose1 w:val="02000500000000000000"/>
    <w:charset w:val="01"/>
    <w:family w:val="auto"/>
    <w:pitch w:val="default"/>
    <w:sig w:usb0="00000000" w:usb1="00000000" w:usb2="01010101" w:usb3="01010101" w:csb0="01010101" w:csb1="01010101"/>
  </w:font>
  <w:font w:name="KEMGVK+TimesNewRomanPS-BoldMT">
    <w:altName w:val="Poor Richard"/>
    <w:panose1 w:val="02000500000000000000"/>
    <w:charset w:val="01"/>
    <w:family w:val="auto"/>
    <w:pitch w:val="default"/>
    <w:sig w:usb0="00000000" w:usb1="00000000" w:usb2="01010101" w:usb3="01010101" w:csb0="01010101" w:csb1="01010101"/>
  </w:font>
  <w:font w:name="KVELFD+TimesNewRomanPS-BoldMT">
    <w:altName w:val="Poor Richard"/>
    <w:panose1 w:val="02000500000000000000"/>
    <w:charset w:val="01"/>
    <w:family w:val="auto"/>
    <w:pitch w:val="default"/>
    <w:sig w:usb0="00000000" w:usb1="00000000" w:usb2="01010101" w:usb3="01010101" w:csb0="01010101" w:csb1="01010101"/>
  </w:font>
  <w:font w:name="NGVFHB+TimesNewRomanPSMT">
    <w:altName w:val="Poor Richard"/>
    <w:panose1 w:val="02000500000000000000"/>
    <w:charset w:val="01"/>
    <w:family w:val="auto"/>
    <w:pitch w:val="default"/>
    <w:sig w:usb0="00000000" w:usb1="00000000" w:usb2="01010101" w:usb3="01010101" w:csb0="01010101" w:csb1="01010101"/>
  </w:font>
  <w:font w:name="PDLTRB+TimesNewRomanPSMT">
    <w:altName w:val="Poor Richard"/>
    <w:panose1 w:val="02000500000000000000"/>
    <w:charset w:val="01"/>
    <w:family w:val="auto"/>
    <w:pitch w:val="default"/>
    <w:sig w:usb0="00000000" w:usb1="00000000" w:usb2="01010101" w:usb3="01010101" w:csb0="01010101" w:csb1="01010101"/>
  </w:font>
  <w:font w:name="VSQFGL+TimesNewRomanPS-BoldMT">
    <w:altName w:val="Poor Richard"/>
    <w:panose1 w:val="02000500000000000000"/>
    <w:charset w:val="01"/>
    <w:family w:val="auto"/>
    <w:pitch w:val="default"/>
    <w:sig w:usb0="00000000" w:usb1="00000000" w:usb2="01010101" w:usb3="01010101" w:csb0="01010101" w:csb1="01010101"/>
  </w:font>
  <w:font w:name="BDMOFV+TimesNewRomanPSMT">
    <w:altName w:val="Poor Richard"/>
    <w:panose1 w:val="02000500000000000000"/>
    <w:charset w:val="01"/>
    <w:family w:val="auto"/>
    <w:pitch w:val="default"/>
    <w:sig w:usb0="00000000" w:usb1="00000000" w:usb2="01010101" w:usb3="01010101" w:csb0="01010101" w:csb1="01010101"/>
  </w:font>
  <w:font w:name="WWVINS+TimesNewRomanPSMT">
    <w:altName w:val="Poor Richard"/>
    <w:panose1 w:val="02000500000000000000"/>
    <w:charset w:val="01"/>
    <w:family w:val="auto"/>
    <w:pitch w:val="default"/>
    <w:sig w:usb0="00000000" w:usb1="00000000" w:usb2="01010101" w:usb3="01010101" w:csb0="01010101" w:csb1="01010101"/>
  </w:font>
  <w:font w:name="RDUDUJ+TimesNewRomanPS-BoldMT">
    <w:altName w:val="Poor Richard"/>
    <w:panose1 w:val="02000500000000000000"/>
    <w:charset w:val="01"/>
    <w:family w:val="auto"/>
    <w:pitch w:val="default"/>
    <w:sig w:usb0="00000000" w:usb1="00000000" w:usb2="01010101" w:usb3="01010101" w:csb0="01010101" w:csb1="01010101"/>
  </w:font>
  <w:font w:name="CTPFNC+TimesNewRomanPSMT">
    <w:altName w:val="Poor Richard"/>
    <w:panose1 w:val="02000500000000000000"/>
    <w:charset w:val="01"/>
    <w:family w:val="auto"/>
    <w:pitch w:val="default"/>
    <w:sig w:usb0="00000000" w:usb1="00000000" w:usb2="01010101" w:usb3="01010101" w:csb0="01010101" w:csb1="01010101"/>
  </w:font>
  <w:font w:name="HBISCH+TimesNewRomanPS-BoldMT">
    <w:altName w:val="Poor Richard"/>
    <w:panose1 w:val="02000500000000000000"/>
    <w:charset w:val="01"/>
    <w:family w:val="auto"/>
    <w:pitch w:val="default"/>
    <w:sig w:usb0="00000000" w:usb1="00000000" w:usb2="01010101" w:usb3="01010101" w:csb0="01010101" w:csb1="01010101"/>
  </w:font>
  <w:font w:name="BRVGDJ+TimesNewRomanPS-BoldMT">
    <w:altName w:val="Poor Richard"/>
    <w:panose1 w:val="02000500000000000000"/>
    <w:charset w:val="01"/>
    <w:family w:val="auto"/>
    <w:pitch w:val="default"/>
    <w:sig w:usb0="00000000" w:usb1="00000000" w:usb2="01010101" w:usb3="01010101" w:csb0="01010101" w:csb1="01010101"/>
  </w:font>
  <w:font w:name="JPMRPM+TimesNewRomanPSMT">
    <w:altName w:val="Poor Richard"/>
    <w:panose1 w:val="02000500000000000000"/>
    <w:charset w:val="01"/>
    <w:family w:val="auto"/>
    <w:pitch w:val="default"/>
    <w:sig w:usb0="00000000" w:usb1="00000000" w:usb2="01010101" w:usb3="01010101" w:csb0="01010101" w:csb1="01010101"/>
  </w:font>
  <w:font w:name="HVBMQE+TimesNewRomanPS-BoldMT">
    <w:altName w:val="Poor Richard"/>
    <w:panose1 w:val="02000500000000000000"/>
    <w:charset w:val="01"/>
    <w:family w:val="auto"/>
    <w:pitch w:val="default"/>
    <w:sig w:usb0="00000000" w:usb1="00000000" w:usb2="01010101" w:usb3="01010101" w:csb0="01010101" w:csb1="01010101"/>
  </w:font>
  <w:font w:name="TQITSC+TimesNewRomanPSMT">
    <w:altName w:val="Poor Richard"/>
    <w:panose1 w:val="02000500000000000000"/>
    <w:charset w:val="01"/>
    <w:family w:val="auto"/>
    <w:pitch w:val="default"/>
    <w:sig w:usb0="00000000" w:usb1="00000000" w:usb2="01010101" w:usb3="01010101" w:csb0="01010101" w:csb1="01010101"/>
  </w:font>
  <w:font w:name="BAVVWI+TimesNewRomanPS-BoldMT">
    <w:altName w:val="Poor Richard"/>
    <w:panose1 w:val="02000500000000000000"/>
    <w:charset w:val="01"/>
    <w:family w:val="auto"/>
    <w:pitch w:val="default"/>
    <w:sig w:usb0="00000000" w:usb1="00000000" w:usb2="01010101" w:usb3="01010101" w:csb0="01010101" w:csb1="01010101"/>
  </w:font>
  <w:font w:name="TIDCTO+TimesNewRomanPSMT">
    <w:altName w:val="Poor Richard"/>
    <w:panose1 w:val="02000500000000000000"/>
    <w:charset w:val="01"/>
    <w:family w:val="auto"/>
    <w:pitch w:val="default"/>
    <w:sig w:usb0="00000000" w:usb1="00000000" w:usb2="01010101" w:usb3="01010101" w:csb0="01010101" w:csb1="01010101"/>
  </w:font>
  <w:font w:name="WLAQKS+TimesNewRomanPS-BoldMT">
    <w:altName w:val="Poor Richard"/>
    <w:panose1 w:val="02000500000000000000"/>
    <w:charset w:val="01"/>
    <w:family w:val="auto"/>
    <w:pitch w:val="default"/>
    <w:sig w:usb0="00000000" w:usb1="00000000" w:usb2="01010101" w:usb3="01010101" w:csb0="01010101" w:csb1="01010101"/>
  </w:font>
  <w:font w:name="WNTJWH+TimesNewRomanPSMT">
    <w:altName w:val="Poor Richard"/>
    <w:panose1 w:val="02000500000000000000"/>
    <w:charset w:val="01"/>
    <w:family w:val="auto"/>
    <w:pitch w:val="default"/>
    <w:sig w:usb0="00000000" w:usb1="00000000" w:usb2="01010101" w:usb3="01010101" w:csb0="01010101" w:csb1="01010101"/>
  </w:font>
  <w:font w:name="GQURVC+TimesNewRomanPSMT">
    <w:altName w:val="Poor Richard"/>
    <w:panose1 w:val="02000500000000000000"/>
    <w:charset w:val="01"/>
    <w:family w:val="auto"/>
    <w:pitch w:val="default"/>
    <w:sig w:usb0="00000000" w:usb1="00000000" w:usb2="01010101" w:usb3="01010101" w:csb0="01010101" w:csb1="01010101"/>
  </w:font>
  <w:font w:name="VIWPND+TimesNewRomanPS-BoldMT">
    <w:altName w:val="Poor Richard"/>
    <w:panose1 w:val="02000500000000000000"/>
    <w:charset w:val="01"/>
    <w:family w:val="auto"/>
    <w:pitch w:val="default"/>
    <w:sig w:usb0="00000000" w:usb1="00000000" w:usb2="01010101" w:usb3="01010101" w:csb0="01010101" w:csb1="01010101"/>
  </w:font>
  <w:font w:name="ELDMBA+TimesNewRomanPS-BoldMT">
    <w:altName w:val="Poor Richard"/>
    <w:panose1 w:val="02000500000000000000"/>
    <w:charset w:val="01"/>
    <w:family w:val="auto"/>
    <w:pitch w:val="default"/>
    <w:sig w:usb0="00000000" w:usb1="00000000" w:usb2="01010101" w:usb3="01010101" w:csb0="01010101" w:csb1="01010101"/>
  </w:font>
  <w:font w:name="HJISHW+TimesNewRomanPSMT">
    <w:altName w:val="Poor Richard"/>
    <w:panose1 w:val="02000500000000000000"/>
    <w:charset w:val="01"/>
    <w:family w:val="auto"/>
    <w:pitch w:val="default"/>
    <w:sig w:usb0="00000000" w:usb1="00000000" w:usb2="01010101" w:usb3="01010101" w:csb0="01010101" w:csb1="01010101"/>
  </w:font>
  <w:font w:name="LEORIE+TimesNewRomanPSMT">
    <w:altName w:val="Poor Richard"/>
    <w:panose1 w:val="02000500000000000000"/>
    <w:charset w:val="01"/>
    <w:family w:val="auto"/>
    <w:pitch w:val="default"/>
    <w:sig w:usb0="00000000" w:usb1="00000000" w:usb2="01010101" w:usb3="01010101" w:csb0="01010101" w:csb1="01010101"/>
  </w:font>
  <w:font w:name="MGVUIA+TimesNewRomanPS-BoldMT">
    <w:altName w:val="Poor Richard"/>
    <w:panose1 w:val="02000500000000000000"/>
    <w:charset w:val="01"/>
    <w:family w:val="auto"/>
    <w:pitch w:val="default"/>
    <w:sig w:usb0="00000000" w:usb1="00000000" w:usb2="01010101" w:usb3="01010101" w:csb0="01010101" w:csb1="01010101"/>
  </w:font>
  <w:font w:name="JKIUNK+TimesNewRomanPSMT">
    <w:altName w:val="Poor Richard"/>
    <w:panose1 w:val="02000500000000000000"/>
    <w:charset w:val="01"/>
    <w:family w:val="auto"/>
    <w:pitch w:val="default"/>
    <w:sig w:usb0="00000000" w:usb1="00000000" w:usb2="01010101" w:usb3="01010101" w:csb0="01010101" w:csb1="01010101"/>
  </w:font>
  <w:font w:name="VRQPEI+TimesNewRomanPS-BoldMT">
    <w:altName w:val="Poor Richard"/>
    <w:panose1 w:val="02000500000000000000"/>
    <w:charset w:val="01"/>
    <w:family w:val="auto"/>
    <w:pitch w:val="default"/>
    <w:sig w:usb0="00000000" w:usb1="00000000" w:usb2="01010101" w:usb3="01010101" w:csb0="01010101" w:csb1="01010101"/>
  </w:font>
  <w:font w:name="CFWNQE+TimesNewRomanPS-BoldMT">
    <w:altName w:val="Poor Richard"/>
    <w:panose1 w:val="02000500000000000000"/>
    <w:charset w:val="01"/>
    <w:family w:val="auto"/>
    <w:pitch w:val="default"/>
    <w:sig w:usb0="00000000" w:usb1="00000000" w:usb2="01010101" w:usb3="01010101" w:csb0="01010101" w:csb1="01010101"/>
  </w:font>
  <w:font w:name="LMBEGD+TimesNewRomanPSMT">
    <w:altName w:val="Poor Richard"/>
    <w:panose1 w:val="02000500000000000000"/>
    <w:charset w:val="01"/>
    <w:family w:val="auto"/>
    <w:pitch w:val="default"/>
    <w:sig w:usb0="00000000" w:usb1="00000000" w:usb2="01010101" w:usb3="01010101" w:csb0="01010101" w:csb1="01010101"/>
  </w:font>
  <w:font w:name="VNOEST+TimesNewRomanPSMT">
    <w:altName w:val="Poor Richard"/>
    <w:panose1 w:val="02000500000000000000"/>
    <w:charset w:val="01"/>
    <w:family w:val="auto"/>
    <w:pitch w:val="default"/>
    <w:sig w:usb0="00000000" w:usb1="00000000" w:usb2="01010101" w:usb3="01010101" w:csb0="01010101" w:csb1="01010101"/>
  </w:font>
  <w:font w:name="JALWPE+TimesNewRomanPS-BoldMT">
    <w:altName w:val="Poor Richard"/>
    <w:panose1 w:val="02000500000000000000"/>
    <w:charset w:val="01"/>
    <w:family w:val="auto"/>
    <w:pitch w:val="default"/>
    <w:sig w:usb0="00000000" w:usb1="00000000" w:usb2="01010101" w:usb3="01010101" w:csb0="01010101" w:csb1="01010101"/>
  </w:font>
  <w:font w:name="LTCMJS+TimesNewRomanPSMT">
    <w:altName w:val="Poor Richard"/>
    <w:panose1 w:val="02000500000000000000"/>
    <w:charset w:val="01"/>
    <w:family w:val="auto"/>
    <w:pitch w:val="default"/>
    <w:sig w:usb0="00000000" w:usb1="00000000" w:usb2="01010101" w:usb3="01010101" w:csb0="01010101" w:csb1="01010101"/>
  </w:font>
  <w:font w:name="JIHHKE+TimesNewRomanPS-BoldMT">
    <w:altName w:val="Poor Richard"/>
    <w:panose1 w:val="02000500000000000000"/>
    <w:charset w:val="01"/>
    <w:family w:val="auto"/>
    <w:pitch w:val="default"/>
    <w:sig w:usb0="00000000" w:usb1="00000000" w:usb2="01010101" w:usb3="01010101" w:csb0="01010101" w:csb1="01010101"/>
  </w:font>
  <w:font w:name="EIBLRN+TimesNewRomanPSMT">
    <w:altName w:val="Poor Richard"/>
    <w:panose1 w:val="02000500000000000000"/>
    <w:charset w:val="01"/>
    <w:family w:val="auto"/>
    <w:pitch w:val="default"/>
    <w:sig w:usb0="00000000" w:usb1="00000000" w:usb2="01010101" w:usb3="01010101" w:csb0="01010101" w:csb1="01010101"/>
  </w:font>
  <w:font w:name="ONTDOL+TimesNewRomanPSMT">
    <w:altName w:val="Poor Richard"/>
    <w:panose1 w:val="02000500000000000000"/>
    <w:charset w:val="01"/>
    <w:family w:val="auto"/>
    <w:pitch w:val="default"/>
    <w:sig w:usb0="00000000" w:usb1="00000000" w:usb2="01010101" w:usb3="01010101" w:csb0="01010101" w:csb1="01010101"/>
  </w:font>
  <w:font w:name="HLCMAN+TimesNewRomanPSMT">
    <w:altName w:val="Poor Richard"/>
    <w:panose1 w:val="02000500000000000000"/>
    <w:charset w:val="01"/>
    <w:family w:val="auto"/>
    <w:pitch w:val="default"/>
    <w:sig w:usb0="00000000" w:usb1="00000000" w:usb2="01010101" w:usb3="01010101" w:csb0="01010101" w:csb1="01010101"/>
  </w:font>
  <w:font w:name="IBRMLB+TimesNewRomanPS-BoldMT">
    <w:altName w:val="Poor Richard"/>
    <w:panose1 w:val="02000500000000000000"/>
    <w:charset w:val="01"/>
    <w:family w:val="auto"/>
    <w:pitch w:val="default"/>
    <w:sig w:usb0="00000000" w:usb1="00000000" w:usb2="01010101" w:usb3="01010101" w:csb0="01010101" w:csb1="01010101"/>
  </w:font>
  <w:font w:name="BQLPRV+TimesNewRomanPSMT">
    <w:altName w:val="Poor Richard"/>
    <w:panose1 w:val="02000500000000000000"/>
    <w:charset w:val="01"/>
    <w:family w:val="auto"/>
    <w:pitch w:val="default"/>
    <w:sig w:usb0="00000000" w:usb1="00000000" w:usb2="01010101" w:usb3="01010101" w:csb0="01010101" w:csb1="01010101"/>
  </w:font>
  <w:font w:name="GJMVUE+TimesNewRomanPSMT">
    <w:altName w:val="Poor Richard"/>
    <w:panose1 w:val="02000500000000000000"/>
    <w:charset w:val="01"/>
    <w:family w:val="auto"/>
    <w:pitch w:val="default"/>
    <w:sig w:usb0="00000000" w:usb1="00000000" w:usb2="01010101" w:usb3="01010101" w:csb0="01010101" w:csb1="01010101"/>
  </w:font>
  <w:font w:name="CCRQBV+TimesNewRomanPS-ItalicMT">
    <w:altName w:val="Poor Richard"/>
    <w:panose1 w:val="02000500000000000000"/>
    <w:charset w:val="01"/>
    <w:family w:val="auto"/>
    <w:pitch w:val="default"/>
    <w:sig w:usb0="00000000" w:usb1="00000000" w:usb2="01010101" w:usb3="01010101" w:csb0="01010101" w:csb1="01010101"/>
  </w:font>
  <w:font w:name="AHVHIP+TimesNewRomanPS-BoldMT">
    <w:altName w:val="Poor Richard"/>
    <w:panose1 w:val="02000500000000000000"/>
    <w:charset w:val="01"/>
    <w:family w:val="auto"/>
    <w:pitch w:val="default"/>
    <w:sig w:usb0="00000000" w:usb1="00000000" w:usb2="01010101" w:usb3="01010101" w:csb0="01010101" w:csb1="01010101"/>
  </w:font>
  <w:font w:name="NDSHGU+TimesNewRomanPS-BoldMT">
    <w:altName w:val="Poor Richard"/>
    <w:panose1 w:val="02000500000000000000"/>
    <w:charset w:val="01"/>
    <w:family w:val="auto"/>
    <w:pitch w:val="default"/>
    <w:sig w:usb0="00000000" w:usb1="00000000" w:usb2="01010101" w:usb3="01010101" w:csb0="01010101" w:csb1="01010101"/>
  </w:font>
  <w:font w:name="GAEAEW+TimesNewRomanPSMT">
    <w:altName w:val="Poor Richard"/>
    <w:panose1 w:val="02000500000000000000"/>
    <w:charset w:val="01"/>
    <w:family w:val="auto"/>
    <w:pitch w:val="default"/>
    <w:sig w:usb0="00000000" w:usb1="00000000" w:usb2="01010101" w:usb3="01010101" w:csb0="01010101" w:csb1="01010101"/>
  </w:font>
  <w:font w:name="CWATOU+TimesNewRomanPS-BoldMT">
    <w:altName w:val="Poor Richard"/>
    <w:panose1 w:val="02000500000000000000"/>
    <w:charset w:val="01"/>
    <w:family w:val="auto"/>
    <w:pitch w:val="default"/>
    <w:sig w:usb0="00000000" w:usb1="00000000" w:usb2="01010101" w:usb3="01010101" w:csb0="01010101" w:csb1="01010101"/>
  </w:font>
  <w:font w:name="NEIAEE+TimesNewRomanPSMT">
    <w:altName w:val="Poor Richard"/>
    <w:panose1 w:val="02000500000000000000"/>
    <w:charset w:val="01"/>
    <w:family w:val="auto"/>
    <w:pitch w:val="default"/>
    <w:sig w:usb0="00000000" w:usb1="00000000" w:usb2="01010101" w:usb3="01010101" w:csb0="01010101" w:csb1="01010101"/>
  </w:font>
  <w:font w:name="DQBARE+TimesNewRomanPS-BoldMT">
    <w:altName w:val="Poor Richard"/>
    <w:panose1 w:val="02000500000000000000"/>
    <w:charset w:val="01"/>
    <w:family w:val="auto"/>
    <w:pitch w:val="default"/>
    <w:sig w:usb0="00000000" w:usb1="00000000" w:usb2="01010101" w:usb3="01010101" w:csb0="01010101" w:csb1="01010101"/>
  </w:font>
  <w:font w:name="AIPIUN+TimesNewRomanPSMT">
    <w:altName w:val="Poor Richard"/>
    <w:panose1 w:val="02000500000000000000"/>
    <w:charset w:val="01"/>
    <w:family w:val="auto"/>
    <w:pitch w:val="default"/>
    <w:sig w:usb0="00000000" w:usb1="00000000" w:usb2="01010101" w:usb3="01010101" w:csb0="01010101" w:csb1="01010101"/>
  </w:font>
  <w:font w:name="JQMUGU+TimesNewRomanPS-BoldMT">
    <w:altName w:val="Poor Richard"/>
    <w:panose1 w:val="02000500000000000000"/>
    <w:charset w:val="01"/>
    <w:family w:val="auto"/>
    <w:pitch w:val="default"/>
    <w:sig w:usb0="00000000" w:usb1="00000000" w:usb2="01010101" w:usb3="01010101" w:csb0="01010101" w:csb1="01010101"/>
  </w:font>
  <w:font w:name="GFSWQM+TimesNewRomanPSMT">
    <w:altName w:val="Poor Richard"/>
    <w:panose1 w:val="02000500000000000000"/>
    <w:charset w:val="01"/>
    <w:family w:val="auto"/>
    <w:pitch w:val="default"/>
    <w:sig w:usb0="00000000" w:usb1="00000000" w:usb2="01010101" w:usb3="01010101" w:csb0="01010101" w:csb1="01010101"/>
  </w:font>
  <w:font w:name="EEHSAC+TimesNewRomanPSMT">
    <w:altName w:val="Poor Richard"/>
    <w:panose1 w:val="02000500000000000000"/>
    <w:charset w:val="01"/>
    <w:family w:val="auto"/>
    <w:pitch w:val="default"/>
    <w:sig w:usb0="00000000" w:usb1="00000000" w:usb2="01010101" w:usb3="01010101" w:csb0="01010101" w:csb1="01010101"/>
  </w:font>
  <w:font w:name="DCESMI+TimesNewRomanPSMT">
    <w:altName w:val="Poor Richard"/>
    <w:panose1 w:val="02000500000000000000"/>
    <w:charset w:val="01"/>
    <w:family w:val="auto"/>
    <w:pitch w:val="default"/>
    <w:sig w:usb0="00000000" w:usb1="00000000" w:usb2="01010101" w:usb3="01010101" w:csb0="01010101" w:csb1="01010101"/>
  </w:font>
  <w:font w:name="WREOWJ+TimesNewRomanPS-BoldMT">
    <w:altName w:val="Poor Richard"/>
    <w:panose1 w:val="02000500000000000000"/>
    <w:charset w:val="01"/>
    <w:family w:val="auto"/>
    <w:pitch w:val="default"/>
    <w:sig w:usb0="00000000" w:usb1="00000000" w:usb2="01010101" w:usb3="01010101" w:csb0="01010101" w:csb1="01010101"/>
  </w:font>
  <w:font w:name="IFJESM+TimesNewRomanPSMT">
    <w:altName w:val="Poor Richard"/>
    <w:panose1 w:val="02000500000000000000"/>
    <w:charset w:val="01"/>
    <w:family w:val="auto"/>
    <w:pitch w:val="default"/>
    <w:sig w:usb0="00000000" w:usb1="00000000" w:usb2="01010101" w:usb3="01010101" w:csb0="01010101" w:csb1="01010101"/>
  </w:font>
  <w:font w:name="BNDDRG+TimesNewRomanPS-ItalicMT">
    <w:altName w:val="Poor Richard"/>
    <w:panose1 w:val="02000500000000000000"/>
    <w:charset w:val="01"/>
    <w:family w:val="auto"/>
    <w:pitch w:val="default"/>
    <w:sig w:usb0="00000000" w:usb1="00000000" w:usb2="01010101" w:usb3="01010101" w:csb0="01010101" w:csb1="01010101"/>
  </w:font>
  <w:font w:name="AUHSDS+SymbolMT">
    <w:altName w:val="Poor Richard"/>
    <w:panose1 w:val="02000500000000000000"/>
    <w:charset w:val="01"/>
    <w:family w:val="auto"/>
    <w:pitch w:val="default"/>
    <w:sig w:usb0="00000000" w:usb1="00000000" w:usb2="01010101" w:usb3="01010101" w:csb0="01010101" w:csb1="01010101"/>
  </w:font>
  <w:font w:name="EBSJSF+TimesNewRomanPS-BoldMT">
    <w:altName w:val="Poor Richard"/>
    <w:panose1 w:val="02000500000000000000"/>
    <w:charset w:val="01"/>
    <w:family w:val="auto"/>
    <w:pitch w:val="default"/>
    <w:sig w:usb0="00000000" w:usb1="00000000" w:usb2="01010101" w:usb3="01010101" w:csb0="01010101" w:csb1="01010101"/>
  </w:font>
  <w:font w:name="UOWCQK+TimesNewRomanPSMT">
    <w:altName w:val="Poor Richard"/>
    <w:panose1 w:val="02000500000000000000"/>
    <w:charset w:val="01"/>
    <w:family w:val="auto"/>
    <w:pitch w:val="default"/>
    <w:sig w:usb0="00000000" w:usb1="00000000" w:usb2="01010101" w:usb3="01010101" w:csb0="01010101" w:csb1="01010101"/>
  </w:font>
  <w:font w:name="DJHUDK+TimesNewRomanPS-BoldMT">
    <w:altName w:val="Poor Richard"/>
    <w:panose1 w:val="02000500000000000000"/>
    <w:charset w:val="01"/>
    <w:family w:val="auto"/>
    <w:pitch w:val="default"/>
    <w:sig w:usb0="00000000" w:usb1="00000000" w:usb2="01010101" w:usb3="01010101" w:csb0="01010101" w:csb1="01010101"/>
  </w:font>
  <w:font w:name="MEOJNI+TimesNewRomanPSMT">
    <w:altName w:val="Poor Richard"/>
    <w:panose1 w:val="02000500000000000000"/>
    <w:charset w:val="01"/>
    <w:family w:val="auto"/>
    <w:pitch w:val="default"/>
    <w:sig w:usb0="00000000" w:usb1="00000000" w:usb2="01010101" w:usb3="01010101" w:csb0="01010101" w:csb1="01010101"/>
  </w:font>
  <w:font w:name="QKPWSB+TimesNewRomanPSMT">
    <w:altName w:val="Poor Richard"/>
    <w:panose1 w:val="02000500000000000000"/>
    <w:charset w:val="01"/>
    <w:family w:val="auto"/>
    <w:pitch w:val="default"/>
    <w:sig w:usb0="00000000" w:usb1="00000000" w:usb2="01010101" w:usb3="01010101" w:csb0="01010101" w:csb1="01010101"/>
  </w:font>
  <w:font w:name="MJOCAI+TimesNewRomanPSMT">
    <w:altName w:val="Poor Richard"/>
    <w:panose1 w:val="02000500000000000000"/>
    <w:charset w:val="01"/>
    <w:family w:val="auto"/>
    <w:pitch w:val="default"/>
    <w:sig w:usb0="00000000" w:usb1="00000000" w:usb2="01010101" w:usb3="01010101" w:csb0="01010101" w:csb1="01010101"/>
  </w:font>
  <w:font w:name="OLBNUL+TimesNewRomanPSMT">
    <w:altName w:val="Poor Richard"/>
    <w:panose1 w:val="02000500000000000000"/>
    <w:charset w:val="01"/>
    <w:family w:val="auto"/>
    <w:pitch w:val="default"/>
    <w:sig w:usb0="00000000" w:usb1="00000000" w:usb2="01010101" w:usb3="01010101" w:csb0="01010101" w:csb1="01010101"/>
  </w:font>
  <w:font w:name="IDOGBF+TimesNewRomanPS-BoldMT">
    <w:altName w:val="Poor Richard"/>
    <w:panose1 w:val="02000500000000000000"/>
    <w:charset w:val="01"/>
    <w:family w:val="auto"/>
    <w:pitch w:val="default"/>
    <w:sig w:usb0="00000000" w:usb1="00000000" w:usb2="01010101" w:usb3="01010101" w:csb0="01010101" w:csb1="01010101"/>
  </w:font>
  <w:font w:name="TIMBIG+TimesNewRomanPS-BoldMT">
    <w:altName w:val="Poor Richard"/>
    <w:panose1 w:val="02000500000000000000"/>
    <w:charset w:val="01"/>
    <w:family w:val="auto"/>
    <w:pitch w:val="default"/>
    <w:sig w:usb0="00000000" w:usb1="00000000" w:usb2="01010101" w:usb3="01010101" w:csb0="01010101" w:csb1="01010101"/>
  </w:font>
  <w:font w:name="GOTJUE+TimesNewRomanPSMT">
    <w:altName w:val="Poor Richard"/>
    <w:panose1 w:val="02000500000000000000"/>
    <w:charset w:val="01"/>
    <w:family w:val="auto"/>
    <w:pitch w:val="default"/>
    <w:sig w:usb0="00000000" w:usb1="00000000" w:usb2="01010101" w:usb3="01010101" w:csb0="01010101" w:csb1="01010101"/>
  </w:font>
  <w:font w:name="WEAQVB+TimesNewRomanPSMT">
    <w:altName w:val="Poor Richard"/>
    <w:panose1 w:val="02000500000000000000"/>
    <w:charset w:val="01"/>
    <w:family w:val="auto"/>
    <w:pitch w:val="default"/>
    <w:sig w:usb0="00000000" w:usb1="00000000" w:usb2="01010101" w:usb3="01010101" w:csb0="01010101" w:csb1="01010101"/>
  </w:font>
  <w:font w:name="QPFPBG+TimesNewRomanPSMT">
    <w:altName w:val="Poor Richard"/>
    <w:panose1 w:val="02000500000000000000"/>
    <w:charset w:val="01"/>
    <w:family w:val="auto"/>
    <w:pitch w:val="default"/>
    <w:sig w:usb0="00000000" w:usb1="00000000" w:usb2="01010101" w:usb3="01010101" w:csb0="01010101" w:csb1="01010101"/>
  </w:font>
  <w:font w:name="GUDHPM+TimesNewRomanPSMT">
    <w:altName w:val="Poor Richard"/>
    <w:panose1 w:val="02000500000000000000"/>
    <w:charset w:val="01"/>
    <w:family w:val="auto"/>
    <w:pitch w:val="default"/>
    <w:sig w:usb0="00000000" w:usb1="00000000" w:usb2="01010101" w:usb3="01010101" w:csb0="01010101" w:csb1="01010101"/>
  </w:font>
  <w:font w:name="ENQSET+TimesNewRomanPSMT">
    <w:altName w:val="Poor Richard"/>
    <w:panose1 w:val="02000500000000000000"/>
    <w:charset w:val="01"/>
    <w:family w:val="auto"/>
    <w:pitch w:val="default"/>
    <w:sig w:usb0="00000000" w:usb1="00000000" w:usb2="01010101" w:usb3="01010101" w:csb0="01010101" w:csb1="01010101"/>
  </w:font>
  <w:font w:name="JDHFGD+TimesNewRomanPSMT">
    <w:altName w:val="Poor Richard"/>
    <w:panose1 w:val="02000500000000000000"/>
    <w:charset w:val="01"/>
    <w:family w:val="auto"/>
    <w:pitch w:val="default"/>
    <w:sig w:usb0="00000000" w:usb1="00000000" w:usb2="01010101" w:usb3="01010101" w:csb0="01010101" w:csb1="01010101"/>
  </w:font>
  <w:font w:name="UTHUDJ+TimesNewRomanPSMT">
    <w:altName w:val="Poor Richard"/>
    <w:panose1 w:val="02000500000000000000"/>
    <w:charset w:val="01"/>
    <w:family w:val="auto"/>
    <w:pitch w:val="default"/>
    <w:sig w:usb0="00000000" w:usb1="00000000" w:usb2="01010101" w:usb3="01010101" w:csb0="01010101" w:csb1="01010101"/>
  </w:font>
  <w:font w:name="NWARDF+TimesNewRomanPSMT">
    <w:altName w:val="Poor Richard"/>
    <w:panose1 w:val="02000500000000000000"/>
    <w:charset w:val="01"/>
    <w:family w:val="auto"/>
    <w:pitch w:val="default"/>
    <w:sig w:usb0="00000000" w:usb1="00000000" w:usb2="01010101" w:usb3="01010101" w:csb0="01010101" w:csb1="01010101"/>
  </w:font>
  <w:font w:name="FQAPOD+TimesNewRomanPS-BoldMT">
    <w:altName w:val="Poor Richard"/>
    <w:panose1 w:val="02000500000000000000"/>
    <w:charset w:val="01"/>
    <w:family w:val="auto"/>
    <w:pitch w:val="default"/>
    <w:sig w:usb0="00000000" w:usb1="00000000" w:usb2="01010101" w:usb3="01010101" w:csb0="01010101" w:csb1="01010101"/>
  </w:font>
  <w:font w:name="BAPSPH+TimesNewRomanPS-BoldMT">
    <w:altName w:val="Poor Richard"/>
    <w:panose1 w:val="02000500000000000000"/>
    <w:charset w:val="01"/>
    <w:family w:val="auto"/>
    <w:pitch w:val="default"/>
    <w:sig w:usb0="00000000" w:usb1="00000000" w:usb2="01010101" w:usb3="01010101" w:csb0="01010101" w:csb1="01010101"/>
  </w:font>
  <w:font w:name="LVEOUH+TimesNewRomanPSMT">
    <w:altName w:val="Poor Richard"/>
    <w:panose1 w:val="02000500000000000000"/>
    <w:charset w:val="01"/>
    <w:family w:val="auto"/>
    <w:pitch w:val="default"/>
    <w:sig w:usb0="00000000" w:usb1="00000000" w:usb2="01010101" w:usb3="01010101" w:csb0="01010101" w:csb1="01010101"/>
  </w:font>
  <w:font w:name="CVWCVJ+TimesNewRomanPSMT">
    <w:altName w:val="Poor Richard"/>
    <w:panose1 w:val="02000500000000000000"/>
    <w:charset w:val="01"/>
    <w:family w:val="auto"/>
    <w:pitch w:val="default"/>
    <w:sig w:usb0="00000000" w:usb1="00000000" w:usb2="01010101" w:usb3="01010101" w:csb0="01010101" w:csb1="01010101"/>
  </w:font>
  <w:font w:name="IJRFUM+TimesNewRomanPSMT">
    <w:altName w:val="Poor Richard"/>
    <w:panose1 w:val="02000500000000000000"/>
    <w:charset w:val="01"/>
    <w:family w:val="auto"/>
    <w:pitch w:val="default"/>
    <w:sig w:usb0="00000000" w:usb1="00000000" w:usb2="01010101" w:usb3="01010101" w:csb0="01010101" w:csb1="01010101"/>
  </w:font>
  <w:font w:name="UKBQMQ+TimesNewRomanPSMT">
    <w:altName w:val="Poor Richard"/>
    <w:panose1 w:val="02000500000000000000"/>
    <w:charset w:val="01"/>
    <w:family w:val="auto"/>
    <w:pitch w:val="default"/>
    <w:sig w:usb0="00000000" w:usb1="00000000" w:usb2="01010101" w:usb3="01010101" w:csb0="01010101" w:csb1="01010101"/>
  </w:font>
  <w:font w:name="Symbol">
    <w:panose1 w:val="05050102010706020507"/>
    <w:charset w:val="00"/>
    <w:family w:val="roman"/>
    <w:pitch w:val="default"/>
    <w:sig w:usb0="00000000" w:usb1="00000000" w:usb2="00000000" w:usb3="00000000" w:csb0="80000000" w:csb1="00000000"/>
  </w:font>
  <w:font w:name="TT27o00">
    <w:altName w:val="宋体"/>
    <w:panose1 w:val="00000000000000000000"/>
    <w:charset w:val="86"/>
    <w:family w:val="auto"/>
    <w:pitch w:val="default"/>
    <w:sig w:usb0="00000000" w:usb1="00000000" w:usb2="00000010" w:usb3="00000000" w:csb0="00040000" w:csb1="00000000"/>
  </w:font>
  <w:font w:name="TT27o02">
    <w:altName w:val="宋体"/>
    <w:panose1 w:val="00000000000000000000"/>
    <w:charset w:val="86"/>
    <w:family w:val="auto"/>
    <w:pitch w:val="default"/>
    <w:sig w:usb0="00000000" w:usb1="00000000" w:usb2="00000010" w:usb3="00000000" w:csb0="00040000" w:csb1="00000000"/>
  </w:font>
  <w:font w:name="TT27o01">
    <w:altName w:val="宋体"/>
    <w:panose1 w:val="00000000000000000000"/>
    <w:charset w:val="86"/>
    <w:family w:val="auto"/>
    <w:pitch w:val="default"/>
    <w:sig w:usb0="00000000" w:usb1="00000000" w:usb2="00000010" w:usb3="00000000" w:csb0="00040000" w:csb1="00000000"/>
  </w:font>
  <w:font w:name="TT27o04">
    <w:altName w:val="宋体"/>
    <w:panose1 w:val="00000000000000000000"/>
    <w:charset w:val="86"/>
    <w:family w:val="auto"/>
    <w:pitch w:val="default"/>
    <w:sig w:usb0="00000000" w:usb1="00000000" w:usb2="00000010" w:usb3="00000000" w:csb0="00040000" w:csb1="00000000"/>
  </w:font>
  <w:font w:name="TT2Do01">
    <w:altName w:val="宋体"/>
    <w:panose1 w:val="00000000000000000000"/>
    <w:charset w:val="86"/>
    <w:family w:val="auto"/>
    <w:pitch w:val="default"/>
    <w:sig w:usb0="00000000" w:usb1="00000000" w:usb2="00000010" w:usb3="00000000" w:csb0="00040000" w:csb1="00000000"/>
  </w:font>
  <w:font w:name="Calisto MT">
    <w:altName w:val="RomanS"/>
    <w:panose1 w:val="02040603050505030304"/>
    <w:charset w:val="00"/>
    <w:family w:val="roman"/>
    <w:pitch w:val="default"/>
    <w:sig w:usb0="00000000" w:usb1="00000000" w:usb2="00000000" w:usb3="00000000" w:csb0="20000001" w:csb1="00000000"/>
  </w:font>
  <w:font w:name="文鼎CS大隶书">
    <w:altName w:val="隶书"/>
    <w:panose1 w:val="00000000000000000000"/>
    <w:charset w:val="86"/>
    <w:family w:val="roman"/>
    <w:pitch w:val="default"/>
    <w:sig w:usb0="00000000" w:usb1="00000000" w:usb2="00000000" w:usb3="00000000" w:csb0="00040001" w:csb1="00000000"/>
  </w:font>
  <w:font w:name="宋体貾.逝崀.">
    <w:altName w:val="宋体"/>
    <w:panose1 w:val="00000000000000000000"/>
    <w:charset w:val="86"/>
    <w:family w:val="roman"/>
    <w:pitch w:val="default"/>
    <w:sig w:usb0="00000000" w:usb1="00000000" w:usb2="0000001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F1">
    <w:altName w:val="宋体"/>
    <w:panose1 w:val="00000000000000000000"/>
    <w:charset w:val="86"/>
    <w:family w:val="auto"/>
    <w:pitch w:val="default"/>
    <w:sig w:usb0="00000000" w:usb1="00000000" w:usb2="00000010" w:usb3="00000000" w:csb0="00040000" w:csb1="00000000"/>
  </w:font>
  <w:font w:name="宋体..逝崀.">
    <w:altName w:val="宋体"/>
    <w:panose1 w:val="00000000000000000000"/>
    <w:charset w:val="86"/>
    <w:family w:val="roman"/>
    <w:pitch w:val="default"/>
    <w:sig w:usb0="00000000" w:usb1="00000000" w:usb2="00000010" w:usb3="00000000" w:csb0="00040000" w:csb1="00000000"/>
  </w:font>
  <w:font w:name="����">
    <w:altName w:val="AMGDT"/>
    <w:panose1 w:val="00000000000000000000"/>
    <w:charset w:val="00"/>
    <w:family w:val="auto"/>
    <w:pitch w:val="default"/>
    <w:sig w:usb0="00000000" w:usb1="00000000" w:usb2="00000000" w:usb3="00000000" w:csb0="00000000" w:csb1="00000000"/>
  </w:font>
  <w:font w:name="ESRI AMFM Electric">
    <w:altName w:val="RomanS"/>
    <w:panose1 w:val="02000400000000000000"/>
    <w:charset w:val="00"/>
    <w:family w:val="auto"/>
    <w:pitch w:val="default"/>
    <w:sig w:usb0="00000000" w:usb1="00000000" w:usb2="00000000" w:usb3="00000000" w:csb0="00000001" w:csb1="00000000"/>
  </w:font>
  <w:font w:name="--系统字体--">
    <w:altName w:val="AMGDT"/>
    <w:panose1 w:val="00000000000000000000"/>
    <w:charset w:val="00"/>
    <w:family w:val="auto"/>
    <w:pitch w:val="default"/>
    <w:sig w:usb0="00000000" w:usb1="00000000" w:usb2="00000000" w:usb3="00000000" w:csb0="00000000" w:csb1="00000000"/>
  </w:font>
  <w:font w:name="Segoe UI Semilight">
    <w:altName w:val="Segoe UI"/>
    <w:panose1 w:val="020B0402040204020203"/>
    <w:charset w:val="00"/>
    <w:family w:val="auto"/>
    <w:pitch w:val="default"/>
    <w:sig w:usb0="00000000" w:usb1="00000000" w:usb2="00000009" w:usb3="00000000" w:csb0="200001FF" w:csb1="00000000"/>
  </w:font>
  <w:font w:name="MT Extra">
    <w:panose1 w:val="05050102010205020202"/>
    <w:charset w:val="00"/>
    <w:family w:val="auto"/>
    <w:pitch w:val="default"/>
    <w:sig w:usb0="80000000" w:usb1="00000000" w:usb2="00000000" w:usb3="00000000" w:csb0="00000000" w:csb1="00000000"/>
  </w:font>
  <w:font w:name="Adobe 宋体 Std L">
    <w:altName w:val="Arial Unicode MS"/>
    <w:panose1 w:val="00000000000000000000"/>
    <w:charset w:val="86"/>
    <w:family w:val="roman"/>
    <w:pitch w:val="default"/>
    <w:sig w:usb0="00000000" w:usb1="00000000" w:usb2="00000016" w:usb3="00000000" w:csb0="00060007" w:csb1="00000000"/>
  </w:font>
  <w:font w:name="汉鼎简粗宋">
    <w:altName w:val="宋体"/>
    <w:panose1 w:val="02010609000101010101"/>
    <w:charset w:val="86"/>
    <w:family w:val="modern"/>
    <w:pitch w:val="default"/>
    <w:sig w:usb0="00000000" w:usb1="00000000" w:usb2="00000010" w:usb3="00000000" w:csb0="00040000" w:csb1="00000000"/>
  </w:font>
  <w:font w:name="Times New Roman;Symbol;Arial;婼">
    <w:altName w:val="黑体"/>
    <w:panose1 w:val="00000000000000000000"/>
    <w:charset w:val="86"/>
    <w:family w:val="auto"/>
    <w:pitch w:val="default"/>
    <w:sig w:usb0="00000000" w:usb1="00000000" w:usb2="00000010" w:usb3="00000000" w:csb0="00040000" w:csb1="00000000"/>
  </w:font>
  <w:font w:name="baikeFont_layout">
    <w:altName w:val="AMGDT"/>
    <w:panose1 w:val="00000000000000000000"/>
    <w:charset w:val="00"/>
    <w:family w:val="auto"/>
    <w:pitch w:val="default"/>
    <w:sig w:usb0="00000000" w:usb1="00000000" w:usb2="00000000" w:usb3="00000000" w:csb0="00000000" w:csb1="00000000"/>
  </w:font>
  <w:font w:name="baikeFont_css">
    <w:altName w:val="AMGDT"/>
    <w:panose1 w:val="00000000000000000000"/>
    <w:charset w:val="00"/>
    <w:family w:val="auto"/>
    <w:pitch w:val="default"/>
    <w:sig w:usb0="00000000" w:usb1="00000000" w:usb2="00000000" w:usb3="00000000" w:csb0="00000000" w:csb1="00000000"/>
  </w:font>
  <w:font w:name="iknow_editor_icons">
    <w:altName w:val="AMGDT"/>
    <w:panose1 w:val="00000000000000000000"/>
    <w:charset w:val="00"/>
    <w:family w:val="auto"/>
    <w:pitch w:val="default"/>
    <w:sig w:usb0="00000000" w:usb1="00000000" w:usb2="00000000" w:usb3="00000000" w:csb0="00000000" w:csb1="00000000"/>
  </w:font>
  <w:font w:name="iknow-qb_replyer_icons">
    <w:altName w:val="AMGDT"/>
    <w:panose1 w:val="00000000000000000000"/>
    <w:charset w:val="00"/>
    <w:family w:val="auto"/>
    <w:pitch w:val="default"/>
    <w:sig w:usb0="00000000" w:usb1="00000000" w:usb2="00000000" w:usb3="00000000" w:csb0="00000000" w:csb1="00000000"/>
  </w:font>
  <w:font w:name="icon-font">
    <w:altName w:val="AMGDT"/>
    <w:panose1 w:val="00000000000000000000"/>
    <w:charset w:val="00"/>
    <w:family w:val="auto"/>
    <w:pitch w:val="default"/>
    <w:sig w:usb0="00000000" w:usb1="00000000" w:usb2="00000000" w:usb3="00000000" w:csb0="00000000" w:csb1="00000000"/>
  </w:font>
  <w:font w:name="iknow-qb_home_icons">
    <w:altName w:val="AMGDT"/>
    <w:panose1 w:val="00000000000000000000"/>
    <w:charset w:val="00"/>
    <w:family w:val="auto"/>
    <w:pitch w:val="default"/>
    <w:sig w:usb0="00000000" w:usb1="00000000" w:usb2="00000000" w:usb3="00000000" w:csb0="00000000" w:csb1="00000000"/>
  </w:font>
  <w:font w:name="iknow-qb_grade_icons">
    <w:altName w:val="AMGDT"/>
    <w:panose1 w:val="00000000000000000000"/>
    <w:charset w:val="00"/>
    <w:family w:val="auto"/>
    <w:pitch w:val="default"/>
    <w:sig w:usb0="00000000" w:usb1="00000000" w:usb2="00000000" w:usb3="00000000" w:csb0="00000000" w:csb1="00000000"/>
  </w:font>
  <w:font w:name="iknow-qb_share_icons">
    <w:altName w:val="AMGDT"/>
    <w:panose1 w:val="00000000000000000000"/>
    <w:charset w:val="00"/>
    <w:family w:val="auto"/>
    <w:pitch w:val="default"/>
    <w:sig w:usb0="00000000" w:usb1="00000000" w:usb2="00000000" w:usb3="00000000" w:csb0="00000000" w:csb1="00000000"/>
  </w:font>
  <w:font w:name="Eras Light ITC">
    <w:altName w:val="RomanS"/>
    <w:panose1 w:val="020B0402030504020804"/>
    <w:charset w:val="00"/>
    <w:family w:val="auto"/>
    <w:pitch w:val="default"/>
    <w:sig w:usb0="00000000" w:usb1="00000000" w:usb2="00000000" w:usb3="00000000" w:csb0="20000001" w:csb1="00000000"/>
  </w:font>
  <w:font w:name="全真中明體">
    <w:altName w:val="宋体"/>
    <w:panose1 w:val="00000000000000000000"/>
    <w:charset w:val="88"/>
    <w:family w:val="modern"/>
    <w:pitch w:val="default"/>
    <w:sig w:usb0="00000000" w:usb1="00000000" w:usb2="00000010" w:usb3="00000000" w:csb0="00100000" w:csb1="00000000"/>
  </w:font>
  <w:font w:name="CF-簡秀宋體">
    <w:altName w:val="宋体"/>
    <w:panose1 w:val="00000000000000000000"/>
    <w:charset w:val="88"/>
    <w:family w:val="modern"/>
    <w:pitch w:val="default"/>
    <w:sig w:usb0="00000000" w:usb1="00000000" w:usb2="00000010" w:usb3="00000000" w:csb0="00100000" w:csb1="00000000"/>
  </w:font>
  <w:font w:name="T3Font_2">
    <w:altName w:val="宋体"/>
    <w:panose1 w:val="00000000000000000000"/>
    <w:charset w:val="86"/>
    <w:family w:val="swiss"/>
    <w:pitch w:val="default"/>
    <w:sig w:usb0="00000000" w:usb1="00000000" w:usb2="00000000" w:usb3="00000000" w:csb0="00040000" w:csb1="00000000"/>
  </w:font>
  <w:font w:name="T3Font_3">
    <w:altName w:val="宋体"/>
    <w:panose1 w:val="00000000000000000000"/>
    <w:charset w:val="86"/>
    <w:family w:val="swiss"/>
    <w:pitch w:val="default"/>
    <w:sig w:usb0="00000000" w:usb1="00000000" w:usb2="00000000" w:usb3="00000000" w:csb0="00040000" w:csb1="00000000"/>
  </w:font>
  <w:font w:name="TT44o00">
    <w:altName w:val="宋体"/>
    <w:panose1 w:val="00000000000000000000"/>
    <w:charset w:val="86"/>
    <w:family w:val="auto"/>
    <w:pitch w:val="default"/>
    <w:sig w:usb0="00000000" w:usb1="00000000" w:usb2="00000000" w:usb3="00000000" w:csb0="00040000" w:csb1="00000000"/>
  </w:font>
  <w:font w:name="TT44o01">
    <w:altName w:val="宋体"/>
    <w:panose1 w:val="00000000000000000000"/>
    <w:charset w:val="00"/>
    <w:family w:val="auto"/>
    <w:pitch w:val="default"/>
    <w:sig w:usb0="00000000" w:usb1="00000000" w:usb2="00000000" w:usb3="00000000" w:csb0="00000000" w:csb1="00000000"/>
  </w:font>
  <w:font w:name="TT133o00">
    <w:altName w:val="宋体"/>
    <w:panose1 w:val="00000000000000000000"/>
    <w:charset w:val="00"/>
    <w:family w:val="auto"/>
    <w:pitch w:val="default"/>
    <w:sig w:usb0="00000000" w:usb1="00000000" w:usb2="00000000" w:usb3="00000000" w:csb0="00000000" w:csb1="00000000"/>
  </w:font>
  <w:font w:name="TT104o00">
    <w:altName w:val="宋体"/>
    <w:panose1 w:val="00000000000000000000"/>
    <w:charset w:val="86"/>
    <w:family w:val="auto"/>
    <w:pitch w:val="default"/>
    <w:sig w:usb0="00000000" w:usb1="00000000" w:usb2="00000000" w:usb3="00000000" w:csb0="00040000" w:csb1="00000000"/>
  </w:font>
  <w:font w:name="TT44o00">
    <w:altName w:val="RomanS"/>
    <w:panose1 w:val="00000000000000000000"/>
    <w:charset w:val="00"/>
    <w:family w:val="auto"/>
    <w:pitch w:val="default"/>
    <w:sig w:usb0="00000000" w:usb1="00000000" w:usb2="00000000" w:usb3="00000000" w:csb0="00000000" w:csb1="00000000"/>
  </w:font>
  <w:font w:name="T3Font_12">
    <w:altName w:val="宋体"/>
    <w:panose1 w:val="00000000000000000000"/>
    <w:charset w:val="86"/>
    <w:family w:val="swiss"/>
    <w:pitch w:val="default"/>
    <w:sig w:usb0="00000000" w:usb1="00000000" w:usb2="00000000" w:usb3="00000000" w:csb0="00040000" w:csb1="00000000"/>
  </w:font>
  <w:font w:name="TT44o01">
    <w:altName w:val="宋体"/>
    <w:panose1 w:val="00000000000000000000"/>
    <w:charset w:val="86"/>
    <w:family w:val="auto"/>
    <w:pitch w:val="default"/>
    <w:sig w:usb0="00000000" w:usb1="00000000" w:usb2="00000000" w:usb3="00000000" w:csb0="00040000" w:csb1="00000000"/>
  </w:font>
  <w:font w:name="TT133o00">
    <w:altName w:val="宋体"/>
    <w:panose1 w:val="00000000000000000000"/>
    <w:charset w:val="86"/>
    <w:family w:val="auto"/>
    <w:pitch w:val="default"/>
    <w:sig w:usb0="00000000" w:usb1="00000000" w:usb2="00000000" w:usb3="00000000" w:csb0="00040000" w:csb1="00000000"/>
  </w:font>
  <w:font w:name="TT76o00">
    <w:altName w:val="宋体"/>
    <w:panose1 w:val="00000000000000000000"/>
    <w:charset w:val="86"/>
    <w:family w:val="auto"/>
    <w:pitch w:val="default"/>
    <w:sig w:usb0="00000000" w:usb1="00000000" w:usb2="00000000" w:usb3="00000000" w:csb0="00040000" w:csb1="00000000"/>
  </w:font>
  <w:font w:name="TT7Co00">
    <w:altName w:val="宋体"/>
    <w:panose1 w:val="00000000000000000000"/>
    <w:charset w:val="86"/>
    <w:family w:val="auto"/>
    <w:pitch w:val="default"/>
    <w:sig w:usb0="00000000" w:usb1="00000000" w:usb2="00000000" w:usb3="00000000" w:csb0="00040000" w:csb1="00000000"/>
  </w:font>
  <w:font w:name="TimesNewRoman,Bold">
    <w:altName w:val="宋体"/>
    <w:panose1 w:val="00000000000000000000"/>
    <w:charset w:val="86"/>
    <w:family w:val="auto"/>
    <w:pitch w:val="default"/>
    <w:sig w:usb0="00000000" w:usb1="00000000" w:usb2="00000000" w:usb3="00000000" w:csb0="00040000" w:csb1="00000000"/>
  </w:font>
  <w:font w:name="TT76o01">
    <w:altName w:val="宋体"/>
    <w:panose1 w:val="00000000000000000000"/>
    <w:charset w:val="86"/>
    <w:family w:val="auto"/>
    <w:pitch w:val="default"/>
    <w:sig w:usb0="00000000" w:usb1="00000000" w:usb2="00000000" w:usb3="00000000" w:csb0="00040000" w:csb1="00000000"/>
  </w:font>
  <w:font w:name="TT76o02">
    <w:altName w:val="宋体"/>
    <w:panose1 w:val="00000000000000000000"/>
    <w:charset w:val="86"/>
    <w:family w:val="auto"/>
    <w:pitch w:val="default"/>
    <w:sig w:usb0="00000000" w:usb1="00000000" w:usb2="00000000" w:usb3="00000000" w:csb0="00040000" w:csb1="00000000"/>
  </w:font>
  <w:font w:name="TT142o00">
    <w:altName w:val="宋体"/>
    <w:panose1 w:val="00000000000000000000"/>
    <w:charset w:val="86"/>
    <w:family w:val="auto"/>
    <w:pitch w:val="default"/>
    <w:sig w:usb0="00000000" w:usb1="00000000" w:usb2="00000000" w:usb3="00000000" w:csb0="00040000" w:csb1="00000000"/>
  </w:font>
  <w:font w:name="TT142o00">
    <w:altName w:val="AMGDT"/>
    <w:panose1 w:val="00000000000000000000"/>
    <w:charset w:val="00"/>
    <w:family w:val="auto"/>
    <w:pitch w:val="default"/>
    <w:sig w:usb0="00000000" w:usb1="00000000" w:usb2="00000000" w:usb3="00000000" w:csb0="00000000" w:csb1="00000000"/>
  </w:font>
  <w:font w:name="宋体e眠副浡渀.">
    <w:altName w:val="宋体"/>
    <w:panose1 w:val="00000000000000000000"/>
    <w:charset w:val="86"/>
    <w:family w:val="roman"/>
    <w:pitch w:val="default"/>
    <w:sig w:usb0="00000000" w:usb1="00000000" w:usb2="0000001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l?r ｨC?｡ｯ?">
    <w:altName w:val="MS Gothic"/>
    <w:panose1 w:val="00000000000000000000"/>
    <w:charset w:val="80"/>
    <w:family w:val="roman"/>
    <w:pitch w:val="default"/>
    <w:sig w:usb0="00000000" w:usb1="00000000" w:usb2="00000010" w:usb3="00000000" w:csb0="00020000" w:csb1="00000000"/>
  </w:font>
  <w:font w:name="MS Sans Serif">
    <w:altName w:val="Arial"/>
    <w:panose1 w:val="00000000000000000000"/>
    <w:charset w:val="00"/>
    <w:family w:val="swiss"/>
    <w:pitch w:val="default"/>
    <w:sig w:usb0="00000000" w:usb1="00000000" w:usb2="00000000" w:usb3="00000000" w:csb0="00000001" w:csb1="00000000"/>
  </w:font>
  <w:font w:name="方正仿宋简体">
    <w:altName w:val="微软雅黑"/>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Tunga">
    <w:altName w:val="Segoe UI"/>
    <w:panose1 w:val="020B0502040204020203"/>
    <w:charset w:val="00"/>
    <w:family w:val="auto"/>
    <w:pitch w:val="default"/>
    <w:sig w:usb0="00000000" w:usb1="00000000" w:usb2="00000000" w:usb3="00000000" w:csb0="00000001" w:csb1="00000000"/>
  </w:font>
  <w:font w:name="@方正仿宋_GBK">
    <w:altName w:val="仿宋_GB2312"/>
    <w:panose1 w:val="00000000000000000000"/>
    <w:charset w:val="86"/>
    <w:family w:val="auto"/>
    <w:pitch w:val="default"/>
    <w:sig w:usb0="00000000" w:usb1="00000000" w:usb2="00000010" w:usb3="00000000" w:csb0="003C0041" w:csb1="00000000"/>
  </w:font>
  <w:font w:name="瀹嬩綋">
    <w:altName w:val="宋体"/>
    <w:panose1 w:val="00000000000000000000"/>
    <w:charset w:val="86"/>
    <w:family w:val="auto"/>
    <w:pitch w:val="default"/>
    <w:sig w:usb0="00000000" w:usb1="00000000" w:usb2="00000000" w:usb3="00000000" w:csb0="00040000" w:csb1="00000000"/>
  </w:font>
  <w:font w:name="瀹嬩綋">
    <w:altName w:val="AMGDT"/>
    <w:panose1 w:val="00000000000000000000"/>
    <w:charset w:val="00"/>
    <w:family w:val="auto"/>
    <w:pitch w:val="default"/>
    <w:sig w:usb0="00000000" w:usb1="00000000" w:usb2="00000000" w:usb3="00000000" w:csb0="00000000" w:csb1="00000000"/>
  </w:font>
  <w:font w:name="金山简标宋">
    <w:altName w:val="宋体"/>
    <w:panose1 w:val="02010609000101010101"/>
    <w:charset w:val="86"/>
    <w:family w:val="modern"/>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1" w:csb1="00000000"/>
  </w:font>
  <w:font w:name="Arial">
    <w:panose1 w:val="020B0604020202020204"/>
    <w:charset w:val="86"/>
    <w:family w:val="swiss"/>
    <w:pitch w:val="default"/>
    <w:sig w:usb0="00007A87" w:usb1="80000000" w:usb2="00000008" w:usb3="00000000" w:csb0="400001FF" w:csb1="FFFF0000"/>
  </w:font>
  <w:font w:name="F7">
    <w:altName w:val="宋体"/>
    <w:panose1 w:val="00000000000000000000"/>
    <w:charset w:val="86"/>
    <w:family w:val="auto"/>
    <w:pitch w:val="default"/>
    <w:sig w:usb0="00000000" w:usb1="00000000" w:usb2="00000000" w:usb3="00000000" w:csb0="00040000" w:csb1="00000000"/>
  </w:font>
  <w:font w:name="F5,Bold">
    <w:altName w:val="宋体"/>
    <w:panose1 w:val="00000000000000000000"/>
    <w:charset w:val="86"/>
    <w:family w:val="auto"/>
    <w:pitch w:val="default"/>
    <w:sig w:usb0="00000000" w:usb1="00000000" w:usb2="00000000" w:usb3="00000000" w:csb0="00040000" w:csb1="00000000"/>
  </w:font>
  <w:font w:name="Yu Gothic UI">
    <w:altName w:val="MS UI Gothic"/>
    <w:panose1 w:val="020B0500000000000000"/>
    <w:charset w:val="80"/>
    <w:family w:val="auto"/>
    <w:pitch w:val="default"/>
    <w:sig w:usb0="00000000" w:usb1="00000000" w:usb2="00000016" w:usb3="00000000" w:csb0="2002009F" w:csb1="00000000"/>
  </w:font>
  <w:font w:name="AdobeHeitiStd-Regular">
    <w:altName w:val="黑体"/>
    <w:panose1 w:val="00000000000000000000"/>
    <w:charset w:val="86"/>
    <w:family w:val="auto"/>
    <w:pitch w:val="default"/>
    <w:sig w:usb0="00000000" w:usb1="00000000" w:usb2="00000010" w:usb3="00000000" w:csb0="00040000" w:csb1="00000000"/>
  </w:font>
  <w:font w:name="Meiryo UI">
    <w:altName w:val="MS UI Gothic"/>
    <w:panose1 w:val="020B0604030504040204"/>
    <w:charset w:val="80"/>
    <w:family w:val="auto"/>
    <w:pitch w:val="default"/>
    <w:sig w:usb0="00000000" w:usb1="00000000" w:usb2="00010012" w:usb3="00000000" w:csb0="6002009F" w:csb1="DFD70000"/>
  </w:font>
  <w:font w:name="KaiTi_GB2312-Identity-H">
    <w:altName w:val="宋体"/>
    <w:panose1 w:val="00000000000000000000"/>
    <w:charset w:val="86"/>
    <w:family w:val="auto"/>
    <w:pitch w:val="default"/>
    <w:sig w:usb0="00000000" w:usb1="00000000" w:usb2="00000010" w:usb3="00000000" w:csb0="00040000" w:csb1="00000000"/>
  </w:font>
  <w:font w:name="Wingdings">
    <w:panose1 w:val="05000000000000000000"/>
    <w:charset w:val="88"/>
    <w:family w:val="swiss"/>
    <w:pitch w:val="default"/>
    <w:sig w:usb0="00000000" w:usb1="00000000" w:usb2="00000000" w:usb3="00000000" w:csb0="80000000" w:csb1="00000000"/>
  </w:font>
  <w:font w:name="方正宋黑简体">
    <w:altName w:val="宋体"/>
    <w:panose1 w:val="02010601030101010101"/>
    <w:charset w:val="86"/>
    <w:family w:val="auto"/>
    <w:pitch w:val="default"/>
    <w:sig w:usb0="00000000" w:usb1="00000000" w:usb2="00000010" w:usb3="00000000" w:csb0="00040000" w:csb1="00000000"/>
  </w:font>
  <w:font w:name="Plotter">
    <w:altName w:val="Times New Roman"/>
    <w:panose1 w:val="00000000000000000000"/>
    <w:charset w:val="01"/>
    <w:family w:val="roman"/>
    <w:pitch w:val="default"/>
    <w:sig w:usb0="00000000" w:usb1="00000000" w:usb2="00000000" w:usb3="00000000" w:csb0="000001FF" w:csb1="00000000"/>
  </w:font>
  <w:font w:name="BVQDJE+FZHTJW--GB1-0">
    <w:altName w:val="宋体"/>
    <w:panose1 w:val="00000000000000000000"/>
    <w:charset w:val="86"/>
    <w:family w:val="swiss"/>
    <w:pitch w:val="default"/>
    <w:sig w:usb0="00000000" w:usb1="00000000" w:usb2="00000010" w:usb3="00000000" w:csb0="0004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AcadEref"/>
    <w:panose1 w:val="020B0606020104020203"/>
    <w:charset w:val="00"/>
    <w:family w:val="auto"/>
    <w:pitch w:val="default"/>
    <w:sig w:usb0="00000000" w:usb1="00000000" w:usb2="00000000" w:usb3="00000000" w:csb0="20000003" w:csb1="00000000"/>
  </w:font>
  <w:font w:name="Tw Cen MT">
    <w:altName w:val="AcadEref"/>
    <w:panose1 w:val="020B0602020104020603"/>
    <w:charset w:val="00"/>
    <w:family w:val="auto"/>
    <w:pitch w:val="default"/>
    <w:sig w:usb0="00000000" w:usb1="00000000" w:usb2="00000000" w:usb3="00000000" w:csb0="20000003" w:csb1="00000000"/>
  </w:font>
  <w:font w:name="TechnicBold">
    <w:panose1 w:val="00000400000000000000"/>
    <w:charset w:val="00"/>
    <w:family w:val="auto"/>
    <w:pitch w:val="default"/>
    <w:sig w:usb0="00000000" w:usb1="00000000" w:usb2="00000000" w:usb3="00000000" w:csb0="00000000" w:csb1="00000000"/>
  </w:font>
  <w:font w:name="Technic">
    <w:panose1 w:val="00000400000000000000"/>
    <w:charset w:val="00"/>
    <w:family w:val="auto"/>
    <w:pitch w:val="default"/>
    <w:sig w:usb0="00000000" w:usb1="00000000" w:usb2="00000000" w:usb3="00000000" w:csb0="00000000" w:csb1="00000000"/>
  </w:font>
  <w:font w:name="Cambria Math">
    <w:panose1 w:val="02040503050406030204"/>
    <w:charset w:val="86"/>
    <w:family w:val="swiss"/>
    <w:pitch w:val="default"/>
    <w:sig w:usb0="A00002EF" w:usb1="420020EB" w:usb2="00000000" w:usb3="00000000" w:csb0="2000009F" w:csb1="00000000"/>
  </w:font>
  <w:font w:name="Cambria">
    <w:panose1 w:val="02040503050406030204"/>
    <w:charset w:val="86"/>
    <w:family w:val="swiss"/>
    <w:pitch w:val="default"/>
    <w:sig w:usb0="A00002EF" w:usb1="4000004B" w:usb2="00000000" w:usb3="00000000" w:csb0="2000009F" w:csb1="00000000"/>
  </w:font>
  <w:font w:name="Segoe UI">
    <w:panose1 w:val="020B0502040204020203"/>
    <w:charset w:val="86"/>
    <w:family w:val="swiss"/>
    <w:pitch w:val="default"/>
    <w:sig w:usb0="E00022FF" w:usb1="C000205B" w:usb2="00000009" w:usb3="00000000" w:csb0="200001DF" w:csb1="20080000"/>
  </w:font>
  <w:font w:name="Migraffiti">
    <w:altName w:val="宋体"/>
    <w:panose1 w:val="00020600040101010101"/>
    <w:charset w:val="86"/>
    <w:family w:val="auto"/>
    <w:pitch w:val="default"/>
    <w:sig w:usb0="00000000" w:usb1="00000000" w:usb2="00000016" w:usb3="00000000" w:csb0="0004009F" w:csb1="DFD70000"/>
  </w:font>
  <w:font w:name="微软雅黑 Light">
    <w:altName w:val="黑体"/>
    <w:panose1 w:val="020B0502040204020203"/>
    <w:charset w:val="86"/>
    <w:family w:val="auto"/>
    <w:pitch w:val="default"/>
    <w:sig w:usb0="00000000" w:usb1="00000000" w:usb2="00000016" w:usb3="00000000" w:csb0="0004000F" w:csb1="00000000"/>
  </w:font>
  <w:font w:name="BatangChe">
    <w:altName w:val="GulimChe"/>
    <w:panose1 w:val="02030609000101010101"/>
    <w:charset w:val="81"/>
    <w:family w:val="auto"/>
    <w:pitch w:val="default"/>
    <w:sig w:usb0="00000000" w:usb1="00000000" w:usb2="00000030" w:usb3="00000000" w:csb0="4008009F" w:csb1="DFD70000"/>
  </w:font>
  <w:font w:name="Microsoft YaHei UI Light">
    <w:altName w:val="宋体"/>
    <w:panose1 w:val="020B0502040204020203"/>
    <w:charset w:val="86"/>
    <w:family w:val="auto"/>
    <w:pitch w:val="default"/>
    <w:sig w:usb0="00000000" w:usb1="00000000" w:usb2="00000016" w:usb3="00000000" w:csb0="0004000F" w:csb1="00000000"/>
  </w:font>
  <w:font w:name="MingLiU_HKSCS-ExtB">
    <w:altName w:val="宋体"/>
    <w:panose1 w:val="02020500000000000000"/>
    <w:charset w:val="88"/>
    <w:family w:val="auto"/>
    <w:pitch w:val="default"/>
    <w:sig w:usb0="00000000" w:usb1="00000000" w:usb2="00000000" w:usb3="00000000" w:csb0="00100001" w:csb1="00000000"/>
  </w:font>
  <w:font w:name="Yu Gothic">
    <w:altName w:val="MS UI Gothic"/>
    <w:panose1 w:val="020B0400000000000000"/>
    <w:charset w:val="80"/>
    <w:family w:val="auto"/>
    <w:pitch w:val="default"/>
    <w:sig w:usb0="00000000" w:usb1="00000000" w:usb2="00000016" w:usb3="00000000" w:csb0="2002009F" w:csb1="00000000"/>
  </w:font>
  <w:font w:name="Yu Mincho">
    <w:altName w:val="MS UI Gothic"/>
    <w:panose1 w:val="02020400000000000000"/>
    <w:charset w:val="80"/>
    <w:family w:val="auto"/>
    <w:pitch w:val="default"/>
    <w:sig w:usb0="00000000" w:usb1="00000000" w:usb2="00000012" w:usb3="00000000" w:csb0="2002009F" w:csb1="00000000"/>
  </w:font>
  <w:font w:name="Aldhabi">
    <w:altName w:val="Courier New"/>
    <w:panose1 w:val="01000000000000000000"/>
    <w:charset w:val="00"/>
    <w:family w:val="auto"/>
    <w:pitch w:val="default"/>
    <w:sig w:usb0="00000000" w:usb1="00000000" w:usb2="00000000" w:usb3="00000000" w:csb0="00000041" w:csb1="00000000"/>
  </w:font>
  <w:font w:name="Aparajita">
    <w:altName w:val="Microsoft Sans Serif"/>
    <w:panose1 w:val="020B0604020202020204"/>
    <w:charset w:val="00"/>
    <w:family w:val="auto"/>
    <w:pitch w:val="default"/>
    <w:sig w:usb0="00000000" w:usb1="00000000" w:usb2="00000000" w:usb3="00000000" w:csb0="00000001" w:csb1="00000000"/>
  </w:font>
  <w:font w:name="David">
    <w:altName w:val="AmdtSymbols"/>
    <w:panose1 w:val="020E0502060401010101"/>
    <w:charset w:val="00"/>
    <w:family w:val="auto"/>
    <w:pitch w:val="default"/>
    <w:sig w:usb0="00000000" w:usb1="00000000" w:usb2="00000000" w:usb3="00000000" w:csb0="00000020" w:csb1="00200000"/>
  </w:font>
  <w:font w:name="Ebrima">
    <w:altName w:val="Wide Latin"/>
    <w:panose1 w:val="02000000000000000000"/>
    <w:charset w:val="00"/>
    <w:family w:val="auto"/>
    <w:pitch w:val="default"/>
    <w:sig w:usb0="00000000" w:usb1="00000000" w:usb2="00000000" w:usb3="00000404" w:csb0="00000093" w:csb1="00000000"/>
  </w:font>
  <w:font w:name="Euphemia">
    <w:altName w:val="AmdtSymbols"/>
    <w:panose1 w:val="020B0503040102020104"/>
    <w:charset w:val="00"/>
    <w:family w:val="auto"/>
    <w:pitch w:val="default"/>
    <w:sig w:usb0="00000000" w:usb1="00000000" w:usb2="00002000" w:usb3="00000000" w:csb0="00000001" w:csb1="00000000"/>
  </w:font>
  <w:font w:name="FreesiaUPC">
    <w:altName w:val="Microsoft Sans Serif"/>
    <w:panose1 w:val="020B0604020202020204"/>
    <w:charset w:val="00"/>
    <w:family w:val="auto"/>
    <w:pitch w:val="default"/>
    <w:sig w:usb0="00000000" w:usb1="00000000" w:usb2="00000000" w:usb3="00000000" w:csb0="00010001" w:csb1="00000000"/>
  </w:font>
  <w:font w:name="Gautami">
    <w:altName w:val="Segoe UI"/>
    <w:panose1 w:val="020B0502040204020203"/>
    <w:charset w:val="00"/>
    <w:family w:val="auto"/>
    <w:pitch w:val="default"/>
    <w:sig w:usb0="00000000" w:usb1="00000000" w:usb2="00000000" w:usb3="00000000" w:csb0="00000001" w:csb1="00000000"/>
  </w:font>
  <w:font w:name="IrisUPC">
    <w:altName w:val="Microsoft Sans Serif"/>
    <w:panose1 w:val="020B0604020202020204"/>
    <w:charset w:val="00"/>
    <w:family w:val="auto"/>
    <w:pitch w:val="default"/>
    <w:sig w:usb0="00000000" w:usb1="00000000" w:usb2="00000000" w:usb3="00000000" w:csb0="00010001" w:csb1="00000000"/>
  </w:font>
  <w:font w:name="Kalinga">
    <w:altName w:val="Segoe UI"/>
    <w:panose1 w:val="020B0502040204020203"/>
    <w:charset w:val="00"/>
    <w:family w:val="auto"/>
    <w:pitch w:val="default"/>
    <w:sig w:usb0="00000000" w:usb1="00000000" w:usb2="00000000" w:usb3="00000000" w:csb0="00000001" w:csb1="00000000"/>
  </w:font>
  <w:font w:name="Khmer UI">
    <w:altName w:val="Segoe UI"/>
    <w:panose1 w:val="020B0502040204020203"/>
    <w:charset w:val="00"/>
    <w:family w:val="auto"/>
    <w:pitch w:val="default"/>
    <w:sig w:usb0="00000000" w:usb1="00000000" w:usb2="00010000" w:usb3="00000000" w:csb0="00000001" w:csb1="00000000"/>
  </w:font>
  <w:font w:name="KodchiangUPC">
    <w:altName w:val="Times New Roman"/>
    <w:panose1 w:val="02020603050405020304"/>
    <w:charset w:val="00"/>
    <w:family w:val="auto"/>
    <w:pitch w:val="default"/>
    <w:sig w:usb0="00000000" w:usb1="00000000" w:usb2="00000000" w:usb3="00000000" w:csb0="00010001" w:csb1="00000000"/>
  </w:font>
  <w:font w:name="Kokila">
    <w:altName w:val="Microsoft Sans Serif"/>
    <w:panose1 w:val="020B0604020202020204"/>
    <w:charset w:val="00"/>
    <w:family w:val="auto"/>
    <w:pitch w:val="default"/>
    <w:sig w:usb0="00000000" w:usb1="00000000" w:usb2="00000000" w:usb3="00000000" w:csb0="00000001" w:csb1="00000000"/>
  </w:font>
  <w:font w:name="Lao UI">
    <w:altName w:val="Segoe UI"/>
    <w:panose1 w:val="020B0502040204020203"/>
    <w:charset w:val="00"/>
    <w:family w:val="auto"/>
    <w:pitch w:val="default"/>
    <w:sig w:usb0="00000000" w:usb1="00000000" w:usb2="00000000" w:usb3="00000000" w:csb0="00000001" w:csb1="00000000"/>
  </w:font>
  <w:font w:name="Latha">
    <w:altName w:val="Microsoft Sans Serif"/>
    <w:panose1 w:val="020B0604020202020204"/>
    <w:charset w:val="00"/>
    <w:family w:val="auto"/>
    <w:pitch w:val="default"/>
    <w:sig w:usb0="00000000" w:usb1="00000000" w:usb2="00000000" w:usb3="00000000" w:csb0="00000001" w:csb1="00000000"/>
  </w:font>
  <w:font w:name="Leelawadee UI">
    <w:altName w:val="AcadEref"/>
    <w:panose1 w:val="020B0502040204020203"/>
    <w:charset w:val="00"/>
    <w:family w:val="auto"/>
    <w:pitch w:val="default"/>
    <w:sig w:usb0="00000000" w:usb1="00000000" w:usb2="00010000" w:usb3="00000001" w:csb0="00010101" w:csb1="00000000"/>
  </w:font>
  <w:font w:name="Leelawadee UI Semilight">
    <w:altName w:val="RomanS"/>
    <w:panose1 w:val="020B0402040204020203"/>
    <w:charset w:val="00"/>
    <w:family w:val="auto"/>
    <w:pitch w:val="default"/>
    <w:sig w:usb0="00000000" w:usb1="00000000" w:usb2="00010000" w:usb3="00000001" w:csb0="00010101" w:csb1="00000000"/>
  </w:font>
  <w:font w:name="LilyUPC">
    <w:altName w:val="Microsoft Sans Serif"/>
    <w:panose1 w:val="020B0604020202020204"/>
    <w:charset w:val="00"/>
    <w:family w:val="auto"/>
    <w:pitch w:val="default"/>
    <w:sig w:usb0="00000000" w:usb1="00000000" w:usb2="00000000" w:usb3="00000000" w:csb0="00010001" w:csb1="00000000"/>
  </w:font>
  <w:font w:name="Microsoft Himalaya">
    <w:altName w:val="AMGDT"/>
    <w:panose1 w:val="01010100010101010101"/>
    <w:charset w:val="00"/>
    <w:family w:val="auto"/>
    <w:pitch w:val="default"/>
    <w:sig w:usb0="00000000" w:usb1="00000000" w:usb2="00000040" w:usb3="00000000" w:csb0="00000001" w:csb1="00000000"/>
  </w:font>
  <w:font w:name="Microsoft Uighur">
    <w:altName w:val="Wide Latin"/>
    <w:panose1 w:val="02000000000000000000"/>
    <w:charset w:val="00"/>
    <w:family w:val="auto"/>
    <w:pitch w:val="default"/>
    <w:sig w:usb0="00000000" w:usb1="00000000" w:usb2="00000008" w:usb3="00000000" w:csb0="00000041" w:csb1="00000000"/>
  </w:font>
  <w:font w:name="MoolBoran">
    <w:altName w:val="Verdana"/>
    <w:panose1 w:val="020B0100010101010101"/>
    <w:charset w:val="00"/>
    <w:family w:val="auto"/>
    <w:pitch w:val="default"/>
    <w:sig w:usb0="00000000" w:usb1="00000000" w:usb2="00010000" w:usb3="00000000" w:csb0="00000001" w:csb1="00000000"/>
  </w:font>
  <w:font w:name="Myanmar Text">
    <w:altName w:val="Segoe UI"/>
    <w:panose1 w:val="020B0502040204020203"/>
    <w:charset w:val="00"/>
    <w:family w:val="auto"/>
    <w:pitch w:val="default"/>
    <w:sig w:usb0="00000000" w:usb1="00000000" w:usb2="00000400" w:usb3="00000000" w:csb0="00000001" w:csb1="00000000"/>
  </w:font>
  <w:font w:name="Nirmala UI">
    <w:altName w:val="Segoe UI"/>
    <w:panose1 w:val="020B0502040204020203"/>
    <w:charset w:val="00"/>
    <w:family w:val="auto"/>
    <w:pitch w:val="default"/>
    <w:sig w:usb0="00000000" w:usb1="00000000" w:usb2="00000200" w:usb3="00040000" w:csb0="00000001" w:csb1="00000000"/>
  </w:font>
  <w:font w:name="Narkisim">
    <w:altName w:val="AmdtSymbols"/>
    <w:panose1 w:val="020E0502050101010101"/>
    <w:charset w:val="00"/>
    <w:family w:val="auto"/>
    <w:pitch w:val="default"/>
    <w:sig w:usb0="00000000" w:usb1="00000000" w:usb2="00000000" w:usb3="00000000" w:csb0="00000020" w:csb1="00200000"/>
  </w:font>
  <w:font w:name="Plantagenet Cherokee">
    <w:altName w:val="Baskerville Old Face"/>
    <w:panose1 w:val="02020602070100000000"/>
    <w:charset w:val="00"/>
    <w:family w:val="auto"/>
    <w:pitch w:val="default"/>
    <w:sig w:usb0="00000000" w:usb1="00000000" w:usb2="00001000" w:usb3="00000000" w:csb0="00000001" w:csb1="00000000"/>
  </w:font>
  <w:font w:name="Segoe">
    <w:altName w:val="Trebuchet MS"/>
    <w:panose1 w:val="020B0503040204020203"/>
    <w:charset w:val="00"/>
    <w:family w:val="auto"/>
    <w:pitch w:val="default"/>
    <w:sig w:usb0="00000000" w:usb1="00000000" w:usb2="00000001" w:usb3="00000000" w:csb0="2000019F" w:csb1="00000000"/>
  </w:font>
  <w:font w:name="Segoe UI Black">
    <w:altName w:val="Segoe UI"/>
    <w:panose1 w:val="020B0A02040204020203"/>
    <w:charset w:val="00"/>
    <w:family w:val="auto"/>
    <w:pitch w:val="default"/>
    <w:sig w:usb0="00000000" w:usb1="00000000" w:usb2="00000021" w:usb3="00000000" w:csb0="2000019F" w:csb1="00000000"/>
  </w:font>
  <w:font w:name="Sitka Subheading">
    <w:altName w:val="AmdtSymbols"/>
    <w:panose1 w:val="02000505000000020004"/>
    <w:charset w:val="00"/>
    <w:family w:val="auto"/>
    <w:pitch w:val="default"/>
    <w:sig w:usb0="00000000" w:usb1="00000000" w:usb2="00000000" w:usb3="00000000" w:csb0="2000019F" w:csb1="00000000"/>
  </w:font>
  <w:font w:name="Urdu Typesetting">
    <w:altName w:val="Comic Sans MS"/>
    <w:panose1 w:val="03020402040406030203"/>
    <w:charset w:val="00"/>
    <w:family w:val="auto"/>
    <w:pitch w:val="default"/>
    <w:sig w:usb0="00000000" w:usb1="00000000" w:usb2="00000008" w:usb3="00000000" w:csb0="20000041" w:csb1="00000000"/>
  </w:font>
  <w:font w:name="Gungsuh">
    <w:altName w:val="GulimChe"/>
    <w:panose1 w:val="02030600000101010101"/>
    <w:charset w:val="81"/>
    <w:family w:val="auto"/>
    <w:pitch w:val="default"/>
    <w:sig w:usb0="00000000" w:usb1="00000000" w:usb2="00000030" w:usb3="00000000" w:csb0="4008009F" w:csb1="DFD70000"/>
  </w:font>
  <w:font w:name="Andalus">
    <w:altName w:val="Times New Roman"/>
    <w:panose1 w:val="02020603050405020304"/>
    <w:charset w:val="00"/>
    <w:family w:val="auto"/>
    <w:pitch w:val="default"/>
    <w:sig w:usb0="00000000" w:usb1="00000000" w:usb2="00000008" w:usb3="00000000" w:csb0="00000041" w:csb1="20080000"/>
  </w:font>
  <w:font w:name="GungsuhChe">
    <w:altName w:val="GulimChe"/>
    <w:panose1 w:val="02030609000101010101"/>
    <w:charset w:val="81"/>
    <w:family w:val="auto"/>
    <w:pitch w:val="default"/>
    <w:sig w:usb0="00000000" w:usb1="00000000" w:usb2="00000030" w:usb3="00000000" w:csb0="4008009F" w:csb1="DFD70000"/>
  </w:font>
  <w:font w:name="Meiryo">
    <w:altName w:val="MS UI Gothic"/>
    <w:panose1 w:val="020B0604030504040204"/>
    <w:charset w:val="80"/>
    <w:family w:val="auto"/>
    <w:pitch w:val="default"/>
    <w:sig w:usb0="00000000" w:usb1="00000000" w:usb2="00010012" w:usb3="00000000" w:csb0="6002009F" w:csb1="DFD70000"/>
  </w:font>
  <w:font w:name="Microsoft JhengHei UI Light">
    <w:altName w:val="宋体"/>
    <w:panose1 w:val="020B0304030504040204"/>
    <w:charset w:val="86"/>
    <w:family w:val="auto"/>
    <w:pitch w:val="default"/>
    <w:sig w:usb0="00000000" w:usb1="00000000" w:usb2="00000016" w:usb3="00000000" w:csb0="00100009" w:csb1="00000000"/>
  </w:font>
  <w:font w:name="DaunPenh">
    <w:altName w:val="AMGDT"/>
    <w:panose1 w:val="01010101010101010101"/>
    <w:charset w:val="00"/>
    <w:family w:val="auto"/>
    <w:pitch w:val="default"/>
    <w:sig w:usb0="00000000" w:usb1="00000000" w:usb2="00010000" w:usb3="00000000" w:csb0="00000001" w:csb1="00000000"/>
  </w:font>
  <w:font w:name="Leelawadee">
    <w:altName w:val="Segoe UI"/>
    <w:panose1 w:val="020B0502040204020203"/>
    <w:charset w:val="00"/>
    <w:family w:val="auto"/>
    <w:pitch w:val="default"/>
    <w:sig w:usb0="00000000" w:usb1="00000000" w:usb2="00000000" w:usb3="00000000" w:csb0="20010001" w:csb1="00000000"/>
  </w:font>
  <w:font w:name="创艺简标宋">
    <w:altName w:val="黑体"/>
    <w:panose1 w:val="00000000000000000000"/>
    <w:charset w:val="86"/>
    <w:family w:val="auto"/>
    <w:pitch w:val="default"/>
    <w:sig w:usb0="00000000" w:usb1="00000000" w:usb2="00000010" w:usb3="00000000" w:csb0="00040000" w:csb1="00000000"/>
  </w:font>
  <w:font w:name="Yu Mincho Demibold">
    <w:altName w:val="MS UI Gothic"/>
    <w:panose1 w:val="02020600000000000000"/>
    <w:charset w:val="80"/>
    <w:family w:val="auto"/>
    <w:pitch w:val="default"/>
    <w:sig w:usb0="00000000" w:usb1="00000000" w:usb2="00000012" w:usb3="00000000" w:csb0="2002009F" w:csb1="00000000"/>
  </w:font>
  <w:font w:name="MingLiU-ExtB">
    <w:altName w:val="宋体"/>
    <w:panose1 w:val="02020500000000000000"/>
    <w:charset w:val="88"/>
    <w:family w:val="auto"/>
    <w:pitch w:val="default"/>
    <w:sig w:usb0="00000000" w:usb1="00000000" w:usb2="00000000" w:usb3="00000000" w:csb0="00100001" w:csb1="00000000"/>
  </w:font>
  <w:font w:name="Microsoft JhengHei UI Light">
    <w:altName w:val="宋体"/>
    <w:panose1 w:val="020B0304030504040204"/>
    <w:charset w:val="88"/>
    <w:family w:val="auto"/>
    <w:pitch w:val="default"/>
    <w:sig w:usb0="00000000" w:usb1="00000000" w:usb2="00000016" w:usb3="00000000" w:csb0="00100009" w:csb1="00000000"/>
  </w:font>
  <w:font w:name="Sitka Text">
    <w:altName w:val="AmdtSymbols"/>
    <w:panose1 w:val="02000505000000020004"/>
    <w:charset w:val="00"/>
    <w:family w:val="auto"/>
    <w:pitch w:val="default"/>
    <w:sig w:usb0="00000000" w:usb1="00000000" w:usb2="00000000" w:usb3="00000000" w:csb0="2000019F" w:csb1="00000000"/>
  </w:font>
  <w:font w:name="Sitka Small">
    <w:altName w:val="AmdtSymbols"/>
    <w:panose1 w:val="02000505000000020004"/>
    <w:charset w:val="00"/>
    <w:family w:val="auto"/>
    <w:pitch w:val="default"/>
    <w:sig w:usb0="00000000" w:usb1="00000000" w:usb2="00000000" w:usb3="00000000" w:csb0="2000019F" w:csb1="00000000"/>
  </w:font>
  <w:font w:name="Sitka Heading">
    <w:altName w:val="AmdtSymbols"/>
    <w:panose1 w:val="02000505000000020004"/>
    <w:charset w:val="00"/>
    <w:family w:val="auto"/>
    <w:pitch w:val="default"/>
    <w:sig w:usb0="00000000" w:usb1="00000000" w:usb2="00000000" w:usb3="00000000" w:csb0="2000019F" w:csb1="00000000"/>
  </w:font>
  <w:font w:name="Sitka Display">
    <w:altName w:val="AmdtSymbols"/>
    <w:panose1 w:val="02000505000000020004"/>
    <w:charset w:val="00"/>
    <w:family w:val="auto"/>
    <w:pitch w:val="default"/>
    <w:sig w:usb0="00000000" w:usb1="00000000" w:usb2="00000000" w:usb3="00000000" w:csb0="2000019F" w:csb1="00000000"/>
  </w:font>
  <w:font w:name="Sitka Banner">
    <w:altName w:val="AmdtSymbols"/>
    <w:panose1 w:val="02000505000000020004"/>
    <w:charset w:val="00"/>
    <w:family w:val="auto"/>
    <w:pitch w:val="default"/>
    <w:sig w:usb0="00000000" w:usb1="00000000" w:usb2="00000000" w:usb3="00000000" w:csb0="2000019F" w:csb1="00000000"/>
  </w:font>
  <w:font w:name="Segoe360">
    <w:altName w:val="AcadEref"/>
    <w:panose1 w:val="020B0502040504020203"/>
    <w:charset w:val="00"/>
    <w:family w:val="auto"/>
    <w:pitch w:val="default"/>
    <w:sig w:usb0="00000000" w:usb1="00000000" w:usb2="00000000" w:usb3="00000000" w:csb0="2000009F" w:csb1="00000000"/>
  </w:font>
  <w:font w:name="Yu Gothic UI Semilight">
    <w:altName w:val="MS UI Gothic"/>
    <w:panose1 w:val="020B0400000000000000"/>
    <w:charset w:val="80"/>
    <w:family w:val="auto"/>
    <w:pitch w:val="default"/>
    <w:sig w:usb0="00000000" w:usb1="00000000" w:usb2="00000016" w:usb3="00000000" w:csb0="2002009F" w:csb1="00000000"/>
  </w:font>
  <w:font w:name="Segoe MDL2 Assets">
    <w:altName w:val="Courier New"/>
    <w:panose1 w:val="050A0102010101010101"/>
    <w:charset w:val="00"/>
    <w:family w:val="auto"/>
    <w:pitch w:val="default"/>
    <w:sig w:usb0="00000000"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Vani">
    <w:altName w:val="Segoe UI"/>
    <w:panose1 w:val="020B0502040204020203"/>
    <w:charset w:val="00"/>
    <w:family w:val="auto"/>
    <w:pitch w:val="default"/>
    <w:sig w:usb0="00000000" w:usb1="00000000" w:usb2="00000000" w:usb3="00000000" w:csb0="00000001" w:csb1="00000000"/>
  </w:font>
  <w:font w:name="Utsaah">
    <w:altName w:val="Microsoft Sans Serif"/>
    <w:panose1 w:val="020B0604020202020204"/>
    <w:charset w:val="00"/>
    <w:family w:val="auto"/>
    <w:pitch w:val="default"/>
    <w:sig w:usb0="00000000" w:usb1="00000000" w:usb2="00000000" w:usb3="00000000" w:csb0="00000001" w:csb1="00000000"/>
  </w:font>
  <w:font w:name="Shruti">
    <w:altName w:val="Segoe UI"/>
    <w:panose1 w:val="020B0502040204020203"/>
    <w:charset w:val="00"/>
    <w:family w:val="auto"/>
    <w:pitch w:val="default"/>
    <w:sig w:usb0="00000000" w:usb1="00000000" w:usb2="00000000" w:usb3="00000000" w:csb0="00000001" w:csb1="00000000"/>
  </w:font>
  <w:font w:name="Estrangelo Edessa">
    <w:altName w:val="Freestyle Script"/>
    <w:panose1 w:val="03080600000000000000"/>
    <w:charset w:val="00"/>
    <w:family w:val="auto"/>
    <w:pitch w:val="default"/>
    <w:sig w:usb0="00000000" w:usb1="00000000" w:usb2="00000080" w:usb3="00000000" w:csb0="00000001" w:csb1="00000000"/>
  </w:font>
  <w:font w:name="StempelGaramond Roman">
    <w:altName w:val="Times New Roman"/>
    <w:panose1 w:val="02020500000000000000"/>
    <w:charset w:val="00"/>
    <w:family w:val="roman"/>
    <w:pitch w:val="default"/>
    <w:sig w:usb0="00000000" w:usb1="00000000" w:usb2="00000000" w:usb3="00000000" w:csb0="00000001" w:csb1="00000000"/>
  </w:font>
  <w:font w:name="方正小标宋简体">
    <w:altName w:val="宋体"/>
    <w:panose1 w:val="00000000000000000000"/>
    <w:charset w:val="86"/>
    <w:family w:val="auto"/>
    <w:pitch w:val="default"/>
    <w:sig w:usb0="00000000" w:usb1="00000000" w:usb2="00000010" w:usb3="00000000" w:csb0="00040000" w:csb1="00000000"/>
  </w:font>
  <w:font w:name="GE Inspira">
    <w:altName w:val="宋体"/>
    <w:panose1 w:val="00000000000000000000"/>
    <w:charset w:val="86"/>
    <w:family w:val="auto"/>
    <w:pitch w:val="default"/>
    <w:sig w:usb0="00000000" w:usb1="00000000" w:usb2="00000010" w:usb3="00000000" w:csb0="00040000" w:csb1="00000000"/>
  </w:font>
  <w:font w:name="Albertus Medium">
    <w:altName w:val="Courier New"/>
    <w:panose1 w:val="00000000000000000000"/>
    <w:charset w:val="00"/>
    <w:family w:val="swiss"/>
    <w:pitch w:val="default"/>
    <w:sig w:usb0="00000000" w:usb1="00000000" w:usb2="00000000" w:usb3="00000000" w:csb0="00000001" w:csb1="00000000"/>
  </w:font>
  <w:font w:name="方正隶书简体">
    <w:altName w:val="宋体"/>
    <w:panose1 w:val="00000000000000000000"/>
    <w:charset w:val="86"/>
    <w:family w:val="auto"/>
    <w:pitch w:val="default"/>
    <w:sig w:usb0="00000000" w:usb1="00000000" w:usb2="00000010" w:usb3="00000000" w:csb0="00040000" w:csb1="00000000"/>
  </w:font>
  <w:font w:name="elite">
    <w:altName w:val="Arial"/>
    <w:panose1 w:val="00000000000000000000"/>
    <w:charset w:val="00"/>
    <w:family w:val="auto"/>
    <w:pitch w:val="default"/>
    <w:sig w:usb0="00000000" w:usb1="00000000" w:usb2="00000000" w:usb3="00000000" w:csb0="00000001" w:csb1="00000000"/>
  </w:font>
  <w:font w:name="Li Super">
    <w:altName w:val="黑体"/>
    <w:panose1 w:val="00000000000000000000"/>
    <w:charset w:val="86"/>
    <w:family w:val="auto"/>
    <w:pitch w:val="default"/>
    <w:sig w:usb0="00000000" w:usb1="00000000" w:usb2="00000010" w:usb3="00000000" w:csb0="00040000" w:csb1="00000000"/>
  </w:font>
  <w:font w:name="SymbolMT">
    <w:altName w:val="MS Gothic"/>
    <w:panose1 w:val="00000000000000000000"/>
    <w:charset w:val="80"/>
    <w:family w:val="auto"/>
    <w:pitch w:val="default"/>
    <w:sig w:usb0="00000000" w:usb1="00000000" w:usb2="00000010" w:usb3="00000000" w:csb0="00020000" w:csb1="00000000"/>
  </w:font>
  <w:font w:name="font-weight : 400">
    <w:altName w:val="Courier New"/>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Maiandra GD">
    <w:altName w:val="AmdtSymbols"/>
    <w:panose1 w:val="020E0502030308020204"/>
    <w:charset w:val="00"/>
    <w:family w:val="auto"/>
    <w:pitch w:val="default"/>
    <w:sig w:usb0="00000000" w:usb1="00000000" w:usb2="00000000" w:usb3="00000000" w:csb0="20000001" w:csb1="00000000"/>
  </w:font>
  <w:font w:name="Franklin Gothic Book">
    <w:altName w:val="AmdtSymbols"/>
    <w:panose1 w:val="020B0503020102020204"/>
    <w:charset w:val="00"/>
    <w:family w:val="auto"/>
    <w:pitch w:val="default"/>
    <w:sig w:usb0="00000000" w:usb1="00000000" w:usb2="00000000" w:usb3="00000000" w:csb0="2000009F" w:csb1="DFD70000"/>
  </w:font>
  <w:font w:name="French Script MT">
    <w:altName w:val="Vivaldi"/>
    <w:panose1 w:val="03020402040607040605"/>
    <w:charset w:val="00"/>
    <w:family w:val="auto"/>
    <w:pitch w:val="default"/>
    <w:sig w:usb0="00000000" w:usb1="00000000" w:usb2="00000000" w:usb3="00000000" w:csb0="20000001" w:csb1="00000000"/>
  </w:font>
  <w:font w:name="Simplified Arabic Fixed">
    <w:altName w:val="Courier New"/>
    <w:panose1 w:val="02070309020205020404"/>
    <w:charset w:val="00"/>
    <w:family w:val="auto"/>
    <w:pitch w:val="default"/>
    <w:sig w:usb0="00000000" w:usb1="00000000" w:usb2="00000000" w:usb3="00000000" w:csb0="00000041" w:csb1="20080000"/>
  </w:font>
  <w:font w:name="lucida Grande">
    <w:altName w:val="Courier New"/>
    <w:panose1 w:val="00000000000000000000"/>
    <w:charset w:val="00"/>
    <w:family w:val="auto"/>
    <w:pitch w:val="default"/>
    <w:sig w:usb0="00000000" w:usb1="00000000" w:usb2="00000000" w:usb3="00000000" w:csb0="00000000" w:csb1="00000000"/>
  </w:font>
  <w:font w:name="昆仑仿宋">
    <w:altName w:val="黑体"/>
    <w:panose1 w:val="00000000000000000000"/>
    <w:charset w:val="86"/>
    <w:family w:val="modern"/>
    <w:pitch w:val="default"/>
    <w:sig w:usb0="00000000" w:usb1="00000000" w:usb2="00000010" w:usb3="00000000" w:csb0="00040000" w:csb1="00000000"/>
  </w:font>
  <w:font w:name="Futura Book">
    <w:altName w:val="Times New Roman"/>
    <w:panose1 w:val="00000000000000000000"/>
    <w:charset w:val="00"/>
    <w:family w:val="auto"/>
    <w:pitch w:val="default"/>
    <w:sig w:usb0="00000000" w:usb1="00000000" w:usb2="00000000" w:usb3="00000000" w:csb0="00000001" w:csb1="00000000"/>
  </w:font>
  <w:font w:name="Alaska">
    <w:altName w:val="AcadEref"/>
    <w:panose1 w:val="020E0602030304020303"/>
    <w:charset w:val="01"/>
    <w:family w:val="swiss"/>
    <w:pitch w:val="default"/>
    <w:sig w:usb0="00000000" w:usb1="00000000" w:usb2="00000000" w:usb3="00000000" w:csb0="00000011" w:csb1="00000000"/>
  </w:font>
  <w:font w:name="·s²Ó©úÅé">
    <w:altName w:val="宋体"/>
    <w:panose1 w:val="00000000000000000000"/>
    <w:charset w:val="88"/>
    <w:family w:val="auto"/>
    <w:pitch w:val="default"/>
    <w:sig w:usb0="00000000" w:usb1="00000000" w:usb2="00000010" w:usb3="00000000" w:csb0="00100000" w:csb1="00000000"/>
  </w:font>
  <w:font w:name="长城仿宋体">
    <w:altName w:val="宋体"/>
    <w:panose1 w:val="00000000000000000000"/>
    <w:charset w:val="86"/>
    <w:family w:val="auto"/>
    <w:pitch w:val="default"/>
    <w:sig w:usb0="00000000" w:usb1="00000000" w:usb2="00000010" w:usb3="00000000" w:csb0="00040000" w:csb1="00000000"/>
  </w:font>
  <w:font w:name="等线">
    <w:altName w:val="AMGDT"/>
    <w:panose1 w:val="00000000000000000000"/>
    <w:charset w:val="00"/>
    <w:family w:val="auto"/>
    <w:pitch w:val="default"/>
    <w:sig w:usb0="00000000" w:usb1="00000000" w:usb2="00000000" w:usb3="00000000" w:csb0="00000000" w:csb1="00000000"/>
  </w:font>
  <w:font w:name="华康Sc黑体W4-A(P)">
    <w:altName w:val="黑体"/>
    <w:panose1 w:val="020B0500000000000000"/>
    <w:charset w:val="86"/>
    <w:family w:val="auto"/>
    <w:pitch w:val="default"/>
    <w:sig w:usb0="00000000" w:usb1="00000000" w:usb2="00000010" w:usb3="00000000" w:csb0="001E0001" w:csb1="00000000"/>
  </w:font>
  <w:font w:name="等线 Light">
    <w:altName w:val="AMGDT"/>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amp;Euml">
    <w:altName w:val="Times New Roman"/>
    <w:panose1 w:val="00000000000000000000"/>
    <w:charset w:val="00"/>
    <w:family w:val="roman"/>
    <w:pitch w:val="default"/>
    <w:sig w:usb0="00000000" w:usb1="00000000" w:usb2="00000000" w:usb3="00000000" w:csb0="00040001" w:csb1="00000000"/>
  </w:font>
  <w:font w:name="font-weight : 700">
    <w:altName w:val="AMGDT"/>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TimesNewRomanPS-Italic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svSrgBAABV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TspxizM6/Ph++Pn78OsbmWd9hhBbTHsMmJjGWz/inKf7iJeZ9qjA5i8S&#10;IhhHpfdndeWYiMiPFs1iUWNIYGxyEL96eR4gpo/SW5INRgHHV1Tlu88xHVOnlFzN+XttTBmhcWRg&#10;9PqquSoPzhEENw5rZBLHZrOVxvV4Yrb23R6JDbgCjDrcUUrMJ4cK522ZDJiM9WRsA+hNX9YpdxLD&#10;h23CbkqTucIR9lQYZ1donvYsL8fffsl6+Rt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TsvSrgBAABVAwAADgAAAAAAAAABACAAAAAeAQAAZHJzL2Uyb0RvYy54bWxQSwUGAAAAAAYABgBZ&#10;AQAASA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06EA9"/>
    <w:multiLevelType w:val="singleLevel"/>
    <w:tmpl w:val="5A406EA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FB68E2"/>
    <w:rsid w:val="062A5C53"/>
    <w:rsid w:val="06A674C1"/>
    <w:rsid w:val="080A660F"/>
    <w:rsid w:val="0A4825DD"/>
    <w:rsid w:val="0A8B3C7C"/>
    <w:rsid w:val="0B501B6B"/>
    <w:rsid w:val="0E222B5A"/>
    <w:rsid w:val="0FA153A9"/>
    <w:rsid w:val="114E0C03"/>
    <w:rsid w:val="116E0A94"/>
    <w:rsid w:val="132264EB"/>
    <w:rsid w:val="1579052E"/>
    <w:rsid w:val="17325AAD"/>
    <w:rsid w:val="177557EB"/>
    <w:rsid w:val="18314AC1"/>
    <w:rsid w:val="18B23B88"/>
    <w:rsid w:val="18CA66F4"/>
    <w:rsid w:val="18D0264D"/>
    <w:rsid w:val="195053E2"/>
    <w:rsid w:val="1B974170"/>
    <w:rsid w:val="1E7758E5"/>
    <w:rsid w:val="1F59769F"/>
    <w:rsid w:val="1FB71A53"/>
    <w:rsid w:val="21DE0378"/>
    <w:rsid w:val="21DF651A"/>
    <w:rsid w:val="23BD56B6"/>
    <w:rsid w:val="28181E47"/>
    <w:rsid w:val="28BB2E8E"/>
    <w:rsid w:val="2992144F"/>
    <w:rsid w:val="2CBB3CAE"/>
    <w:rsid w:val="2CF230D9"/>
    <w:rsid w:val="2DBE129D"/>
    <w:rsid w:val="2E3409D2"/>
    <w:rsid w:val="2E4D1FA0"/>
    <w:rsid w:val="2E764345"/>
    <w:rsid w:val="2FB5472F"/>
    <w:rsid w:val="301679F5"/>
    <w:rsid w:val="30486142"/>
    <w:rsid w:val="30E73C2B"/>
    <w:rsid w:val="32547157"/>
    <w:rsid w:val="36A00F78"/>
    <w:rsid w:val="3A3C0610"/>
    <w:rsid w:val="3A5A5015"/>
    <w:rsid w:val="3B3C0E3D"/>
    <w:rsid w:val="3F226669"/>
    <w:rsid w:val="41572B2E"/>
    <w:rsid w:val="42241B7A"/>
    <w:rsid w:val="44CC4B59"/>
    <w:rsid w:val="48C15447"/>
    <w:rsid w:val="4A3A6C3D"/>
    <w:rsid w:val="4C087777"/>
    <w:rsid w:val="50CC1838"/>
    <w:rsid w:val="5245418A"/>
    <w:rsid w:val="53275E0F"/>
    <w:rsid w:val="551113F3"/>
    <w:rsid w:val="55A12784"/>
    <w:rsid w:val="5607704E"/>
    <w:rsid w:val="599C3DF0"/>
    <w:rsid w:val="59E24890"/>
    <w:rsid w:val="5ABE528E"/>
    <w:rsid w:val="5B244C08"/>
    <w:rsid w:val="5BB45CAD"/>
    <w:rsid w:val="5D6758DC"/>
    <w:rsid w:val="5DDB30EC"/>
    <w:rsid w:val="5E570305"/>
    <w:rsid w:val="5E7868C7"/>
    <w:rsid w:val="601A5EB6"/>
    <w:rsid w:val="6535549A"/>
    <w:rsid w:val="69A24C3F"/>
    <w:rsid w:val="6C0F08AD"/>
    <w:rsid w:val="6DCC7585"/>
    <w:rsid w:val="6EA456F8"/>
    <w:rsid w:val="6EF96CFA"/>
    <w:rsid w:val="6FD27B2E"/>
    <w:rsid w:val="70942258"/>
    <w:rsid w:val="71866768"/>
    <w:rsid w:val="71B972E4"/>
    <w:rsid w:val="720A3B46"/>
    <w:rsid w:val="741170DC"/>
    <w:rsid w:val="747F42D2"/>
    <w:rsid w:val="75527023"/>
    <w:rsid w:val="758A718B"/>
    <w:rsid w:val="762309DD"/>
    <w:rsid w:val="78817F57"/>
    <w:rsid w:val="79800832"/>
    <w:rsid w:val="7C2449BB"/>
    <w:rsid w:val="7CA3406D"/>
    <w:rsid w:val="7EE0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outlineLvl w:val="0"/>
    </w:pPr>
    <w:rPr>
      <w:rFonts w:eastAsia="黑体"/>
      <w:sz w:val="2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style>
  <w:style w:type="paragraph" w:styleId="6">
    <w:name w:val="Normal Indent"/>
    <w:basedOn w:val="1"/>
    <w:qFormat/>
    <w:uiPriority w:val="0"/>
    <w:pPr>
      <w:ind w:firstLine="200" w:firstLineChars="200"/>
    </w:pPr>
    <w:rPr>
      <w:sz w:val="28"/>
    </w:rPr>
  </w:style>
  <w:style w:type="paragraph" w:styleId="7">
    <w:name w:val="annotation text"/>
    <w:basedOn w:val="1"/>
    <w:qFormat/>
    <w:uiPriority w:val="0"/>
    <w:pPr>
      <w:jc w:val="left"/>
    </w:pPr>
  </w:style>
  <w:style w:type="paragraph" w:styleId="8">
    <w:name w:val="Body Text Indent"/>
    <w:basedOn w:val="1"/>
    <w:qFormat/>
    <w:uiPriority w:val="0"/>
    <w:pPr>
      <w:spacing w:after="120"/>
      <w:ind w:left="420" w:leftChars="200"/>
    </w:pPr>
  </w:style>
  <w:style w:type="paragraph" w:styleId="9">
    <w:name w:val="toc 3"/>
    <w:basedOn w:val="1"/>
    <w:next w:val="1"/>
    <w:qFormat/>
    <w:uiPriority w:val="0"/>
    <w:pPr>
      <w:ind w:left="1120" w:leftChars="400" w:firstLine="0" w:firstLineChars="0"/>
    </w:pPr>
    <w:rPr>
      <w:rFonts w:ascii="Times New Roman" w:hAnsi="Times New Roman" w:eastAsia="宋体" w:cs="Times New Roman"/>
      <w:sz w:val="28"/>
      <w:szCs w:val="22"/>
    </w:rPr>
  </w:style>
  <w:style w:type="paragraph" w:styleId="10">
    <w:name w:val="Plain Text"/>
    <w:basedOn w:val="1"/>
    <w:qFormat/>
    <w:uiPriority w:val="0"/>
    <w:pPr>
      <w:spacing w:line="360" w:lineRule="auto"/>
      <w:ind w:firstLine="200" w:firstLineChars="200"/>
    </w:pPr>
    <w:rPr>
      <w:rFonts w:ascii="宋体" w:hAnsi="Courier New" w:cs="Courier New"/>
      <w:szCs w:val="21"/>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jc w:val="center"/>
    </w:pPr>
    <w:rPr>
      <w:b/>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Hyperlink"/>
    <w:basedOn w:val="16"/>
    <w:qFormat/>
    <w:uiPriority w:val="0"/>
    <w:rPr>
      <w:color w:val="0000FF"/>
      <w:u w:val="single"/>
    </w:rPr>
  </w:style>
  <w:style w:type="character" w:styleId="18">
    <w:name w:val="annotation reference"/>
    <w:basedOn w:val="16"/>
    <w:qFormat/>
    <w:uiPriority w:val="0"/>
    <w:rPr>
      <w:sz w:val="21"/>
      <w:szCs w:val="21"/>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表格标题"/>
    <w:basedOn w:val="1"/>
    <w:qFormat/>
    <w:uiPriority w:val="0"/>
    <w:rPr>
      <w:rFonts w:ascii="仿宋_GB2312" w:hAnsi="仿宋_GB2312" w:eastAsia="宋体"/>
      <w:b/>
      <w:kern w:val="44"/>
      <w:sz w:val="24"/>
      <w:szCs w:val="22"/>
    </w:rPr>
  </w:style>
  <w:style w:type="paragraph" w:customStyle="1" w:styleId="22">
    <w:name w:val="表格内容"/>
    <w:basedOn w:val="1"/>
    <w:qFormat/>
    <w:uiPriority w:val="0"/>
    <w:pPr>
      <w:overflowPunct w:val="0"/>
      <w:adjustRightInd/>
      <w:spacing w:line="240" w:lineRule="auto"/>
      <w:ind w:firstLine="0" w:firstLineChars="0"/>
      <w:textAlignment w:val="baseline"/>
    </w:pPr>
    <w:rPr>
      <w:rFonts w:ascii="Times New Roman" w:hAnsi="Times New Roman" w:eastAsia="宋体"/>
      <w:kern w:val="0"/>
      <w:sz w:val="21"/>
      <w:szCs w:val="20"/>
    </w:rPr>
  </w:style>
  <w:style w:type="paragraph" w:customStyle="1" w:styleId="23">
    <w:name w:val="xl23"/>
    <w:basedOn w:val="1"/>
    <w:qFormat/>
    <w:uiPriority w:val="0"/>
    <w:pPr>
      <w:widowControl/>
      <w:spacing w:before="100" w:beforeAutospacing="1" w:after="100" w:afterAutospacing="1"/>
      <w:jc w:val="center"/>
    </w:pPr>
    <w:rPr>
      <w:rFonts w:ascii="Arial Unicode MS" w:hAnsi="Arial Unicode MS"/>
      <w:kern w:val="0"/>
      <w:sz w:val="24"/>
    </w:rPr>
  </w:style>
  <w:style w:type="character" w:customStyle="1" w:styleId="24">
    <w:name w:val="标题 1 Char"/>
    <w:basedOn w:val="16"/>
    <w:link w:val="2"/>
    <w:qFormat/>
    <w:uiPriority w:val="0"/>
    <w:rPr>
      <w:rFonts w:eastAsia="黑体"/>
      <w:sz w:val="24"/>
    </w:rPr>
  </w:style>
  <w:style w:type="paragraph" w:customStyle="1" w:styleId="25">
    <w:name w:val="样式6"/>
    <w:basedOn w:val="5"/>
    <w:next w:val="8"/>
    <w:qFormat/>
    <w:uiPriority w:val="0"/>
    <w:pPr>
      <w:snapToGrid w:val="0"/>
      <w:spacing w:beforeLines="50" w:afterLines="50" w:line="400" w:lineRule="exact"/>
      <w:ind w:firstLine="480" w:firstLineChars="200"/>
    </w:pPr>
    <w:rPr>
      <w:sz w:val="24"/>
    </w:rPr>
  </w:style>
  <w:style w:type="paragraph" w:customStyle="1" w:styleId="26">
    <w:name w:val="3"/>
    <w:basedOn w:val="1"/>
    <w:next w:val="10"/>
    <w:qFormat/>
    <w:uiPriority w:val="0"/>
    <w:rPr>
      <w:rFonts w:ascii="宋体" w:hAnsi="Courier New"/>
      <w:szCs w:val="21"/>
    </w:rPr>
  </w:style>
  <w:style w:type="paragraph" w:customStyle="1" w:styleId="27">
    <w:name w:val="表格文字"/>
    <w:basedOn w:val="1"/>
    <w:qFormat/>
    <w:uiPriority w:val="0"/>
    <w:pPr>
      <w:adjustRightInd w:val="0"/>
      <w:snapToGrid w:val="0"/>
      <w:jc w:val="center"/>
    </w:pPr>
    <w:rPr>
      <w:rFonts w:ascii="仿宋_GB2312" w:hAnsi="Arial Black" w:eastAsia="仿宋_GB2312" w:cstheme="minorBidi"/>
      <w:kern w:val="44"/>
      <w:sz w:val="24"/>
      <w:szCs w:val="22"/>
    </w:rPr>
  </w:style>
  <w:style w:type="paragraph" w:customStyle="1" w:styleId="28">
    <w:name w:val="首行缩进"/>
    <w:basedOn w:val="1"/>
    <w:qFormat/>
    <w:uiPriority w:val="0"/>
    <w:pPr>
      <w:spacing w:line="360" w:lineRule="auto"/>
      <w:ind w:firstLine="480" w:firstLineChars="200"/>
    </w:pPr>
    <w:rPr>
      <w:sz w:val="24"/>
    </w:rPr>
  </w:style>
  <w:style w:type="paragraph" w:customStyle="1" w:styleId="29">
    <w:name w:val="样式1"/>
    <w:basedOn w:val="1"/>
    <w:qFormat/>
    <w:uiPriority w:val="0"/>
    <w:pPr>
      <w:spacing w:line="560" w:lineRule="exact"/>
      <w:ind w:firstLine="560" w:firstLineChars="200"/>
    </w:pPr>
    <w:rPr>
      <w:rFonts w:ascii="宋体" w:hAnsi="宋体"/>
      <w:sz w:val="28"/>
      <w:szCs w:val="20"/>
    </w:rPr>
  </w:style>
  <w:style w:type="paragraph" w:customStyle="1" w:styleId="30">
    <w:name w:val="标题2"/>
    <w:basedOn w:val="1"/>
    <w:next w:val="1"/>
    <w:qFormat/>
    <w:uiPriority w:val="0"/>
    <w:pPr>
      <w:autoSpaceDE w:val="0"/>
      <w:autoSpaceDN w:val="0"/>
      <w:snapToGrid w:val="0"/>
      <w:spacing w:line="590" w:lineRule="atLeast"/>
      <w:jc w:val="center"/>
    </w:pPr>
    <w:rPr>
      <w:rFonts w:eastAsia="方正楷体_GBK"/>
      <w:snapToGrid w:val="0"/>
      <w:kern w:val="0"/>
      <w:sz w:val="32"/>
      <w:szCs w:val="20"/>
    </w:rPr>
  </w:style>
  <w:style w:type="paragraph" w:customStyle="1" w:styleId="31">
    <w:name w:val="报告书表格"/>
    <w:basedOn w:val="1"/>
    <w:qFormat/>
    <w:uiPriority w:val="0"/>
    <w:pPr>
      <w:widowControl/>
      <w:adjustRightInd w:val="0"/>
      <w:spacing w:line="400" w:lineRule="exact"/>
      <w:jc w:val="center"/>
      <w:textAlignment w:val="baseline"/>
    </w:pPr>
    <w:rPr>
      <w:rFonts w:eastAsia="仿宋_GB2312"/>
      <w:kern w:val="0"/>
      <w:sz w:val="24"/>
      <w:szCs w:val="20"/>
      <w:lang w:eastAsia="en-US" w:bidi="en-US"/>
    </w:rPr>
  </w:style>
  <w:style w:type="paragraph" w:customStyle="1" w:styleId="32">
    <w:name w:val="List Paragraph"/>
    <w:basedOn w:val="1"/>
    <w:qFormat/>
    <w:uiPriority w:val="34"/>
    <w:pPr>
      <w:ind w:firstLine="420" w:firstLineChars="200"/>
    </w:pPr>
  </w:style>
  <w:style w:type="paragraph" w:customStyle="1" w:styleId="33">
    <w:name w:val="1"/>
    <w:basedOn w:val="1"/>
    <w:next w:val="8"/>
    <w:qFormat/>
    <w:uiPriority w:val="0"/>
    <w:pPr>
      <w:spacing w:line="360" w:lineRule="auto"/>
      <w:ind w:firstLine="480" w:firstLineChars="200"/>
    </w:pPr>
    <w:rPr>
      <w:rFonts w:ascii="仿宋_GB2312" w:eastAsia="仿宋_GB2312"/>
      <w:sz w:val="24"/>
      <w:szCs w:val="20"/>
    </w:rPr>
  </w:style>
  <w:style w:type="paragraph" w:customStyle="1" w:styleId="34">
    <w:name w:val="Body Text 21"/>
    <w:basedOn w:val="1"/>
    <w:qFormat/>
    <w:uiPriority w:val="0"/>
    <w:pPr>
      <w:adjustRightInd w:val="0"/>
      <w:textAlignment w:val="baseline"/>
    </w:pPr>
    <w:rPr>
      <w:rFonts w:ascii="仿宋_GB2312" w:eastAsia="仿宋体"/>
      <w:sz w:val="24"/>
      <w:szCs w:val="20"/>
    </w:rPr>
  </w:style>
  <w:style w:type="paragraph" w:customStyle="1" w:styleId="35">
    <w:name w:val="Default"/>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rPr>
  </w:style>
  <w:style w:type="character" w:customStyle="1" w:styleId="36">
    <w:name w:val="font61"/>
    <w:basedOn w:val="16"/>
    <w:qFormat/>
    <w:uiPriority w:val="0"/>
    <w:rPr>
      <w:rFonts w:hint="default" w:ascii="Times New Roman" w:hAnsi="Times New Roman" w:cs="Times New Roman"/>
      <w:color w:val="000000"/>
      <w:sz w:val="21"/>
      <w:szCs w:val="21"/>
      <w:u w:val="none"/>
    </w:rPr>
  </w:style>
  <w:style w:type="character" w:customStyle="1" w:styleId="37">
    <w:name w:val="font11"/>
    <w:basedOn w:val="16"/>
    <w:qFormat/>
    <w:uiPriority w:val="0"/>
    <w:rPr>
      <w:rFonts w:hint="default" w:ascii="Times New Roman" w:hAnsi="Times New Roman" w:cs="Times New Roman"/>
      <w:color w:val="000000"/>
      <w:sz w:val="21"/>
      <w:szCs w:val="21"/>
      <w:u w:val="none"/>
      <w:vertAlign w:val="subscript"/>
    </w:rPr>
  </w:style>
  <w:style w:type="character" w:customStyle="1" w:styleId="38">
    <w:name w:val="font41"/>
    <w:basedOn w:val="16"/>
    <w:qFormat/>
    <w:uiPriority w:val="0"/>
    <w:rPr>
      <w:rFonts w:hint="default" w:ascii="Times New Roman" w:hAnsi="Times New Roman" w:cs="Times New Roman"/>
      <w:color w:val="000000"/>
      <w:sz w:val="21"/>
      <w:szCs w:val="21"/>
      <w:u w:val="none"/>
    </w:rPr>
  </w:style>
  <w:style w:type="character" w:customStyle="1" w:styleId="39">
    <w:name w:val="font21"/>
    <w:basedOn w:val="16"/>
    <w:qFormat/>
    <w:uiPriority w:val="0"/>
    <w:rPr>
      <w:rFonts w:hint="eastAsia" w:ascii="宋体" w:hAnsi="宋体" w:eastAsia="宋体" w:cs="宋体"/>
      <w:b/>
      <w:color w:val="000000"/>
      <w:sz w:val="21"/>
      <w:szCs w:val="21"/>
      <w:u w:val="none"/>
    </w:rPr>
  </w:style>
  <w:style w:type="character" w:customStyle="1" w:styleId="40">
    <w:name w:val="font71"/>
    <w:basedOn w:val="16"/>
    <w:qFormat/>
    <w:uiPriority w:val="0"/>
    <w:rPr>
      <w:rFonts w:hint="default" w:ascii="Times New Roman" w:hAnsi="Times New Roman" w:cs="Times New Roman"/>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wu</cp:lastModifiedBy>
  <dcterms:modified xsi:type="dcterms:W3CDTF">2018-01-18T02:26:16Z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