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cs="Times New Roman"/>
          <w:b/>
          <w:bCs/>
          <w:sz w:val="56"/>
          <w:szCs w:val="56"/>
        </w:rPr>
      </w:pPr>
    </w:p>
    <w:p>
      <w:pPr>
        <w:spacing w:line="360" w:lineRule="auto"/>
        <w:jc w:val="center"/>
        <w:rPr>
          <w:rFonts w:ascii="Times New Roman" w:hAnsi="Times New Roman" w:cs="Times New Roman"/>
          <w:b/>
          <w:bCs/>
          <w:sz w:val="56"/>
          <w:szCs w:val="56"/>
        </w:rPr>
      </w:pPr>
      <w:r>
        <w:rPr>
          <w:rFonts w:ascii="Times New Roman" w:hAnsi="Times New Roman" w:cs="Times New Roman"/>
          <w:b/>
          <w:bCs/>
          <w:sz w:val="56"/>
          <w:szCs w:val="56"/>
        </w:rPr>
        <w:t>建设项目环境影响报告表</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sz w:val="30"/>
          <w:szCs w:val="30"/>
        </w:rPr>
      </w:pPr>
    </w:p>
    <w:p>
      <w:pPr>
        <w:ind w:left="4200" w:hanging="4200" w:hangingChars="1400"/>
        <w:rPr>
          <w:rFonts w:ascii="Times New Roman" w:hAnsi="Times New Roman" w:cs="Times New Roman"/>
          <w:sz w:val="30"/>
          <w:szCs w:val="30"/>
          <w:u w:val="single"/>
        </w:rPr>
      </w:pPr>
      <w:r>
        <w:rPr>
          <w:rFonts w:ascii="Times New Roman" w:hAnsi="Times New Roman" w:cs="Times New Roman"/>
          <w:sz w:val="30"/>
          <w:szCs w:val="30"/>
        </w:rPr>
        <w:t>项 目 名 称：</w:t>
      </w:r>
      <w:r>
        <w:rPr>
          <w:rFonts w:hint="eastAsia" w:ascii="Times New Roman" w:hAnsi="Times New Roman" w:cs="Times New Roman"/>
          <w:b w:val="0"/>
          <w:bCs w:val="0"/>
          <w:kern w:val="0"/>
          <w:sz w:val="32"/>
          <w:szCs w:val="32"/>
          <w:u w:val="single"/>
          <w:lang w:val="zh-CN" w:eastAsia="zh-CN"/>
        </w:rPr>
        <w:t>宜兴丹森科技有限公司丙烯酸储罐</w:t>
      </w:r>
      <w:r>
        <w:rPr>
          <w:rFonts w:hint="eastAsia" w:cs="Times New Roman"/>
          <w:b w:val="0"/>
          <w:bCs w:val="0"/>
          <w:kern w:val="0"/>
          <w:sz w:val="32"/>
          <w:szCs w:val="32"/>
          <w:u w:val="single"/>
          <w:lang w:val="zh-CN" w:eastAsia="zh-CN"/>
        </w:rPr>
        <w:t>技改项目</w:t>
      </w:r>
    </w:p>
    <w:p>
      <w:pPr>
        <w:rPr>
          <w:rFonts w:ascii="Times New Roman" w:hAnsi="Times New Roman" w:cs="Times New Roman"/>
          <w:sz w:val="30"/>
          <w:szCs w:val="30"/>
        </w:rPr>
      </w:pPr>
      <w:r>
        <w:rPr>
          <w:rFonts w:ascii="Times New Roman" w:hAnsi="Times New Roman" w:cs="Times New Roman"/>
          <w:sz w:val="30"/>
          <w:szCs w:val="30"/>
        </w:rPr>
        <w:t>建 设 单 位（盖章）：</w:t>
      </w:r>
      <w:r>
        <w:rPr>
          <w:rFonts w:ascii="Times New Roman" w:hAnsi="Times New Roman" w:cs="Times New Roman"/>
          <w:sz w:val="30"/>
          <w:szCs w:val="32"/>
          <w:u w:val="single"/>
        </w:rPr>
        <w:t xml:space="preserve">   </w:t>
      </w:r>
      <w:r>
        <w:rPr>
          <w:rFonts w:hint="eastAsia" w:ascii="Times New Roman" w:hAnsi="Times New Roman" w:cs="Times New Roman"/>
          <w:sz w:val="30"/>
          <w:szCs w:val="32"/>
          <w:u w:val="single"/>
          <w:lang w:val="en-US" w:eastAsia="zh-CN"/>
        </w:rPr>
        <w:t xml:space="preserve">   </w:t>
      </w:r>
      <w:r>
        <w:rPr>
          <w:rFonts w:hint="eastAsia" w:ascii="Times New Roman" w:hAnsi="Times New Roman" w:cs="Times New Roman"/>
          <w:b w:val="0"/>
          <w:bCs w:val="0"/>
          <w:kern w:val="0"/>
          <w:sz w:val="32"/>
          <w:szCs w:val="32"/>
          <w:u w:val="single"/>
          <w:lang w:val="zh-CN" w:eastAsia="zh-CN"/>
        </w:rPr>
        <w:t>宜兴丹森科技有限公司</w:t>
      </w:r>
      <w:r>
        <w:rPr>
          <w:rFonts w:ascii="Times New Roman" w:hAnsi="Times New Roman" w:cs="Times New Roman"/>
          <w:sz w:val="30"/>
          <w:szCs w:val="32"/>
          <w:u w:val="single"/>
        </w:rPr>
        <w:t xml:space="preserve">     </w:t>
      </w:r>
      <w:r>
        <w:rPr>
          <w:rFonts w:hint="eastAsia" w:ascii="Times New Roman" w:hAnsi="Times New Roman" w:cs="Times New Roman"/>
          <w:sz w:val="30"/>
          <w:szCs w:val="32"/>
          <w:u w:val="single"/>
          <w:lang w:val="en-US" w:eastAsia="zh-CN"/>
        </w:rPr>
        <w:t xml:space="preserve"> </w:t>
      </w:r>
      <w:r>
        <w:rPr>
          <w:rFonts w:ascii="Times New Roman" w:hAnsi="Times New Roman" w:cs="Times New Roman"/>
          <w:sz w:val="30"/>
          <w:szCs w:val="32"/>
          <w:u w:val="single"/>
        </w:rPr>
        <w:t xml:space="preserve"> </w:t>
      </w:r>
    </w:p>
    <w:p>
      <w:pPr>
        <w:rPr>
          <w:rFonts w:ascii="Times New Roman" w:hAnsi="Times New Roman" w:cs="Times New Roman"/>
          <w:sz w:val="30"/>
          <w:szCs w:val="30"/>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jc w:val="center"/>
        <w:rPr>
          <w:rFonts w:ascii="Times New Roman" w:hAnsi="Times New Roman" w:cs="Times New Roman"/>
          <w:sz w:val="28"/>
          <w:szCs w:val="28"/>
        </w:rPr>
      </w:pPr>
      <w:r>
        <w:rPr>
          <w:rFonts w:ascii="Times New Roman" w:hAnsi="Times New Roman" w:cs="Times New Roman"/>
          <w:sz w:val="28"/>
          <w:szCs w:val="28"/>
        </w:rPr>
        <w:t>编制日期：201</w:t>
      </w:r>
      <w:r>
        <w:rPr>
          <w:rFonts w:hint="eastAsia" w:ascii="Times New Roman" w:hAnsi="Times New Roman" w:cs="Times New Roman"/>
          <w:sz w:val="28"/>
          <w:szCs w:val="28"/>
          <w:lang w:val="en-US" w:eastAsia="zh-CN"/>
        </w:rPr>
        <w:t>8</w:t>
      </w:r>
      <w:r>
        <w:rPr>
          <w:rFonts w:ascii="Times New Roman" w:hAnsi="Times New Roman" w:cs="Times New Roman"/>
          <w:sz w:val="28"/>
          <w:szCs w:val="28"/>
        </w:rPr>
        <w:t>年</w:t>
      </w:r>
      <w:r>
        <w:rPr>
          <w:rFonts w:hint="eastAsia" w:ascii="Times New Roman" w:hAnsi="Times New Roman" w:cs="Times New Roman"/>
          <w:sz w:val="28"/>
          <w:szCs w:val="28"/>
          <w:lang w:val="en-US" w:eastAsia="zh-CN"/>
        </w:rPr>
        <w:t>1</w:t>
      </w:r>
      <w:r>
        <w:rPr>
          <w:rFonts w:ascii="Times New Roman" w:hAnsi="Times New Roman" w:cs="Times New Roman"/>
          <w:sz w:val="28"/>
          <w:szCs w:val="28"/>
        </w:rPr>
        <w:t>月</w:t>
      </w:r>
    </w:p>
    <w:p>
      <w:pPr>
        <w:jc w:val="center"/>
        <w:rPr>
          <w:rFonts w:ascii="Times New Roman" w:hAnsi="Times New Roman" w:cs="Times New Roman"/>
          <w:sz w:val="28"/>
          <w:szCs w:val="28"/>
        </w:rPr>
      </w:pPr>
      <w:r>
        <w:rPr>
          <w:rFonts w:ascii="Times New Roman" w:hAnsi="Times New Roman" w:cs="Times New Roman"/>
          <w:sz w:val="28"/>
          <w:szCs w:val="28"/>
        </w:rPr>
        <w:t>江苏省环保厅制</w:t>
      </w:r>
    </w:p>
    <w:p>
      <w:pPr>
        <w:spacing w:line="360" w:lineRule="auto"/>
        <w:rPr>
          <w:rFonts w:ascii="Times New Roman" w:hAnsi="Times New Roman" w:cs="Times New Roman"/>
          <w:sz w:val="30"/>
          <w:szCs w:val="30"/>
        </w:rPr>
      </w:pPr>
    </w:p>
    <w:p>
      <w:pPr>
        <w:rPr>
          <w:rFonts w:ascii="Times New Roman" w:hAnsi="Times New Roman" w:cs="Times New Roman"/>
        </w:rPr>
      </w:pPr>
    </w:p>
    <w:p>
      <w:pPr>
        <w:spacing w:line="480" w:lineRule="auto"/>
        <w:jc w:val="center"/>
        <w:rPr>
          <w:rFonts w:ascii="Times New Roman" w:hAnsi="Times New Roman" w:cs="Times New Roman"/>
          <w:sz w:val="30"/>
          <w:szCs w:val="30"/>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spacing w:line="480" w:lineRule="auto"/>
        <w:jc w:val="center"/>
        <w:rPr>
          <w:rFonts w:ascii="Times New Roman" w:hAnsi="Times New Roman" w:cs="Times New Roman"/>
          <w:sz w:val="30"/>
          <w:szCs w:val="30"/>
        </w:rPr>
      </w:pPr>
    </w:p>
    <w:p>
      <w:pPr>
        <w:spacing w:line="480" w:lineRule="auto"/>
        <w:jc w:val="center"/>
        <w:rPr>
          <w:rFonts w:ascii="Times New Roman" w:hAnsi="Times New Roman" w:cs="Times New Roman"/>
          <w:sz w:val="30"/>
          <w:szCs w:val="30"/>
        </w:rPr>
      </w:pPr>
      <w:r>
        <w:rPr>
          <w:rFonts w:ascii="Times New Roman" w:hAnsi="Times New Roman" w:cs="Times New Roman"/>
          <w:sz w:val="30"/>
          <w:szCs w:val="30"/>
        </w:rPr>
        <w:t>《建设项目环境影响报告表》编制说明</w:t>
      </w:r>
    </w:p>
    <w:p>
      <w:pPr>
        <w:spacing w:line="480" w:lineRule="auto"/>
        <w:ind w:firstLine="460" w:firstLineChars="192"/>
        <w:rPr>
          <w:rFonts w:ascii="Times New Roman" w:hAnsi="Times New Roman" w:cs="Times New Roman"/>
          <w:sz w:val="24"/>
        </w:rPr>
      </w:pPr>
    </w:p>
    <w:p>
      <w:pPr>
        <w:spacing w:line="480" w:lineRule="auto"/>
        <w:ind w:firstLine="460" w:firstLineChars="192"/>
        <w:rPr>
          <w:rFonts w:ascii="Times New Roman" w:hAnsi="Times New Roman" w:cs="Times New Roman"/>
          <w:sz w:val="24"/>
        </w:rPr>
      </w:pPr>
      <w:r>
        <w:rPr>
          <w:rFonts w:ascii="Times New Roman" w:hAnsi="Times New Roman" w:cs="Times New Roman"/>
          <w:sz w:val="24"/>
        </w:rPr>
        <w:t>《建设项目环境影响报告表》由具有从事环境影响评价工作资质的单位编制。</w:t>
      </w:r>
    </w:p>
    <w:p>
      <w:pPr>
        <w:spacing w:line="480" w:lineRule="auto"/>
        <w:ind w:firstLine="460" w:firstLineChars="192"/>
        <w:rPr>
          <w:rFonts w:ascii="Times New Roman" w:hAnsi="Times New Roman" w:cs="Times New Roman"/>
          <w:sz w:val="24"/>
        </w:rPr>
      </w:pPr>
      <w:r>
        <w:rPr>
          <w:rFonts w:ascii="Times New Roman" w:hAnsi="Times New Roman" w:cs="Times New Roman"/>
          <w:sz w:val="24"/>
        </w:rPr>
        <w:t>1.项目名称----指项目立项批复时的名称，应不超过30个字（两个英文字段</w:t>
      </w:r>
    </w:p>
    <w:p>
      <w:pPr>
        <w:spacing w:line="480" w:lineRule="auto"/>
        <w:rPr>
          <w:rFonts w:ascii="Times New Roman" w:hAnsi="Times New Roman" w:cs="Times New Roman"/>
          <w:sz w:val="24"/>
        </w:rPr>
      </w:pPr>
      <w:r>
        <w:rPr>
          <w:rFonts w:ascii="Times New Roman" w:hAnsi="Times New Roman" w:cs="Times New Roman"/>
          <w:sz w:val="24"/>
        </w:rPr>
        <w:t>作一个汉字）。</w:t>
      </w:r>
    </w:p>
    <w:p>
      <w:pPr>
        <w:spacing w:line="480" w:lineRule="auto"/>
        <w:ind w:firstLine="480" w:firstLineChars="200"/>
        <w:rPr>
          <w:rFonts w:ascii="Times New Roman" w:hAnsi="Times New Roman" w:cs="Times New Roman"/>
          <w:sz w:val="24"/>
        </w:rPr>
      </w:pPr>
      <w:r>
        <w:rPr>
          <w:rFonts w:ascii="Times New Roman" w:hAnsi="Times New Roman" w:cs="Times New Roman"/>
          <w:sz w:val="24"/>
        </w:rPr>
        <w:t>2.建设地点----指项目所在地详细地址，公路、铁路应填写起止地点。</w:t>
      </w:r>
    </w:p>
    <w:p>
      <w:pPr>
        <w:spacing w:line="480" w:lineRule="auto"/>
        <w:ind w:firstLine="460" w:firstLineChars="192"/>
        <w:rPr>
          <w:rFonts w:ascii="Times New Roman" w:hAnsi="Times New Roman" w:cs="Times New Roman"/>
          <w:sz w:val="24"/>
        </w:rPr>
      </w:pPr>
      <w:r>
        <w:rPr>
          <w:rFonts w:ascii="Times New Roman" w:hAnsi="Times New Roman" w:cs="Times New Roman"/>
          <w:sz w:val="24"/>
        </w:rPr>
        <w:t>3.行业类别----按国标填写</w:t>
      </w:r>
    </w:p>
    <w:p>
      <w:pPr>
        <w:spacing w:line="480" w:lineRule="auto"/>
        <w:ind w:firstLine="460" w:firstLineChars="192"/>
        <w:rPr>
          <w:rFonts w:ascii="Times New Roman" w:hAnsi="Times New Roman" w:cs="Times New Roman"/>
          <w:sz w:val="24"/>
        </w:rPr>
      </w:pPr>
      <w:r>
        <w:rPr>
          <w:rFonts w:ascii="Times New Roman" w:hAnsi="Times New Roman" w:cs="Times New Roman"/>
          <w:sz w:val="24"/>
        </w:rPr>
        <w:t>4.总投资----指项目投资总额</w:t>
      </w:r>
    </w:p>
    <w:p>
      <w:pPr>
        <w:spacing w:line="480" w:lineRule="auto"/>
        <w:ind w:firstLine="460" w:firstLineChars="192"/>
        <w:rPr>
          <w:rFonts w:ascii="Times New Roman" w:hAnsi="Times New Roman" w:cs="Times New Roman"/>
          <w:sz w:val="24"/>
        </w:rPr>
      </w:pPr>
      <w:r>
        <w:rPr>
          <w:rFonts w:ascii="Times New Roman" w:hAnsi="Times New Roman" w:cs="Times New Roman"/>
          <w:sz w:val="24"/>
        </w:rPr>
        <w:t>5.主要环境保护目标----指项目区周围一定范围内集中居民住宅区、学校、医院、保护文物、风景名胜区、水源地和生态敏感点等，应尽可能给出保护目标、性质、规模和距厂界距离等。</w:t>
      </w:r>
    </w:p>
    <w:p>
      <w:pPr>
        <w:spacing w:line="480" w:lineRule="auto"/>
        <w:ind w:firstLine="460" w:firstLineChars="192"/>
        <w:rPr>
          <w:rFonts w:ascii="Times New Roman" w:hAnsi="Times New Roman" w:cs="Times New Roman"/>
          <w:sz w:val="24"/>
        </w:rPr>
      </w:pPr>
      <w:r>
        <w:rPr>
          <w:rFonts w:ascii="Times New Roman" w:hAnsi="Times New Roman" w:cs="Times New Roman"/>
          <w:sz w:val="24"/>
        </w:rPr>
        <w:t>6.结论与建议----给出本项目清洁生产、达标排放和总量控制的分析结论，确定污染防治措施的有效性，说明本项目对环境造成的影响，给出建设项目环境可行性的明确结论。同时提出减少环境影响的其他建议。</w:t>
      </w:r>
    </w:p>
    <w:p>
      <w:pPr>
        <w:spacing w:line="480" w:lineRule="auto"/>
        <w:ind w:firstLine="460" w:firstLineChars="192"/>
        <w:rPr>
          <w:rFonts w:ascii="Times New Roman" w:hAnsi="Times New Roman" w:cs="Times New Roman"/>
          <w:sz w:val="24"/>
        </w:rPr>
      </w:pPr>
      <w:r>
        <w:rPr>
          <w:rFonts w:ascii="Times New Roman" w:hAnsi="Times New Roman" w:cs="Times New Roman"/>
          <w:sz w:val="24"/>
        </w:rPr>
        <w:t>7.预审意见----由行业主管部门填写答复意见，无主管部门项目，可不填。</w:t>
      </w:r>
    </w:p>
    <w:p>
      <w:pPr>
        <w:spacing w:line="480" w:lineRule="auto"/>
        <w:ind w:firstLine="460" w:firstLineChars="192"/>
        <w:rPr>
          <w:rFonts w:ascii="Times New Roman" w:hAnsi="Times New Roman" w:cs="Times New Roman"/>
          <w:sz w:val="24"/>
        </w:rPr>
      </w:pPr>
      <w:r>
        <w:rPr>
          <w:rFonts w:ascii="Times New Roman" w:hAnsi="Times New Roman" w:cs="Times New Roman"/>
          <w:sz w:val="24"/>
        </w:rPr>
        <w:t>8.审批意见----由负责审批该项目的环境保护行政主管部门批复。</w:t>
      </w:r>
    </w:p>
    <w:p>
      <w:pPr>
        <w:spacing w:line="480" w:lineRule="auto"/>
        <w:rPr>
          <w:rFonts w:ascii="Times New Roman" w:hAnsi="Times New Roman" w:cs="Times New Roman"/>
          <w:sz w:val="24"/>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snapToGrid w:val="0"/>
        <w:spacing w:line="360" w:lineRule="auto"/>
        <w:ind w:firstLine="720" w:firstLineChars="300"/>
        <w:rPr>
          <w:rFonts w:ascii="Times New Roman" w:hAnsi="Times New Roman" w:eastAsia="宋体" w:cs="Times New Roman"/>
          <w:sz w:val="24"/>
        </w:rPr>
      </w:pPr>
      <w:r>
        <w:rPr>
          <w:rFonts w:hint="eastAsia" w:ascii="Times New Roman" w:hAnsi="宋体" w:eastAsia="宋体" w:cs="Times New Roman"/>
          <w:sz w:val="24"/>
        </w:rPr>
        <w:t>一、</w:t>
      </w:r>
      <w:r>
        <w:rPr>
          <w:rFonts w:ascii="Times New Roman" w:hAnsi="宋体" w:eastAsia="宋体" w:cs="Times New Roman"/>
          <w:sz w:val="24"/>
        </w:rPr>
        <w:t>本报告表应附以下附件、附图：</w:t>
      </w:r>
    </w:p>
    <w:p>
      <w:pPr>
        <w:snapToGrid w:val="0"/>
        <w:spacing w:line="360" w:lineRule="auto"/>
        <w:ind w:left="564"/>
        <w:rPr>
          <w:rFonts w:ascii="Times New Roman" w:hAnsi="宋体" w:eastAsia="宋体" w:cs="Times New Roman"/>
          <w:sz w:val="24"/>
          <w:szCs w:val="24"/>
        </w:rPr>
      </w:pPr>
      <w:r>
        <w:rPr>
          <w:rFonts w:ascii="Times New Roman" w:hAnsi="宋体" w:eastAsia="宋体" w:cs="Times New Roman"/>
          <w:sz w:val="24"/>
          <w:szCs w:val="24"/>
        </w:rPr>
        <w:t>附图</w:t>
      </w:r>
      <w:r>
        <w:rPr>
          <w:rFonts w:hint="eastAsia" w:ascii="Times New Roman" w:hAnsi="Times New Roman" w:eastAsia="宋体" w:cs="Times New Roman"/>
          <w:sz w:val="24"/>
          <w:szCs w:val="24"/>
        </w:rPr>
        <w:t xml:space="preserve">一   </w:t>
      </w:r>
      <w:r>
        <w:rPr>
          <w:rFonts w:ascii="Times New Roman" w:hAnsi="宋体" w:eastAsia="宋体" w:cs="Times New Roman"/>
          <w:sz w:val="24"/>
          <w:szCs w:val="24"/>
        </w:rPr>
        <w:t>建设项目地理位置图</w:t>
      </w:r>
    </w:p>
    <w:p>
      <w:pPr>
        <w:snapToGrid w:val="0"/>
        <w:spacing w:line="360" w:lineRule="auto"/>
        <w:ind w:left="564"/>
        <w:rPr>
          <w:rFonts w:ascii="Times New Roman" w:hAnsi="宋体" w:eastAsia="宋体" w:cs="Times New Roman"/>
          <w:sz w:val="24"/>
          <w:szCs w:val="24"/>
        </w:rPr>
      </w:pPr>
      <w:r>
        <w:rPr>
          <w:rFonts w:ascii="Times New Roman" w:hAnsi="宋体" w:eastAsia="宋体" w:cs="Times New Roman"/>
          <w:sz w:val="24"/>
          <w:szCs w:val="24"/>
        </w:rPr>
        <w:t>附图</w:t>
      </w:r>
      <w:r>
        <w:rPr>
          <w:rFonts w:hint="eastAsia" w:ascii="Times New Roman" w:hAnsi="Times New Roman" w:eastAsia="宋体" w:cs="Times New Roman"/>
          <w:sz w:val="24"/>
          <w:szCs w:val="24"/>
        </w:rPr>
        <w:t xml:space="preserve">二   </w:t>
      </w:r>
      <w:r>
        <w:rPr>
          <w:rFonts w:ascii="Times New Roman" w:hAnsi="宋体" w:eastAsia="宋体" w:cs="Times New Roman"/>
          <w:sz w:val="24"/>
          <w:szCs w:val="24"/>
        </w:rPr>
        <w:t>建设项目周边环境概况图</w:t>
      </w:r>
    </w:p>
    <w:p>
      <w:pPr>
        <w:snapToGrid w:val="0"/>
        <w:spacing w:line="360" w:lineRule="auto"/>
        <w:ind w:left="564"/>
        <w:rPr>
          <w:rFonts w:ascii="Times New Roman" w:hAnsi="宋体" w:eastAsia="宋体" w:cs="Times New Roman"/>
          <w:sz w:val="24"/>
          <w:szCs w:val="24"/>
        </w:rPr>
      </w:pPr>
      <w:r>
        <w:rPr>
          <w:rFonts w:hint="eastAsia" w:ascii="Times New Roman" w:hAnsi="宋体" w:eastAsia="宋体" w:cs="Times New Roman"/>
          <w:sz w:val="24"/>
          <w:szCs w:val="24"/>
        </w:rPr>
        <w:t xml:space="preserve">附图三   </w:t>
      </w:r>
      <w:r>
        <w:rPr>
          <w:rFonts w:ascii="Times New Roman" w:hAnsi="宋体" w:eastAsia="宋体" w:cs="Times New Roman"/>
          <w:sz w:val="24"/>
          <w:szCs w:val="24"/>
        </w:rPr>
        <w:t>建设项目厂区平面布置图</w:t>
      </w:r>
    </w:p>
    <w:p>
      <w:pPr>
        <w:snapToGrid w:val="0"/>
        <w:spacing w:line="360" w:lineRule="auto"/>
        <w:ind w:left="564"/>
        <w:rPr>
          <w:rFonts w:hint="eastAsia" w:ascii="Times New Roman" w:hAnsi="宋体" w:eastAsia="宋体" w:cs="Times New Roman"/>
          <w:color w:val="FF0000"/>
          <w:sz w:val="24"/>
          <w:szCs w:val="24"/>
        </w:rPr>
      </w:pPr>
      <w:r>
        <w:rPr>
          <w:rFonts w:hint="eastAsia" w:ascii="Times New Roman" w:hAnsi="宋体" w:eastAsia="宋体" w:cs="Times New Roman"/>
          <w:color w:val="auto"/>
          <w:sz w:val="24"/>
          <w:szCs w:val="24"/>
        </w:rPr>
        <w:t xml:space="preserve">附图四  </w:t>
      </w:r>
      <w:r>
        <w:rPr>
          <w:rFonts w:hint="eastAsia" w:ascii="Times New Roman" w:hAnsi="宋体" w:eastAsia="宋体" w:cs="Times New Roman"/>
          <w:color w:val="FF0000"/>
          <w:sz w:val="24"/>
          <w:szCs w:val="24"/>
        </w:rPr>
        <w:t xml:space="preserve"> </w:t>
      </w:r>
      <w:r>
        <w:rPr>
          <w:rFonts w:hint="eastAsia" w:ascii="Times New Roman" w:hAnsi="宋体" w:eastAsia="宋体" w:cs="Times New Roman"/>
          <w:sz w:val="24"/>
          <w:szCs w:val="24"/>
        </w:rPr>
        <w:t>建设项目生态红线区域图</w:t>
      </w:r>
    </w:p>
    <w:p>
      <w:pPr>
        <w:snapToGrid w:val="0"/>
        <w:spacing w:line="360" w:lineRule="auto"/>
        <w:ind w:left="564"/>
        <w:rPr>
          <w:rFonts w:ascii="Times New Roman" w:hAnsi="宋体" w:eastAsia="宋体" w:cs="Times New Roman"/>
          <w:sz w:val="24"/>
          <w:szCs w:val="24"/>
        </w:rPr>
      </w:pPr>
      <w:r>
        <w:rPr>
          <w:rFonts w:hint="eastAsia" w:ascii="Times New Roman" w:hAnsi="宋体" w:eastAsia="宋体" w:cs="Times New Roman"/>
          <w:sz w:val="24"/>
          <w:szCs w:val="24"/>
        </w:rPr>
        <w:t>附图五</w:t>
      </w:r>
      <w:r>
        <w:rPr>
          <w:rFonts w:hint="eastAsia" w:ascii="Times New Roman" w:hAnsi="宋体" w:cs="Times New Roman"/>
          <w:sz w:val="24"/>
          <w:szCs w:val="24"/>
          <w:lang w:val="en-US" w:eastAsia="zh-CN"/>
        </w:rPr>
        <w:t xml:space="preserve">   </w:t>
      </w:r>
      <w:r>
        <w:rPr>
          <w:rFonts w:hint="eastAsia" w:hAnsi="宋体" w:cs="Times New Roman"/>
          <w:sz w:val="24"/>
          <w:szCs w:val="24"/>
          <w:lang w:val="en-US" w:eastAsia="zh-CN"/>
        </w:rPr>
        <w:t>宜兴市经济开发区规划图</w:t>
      </w:r>
    </w:p>
    <w:p>
      <w:pPr>
        <w:snapToGrid w:val="0"/>
        <w:spacing w:line="360" w:lineRule="auto"/>
        <w:rPr>
          <w:rFonts w:ascii="Times New Roman" w:hAnsi="宋体" w:eastAsia="宋体" w:cs="Times New Roman"/>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ascii="Times New Roman" w:hAnsi="宋体" w:eastAsia="宋体" w:cs="Times New Roman"/>
          <w:sz w:val="24"/>
          <w:szCs w:val="24"/>
        </w:rPr>
      </w:pPr>
      <w:r>
        <w:rPr>
          <w:rFonts w:ascii="Times New Roman" w:hAnsi="宋体" w:eastAsia="宋体" w:cs="Times New Roman"/>
          <w:sz w:val="24"/>
          <w:szCs w:val="24"/>
        </w:rPr>
        <w:t xml:space="preserve">附件1  </w:t>
      </w:r>
      <w:r>
        <w:rPr>
          <w:rFonts w:hint="eastAsia" w:ascii="Times New Roman" w:hAnsi="宋体" w:cs="Times New Roman"/>
          <w:sz w:val="24"/>
          <w:szCs w:val="24"/>
          <w:lang w:eastAsia="zh-CN"/>
        </w:rPr>
        <w:t>企业备案通知书</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ascii="Times New Roman" w:hAnsi="宋体" w:eastAsia="宋体" w:cs="Times New Roman"/>
          <w:sz w:val="24"/>
          <w:szCs w:val="24"/>
        </w:rPr>
      </w:pPr>
      <w:r>
        <w:rPr>
          <w:rFonts w:ascii="Times New Roman" w:hAnsi="宋体" w:eastAsia="宋体" w:cs="Times New Roman"/>
          <w:sz w:val="24"/>
          <w:szCs w:val="24"/>
        </w:rPr>
        <w:t>附件2  环评委托书</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ascii="Times New Roman" w:hAnsi="宋体" w:eastAsia="宋体" w:cs="Times New Roman"/>
          <w:sz w:val="24"/>
          <w:szCs w:val="24"/>
        </w:rPr>
      </w:pPr>
      <w:r>
        <w:rPr>
          <w:rFonts w:ascii="Times New Roman" w:hAnsi="宋体" w:eastAsia="宋体" w:cs="Times New Roman"/>
          <w:sz w:val="24"/>
          <w:szCs w:val="24"/>
        </w:rPr>
        <w:t>附件3  环评合同</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ascii="Times New Roman" w:hAnsi="宋体" w:eastAsia="宋体" w:cs="Times New Roman"/>
          <w:sz w:val="24"/>
          <w:szCs w:val="24"/>
        </w:rPr>
      </w:pPr>
      <w:r>
        <w:rPr>
          <w:rFonts w:ascii="Times New Roman" w:hAnsi="宋体" w:eastAsia="宋体" w:cs="Times New Roman"/>
          <w:sz w:val="24"/>
          <w:szCs w:val="24"/>
        </w:rPr>
        <w:t>附件4  企业承诺书</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ascii="Times New Roman" w:hAnsi="宋体" w:eastAsia="宋体" w:cs="Times New Roman"/>
          <w:sz w:val="24"/>
          <w:szCs w:val="24"/>
        </w:rPr>
      </w:pPr>
      <w:r>
        <w:rPr>
          <w:rFonts w:ascii="Times New Roman" w:hAnsi="宋体" w:eastAsia="宋体" w:cs="Times New Roman"/>
          <w:sz w:val="24"/>
          <w:szCs w:val="24"/>
        </w:rPr>
        <w:t>附件5  企业营业执照</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ascii="Times New Roman" w:hAnsi="宋体" w:eastAsia="宋体" w:cs="Times New Roman"/>
          <w:sz w:val="24"/>
          <w:szCs w:val="24"/>
        </w:rPr>
      </w:pPr>
      <w:r>
        <w:rPr>
          <w:rFonts w:ascii="Times New Roman" w:hAnsi="宋体" w:eastAsia="宋体" w:cs="Times New Roman"/>
          <w:sz w:val="24"/>
          <w:szCs w:val="24"/>
        </w:rPr>
        <w:t xml:space="preserve">附件6  </w:t>
      </w:r>
      <w:r>
        <w:rPr>
          <w:rFonts w:hint="eastAsia" w:ascii="Times New Roman" w:hAnsi="宋体" w:cs="Times New Roman"/>
          <w:sz w:val="24"/>
          <w:szCs w:val="24"/>
          <w:lang w:eastAsia="zh-CN"/>
        </w:rPr>
        <w:t>宜兴市环境监测站</w:t>
      </w:r>
      <w:r>
        <w:rPr>
          <w:rFonts w:ascii="Times New Roman" w:hAnsi="宋体" w:eastAsia="宋体" w:cs="Times New Roman"/>
          <w:sz w:val="24"/>
          <w:szCs w:val="24"/>
        </w:rPr>
        <w:t>监测报告</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ascii="Times New Roman" w:hAnsi="宋体" w:eastAsia="宋体" w:cs="Times New Roman"/>
          <w:sz w:val="24"/>
          <w:szCs w:val="24"/>
        </w:rPr>
      </w:pPr>
      <w:r>
        <w:rPr>
          <w:rFonts w:ascii="Times New Roman" w:hAnsi="宋体" w:eastAsia="宋体" w:cs="Times New Roman"/>
          <w:sz w:val="24"/>
          <w:szCs w:val="24"/>
        </w:rPr>
        <w:t>附件7  公示情况说明</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ascii="Times New Roman" w:hAnsi="宋体" w:eastAsia="宋体" w:cs="Times New Roman"/>
          <w:sz w:val="24"/>
          <w:szCs w:val="24"/>
        </w:rPr>
      </w:pPr>
      <w:r>
        <w:rPr>
          <w:rFonts w:ascii="Times New Roman" w:hAnsi="宋体" w:eastAsia="宋体" w:cs="Times New Roman"/>
          <w:sz w:val="24"/>
          <w:szCs w:val="24"/>
        </w:rPr>
        <w:t>附件8</w:t>
      </w:r>
      <w:r>
        <w:rPr>
          <w:rFonts w:hint="eastAsia" w:ascii="Times New Roman" w:hAnsi="宋体" w:cs="Times New Roman"/>
          <w:sz w:val="24"/>
          <w:szCs w:val="24"/>
          <w:lang w:val="en-US" w:eastAsia="zh-CN"/>
        </w:rPr>
        <w:t xml:space="preserve">  </w:t>
      </w:r>
      <w:r>
        <w:rPr>
          <w:rFonts w:ascii="Times New Roman" w:hAnsi="宋体" w:eastAsia="宋体" w:cs="Times New Roman"/>
          <w:sz w:val="24"/>
          <w:szCs w:val="24"/>
        </w:rPr>
        <w:t>建设进度的说明</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ascii="Times New Roman" w:hAnsi="宋体" w:eastAsia="宋体" w:cs="Times New Roman"/>
          <w:sz w:val="24"/>
          <w:szCs w:val="24"/>
        </w:rPr>
      </w:pPr>
      <w:r>
        <w:rPr>
          <w:rFonts w:hint="eastAsia" w:ascii="Times New Roman" w:hAnsi="宋体" w:cs="Times New Roman"/>
          <w:sz w:val="24"/>
          <w:szCs w:val="24"/>
          <w:lang w:eastAsia="zh-CN"/>
        </w:rPr>
        <w:t>附件</w:t>
      </w:r>
      <w:r>
        <w:rPr>
          <w:rFonts w:hint="eastAsia" w:ascii="Times New Roman" w:hAnsi="宋体" w:cs="Times New Roman"/>
          <w:sz w:val="24"/>
          <w:szCs w:val="24"/>
          <w:lang w:val="en-US" w:eastAsia="zh-CN"/>
        </w:rPr>
        <w:t>9  污水接管证明</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Times New Roman" w:hAnsi="宋体" w:cs="Times New Roman"/>
          <w:sz w:val="24"/>
          <w:szCs w:val="24"/>
          <w:lang w:val="en-US" w:eastAsia="zh-CN"/>
        </w:rPr>
      </w:pPr>
      <w:r>
        <w:rPr>
          <w:rFonts w:hint="eastAsia" w:ascii="Times New Roman" w:hAnsi="宋体" w:cs="Times New Roman"/>
          <w:sz w:val="24"/>
          <w:szCs w:val="24"/>
          <w:lang w:val="en-US" w:eastAsia="zh-CN"/>
        </w:rPr>
        <w:t>附件10  土地证</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Times New Roman" w:hAnsi="宋体" w:cs="Times New Roman"/>
          <w:sz w:val="24"/>
          <w:szCs w:val="24"/>
          <w:lang w:val="en-US" w:eastAsia="zh-CN"/>
        </w:rPr>
      </w:pPr>
      <w:r>
        <w:rPr>
          <w:rFonts w:hint="eastAsia" w:ascii="Times New Roman" w:hAnsi="宋体" w:cs="Times New Roman"/>
          <w:sz w:val="24"/>
          <w:szCs w:val="24"/>
          <w:lang w:val="en-US" w:eastAsia="zh-CN"/>
        </w:rPr>
        <w:t>附件11  废机油处理协议</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Times New Roman" w:hAnsi="宋体" w:cs="Times New Roman"/>
          <w:sz w:val="24"/>
          <w:szCs w:val="24"/>
          <w:lang w:val="en-US" w:eastAsia="zh-CN"/>
        </w:rPr>
      </w:pPr>
      <w:r>
        <w:rPr>
          <w:rFonts w:hint="eastAsia" w:ascii="Times New Roman"/>
          <w:b w:val="0"/>
          <w:bCs/>
          <w:kern w:val="0"/>
          <w:sz w:val="24"/>
          <w:lang w:eastAsia="zh-CN"/>
        </w:rPr>
        <w:t>附件</w:t>
      </w:r>
      <w:r>
        <w:rPr>
          <w:rFonts w:hint="eastAsia" w:ascii="Times New Roman"/>
          <w:b w:val="0"/>
          <w:bCs/>
          <w:kern w:val="0"/>
          <w:sz w:val="24"/>
          <w:lang w:val="en-US" w:eastAsia="zh-CN"/>
        </w:rPr>
        <w:t>12</w:t>
      </w:r>
      <w:r>
        <w:rPr>
          <w:rFonts w:hint="eastAsia"/>
          <w:b w:val="0"/>
          <w:bCs/>
          <w:kern w:val="0"/>
          <w:sz w:val="24"/>
          <w:lang w:val="en-US" w:eastAsia="zh-CN"/>
        </w:rPr>
        <w:t xml:space="preserve">  危废协议</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ascii="Times New Roman" w:eastAsia="宋体"/>
          <w:b w:val="0"/>
          <w:bCs/>
          <w:kern w:val="0"/>
          <w:sz w:val="24"/>
        </w:rPr>
      </w:pPr>
      <w:r>
        <w:rPr>
          <w:rFonts w:hint="eastAsia" w:ascii="Times New Roman" w:eastAsia="宋体"/>
          <w:b w:val="0"/>
          <w:bCs/>
          <w:kern w:val="0"/>
          <w:sz w:val="24"/>
          <w:lang w:eastAsia="zh-CN"/>
        </w:rPr>
        <w:t>附件</w:t>
      </w:r>
      <w:r>
        <w:rPr>
          <w:rFonts w:hint="eastAsia" w:ascii="Times New Roman" w:eastAsia="宋体"/>
          <w:b w:val="0"/>
          <w:bCs/>
          <w:kern w:val="0"/>
          <w:sz w:val="24"/>
          <w:lang w:val="en-US" w:eastAsia="zh-CN"/>
        </w:rPr>
        <w:t>1</w:t>
      </w:r>
      <w:r>
        <w:rPr>
          <w:rFonts w:hint="eastAsia" w:ascii="Times New Roman"/>
          <w:b w:val="0"/>
          <w:bCs/>
          <w:kern w:val="0"/>
          <w:sz w:val="24"/>
          <w:lang w:val="en-US" w:eastAsia="zh-CN"/>
        </w:rPr>
        <w:t xml:space="preserve">3  </w:t>
      </w:r>
      <w:r>
        <w:rPr>
          <w:rFonts w:ascii="Times New Roman" w:eastAsia="宋体"/>
          <w:b w:val="0"/>
          <w:bCs/>
          <w:kern w:val="0"/>
          <w:sz w:val="24"/>
        </w:rPr>
        <w:t>宜兴丹森科技有限公司</w:t>
      </w:r>
      <w:r>
        <w:rPr>
          <w:rFonts w:hint="eastAsia" w:ascii="Times New Roman" w:eastAsia="宋体"/>
          <w:b w:val="0"/>
          <w:bCs/>
          <w:kern w:val="0"/>
          <w:sz w:val="24"/>
          <w:lang w:val="en-US" w:eastAsia="zh-CN"/>
        </w:rPr>
        <w:t>10</w:t>
      </w:r>
      <w:r>
        <w:rPr>
          <w:rFonts w:ascii="Times New Roman" w:eastAsia="宋体"/>
          <w:b w:val="0"/>
          <w:bCs/>
          <w:kern w:val="0"/>
          <w:sz w:val="24"/>
        </w:rPr>
        <w:t>万吨/年高吸水性树脂项目</w:t>
      </w:r>
      <w:r>
        <w:rPr>
          <w:rFonts w:hint="eastAsia" w:ascii="Times New Roman" w:eastAsia="宋体"/>
          <w:b w:val="0"/>
          <w:bCs/>
          <w:kern w:val="0"/>
          <w:sz w:val="24"/>
          <w:lang w:eastAsia="zh-CN"/>
        </w:rPr>
        <w:t>环评报告书批复及验收意见</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Times New Roman"/>
          <w:b w:val="0"/>
          <w:bCs/>
          <w:kern w:val="0"/>
          <w:sz w:val="24"/>
          <w:lang w:eastAsia="zh-CN"/>
        </w:rPr>
      </w:pPr>
      <w:r>
        <w:rPr>
          <w:rFonts w:hint="eastAsia" w:ascii="Times New Roman"/>
          <w:b w:val="0"/>
          <w:bCs/>
          <w:kern w:val="0"/>
          <w:sz w:val="24"/>
          <w:lang w:eastAsia="zh-CN"/>
        </w:rPr>
        <w:t>附件</w:t>
      </w:r>
      <w:r>
        <w:rPr>
          <w:rFonts w:hint="eastAsia" w:ascii="Times New Roman"/>
          <w:b w:val="0"/>
          <w:bCs/>
          <w:kern w:val="0"/>
          <w:sz w:val="24"/>
          <w:lang w:val="en-US" w:eastAsia="zh-CN"/>
        </w:rPr>
        <w:t>14</w:t>
      </w:r>
      <w:r>
        <w:rPr>
          <w:rFonts w:hint="eastAsia" w:ascii="Times New Roman" w:eastAsia="宋体"/>
          <w:b w:val="0"/>
          <w:bCs/>
          <w:kern w:val="0"/>
          <w:sz w:val="24"/>
          <w:lang w:val="en-US" w:eastAsia="zh-CN"/>
        </w:rPr>
        <w:t xml:space="preserve">  </w:t>
      </w:r>
      <w:r>
        <w:rPr>
          <w:rFonts w:ascii="Times New Roman" w:eastAsia="宋体"/>
          <w:b w:val="0"/>
          <w:bCs/>
          <w:kern w:val="0"/>
          <w:sz w:val="24"/>
        </w:rPr>
        <w:t>宜兴丹森科技有限公司32万吨/年高吸水性树脂</w:t>
      </w:r>
      <w:r>
        <w:rPr>
          <w:rFonts w:hint="eastAsia" w:ascii="Times New Roman"/>
          <w:b w:val="0"/>
          <w:bCs/>
          <w:kern w:val="0"/>
          <w:sz w:val="24"/>
          <w:lang w:eastAsia="zh-CN"/>
        </w:rPr>
        <w:t>技改项目环评报告书批复及一阶段验收意见</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Times New Roman"/>
          <w:b w:val="0"/>
          <w:bCs/>
          <w:kern w:val="0"/>
          <w:sz w:val="24"/>
          <w:lang w:val="en-US" w:eastAsia="zh-CN"/>
        </w:rPr>
      </w:pPr>
      <w:r>
        <w:rPr>
          <w:rFonts w:ascii="Times New Roman" w:hAnsi="宋体" w:eastAsia="宋体" w:cs="Times New Roman"/>
          <w:sz w:val="24"/>
          <w:szCs w:val="24"/>
        </w:rPr>
        <w:t>附件</w:t>
      </w:r>
      <w:r>
        <w:rPr>
          <w:rFonts w:hint="eastAsia" w:ascii="Times New Roman" w:hAnsi="宋体" w:cs="Times New Roman"/>
          <w:sz w:val="24"/>
          <w:szCs w:val="24"/>
          <w:lang w:val="en-US" w:eastAsia="zh-CN"/>
        </w:rPr>
        <w:t>15</w:t>
      </w:r>
      <w:r>
        <w:rPr>
          <w:rFonts w:hint="eastAsia" w:ascii="Times New Roman"/>
          <w:b w:val="0"/>
          <w:bCs/>
          <w:kern w:val="0"/>
          <w:sz w:val="24"/>
          <w:lang w:val="en-US" w:eastAsia="zh-CN"/>
        </w:rPr>
        <w:t xml:space="preserve">  日常检测报告</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ascii="Times New Roman" w:hAnsi="宋体" w:eastAsia="宋体" w:cs="Times New Roman"/>
          <w:sz w:val="24"/>
          <w:szCs w:val="24"/>
        </w:rPr>
      </w:pPr>
      <w:r>
        <w:rPr>
          <w:rFonts w:ascii="Times New Roman" w:hAnsi="宋体" w:eastAsia="宋体" w:cs="Times New Roman"/>
          <w:sz w:val="24"/>
          <w:szCs w:val="24"/>
        </w:rPr>
        <w:t>附件</w:t>
      </w:r>
      <w:r>
        <w:rPr>
          <w:rFonts w:hint="eastAsia" w:ascii="Times New Roman" w:hAnsi="宋体" w:cs="Times New Roman"/>
          <w:sz w:val="24"/>
          <w:szCs w:val="24"/>
          <w:lang w:val="en-US" w:eastAsia="zh-CN"/>
        </w:rPr>
        <w:t>16</w:t>
      </w:r>
      <w:r>
        <w:rPr>
          <w:rFonts w:ascii="Times New Roman" w:hAnsi="宋体" w:eastAsia="宋体" w:cs="Times New Roman"/>
          <w:sz w:val="24"/>
          <w:szCs w:val="24"/>
        </w:rPr>
        <w:t xml:space="preserve">  环评单位承诺书</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ascii="Times New Roman" w:hAnsi="宋体" w:eastAsia="宋体" w:cs="Times New Roman"/>
          <w:sz w:val="24"/>
          <w:szCs w:val="24"/>
        </w:rPr>
      </w:pPr>
      <w:r>
        <w:rPr>
          <w:rFonts w:ascii="Times New Roman" w:hAnsi="宋体" w:eastAsia="宋体" w:cs="Times New Roman"/>
          <w:sz w:val="24"/>
          <w:szCs w:val="24"/>
        </w:rPr>
        <w:t>附件</w:t>
      </w:r>
      <w:r>
        <w:rPr>
          <w:rFonts w:hint="eastAsia" w:ascii="Times New Roman" w:hAnsi="宋体" w:cs="Times New Roman"/>
          <w:sz w:val="24"/>
          <w:szCs w:val="24"/>
          <w:lang w:val="en-US" w:eastAsia="zh-CN"/>
        </w:rPr>
        <w:t>17</w:t>
      </w:r>
      <w:r>
        <w:rPr>
          <w:rFonts w:ascii="Times New Roman" w:hAnsi="宋体" w:eastAsia="宋体" w:cs="Times New Roman"/>
          <w:sz w:val="24"/>
          <w:szCs w:val="24"/>
        </w:rPr>
        <w:t xml:space="preserve">  企业确认单</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ascii="Times New Roman" w:hAnsi="宋体" w:eastAsia="宋体" w:cs="Times New Roman"/>
          <w:sz w:val="24"/>
          <w:szCs w:val="24"/>
        </w:rPr>
      </w:pPr>
      <w:r>
        <w:rPr>
          <w:rFonts w:ascii="Times New Roman" w:hAnsi="宋体" w:eastAsia="宋体" w:cs="Times New Roman"/>
          <w:sz w:val="24"/>
          <w:szCs w:val="24"/>
        </w:rPr>
        <w:t>附件1</w:t>
      </w:r>
      <w:r>
        <w:rPr>
          <w:rFonts w:hint="eastAsia" w:ascii="Times New Roman" w:hAnsi="宋体" w:cs="Times New Roman"/>
          <w:sz w:val="24"/>
          <w:szCs w:val="24"/>
          <w:lang w:val="en-US" w:eastAsia="zh-CN"/>
        </w:rPr>
        <w:t>8</w:t>
      </w:r>
      <w:r>
        <w:rPr>
          <w:rFonts w:ascii="Times New Roman" w:hAnsi="宋体" w:eastAsia="宋体" w:cs="Times New Roman"/>
          <w:sz w:val="24"/>
          <w:szCs w:val="24"/>
        </w:rPr>
        <w:t xml:space="preserve">  建设项目主要环境影响及防治或减轻的对策和措施情况表</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ascii="Times New Roman" w:hAnsi="宋体" w:eastAsia="宋体" w:cs="Times New Roman"/>
          <w:sz w:val="24"/>
          <w:szCs w:val="24"/>
        </w:rPr>
      </w:pPr>
      <w:r>
        <w:rPr>
          <w:rFonts w:ascii="Times New Roman" w:hAnsi="宋体" w:eastAsia="宋体" w:cs="Times New Roman"/>
          <w:sz w:val="24"/>
          <w:szCs w:val="24"/>
        </w:rPr>
        <w:t>附件1</w:t>
      </w:r>
      <w:r>
        <w:rPr>
          <w:rFonts w:hint="eastAsia" w:ascii="Times New Roman" w:hAnsi="宋体" w:cs="Times New Roman"/>
          <w:sz w:val="24"/>
          <w:szCs w:val="24"/>
          <w:lang w:val="en-US" w:eastAsia="zh-CN"/>
        </w:rPr>
        <w:t>9</w:t>
      </w:r>
      <w:r>
        <w:rPr>
          <w:rFonts w:ascii="Times New Roman" w:hAnsi="宋体" w:eastAsia="宋体" w:cs="Times New Roman"/>
          <w:sz w:val="24"/>
          <w:szCs w:val="24"/>
        </w:rPr>
        <w:t xml:space="preserve">  审批申请</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ascii="Times New Roman" w:hAnsi="宋体" w:eastAsia="宋体" w:cs="Times New Roman"/>
          <w:sz w:val="24"/>
          <w:szCs w:val="24"/>
        </w:rPr>
      </w:pPr>
      <w:r>
        <w:rPr>
          <w:rFonts w:ascii="Times New Roman" w:hAnsi="宋体" w:eastAsia="宋体" w:cs="Times New Roman"/>
          <w:sz w:val="24"/>
          <w:szCs w:val="24"/>
        </w:rPr>
        <w:t>附件</w:t>
      </w:r>
      <w:r>
        <w:rPr>
          <w:rFonts w:hint="eastAsia" w:ascii="Times New Roman" w:hAnsi="宋体" w:cs="Times New Roman"/>
          <w:sz w:val="24"/>
          <w:szCs w:val="24"/>
          <w:lang w:val="en-US" w:eastAsia="zh-CN"/>
        </w:rPr>
        <w:t>20</w:t>
      </w:r>
      <w:r>
        <w:rPr>
          <w:rFonts w:ascii="Times New Roman" w:hAnsi="宋体" w:eastAsia="宋体" w:cs="Times New Roman"/>
          <w:sz w:val="24"/>
          <w:szCs w:val="24"/>
        </w:rPr>
        <w:t xml:space="preserve">  </w:t>
      </w:r>
      <w:r>
        <w:rPr>
          <w:rFonts w:hint="eastAsia" w:hAnsi="宋体" w:cs="Times New Roman"/>
          <w:sz w:val="24"/>
          <w:szCs w:val="24"/>
          <w:lang w:eastAsia="zh-CN"/>
        </w:rPr>
        <w:t>建设项目基础信息表</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ascii="Times New Roman" w:hAnsi="宋体" w:eastAsia="宋体" w:cs="Times New Roman"/>
          <w:sz w:val="24"/>
          <w:szCs w:val="24"/>
        </w:rPr>
      </w:pPr>
      <w:r>
        <w:rPr>
          <w:rFonts w:hint="eastAsia" w:hAnsi="宋体" w:cs="Times New Roman"/>
          <w:sz w:val="24"/>
          <w:szCs w:val="24"/>
          <w:lang w:val="en-US" w:eastAsia="zh-CN"/>
        </w:rPr>
        <w:t>附件21</w:t>
      </w:r>
      <w:r>
        <w:rPr>
          <w:rFonts w:hint="eastAsia" w:ascii="Times New Roman" w:hAnsi="宋体" w:cs="Times New Roman"/>
          <w:sz w:val="24"/>
          <w:szCs w:val="24"/>
          <w:lang w:val="en-US" w:eastAsia="zh-CN"/>
        </w:rPr>
        <w:t xml:space="preserve"> </w:t>
      </w:r>
      <w:r>
        <w:rPr>
          <w:rFonts w:ascii="Times New Roman" w:hAnsi="宋体" w:eastAsia="宋体" w:cs="Times New Roman"/>
          <w:sz w:val="24"/>
          <w:szCs w:val="24"/>
        </w:rPr>
        <w:t xml:space="preserve"> 全本公示截图</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ascii="Times New Roman" w:hAnsi="宋体" w:eastAsia="宋体" w:cs="Times New Roman"/>
          <w:sz w:val="24"/>
          <w:szCs w:val="24"/>
        </w:rPr>
      </w:pPr>
      <w:r>
        <w:rPr>
          <w:rFonts w:ascii="Times New Roman" w:hAnsi="宋体" w:eastAsia="宋体" w:cs="Times New Roman"/>
          <w:sz w:val="24"/>
          <w:szCs w:val="24"/>
        </w:rPr>
        <w:t>附件</w:t>
      </w:r>
      <w:r>
        <w:rPr>
          <w:rFonts w:hint="eastAsia" w:hAnsi="宋体" w:cs="Times New Roman"/>
          <w:sz w:val="24"/>
          <w:szCs w:val="24"/>
          <w:lang w:val="en-US" w:eastAsia="zh-CN"/>
        </w:rPr>
        <w:t>22</w:t>
      </w:r>
      <w:r>
        <w:rPr>
          <w:rFonts w:ascii="Times New Roman" w:hAnsi="宋体" w:eastAsia="宋体" w:cs="Times New Roman"/>
          <w:sz w:val="24"/>
          <w:szCs w:val="24"/>
        </w:rPr>
        <w:t xml:space="preserve">  </w:t>
      </w:r>
      <w:r>
        <w:rPr>
          <w:rFonts w:hint="eastAsia" w:ascii="Times New Roman" w:hAnsi="宋体" w:eastAsia="宋体" w:cs="Times New Roman"/>
          <w:sz w:val="24"/>
          <w:szCs w:val="24"/>
        </w:rPr>
        <w:t>基础信息表</w:t>
      </w:r>
    </w:p>
    <w:p>
      <w:pPr>
        <w:pStyle w:val="17"/>
        <w:adjustRightInd w:val="0"/>
        <w:snapToGrid w:val="0"/>
        <w:rPr>
          <w:rFonts w:ascii="Times New Roman" w:hAnsi="Times New Roman" w:cs="Times New Roman"/>
          <w:color w:val="auto"/>
        </w:rPr>
      </w:pPr>
      <w:r>
        <w:rPr>
          <w:rFonts w:ascii="Times New Roman" w:hAnsi="Times New Roman" w:cs="Times New Roman"/>
          <w:color w:val="auto"/>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-581025</wp:posOffset>
                </wp:positionV>
                <wp:extent cx="5419725" cy="466725"/>
                <wp:effectExtent l="0" t="0" r="9525" b="9525"/>
                <wp:wrapNone/>
                <wp:docPr id="1" name="矩形 2"/>
                <wp:cNvGraphicFramePr/>
                <a:graphic xmlns:a="http://schemas.openxmlformats.org/drawingml/2006/main">
                  <a:graphicData uri="http://schemas.microsoft.com/office/word/2010/wordprocessingShape">
                    <wps:wsp>
                      <wps:cNvSpPr/>
                      <wps:spPr>
                        <a:xfrm>
                          <a:off x="0" y="0"/>
                          <a:ext cx="5419725" cy="466725"/>
                        </a:xfrm>
                        <a:prstGeom prst="rect">
                          <a:avLst/>
                        </a:prstGeom>
                        <a:solidFill>
                          <a:srgbClr val="FFFFFF"/>
                        </a:solidFill>
                        <a:ln w="9525">
                          <a:noFill/>
                        </a:ln>
                      </wps:spPr>
                      <wps:bodyPr upright="1"/>
                    </wps:wsp>
                  </a:graphicData>
                </a:graphic>
              </wp:anchor>
            </w:drawing>
          </mc:Choice>
          <mc:Fallback>
            <w:pict>
              <v:rect id="矩形 2" o:spid="_x0000_s1026" o:spt="1" style="position:absolute;left:0pt;margin-left:-1.5pt;margin-top:-45.75pt;height:36.75pt;width:426.75pt;z-index:251660288;mso-width-relative:page;mso-height-relative:page;" fillcolor="#FFFFFF" filled="t" stroked="f" coordsize="21600,21600" o:gfxdata="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ogG7y9cAAAAKAQAADwAAAAAAAAABACAA&#10;AAAiAAAAZHJzL2Rvd25yZXYueG1sUEsBAhQAFAAAAAgAh07iQE2vxsmcAQAAGgMAAA4AAAAAAAAA&#10;AQAgAAAAJgEAAGRycy9lMm9Eb2MueG1sUEsFBgAAAAAGAAYAWQEAADQFAAAAAA==&#10;">
                <v:fill on="t" focussize="0,0"/>
                <v:stroke on="f"/>
                <v:imagedata o:title=""/>
                <o:lock v:ext="edit" aspectratio="f"/>
              </v:rect>
            </w:pict>
          </mc:Fallback>
        </mc:AlternateContent>
      </w:r>
      <w:r>
        <w:rPr>
          <w:rFonts w:hint="eastAsia" w:ascii="Times New Roman" w:hAnsi="Times New Roman" w:cs="Times New Roman"/>
          <w:color w:val="auto"/>
        </w:rPr>
        <w:t>一、</w:t>
      </w:r>
      <w:r>
        <w:rPr>
          <w:rFonts w:ascii="Times New Roman" w:hAnsi="Times New Roman" w:cs="Times New Roman"/>
          <w:color w:val="auto"/>
        </w:rPr>
        <w:t>建设项目基本情况</w:t>
      </w:r>
    </w:p>
    <w:tbl>
      <w:tblPr>
        <w:tblStyle w:val="15"/>
        <w:tblW w:w="9071" w:type="dxa"/>
        <w:jc w:val="center"/>
        <w:tblInd w:w="602"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215"/>
        <w:gridCol w:w="604"/>
        <w:gridCol w:w="403"/>
        <w:gridCol w:w="1318"/>
        <w:gridCol w:w="436"/>
        <w:gridCol w:w="96"/>
        <w:gridCol w:w="250"/>
        <w:gridCol w:w="1731"/>
        <w:gridCol w:w="69"/>
        <w:gridCol w:w="380"/>
        <w:gridCol w:w="811"/>
        <w:gridCol w:w="300"/>
        <w:gridCol w:w="145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1215"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项目名称</w:t>
            </w:r>
          </w:p>
        </w:tc>
        <w:tc>
          <w:tcPr>
            <w:tcW w:w="7856" w:type="dxa"/>
            <w:gridSpan w:val="12"/>
            <w:vAlign w:val="center"/>
          </w:tcPr>
          <w:p>
            <w:pPr>
              <w:jc w:val="center"/>
              <w:rPr>
                <w:rFonts w:hint="eastAsia" w:ascii="Times New Roman" w:hAnsi="Times New Roman" w:eastAsia="宋体" w:cs="Times New Roman"/>
                <w:sz w:val="24"/>
                <w:lang w:val="zh-CN" w:eastAsia="zh-CN"/>
              </w:rPr>
            </w:pPr>
            <w:bookmarkStart w:id="26" w:name="_GoBack"/>
            <w:r>
              <w:rPr>
                <w:rFonts w:hint="eastAsia" w:ascii="Times New Roman" w:hAnsi="Times New Roman" w:eastAsia="宋体" w:cs="Times New Roman"/>
                <w:sz w:val="24"/>
                <w:lang w:val="zh-CN" w:eastAsia="zh-CN"/>
              </w:rPr>
              <w:t>宜兴丹森科技有限公司丙烯酸</w:t>
            </w:r>
            <w:r>
              <w:rPr>
                <w:rFonts w:hint="eastAsia" w:cs="Times New Roman"/>
                <w:sz w:val="24"/>
                <w:lang w:val="zh-CN" w:eastAsia="zh-CN"/>
              </w:rPr>
              <w:t>储罐技改项目</w:t>
            </w:r>
            <w:bookmarkEnd w:id="26"/>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jc w:val="center"/>
        </w:trPr>
        <w:tc>
          <w:tcPr>
            <w:tcW w:w="1215"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建设单位</w:t>
            </w:r>
          </w:p>
        </w:tc>
        <w:tc>
          <w:tcPr>
            <w:tcW w:w="7856" w:type="dxa"/>
            <w:gridSpan w:val="12"/>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lang w:val="zh-CN" w:eastAsia="zh-CN"/>
              </w:rPr>
              <w:t>宜兴丹森科技有限公司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jc w:val="center"/>
        </w:trPr>
        <w:tc>
          <w:tcPr>
            <w:tcW w:w="1215"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法人代表</w:t>
            </w:r>
          </w:p>
        </w:tc>
        <w:tc>
          <w:tcPr>
            <w:tcW w:w="3107" w:type="dxa"/>
            <w:gridSpan w:val="6"/>
            <w:vAlign w:val="center"/>
          </w:tcPr>
          <w:p>
            <w:pPr>
              <w:jc w:val="center"/>
              <w:rPr>
                <w:rFonts w:hint="eastAsia" w:ascii="Times New Roman" w:hAnsi="Times New Roman" w:eastAsia="宋体" w:cs="Times New Roman"/>
                <w:sz w:val="24"/>
                <w:lang w:eastAsia="zh-CN"/>
              </w:rPr>
            </w:pPr>
            <w:r>
              <w:rPr>
                <w:rFonts w:hint="eastAsia" w:ascii="Times New Roman" w:hAnsi="Times New Roman" w:eastAsia="宋体" w:cs="Times New Roman"/>
                <w:sz w:val="24"/>
                <w:lang w:eastAsia="zh-CN"/>
              </w:rPr>
              <w:t>杭源</w:t>
            </w:r>
          </w:p>
        </w:tc>
        <w:tc>
          <w:tcPr>
            <w:tcW w:w="1731"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联系人</w:t>
            </w:r>
          </w:p>
        </w:tc>
        <w:tc>
          <w:tcPr>
            <w:tcW w:w="3018" w:type="dxa"/>
            <w:gridSpan w:val="5"/>
            <w:vAlign w:val="center"/>
          </w:tcPr>
          <w:p>
            <w:pPr>
              <w:jc w:val="center"/>
              <w:rPr>
                <w:rFonts w:hint="eastAsia" w:ascii="Times New Roman" w:hAnsi="Times New Roman" w:eastAsia="宋体" w:cs="Times New Roman"/>
                <w:sz w:val="24"/>
                <w:lang w:eastAsia="zh-CN"/>
              </w:rPr>
            </w:pPr>
            <w:r>
              <w:rPr>
                <w:rFonts w:hint="eastAsia" w:ascii="Times New Roman" w:hAnsi="Times New Roman" w:eastAsia="宋体" w:cs="Times New Roman"/>
                <w:sz w:val="24"/>
                <w:lang w:eastAsia="zh-CN"/>
              </w:rPr>
              <w:t>陆总</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jc w:val="center"/>
        </w:trPr>
        <w:tc>
          <w:tcPr>
            <w:tcW w:w="1215"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通讯地址</w:t>
            </w:r>
          </w:p>
        </w:tc>
        <w:tc>
          <w:tcPr>
            <w:tcW w:w="7856" w:type="dxa"/>
            <w:gridSpan w:val="12"/>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宜兴市</w:t>
            </w:r>
            <w:r>
              <w:rPr>
                <w:rFonts w:hint="eastAsia" w:ascii="Times New Roman" w:hAnsi="Times New Roman" w:eastAsia="宋体" w:cs="Times New Roman"/>
                <w:sz w:val="24"/>
                <w:lang w:eastAsia="zh-CN"/>
              </w:rPr>
              <w:t>经济开发区凯旋路</w:t>
            </w:r>
            <w:r>
              <w:rPr>
                <w:rFonts w:hint="eastAsia" w:ascii="Times New Roman" w:hAnsi="Times New Roman" w:eastAsia="宋体" w:cs="Times New Roman"/>
                <w:sz w:val="24"/>
                <w:lang w:val="en-US" w:eastAsia="zh-CN"/>
              </w:rPr>
              <w:t>22号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jc w:val="center"/>
        </w:trPr>
        <w:tc>
          <w:tcPr>
            <w:tcW w:w="1215"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联系电话</w:t>
            </w:r>
          </w:p>
        </w:tc>
        <w:tc>
          <w:tcPr>
            <w:tcW w:w="2325" w:type="dxa"/>
            <w:gridSpan w:val="3"/>
            <w:vAlign w:val="center"/>
          </w:tcPr>
          <w:p>
            <w:pPr>
              <w:jc w:val="center"/>
              <w:rPr>
                <w:rFonts w:hint="eastAsia" w:ascii="Times New Roman" w:hAnsi="Times New Roman" w:eastAsia="宋体" w:cs="Times New Roman"/>
                <w:sz w:val="24"/>
                <w:lang w:eastAsia="zh-CN"/>
              </w:rPr>
            </w:pPr>
            <w:r>
              <w:rPr>
                <w:rFonts w:hint="eastAsia" w:ascii="Times New Roman" w:hAnsi="Times New Roman" w:eastAsia="宋体" w:cs="Times New Roman"/>
                <w:sz w:val="24"/>
                <w:lang w:val="en-US" w:eastAsia="zh-CN"/>
              </w:rPr>
              <w:t>15861531931</w:t>
            </w:r>
          </w:p>
        </w:tc>
        <w:tc>
          <w:tcPr>
            <w:tcW w:w="782" w:type="dxa"/>
            <w:gridSpan w:val="3"/>
            <w:vAlign w:val="center"/>
          </w:tcPr>
          <w:p>
            <w:pPr>
              <w:jc w:val="center"/>
              <w:rPr>
                <w:rFonts w:ascii="Times New Roman" w:hAnsi="Times New Roman" w:eastAsia="宋体" w:cs="Times New Roman"/>
                <w:sz w:val="24"/>
              </w:rPr>
            </w:pPr>
            <w:r>
              <w:rPr>
                <w:rFonts w:ascii="Times New Roman" w:hAnsi="Times New Roman" w:eastAsia="宋体" w:cs="Times New Roman"/>
                <w:sz w:val="24"/>
              </w:rPr>
              <w:t>传真</w:t>
            </w:r>
          </w:p>
        </w:tc>
        <w:tc>
          <w:tcPr>
            <w:tcW w:w="1731"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w:t>
            </w:r>
          </w:p>
        </w:tc>
        <w:tc>
          <w:tcPr>
            <w:tcW w:w="1260" w:type="dxa"/>
            <w:gridSpan w:val="3"/>
            <w:vAlign w:val="center"/>
          </w:tcPr>
          <w:p>
            <w:pPr>
              <w:jc w:val="center"/>
              <w:rPr>
                <w:rFonts w:ascii="Times New Roman" w:hAnsi="Times New Roman" w:eastAsia="宋体" w:cs="Times New Roman"/>
                <w:sz w:val="24"/>
              </w:rPr>
            </w:pPr>
            <w:r>
              <w:rPr>
                <w:rFonts w:ascii="Times New Roman" w:hAnsi="Times New Roman" w:eastAsia="宋体" w:cs="Times New Roman"/>
                <w:sz w:val="24"/>
              </w:rPr>
              <w:t>邮政编码</w:t>
            </w:r>
          </w:p>
        </w:tc>
        <w:tc>
          <w:tcPr>
            <w:tcW w:w="1758" w:type="dxa"/>
            <w:gridSpan w:val="2"/>
            <w:vAlign w:val="center"/>
          </w:tcPr>
          <w:p>
            <w:pPr>
              <w:jc w:val="center"/>
              <w:rPr>
                <w:rFonts w:ascii="Times New Roman" w:hAnsi="Times New Roman" w:eastAsia="宋体" w:cs="Times New Roman"/>
                <w:sz w:val="24"/>
              </w:rPr>
            </w:pPr>
            <w:r>
              <w:rPr>
                <w:rFonts w:ascii="Times New Roman" w:hAnsi="Times New Roman" w:eastAsia="宋体" w:cs="Times New Roman"/>
                <w:sz w:val="24"/>
              </w:rPr>
              <w:t>214200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jc w:val="center"/>
        </w:trPr>
        <w:tc>
          <w:tcPr>
            <w:tcW w:w="1215"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建设地点</w:t>
            </w:r>
          </w:p>
        </w:tc>
        <w:tc>
          <w:tcPr>
            <w:tcW w:w="7856" w:type="dxa"/>
            <w:gridSpan w:val="12"/>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宜兴市</w:t>
            </w:r>
            <w:r>
              <w:rPr>
                <w:rFonts w:hint="eastAsia" w:ascii="Times New Roman" w:hAnsi="Times New Roman" w:eastAsia="宋体" w:cs="Times New Roman"/>
                <w:sz w:val="24"/>
                <w:lang w:eastAsia="zh-CN"/>
              </w:rPr>
              <w:t>经济开发区凯旋路</w:t>
            </w:r>
            <w:r>
              <w:rPr>
                <w:rFonts w:hint="eastAsia" w:ascii="Times New Roman" w:hAnsi="Times New Roman" w:eastAsia="宋体" w:cs="Times New Roman"/>
                <w:sz w:val="24"/>
                <w:lang w:val="en-US" w:eastAsia="zh-CN"/>
              </w:rPr>
              <w:t>22号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jc w:val="center"/>
        </w:trPr>
        <w:tc>
          <w:tcPr>
            <w:tcW w:w="1215"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立项审批部门</w:t>
            </w:r>
          </w:p>
        </w:tc>
        <w:tc>
          <w:tcPr>
            <w:tcW w:w="2761" w:type="dxa"/>
            <w:gridSpan w:val="4"/>
            <w:vAlign w:val="center"/>
          </w:tcPr>
          <w:p>
            <w:pPr>
              <w:jc w:val="center"/>
              <w:rPr>
                <w:rFonts w:ascii="Times New Roman" w:hAnsi="Times New Roman" w:eastAsia="宋体" w:cs="Times New Roman"/>
                <w:sz w:val="24"/>
              </w:rPr>
            </w:pPr>
            <w:r>
              <w:rPr>
                <w:rFonts w:ascii="Times New Roman" w:hAnsi="Times New Roman" w:eastAsia="宋体" w:cs="Times New Roman"/>
                <w:sz w:val="24"/>
              </w:rPr>
              <w:t>宜兴市</w:t>
            </w:r>
            <w:r>
              <w:rPr>
                <w:rFonts w:hint="eastAsia" w:ascii="Times New Roman" w:hAnsi="Times New Roman" w:eastAsia="宋体" w:cs="Times New Roman"/>
                <w:sz w:val="24"/>
                <w:lang w:eastAsia="zh-CN"/>
              </w:rPr>
              <w:t>经济和信息化委员会</w:t>
            </w:r>
          </w:p>
        </w:tc>
        <w:tc>
          <w:tcPr>
            <w:tcW w:w="2146" w:type="dxa"/>
            <w:gridSpan w:val="4"/>
            <w:vAlign w:val="center"/>
          </w:tcPr>
          <w:p>
            <w:pPr>
              <w:jc w:val="center"/>
              <w:rPr>
                <w:rFonts w:ascii="Times New Roman" w:hAnsi="Times New Roman" w:eastAsia="宋体" w:cs="Times New Roman"/>
                <w:sz w:val="24"/>
              </w:rPr>
            </w:pPr>
            <w:r>
              <w:rPr>
                <w:rFonts w:ascii="Times New Roman" w:hAnsi="Times New Roman" w:eastAsia="宋体" w:cs="Times New Roman"/>
                <w:sz w:val="24"/>
              </w:rPr>
              <w:t>批准文号</w:t>
            </w:r>
          </w:p>
        </w:tc>
        <w:tc>
          <w:tcPr>
            <w:tcW w:w="2949"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cs="Times New Roman"/>
                <w:bCs/>
                <w:color w:val="auto"/>
                <w:sz w:val="24"/>
                <w:lang w:val="en-US" w:eastAsia="zh-CN"/>
              </w:rPr>
            </w:pPr>
            <w:r>
              <w:rPr>
                <w:rFonts w:hint="eastAsia" w:cs="Times New Roman"/>
                <w:bCs/>
                <w:color w:val="auto"/>
                <w:sz w:val="24"/>
                <w:lang w:eastAsia="zh-CN"/>
              </w:rPr>
              <w:t>备案证号：宜经信投资</w:t>
            </w:r>
            <w:r>
              <w:rPr>
                <w:rFonts w:hint="eastAsia" w:cs="Times New Roman"/>
                <w:bCs/>
                <w:color w:val="auto"/>
                <w:sz w:val="24"/>
                <w:lang w:val="en-US" w:eastAsia="zh-CN"/>
              </w:rPr>
              <w:t>[2017]90号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cs="Times New Roman"/>
                <w:bCs/>
                <w:color w:val="auto"/>
                <w:sz w:val="24"/>
                <w:lang w:val="en-US" w:eastAsia="zh-CN"/>
              </w:rPr>
            </w:pPr>
            <w:r>
              <w:rPr>
                <w:rFonts w:hint="eastAsia" w:cs="Times New Roman"/>
                <w:bCs/>
                <w:color w:val="auto"/>
                <w:sz w:val="24"/>
                <w:lang w:eastAsia="zh-CN"/>
              </w:rPr>
              <w:t>项目代码：2017-32025</w:t>
            </w:r>
            <w:r>
              <w:rPr>
                <w:rFonts w:hint="eastAsia" w:cs="Times New Roman"/>
                <w:bCs/>
                <w:color w:val="auto"/>
                <w:sz w:val="24"/>
                <w:lang w:val="en-US" w:eastAsia="zh-CN"/>
              </w:rPr>
              <w:t>7</w:t>
            </w:r>
            <w:r>
              <w:rPr>
                <w:rFonts w:hint="eastAsia" w:cs="Times New Roman"/>
                <w:bCs/>
                <w:color w:val="auto"/>
                <w:sz w:val="24"/>
                <w:lang w:eastAsia="zh-CN"/>
              </w:rPr>
              <w:t>-</w:t>
            </w:r>
            <w:r>
              <w:rPr>
                <w:rFonts w:hint="eastAsia" w:cs="Times New Roman"/>
                <w:bCs/>
                <w:color w:val="auto"/>
                <w:sz w:val="24"/>
                <w:lang w:val="en-US" w:eastAsia="zh-CN"/>
              </w:rPr>
              <w:t>26</w:t>
            </w:r>
            <w:r>
              <w:rPr>
                <w:rFonts w:hint="eastAsia" w:cs="Times New Roman"/>
                <w:bCs/>
                <w:color w:val="auto"/>
                <w:sz w:val="24"/>
                <w:lang w:eastAsia="zh-CN"/>
              </w:rPr>
              <w:t>-0</w:t>
            </w:r>
            <w:r>
              <w:rPr>
                <w:rFonts w:hint="eastAsia" w:cs="Times New Roman"/>
                <w:bCs/>
                <w:color w:val="auto"/>
                <w:sz w:val="24"/>
                <w:lang w:val="en-US" w:eastAsia="zh-CN"/>
              </w:rPr>
              <w:t>3</w:t>
            </w:r>
            <w:r>
              <w:rPr>
                <w:rFonts w:hint="eastAsia" w:cs="Times New Roman"/>
                <w:bCs/>
                <w:color w:val="auto"/>
                <w:sz w:val="24"/>
                <w:lang w:eastAsia="zh-CN"/>
              </w:rPr>
              <w:t>-</w:t>
            </w:r>
            <w:r>
              <w:rPr>
                <w:rFonts w:hint="eastAsia" w:cs="Times New Roman"/>
                <w:bCs/>
                <w:color w:val="auto"/>
                <w:sz w:val="24"/>
                <w:lang w:val="en-US" w:eastAsia="zh-CN"/>
              </w:rPr>
              <w:t>663867</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jc w:val="center"/>
        </w:trPr>
        <w:tc>
          <w:tcPr>
            <w:tcW w:w="1215"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建设性质</w:t>
            </w:r>
          </w:p>
        </w:tc>
        <w:tc>
          <w:tcPr>
            <w:tcW w:w="2761" w:type="dxa"/>
            <w:gridSpan w:val="4"/>
            <w:vAlign w:val="center"/>
          </w:tcPr>
          <w:p>
            <w:pPr>
              <w:jc w:val="center"/>
              <w:rPr>
                <w:rFonts w:hint="eastAsia" w:ascii="Times New Roman" w:hAnsi="Times New Roman" w:eastAsia="宋体" w:cs="Times New Roman"/>
                <w:sz w:val="24"/>
                <w:lang w:eastAsia="zh-CN"/>
              </w:rPr>
            </w:pPr>
            <w:r>
              <w:rPr>
                <w:sz w:val="24"/>
              </w:rPr>
              <w:t xml:space="preserve">□新建  </w:t>
            </w:r>
            <w:r>
              <w:rPr>
                <w:sz w:val="24"/>
              </w:rPr>
              <w:sym w:font="Wingdings 2" w:char="0052"/>
            </w:r>
            <w:r>
              <w:rPr>
                <w:rFonts w:hint="eastAsia"/>
                <w:sz w:val="24"/>
                <w:lang w:eastAsia="zh-CN"/>
              </w:rPr>
              <w:t>技改</w:t>
            </w:r>
            <w:r>
              <w:rPr>
                <w:sz w:val="24"/>
              </w:rPr>
              <w:t xml:space="preserve"> □</w:t>
            </w:r>
            <w:r>
              <w:rPr>
                <w:rFonts w:hint="eastAsia"/>
                <w:sz w:val="24"/>
                <w:lang w:eastAsia="zh-CN"/>
              </w:rPr>
              <w:t>搬迁</w:t>
            </w:r>
          </w:p>
        </w:tc>
        <w:tc>
          <w:tcPr>
            <w:tcW w:w="2146" w:type="dxa"/>
            <w:gridSpan w:val="4"/>
            <w:vAlign w:val="center"/>
          </w:tcPr>
          <w:p>
            <w:pPr>
              <w:jc w:val="center"/>
              <w:rPr>
                <w:rFonts w:ascii="Times New Roman" w:hAnsi="Times New Roman" w:eastAsia="宋体" w:cs="Times New Roman"/>
                <w:sz w:val="24"/>
              </w:rPr>
            </w:pPr>
            <w:r>
              <w:rPr>
                <w:rFonts w:ascii="Times New Roman" w:hAnsi="Times New Roman" w:eastAsia="宋体" w:cs="Times New Roman"/>
                <w:sz w:val="24"/>
              </w:rPr>
              <w:t>行业类别及代码</w:t>
            </w:r>
          </w:p>
        </w:tc>
        <w:tc>
          <w:tcPr>
            <w:tcW w:w="2949"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cs="Times New Roman"/>
                <w:bCs/>
                <w:color w:val="auto"/>
                <w:sz w:val="24"/>
                <w:lang w:eastAsia="zh-CN"/>
              </w:rPr>
            </w:pPr>
            <w:r>
              <w:rPr>
                <w:rFonts w:hint="eastAsia" w:cs="Times New Roman"/>
                <w:bCs/>
                <w:color w:val="auto"/>
                <w:sz w:val="24"/>
                <w:lang w:eastAsia="zh-CN"/>
              </w:rPr>
              <w:t>[</w:t>
            </w:r>
            <w:r>
              <w:rPr>
                <w:rFonts w:hint="eastAsia" w:cs="Times New Roman"/>
                <w:bCs/>
                <w:color w:val="auto"/>
                <w:sz w:val="24"/>
                <w:lang w:val="en-US" w:eastAsia="zh-CN"/>
              </w:rPr>
              <w:t>G5990</w:t>
            </w:r>
            <w:r>
              <w:rPr>
                <w:rFonts w:hint="eastAsia" w:cs="Times New Roman"/>
                <w:bCs/>
                <w:color w:val="auto"/>
                <w:sz w:val="24"/>
                <w:lang w:eastAsia="zh-CN"/>
              </w:rPr>
              <w:t>]其他仓储业</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jc w:val="center"/>
        </w:trPr>
        <w:tc>
          <w:tcPr>
            <w:tcW w:w="1215" w:type="dxa"/>
            <w:shd w:val="clear" w:color="auto" w:fill="auto"/>
            <w:vAlign w:val="center"/>
          </w:tcPr>
          <w:p>
            <w:pPr>
              <w:jc w:val="center"/>
              <w:rPr>
                <w:rFonts w:ascii="Times New Roman" w:hAnsi="Times New Roman" w:eastAsia="宋体" w:cs="Times New Roman"/>
                <w:sz w:val="24"/>
              </w:rPr>
            </w:pPr>
            <w:r>
              <w:rPr>
                <w:rFonts w:hint="eastAsia" w:cs="Times New Roman"/>
                <w:sz w:val="24"/>
                <w:lang w:eastAsia="zh-CN"/>
              </w:rPr>
              <w:t>占地</w:t>
            </w:r>
            <w:r>
              <w:rPr>
                <w:rFonts w:ascii="Times New Roman" w:hAnsi="Times New Roman" w:eastAsia="宋体" w:cs="Times New Roman"/>
                <w:sz w:val="24"/>
              </w:rPr>
              <w:t>面积（m</w:t>
            </w:r>
            <w:r>
              <w:rPr>
                <w:rFonts w:ascii="Times New Roman" w:hAnsi="Times New Roman" w:eastAsia="宋体" w:cs="Times New Roman"/>
                <w:sz w:val="24"/>
                <w:vertAlign w:val="superscript"/>
              </w:rPr>
              <w:t>2</w:t>
            </w:r>
            <w:r>
              <w:rPr>
                <w:rFonts w:ascii="Times New Roman" w:hAnsi="Times New Roman" w:eastAsia="宋体" w:cs="Times New Roman"/>
                <w:sz w:val="24"/>
              </w:rPr>
              <w:t>）</w:t>
            </w:r>
          </w:p>
        </w:tc>
        <w:tc>
          <w:tcPr>
            <w:tcW w:w="2761" w:type="dxa"/>
            <w:gridSpan w:val="4"/>
            <w:shd w:val="clear" w:color="auto" w:fill="auto"/>
            <w:vAlign w:val="center"/>
          </w:tcPr>
          <w:p>
            <w:pPr>
              <w:jc w:val="center"/>
              <w:rPr>
                <w:rFonts w:hint="eastAsia" w:ascii="Times New Roman" w:hAnsi="Times New Roman" w:eastAsia="宋体" w:cs="Times New Roman"/>
                <w:sz w:val="24"/>
                <w:lang w:val="en-US" w:eastAsia="zh-CN"/>
              </w:rPr>
            </w:pPr>
            <w:r>
              <w:rPr>
                <w:rFonts w:hint="default" w:ascii="Times New Roman" w:hAnsi="Times New Roman" w:cs="Times New Roman"/>
                <w:szCs w:val="21"/>
              </w:rPr>
              <w:t>3200</w:t>
            </w:r>
          </w:p>
        </w:tc>
        <w:tc>
          <w:tcPr>
            <w:tcW w:w="2146" w:type="dxa"/>
            <w:gridSpan w:val="4"/>
            <w:shd w:val="clear" w:color="auto" w:fill="auto"/>
            <w:vAlign w:val="center"/>
          </w:tcPr>
          <w:p>
            <w:pPr>
              <w:jc w:val="center"/>
              <w:rPr>
                <w:rFonts w:ascii="Times New Roman" w:hAnsi="Times New Roman" w:eastAsia="宋体" w:cs="Times New Roman"/>
                <w:sz w:val="24"/>
              </w:rPr>
            </w:pPr>
            <w:r>
              <w:rPr>
                <w:rFonts w:ascii="Times New Roman" w:hAnsi="Times New Roman" w:eastAsia="宋体" w:cs="Times New Roman"/>
                <w:sz w:val="24"/>
              </w:rPr>
              <w:t>绿化面积（m</w:t>
            </w:r>
            <w:r>
              <w:rPr>
                <w:rFonts w:ascii="Times New Roman" w:hAnsi="Times New Roman" w:eastAsia="宋体" w:cs="Times New Roman"/>
                <w:sz w:val="24"/>
                <w:vertAlign w:val="superscript"/>
              </w:rPr>
              <w:t>2</w:t>
            </w:r>
            <w:r>
              <w:rPr>
                <w:rFonts w:ascii="Times New Roman" w:hAnsi="Times New Roman" w:eastAsia="宋体" w:cs="Times New Roman"/>
                <w:sz w:val="24"/>
              </w:rPr>
              <w:t>）</w:t>
            </w:r>
          </w:p>
        </w:tc>
        <w:tc>
          <w:tcPr>
            <w:tcW w:w="2949" w:type="dxa"/>
            <w:gridSpan w:val="4"/>
            <w:shd w:val="clear" w:color="auto" w:fill="auto"/>
            <w:vAlign w:val="center"/>
          </w:tcPr>
          <w:p>
            <w:pPr>
              <w:jc w:val="center"/>
              <w:rPr>
                <w:rFonts w:hint="eastAsia" w:ascii="Times New Roman" w:hAnsi="Times New Roman" w:eastAsia="宋体" w:cs="Times New Roman"/>
                <w:sz w:val="24"/>
                <w:lang w:eastAsia="zh-CN"/>
              </w:rPr>
            </w:pPr>
            <w:r>
              <w:rPr>
                <w:rFonts w:hint="eastAsia" w:ascii="Times New Roman" w:hAnsi="Times New Roman" w:eastAsia="宋体" w:cs="Times New Roman"/>
                <w:sz w:val="24"/>
                <w:lang w:eastAsia="zh-CN"/>
              </w:rPr>
              <w:t>现有</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jc w:val="center"/>
        </w:trPr>
        <w:tc>
          <w:tcPr>
            <w:tcW w:w="1215"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总投资</w:t>
            </w:r>
            <w:r>
              <w:rPr>
                <w:rFonts w:hint="eastAsia" w:ascii="Times New Roman" w:hAnsi="Times New Roman" w:eastAsia="宋体" w:cs="Times New Roman"/>
                <w:sz w:val="24"/>
              </w:rPr>
              <w:t>（万元）</w:t>
            </w:r>
          </w:p>
        </w:tc>
        <w:tc>
          <w:tcPr>
            <w:tcW w:w="1007" w:type="dxa"/>
            <w:gridSpan w:val="2"/>
            <w:vAlign w:val="center"/>
          </w:tcPr>
          <w:p>
            <w:pPr>
              <w:jc w:val="center"/>
              <w:rPr>
                <w:rFonts w:hint="eastAsia" w:ascii="Times New Roman" w:hAnsi="Times New Roman" w:eastAsia="宋体" w:cs="Times New Roman"/>
                <w:sz w:val="24"/>
                <w:lang w:eastAsia="zh-CN"/>
              </w:rPr>
            </w:pPr>
            <w:r>
              <w:rPr>
                <w:rFonts w:hint="eastAsia" w:ascii="Times New Roman" w:hAnsi="Times New Roman" w:eastAsia="宋体" w:cs="Times New Roman"/>
                <w:sz w:val="24"/>
                <w:lang w:val="en-US" w:eastAsia="zh-CN"/>
              </w:rPr>
              <w:t>841</w:t>
            </w:r>
          </w:p>
        </w:tc>
        <w:tc>
          <w:tcPr>
            <w:tcW w:w="1754" w:type="dxa"/>
            <w:gridSpan w:val="2"/>
            <w:vAlign w:val="center"/>
          </w:tcPr>
          <w:p>
            <w:pPr>
              <w:jc w:val="center"/>
              <w:rPr>
                <w:rFonts w:ascii="Times New Roman" w:hAnsi="Times New Roman" w:eastAsia="宋体" w:cs="Times New Roman"/>
                <w:color w:val="auto"/>
                <w:sz w:val="24"/>
              </w:rPr>
            </w:pPr>
            <w:r>
              <w:rPr>
                <w:rFonts w:ascii="Times New Roman" w:hAnsi="Times New Roman" w:eastAsia="宋体" w:cs="Times New Roman"/>
                <w:color w:val="auto"/>
                <w:sz w:val="24"/>
              </w:rPr>
              <w:t>环保投资</w:t>
            </w:r>
          </w:p>
          <w:p>
            <w:pPr>
              <w:jc w:val="center"/>
              <w:rPr>
                <w:rFonts w:ascii="Times New Roman" w:hAnsi="Times New Roman" w:eastAsia="宋体" w:cs="Times New Roman"/>
                <w:color w:val="auto"/>
                <w:sz w:val="24"/>
              </w:rPr>
            </w:pPr>
            <w:r>
              <w:rPr>
                <w:rFonts w:hint="eastAsia" w:ascii="Times New Roman" w:hAnsi="Times New Roman" w:eastAsia="宋体" w:cs="Times New Roman"/>
                <w:color w:val="auto"/>
                <w:sz w:val="24"/>
              </w:rPr>
              <w:t>（万元）</w:t>
            </w:r>
          </w:p>
        </w:tc>
        <w:tc>
          <w:tcPr>
            <w:tcW w:w="2146" w:type="dxa"/>
            <w:gridSpan w:val="4"/>
            <w:vAlign w:val="center"/>
          </w:tcPr>
          <w:p>
            <w:pPr>
              <w:jc w:val="center"/>
              <w:rPr>
                <w:rFonts w:hint="eastAsia" w:ascii="Times New Roman" w:hAnsi="Times New Roman" w:eastAsia="宋体" w:cs="Times New Roman"/>
                <w:color w:val="auto"/>
                <w:sz w:val="24"/>
                <w:lang w:val="en-US" w:eastAsia="zh-CN"/>
              </w:rPr>
            </w:pPr>
            <w:r>
              <w:rPr>
                <w:rFonts w:hint="eastAsia" w:cs="Times New Roman"/>
                <w:color w:val="auto"/>
                <w:sz w:val="24"/>
                <w:lang w:val="en-US" w:eastAsia="zh-CN"/>
              </w:rPr>
              <w:t>52</w:t>
            </w:r>
          </w:p>
        </w:tc>
        <w:tc>
          <w:tcPr>
            <w:tcW w:w="1491" w:type="dxa"/>
            <w:gridSpan w:val="3"/>
            <w:vAlign w:val="center"/>
          </w:tcPr>
          <w:p>
            <w:pPr>
              <w:jc w:val="center"/>
              <w:rPr>
                <w:rFonts w:ascii="Times New Roman" w:hAnsi="Times New Roman" w:eastAsia="宋体" w:cs="Times New Roman"/>
                <w:color w:val="auto"/>
                <w:sz w:val="24"/>
              </w:rPr>
            </w:pPr>
            <w:r>
              <w:rPr>
                <w:rFonts w:ascii="Times New Roman" w:hAnsi="Times New Roman" w:eastAsia="宋体" w:cs="Times New Roman"/>
                <w:color w:val="auto"/>
                <w:sz w:val="24"/>
              </w:rPr>
              <w:t>环保投资占总投资比例</w:t>
            </w:r>
          </w:p>
        </w:tc>
        <w:tc>
          <w:tcPr>
            <w:tcW w:w="1458" w:type="dxa"/>
            <w:vAlign w:val="center"/>
          </w:tcPr>
          <w:p>
            <w:pPr>
              <w:jc w:val="center"/>
              <w:rPr>
                <w:rFonts w:hint="eastAsia" w:ascii="Times New Roman" w:hAnsi="Times New Roman" w:eastAsia="宋体" w:cs="Times New Roman"/>
                <w:color w:val="auto"/>
                <w:sz w:val="24"/>
                <w:lang w:eastAsia="zh-CN"/>
              </w:rPr>
            </w:pPr>
            <w:r>
              <w:rPr>
                <w:rFonts w:hint="eastAsia" w:cs="Times New Roman"/>
                <w:color w:val="auto"/>
                <w:sz w:val="24"/>
                <w:lang w:val="en-US" w:eastAsia="zh-CN"/>
              </w:rPr>
              <w:t>6.2</w:t>
            </w:r>
            <w:r>
              <w:rPr>
                <w:rFonts w:hint="eastAsia" w:ascii="Times New Roman" w:hAnsi="Times New Roman" w:eastAsia="宋体" w:cs="Times New Roman"/>
                <w:color w:val="auto"/>
                <w:sz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97" w:hRule="atLeast"/>
          <w:jc w:val="center"/>
        </w:trPr>
        <w:tc>
          <w:tcPr>
            <w:tcW w:w="1215" w:type="dxa"/>
            <w:shd w:val="clear" w:color="auto" w:fill="auto"/>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评价经费</w:t>
            </w:r>
          </w:p>
          <w:p>
            <w:pPr>
              <w:jc w:val="center"/>
              <w:rPr>
                <w:rFonts w:ascii="Times New Roman" w:hAnsi="Times New Roman" w:eastAsia="宋体" w:cs="Times New Roman"/>
                <w:sz w:val="24"/>
              </w:rPr>
            </w:pPr>
            <w:r>
              <w:rPr>
                <w:rFonts w:hint="eastAsia" w:ascii="Times New Roman" w:hAnsi="Times New Roman" w:eastAsia="宋体" w:cs="Times New Roman"/>
                <w:sz w:val="24"/>
              </w:rPr>
              <w:t>（万元）</w:t>
            </w:r>
          </w:p>
        </w:tc>
        <w:tc>
          <w:tcPr>
            <w:tcW w:w="2761" w:type="dxa"/>
            <w:gridSpan w:val="4"/>
            <w:shd w:val="clear" w:color="auto" w:fill="auto"/>
            <w:vAlign w:val="center"/>
          </w:tcPr>
          <w:p>
            <w:pPr>
              <w:jc w:val="center"/>
              <w:rPr>
                <w:rFonts w:ascii="Times New Roman" w:hAnsi="Times New Roman" w:eastAsia="宋体" w:cs="Times New Roman"/>
                <w:color w:val="0000FF"/>
                <w:sz w:val="24"/>
              </w:rPr>
            </w:pPr>
            <w:r>
              <w:rPr>
                <w:rFonts w:hint="eastAsia" w:ascii="Times New Roman" w:hAnsi="Times New Roman" w:eastAsia="宋体" w:cs="Times New Roman"/>
                <w:color w:val="0000FF"/>
                <w:sz w:val="24"/>
              </w:rPr>
              <w:t>/</w:t>
            </w:r>
          </w:p>
        </w:tc>
        <w:tc>
          <w:tcPr>
            <w:tcW w:w="2146" w:type="dxa"/>
            <w:gridSpan w:val="4"/>
            <w:shd w:val="clear" w:color="auto" w:fill="auto"/>
            <w:vAlign w:val="center"/>
          </w:tcPr>
          <w:p>
            <w:pPr>
              <w:jc w:val="center"/>
              <w:rPr>
                <w:rFonts w:ascii="Times New Roman" w:hAnsi="Times New Roman" w:eastAsia="宋体" w:cs="Times New Roman"/>
                <w:sz w:val="24"/>
              </w:rPr>
            </w:pPr>
            <w:r>
              <w:rPr>
                <w:rFonts w:ascii="Times New Roman" w:hAnsi="Times New Roman" w:eastAsia="宋体" w:cs="Times New Roman"/>
                <w:sz w:val="24"/>
              </w:rPr>
              <w:t>预期投产</w:t>
            </w:r>
          </w:p>
          <w:p>
            <w:pPr>
              <w:jc w:val="center"/>
              <w:rPr>
                <w:rFonts w:ascii="Times New Roman" w:hAnsi="Times New Roman" w:eastAsia="宋体" w:cs="Times New Roman"/>
                <w:sz w:val="24"/>
              </w:rPr>
            </w:pPr>
            <w:r>
              <w:rPr>
                <w:rFonts w:ascii="Times New Roman" w:hAnsi="Times New Roman" w:eastAsia="宋体" w:cs="Times New Roman"/>
                <w:sz w:val="24"/>
              </w:rPr>
              <w:t>日期</w:t>
            </w:r>
          </w:p>
        </w:tc>
        <w:tc>
          <w:tcPr>
            <w:tcW w:w="2949" w:type="dxa"/>
            <w:gridSpan w:val="4"/>
            <w:shd w:val="clear" w:color="auto" w:fill="auto"/>
            <w:vAlign w:val="center"/>
          </w:tcPr>
          <w:p>
            <w:pPr>
              <w:jc w:val="center"/>
              <w:rPr>
                <w:rFonts w:ascii="Times New Roman" w:hAnsi="Times New Roman" w:eastAsia="宋体" w:cs="Times New Roman"/>
                <w:sz w:val="24"/>
              </w:rPr>
            </w:pPr>
            <w:r>
              <w:rPr>
                <w:rFonts w:ascii="Times New Roman" w:hAnsi="Times New Roman" w:eastAsia="宋体" w:cs="Times New Roman"/>
                <w:color w:val="auto"/>
                <w:sz w:val="24"/>
              </w:rPr>
              <w:t>20</w:t>
            </w:r>
            <w:r>
              <w:rPr>
                <w:rFonts w:hint="eastAsia" w:ascii="Times New Roman" w:hAnsi="Times New Roman" w:eastAsia="宋体" w:cs="Times New Roman"/>
                <w:color w:val="auto"/>
                <w:sz w:val="24"/>
              </w:rPr>
              <w:t>19</w:t>
            </w:r>
            <w:r>
              <w:rPr>
                <w:rFonts w:ascii="Times New Roman" w:hAnsi="Times New Roman" w:eastAsia="宋体" w:cs="Times New Roman"/>
                <w:color w:val="auto"/>
                <w:sz w:val="24"/>
              </w:rPr>
              <w:t>年</w:t>
            </w:r>
            <w:r>
              <w:rPr>
                <w:rFonts w:hint="eastAsia" w:ascii="Times New Roman" w:hAnsi="Times New Roman" w:eastAsia="宋体" w:cs="Times New Roman"/>
                <w:color w:val="auto"/>
                <w:sz w:val="24"/>
              </w:rPr>
              <w:t>4</w:t>
            </w:r>
            <w:r>
              <w:rPr>
                <w:rFonts w:ascii="Times New Roman" w:hAnsi="Times New Roman" w:eastAsia="宋体" w:cs="Times New Roman"/>
                <w:color w:val="auto"/>
                <w:sz w:val="24"/>
              </w:rPr>
              <w:t>月</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jc w:val="center"/>
        </w:trPr>
        <w:tc>
          <w:tcPr>
            <w:tcW w:w="9071" w:type="dxa"/>
            <w:gridSpan w:val="13"/>
          </w:tcPr>
          <w:p>
            <w:pPr>
              <w:spacing w:line="360" w:lineRule="auto"/>
              <w:rPr>
                <w:rFonts w:ascii="Times New Roman" w:hAnsi="Times New Roman" w:eastAsia="宋体" w:cs="Times New Roman"/>
                <w:b/>
                <w:sz w:val="24"/>
              </w:rPr>
            </w:pPr>
            <w:r>
              <w:rPr>
                <w:rFonts w:ascii="Times New Roman" w:hAnsi="Times New Roman" w:eastAsia="宋体" w:cs="Times New Roman"/>
                <w:b/>
                <w:sz w:val="24"/>
              </w:rPr>
              <w:t>原辅材料（包括名称、用量）及主要设施规格、数量（包括锅炉、发电机等）：</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80" w:firstLineChars="200"/>
              <w:contextualSpacing/>
              <w:jc w:val="both"/>
              <w:textAlignment w:val="auto"/>
              <w:outlineLvl w:val="9"/>
              <w:rPr>
                <w:sz w:val="24"/>
              </w:rPr>
            </w:pPr>
            <w:r>
              <w:rPr>
                <w:sz w:val="24"/>
              </w:rPr>
              <w:t>原辅材料见表1-1，主要原辅材料理化性质见表1-2，主要生产设备见表1-3。</w:t>
            </w:r>
          </w:p>
          <w:p>
            <w:pPr>
              <w:adjustRightInd w:val="0"/>
              <w:snapToGrid w:val="0"/>
              <w:contextualSpacing/>
              <w:jc w:val="center"/>
              <w:rPr>
                <w:b/>
                <w:sz w:val="24"/>
              </w:rPr>
            </w:pPr>
            <w:r>
              <w:rPr>
                <w:b/>
                <w:sz w:val="24"/>
              </w:rPr>
              <w:t xml:space="preserve">表1-1 </w:t>
            </w:r>
            <w:r>
              <w:rPr>
                <w:rFonts w:hint="eastAsia"/>
                <w:b/>
                <w:sz w:val="24"/>
              </w:rPr>
              <w:t xml:space="preserve"> </w:t>
            </w:r>
            <w:r>
              <w:rPr>
                <w:b/>
                <w:sz w:val="24"/>
              </w:rPr>
              <w:t>建设项目主要原辅材料一览表</w:t>
            </w:r>
          </w:p>
          <w:tbl>
            <w:tblPr>
              <w:tblStyle w:val="15"/>
              <w:tblW w:w="8855"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99"/>
              <w:gridCol w:w="1154"/>
              <w:gridCol w:w="877"/>
              <w:gridCol w:w="934"/>
              <w:gridCol w:w="739"/>
              <w:gridCol w:w="807"/>
              <w:gridCol w:w="808"/>
              <w:gridCol w:w="923"/>
              <w:gridCol w:w="1200"/>
              <w:gridCol w:w="91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99" w:type="dxa"/>
                  <w:vMerge w:val="restart"/>
                  <w:vAlign w:val="center"/>
                </w:tcPr>
                <w:p>
                  <w:pPr>
                    <w:adjustRightInd w:val="0"/>
                    <w:snapToGrid w:val="0"/>
                    <w:contextualSpacing/>
                    <w:jc w:val="center"/>
                    <w:rPr>
                      <w:rFonts w:hint="eastAsia"/>
                      <w:b/>
                      <w:color w:val="auto"/>
                      <w:sz w:val="21"/>
                      <w:szCs w:val="21"/>
                      <w:lang w:eastAsia="zh-CN"/>
                    </w:rPr>
                  </w:pPr>
                  <w:r>
                    <w:rPr>
                      <w:rFonts w:hint="eastAsia"/>
                      <w:b/>
                      <w:color w:val="auto"/>
                      <w:sz w:val="21"/>
                      <w:szCs w:val="21"/>
                      <w:lang w:eastAsia="zh-CN"/>
                    </w:rPr>
                    <w:t>序号</w:t>
                  </w:r>
                </w:p>
              </w:tc>
              <w:tc>
                <w:tcPr>
                  <w:tcW w:w="1154" w:type="dxa"/>
                  <w:vMerge w:val="restart"/>
                  <w:vAlign w:val="center"/>
                </w:tcPr>
                <w:p>
                  <w:pPr>
                    <w:adjustRightInd w:val="0"/>
                    <w:snapToGrid w:val="0"/>
                    <w:contextualSpacing/>
                    <w:jc w:val="center"/>
                    <w:rPr>
                      <w:rFonts w:hint="eastAsia" w:eastAsia="宋体"/>
                      <w:b/>
                      <w:color w:val="auto"/>
                      <w:sz w:val="21"/>
                      <w:szCs w:val="21"/>
                      <w:lang w:eastAsia="zh-CN"/>
                    </w:rPr>
                  </w:pPr>
                  <w:r>
                    <w:rPr>
                      <w:rFonts w:hint="eastAsia"/>
                      <w:b/>
                      <w:color w:val="auto"/>
                      <w:sz w:val="21"/>
                      <w:szCs w:val="21"/>
                      <w:lang w:eastAsia="zh-CN"/>
                    </w:rPr>
                    <w:t>产品名称</w:t>
                  </w:r>
                </w:p>
              </w:tc>
              <w:tc>
                <w:tcPr>
                  <w:tcW w:w="877" w:type="dxa"/>
                  <w:vMerge w:val="restart"/>
                  <w:vAlign w:val="center"/>
                </w:tcPr>
                <w:p>
                  <w:pPr>
                    <w:adjustRightInd w:val="0"/>
                    <w:snapToGrid w:val="0"/>
                    <w:contextualSpacing/>
                    <w:jc w:val="center"/>
                    <w:rPr>
                      <w:b/>
                      <w:color w:val="auto"/>
                      <w:sz w:val="21"/>
                      <w:szCs w:val="21"/>
                    </w:rPr>
                  </w:pPr>
                  <w:r>
                    <w:rPr>
                      <w:b/>
                      <w:color w:val="auto"/>
                      <w:sz w:val="21"/>
                      <w:szCs w:val="21"/>
                    </w:rPr>
                    <w:t>原辅材料</w:t>
                  </w:r>
                </w:p>
              </w:tc>
              <w:tc>
                <w:tcPr>
                  <w:tcW w:w="934" w:type="dxa"/>
                  <w:vMerge w:val="restart"/>
                  <w:vAlign w:val="center"/>
                </w:tcPr>
                <w:p>
                  <w:pPr>
                    <w:adjustRightInd w:val="0"/>
                    <w:snapToGrid w:val="0"/>
                    <w:contextualSpacing/>
                    <w:jc w:val="center"/>
                    <w:rPr>
                      <w:b/>
                      <w:color w:val="auto"/>
                      <w:sz w:val="21"/>
                      <w:szCs w:val="21"/>
                    </w:rPr>
                  </w:pPr>
                  <w:r>
                    <w:rPr>
                      <w:rFonts w:hint="eastAsia"/>
                      <w:b/>
                      <w:color w:val="auto"/>
                      <w:sz w:val="21"/>
                      <w:szCs w:val="21"/>
                      <w:lang w:eastAsia="zh-CN"/>
                    </w:rPr>
                    <w:t>组分、规格</w:t>
                  </w:r>
                </w:p>
              </w:tc>
              <w:tc>
                <w:tcPr>
                  <w:tcW w:w="2354" w:type="dxa"/>
                  <w:gridSpan w:val="3"/>
                  <w:vAlign w:val="center"/>
                </w:tcPr>
                <w:p>
                  <w:pPr>
                    <w:adjustRightInd w:val="0"/>
                    <w:snapToGrid w:val="0"/>
                    <w:contextualSpacing/>
                    <w:jc w:val="center"/>
                    <w:rPr>
                      <w:rFonts w:hint="eastAsia"/>
                      <w:b/>
                      <w:color w:val="auto"/>
                      <w:sz w:val="21"/>
                      <w:szCs w:val="21"/>
                      <w:lang w:eastAsia="zh-CN"/>
                    </w:rPr>
                  </w:pPr>
                  <w:r>
                    <w:rPr>
                      <w:rFonts w:hint="eastAsia"/>
                      <w:b/>
                      <w:color w:val="auto"/>
                      <w:sz w:val="21"/>
                      <w:szCs w:val="21"/>
                      <w:lang w:eastAsia="zh-CN"/>
                    </w:rPr>
                    <w:t>最大存储量</w:t>
                  </w:r>
                  <w:r>
                    <w:rPr>
                      <w:rFonts w:hint="eastAsia"/>
                      <w:b/>
                      <w:bCs/>
                      <w:color w:val="auto"/>
                      <w:sz w:val="21"/>
                      <w:szCs w:val="21"/>
                      <w:lang w:val="en-US" w:eastAsia="zh-CN"/>
                    </w:rPr>
                    <w:t>m</w:t>
                  </w:r>
                  <w:r>
                    <w:rPr>
                      <w:rFonts w:hint="eastAsia"/>
                      <w:b/>
                      <w:bCs/>
                      <w:color w:val="auto"/>
                      <w:sz w:val="21"/>
                      <w:szCs w:val="21"/>
                      <w:vertAlign w:val="superscript"/>
                      <w:lang w:val="en-US" w:eastAsia="zh-CN"/>
                    </w:rPr>
                    <w:t>3</w:t>
                  </w:r>
                </w:p>
              </w:tc>
              <w:tc>
                <w:tcPr>
                  <w:tcW w:w="923" w:type="dxa"/>
                  <w:vMerge w:val="restart"/>
                  <w:vAlign w:val="center"/>
                </w:tcPr>
                <w:p>
                  <w:pPr>
                    <w:adjustRightInd w:val="0"/>
                    <w:snapToGrid w:val="0"/>
                    <w:contextualSpacing/>
                    <w:jc w:val="center"/>
                    <w:rPr>
                      <w:rFonts w:hint="eastAsia" w:eastAsia="宋体"/>
                      <w:b/>
                      <w:color w:val="auto"/>
                      <w:sz w:val="21"/>
                      <w:szCs w:val="21"/>
                      <w:lang w:eastAsia="zh-CN"/>
                    </w:rPr>
                  </w:pPr>
                  <w:r>
                    <w:rPr>
                      <w:rFonts w:hint="eastAsia"/>
                      <w:b/>
                      <w:color w:val="auto"/>
                      <w:sz w:val="21"/>
                      <w:szCs w:val="21"/>
                      <w:lang w:eastAsia="zh-CN"/>
                    </w:rPr>
                    <w:t>年周转量</w:t>
                  </w:r>
                  <w:r>
                    <w:rPr>
                      <w:rFonts w:hint="eastAsia"/>
                      <w:color w:val="auto"/>
                      <w:sz w:val="21"/>
                      <w:szCs w:val="21"/>
                      <w:lang w:val="en-US" w:eastAsia="zh-CN"/>
                    </w:rPr>
                    <w:t>m</w:t>
                  </w:r>
                  <w:r>
                    <w:rPr>
                      <w:rFonts w:hint="eastAsia"/>
                      <w:color w:val="auto"/>
                      <w:sz w:val="21"/>
                      <w:szCs w:val="21"/>
                      <w:vertAlign w:val="superscript"/>
                      <w:lang w:val="en-US" w:eastAsia="zh-CN"/>
                    </w:rPr>
                    <w:t>3</w:t>
                  </w:r>
                </w:p>
              </w:tc>
              <w:tc>
                <w:tcPr>
                  <w:tcW w:w="1200" w:type="dxa"/>
                  <w:vMerge w:val="restart"/>
                  <w:vAlign w:val="center"/>
                </w:tcPr>
                <w:p>
                  <w:pPr>
                    <w:adjustRightInd w:val="0"/>
                    <w:snapToGrid w:val="0"/>
                    <w:contextualSpacing/>
                    <w:jc w:val="center"/>
                    <w:rPr>
                      <w:rFonts w:hint="eastAsia"/>
                      <w:b/>
                      <w:color w:val="auto"/>
                      <w:sz w:val="21"/>
                      <w:szCs w:val="21"/>
                      <w:lang w:eastAsia="zh-CN"/>
                    </w:rPr>
                  </w:pPr>
                  <w:r>
                    <w:rPr>
                      <w:rFonts w:hint="eastAsia"/>
                      <w:b/>
                      <w:color w:val="auto"/>
                      <w:sz w:val="21"/>
                      <w:szCs w:val="21"/>
                      <w:lang w:eastAsia="zh-CN"/>
                    </w:rPr>
                    <w:t>包装存储方式</w:t>
                  </w:r>
                </w:p>
              </w:tc>
              <w:tc>
                <w:tcPr>
                  <w:tcW w:w="914" w:type="dxa"/>
                  <w:vMerge w:val="restart"/>
                  <w:vAlign w:val="center"/>
                </w:tcPr>
                <w:p>
                  <w:pPr>
                    <w:adjustRightInd w:val="0"/>
                    <w:snapToGrid w:val="0"/>
                    <w:contextualSpacing/>
                    <w:jc w:val="center"/>
                    <w:rPr>
                      <w:rFonts w:hint="eastAsia"/>
                      <w:b/>
                      <w:color w:val="auto"/>
                      <w:sz w:val="21"/>
                      <w:szCs w:val="21"/>
                      <w:lang w:eastAsia="zh-CN"/>
                    </w:rPr>
                  </w:pPr>
                  <w:r>
                    <w:rPr>
                      <w:rFonts w:hint="eastAsia"/>
                      <w:b/>
                      <w:color w:val="auto"/>
                      <w:sz w:val="21"/>
                      <w:szCs w:val="21"/>
                      <w:lang w:eastAsia="zh-CN"/>
                    </w:rPr>
                    <w:t>来源及运输</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99" w:type="dxa"/>
                  <w:vMerge w:val="continue"/>
                  <w:vAlign w:val="center"/>
                </w:tcPr>
                <w:p>
                  <w:pPr>
                    <w:adjustRightInd w:val="0"/>
                    <w:snapToGrid w:val="0"/>
                    <w:contextualSpacing/>
                    <w:jc w:val="center"/>
                    <w:rPr>
                      <w:rFonts w:hint="eastAsia"/>
                      <w:b/>
                      <w:color w:val="auto"/>
                      <w:sz w:val="21"/>
                      <w:szCs w:val="21"/>
                      <w:lang w:eastAsia="zh-CN"/>
                    </w:rPr>
                  </w:pPr>
                </w:p>
              </w:tc>
              <w:tc>
                <w:tcPr>
                  <w:tcW w:w="1154" w:type="dxa"/>
                  <w:vMerge w:val="continue"/>
                  <w:vAlign w:val="center"/>
                </w:tcPr>
                <w:p>
                  <w:pPr>
                    <w:adjustRightInd w:val="0"/>
                    <w:snapToGrid w:val="0"/>
                    <w:contextualSpacing/>
                    <w:jc w:val="center"/>
                    <w:rPr>
                      <w:rFonts w:hint="eastAsia"/>
                      <w:b/>
                      <w:color w:val="auto"/>
                      <w:sz w:val="21"/>
                      <w:szCs w:val="21"/>
                      <w:lang w:eastAsia="zh-CN"/>
                    </w:rPr>
                  </w:pPr>
                </w:p>
              </w:tc>
              <w:tc>
                <w:tcPr>
                  <w:tcW w:w="877" w:type="dxa"/>
                  <w:vMerge w:val="continue"/>
                  <w:vAlign w:val="center"/>
                </w:tcPr>
                <w:p>
                  <w:pPr>
                    <w:adjustRightInd w:val="0"/>
                    <w:snapToGrid w:val="0"/>
                    <w:contextualSpacing/>
                    <w:jc w:val="center"/>
                    <w:rPr>
                      <w:b/>
                      <w:color w:val="auto"/>
                      <w:sz w:val="21"/>
                      <w:szCs w:val="21"/>
                    </w:rPr>
                  </w:pPr>
                </w:p>
              </w:tc>
              <w:tc>
                <w:tcPr>
                  <w:tcW w:w="934" w:type="dxa"/>
                  <w:vMerge w:val="continue"/>
                  <w:vAlign w:val="center"/>
                </w:tcPr>
                <w:p>
                  <w:pPr>
                    <w:adjustRightInd w:val="0"/>
                    <w:snapToGrid w:val="0"/>
                    <w:contextualSpacing/>
                    <w:jc w:val="center"/>
                    <w:rPr>
                      <w:rFonts w:hint="eastAsia"/>
                      <w:b/>
                      <w:color w:val="auto"/>
                      <w:sz w:val="21"/>
                      <w:szCs w:val="21"/>
                      <w:lang w:eastAsia="zh-CN"/>
                    </w:rPr>
                  </w:pPr>
                </w:p>
              </w:tc>
              <w:tc>
                <w:tcPr>
                  <w:tcW w:w="739" w:type="dxa"/>
                  <w:vAlign w:val="center"/>
                </w:tcPr>
                <w:p>
                  <w:pPr>
                    <w:adjustRightInd w:val="0"/>
                    <w:snapToGrid w:val="0"/>
                    <w:contextualSpacing/>
                    <w:jc w:val="center"/>
                    <w:rPr>
                      <w:rFonts w:hint="eastAsia"/>
                      <w:b/>
                      <w:color w:val="auto"/>
                      <w:sz w:val="21"/>
                      <w:szCs w:val="21"/>
                      <w:lang w:eastAsia="zh-CN"/>
                    </w:rPr>
                  </w:pPr>
                  <w:r>
                    <w:rPr>
                      <w:rFonts w:hint="eastAsia"/>
                      <w:b/>
                      <w:color w:val="auto"/>
                      <w:sz w:val="21"/>
                      <w:szCs w:val="21"/>
                      <w:lang w:eastAsia="zh-CN"/>
                    </w:rPr>
                    <w:t>技改前</w:t>
                  </w:r>
                </w:p>
              </w:tc>
              <w:tc>
                <w:tcPr>
                  <w:tcW w:w="807" w:type="dxa"/>
                  <w:vAlign w:val="center"/>
                </w:tcPr>
                <w:p>
                  <w:pPr>
                    <w:adjustRightInd w:val="0"/>
                    <w:snapToGrid w:val="0"/>
                    <w:contextualSpacing/>
                    <w:jc w:val="center"/>
                    <w:rPr>
                      <w:rFonts w:hint="eastAsia"/>
                      <w:b/>
                      <w:color w:val="auto"/>
                      <w:sz w:val="21"/>
                      <w:szCs w:val="21"/>
                      <w:lang w:eastAsia="zh-CN"/>
                    </w:rPr>
                  </w:pPr>
                  <w:r>
                    <w:rPr>
                      <w:rFonts w:hint="eastAsia"/>
                      <w:b/>
                      <w:color w:val="auto"/>
                      <w:sz w:val="21"/>
                      <w:szCs w:val="21"/>
                      <w:lang w:eastAsia="zh-CN"/>
                    </w:rPr>
                    <w:t>技改后</w:t>
                  </w:r>
                </w:p>
              </w:tc>
              <w:tc>
                <w:tcPr>
                  <w:tcW w:w="808" w:type="dxa"/>
                  <w:vAlign w:val="center"/>
                </w:tcPr>
                <w:p>
                  <w:pPr>
                    <w:adjustRightInd w:val="0"/>
                    <w:snapToGrid w:val="0"/>
                    <w:contextualSpacing/>
                    <w:jc w:val="center"/>
                    <w:rPr>
                      <w:rFonts w:hint="eastAsia"/>
                      <w:b/>
                      <w:color w:val="auto"/>
                      <w:sz w:val="21"/>
                      <w:szCs w:val="21"/>
                      <w:lang w:eastAsia="zh-CN"/>
                    </w:rPr>
                  </w:pPr>
                  <w:r>
                    <w:rPr>
                      <w:rFonts w:hint="eastAsia"/>
                      <w:b/>
                      <w:color w:val="auto"/>
                      <w:sz w:val="21"/>
                      <w:szCs w:val="21"/>
                      <w:lang w:eastAsia="zh-CN"/>
                    </w:rPr>
                    <w:t>增量</w:t>
                  </w:r>
                </w:p>
              </w:tc>
              <w:tc>
                <w:tcPr>
                  <w:tcW w:w="923" w:type="dxa"/>
                  <w:vMerge w:val="continue"/>
                  <w:vAlign w:val="center"/>
                </w:tcPr>
                <w:p>
                  <w:pPr>
                    <w:adjustRightInd w:val="0"/>
                    <w:snapToGrid w:val="0"/>
                    <w:contextualSpacing/>
                    <w:jc w:val="center"/>
                    <w:rPr>
                      <w:rFonts w:hint="eastAsia"/>
                      <w:b/>
                      <w:color w:val="auto"/>
                      <w:sz w:val="21"/>
                      <w:szCs w:val="21"/>
                      <w:lang w:eastAsia="zh-CN"/>
                    </w:rPr>
                  </w:pPr>
                </w:p>
              </w:tc>
              <w:tc>
                <w:tcPr>
                  <w:tcW w:w="1200" w:type="dxa"/>
                  <w:vMerge w:val="continue"/>
                  <w:vAlign w:val="center"/>
                </w:tcPr>
                <w:p>
                  <w:pPr>
                    <w:adjustRightInd w:val="0"/>
                    <w:snapToGrid w:val="0"/>
                    <w:contextualSpacing/>
                    <w:jc w:val="center"/>
                    <w:rPr>
                      <w:rFonts w:hint="eastAsia"/>
                      <w:b/>
                      <w:color w:val="auto"/>
                      <w:sz w:val="21"/>
                      <w:szCs w:val="21"/>
                      <w:lang w:eastAsia="zh-CN"/>
                    </w:rPr>
                  </w:pPr>
                </w:p>
              </w:tc>
              <w:tc>
                <w:tcPr>
                  <w:tcW w:w="914" w:type="dxa"/>
                  <w:vMerge w:val="continue"/>
                  <w:vAlign w:val="center"/>
                </w:tcPr>
                <w:p>
                  <w:pPr>
                    <w:adjustRightInd w:val="0"/>
                    <w:snapToGrid w:val="0"/>
                    <w:contextualSpacing/>
                    <w:jc w:val="center"/>
                    <w:rPr>
                      <w:rFonts w:hint="eastAsia"/>
                      <w:b/>
                      <w:color w:val="auto"/>
                      <w:sz w:val="21"/>
                      <w:szCs w:val="21"/>
                      <w:lang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99" w:type="dxa"/>
                  <w:vAlign w:val="center"/>
                </w:tcPr>
                <w:p>
                  <w:pPr>
                    <w:adjustRightInd w:val="0"/>
                    <w:snapToGrid w:val="0"/>
                    <w:contextualSpacing/>
                    <w:jc w:val="center"/>
                    <w:rPr>
                      <w:rFonts w:hint="eastAsia" w:eastAsia="宋体"/>
                      <w:color w:val="auto"/>
                      <w:sz w:val="21"/>
                      <w:szCs w:val="21"/>
                      <w:lang w:val="en-US" w:eastAsia="zh-CN"/>
                    </w:rPr>
                  </w:pPr>
                  <w:r>
                    <w:rPr>
                      <w:rFonts w:hint="eastAsia"/>
                      <w:color w:val="auto"/>
                      <w:sz w:val="21"/>
                      <w:szCs w:val="21"/>
                      <w:lang w:val="en-US" w:eastAsia="zh-CN"/>
                    </w:rPr>
                    <w:t>1</w:t>
                  </w:r>
                </w:p>
              </w:tc>
              <w:tc>
                <w:tcPr>
                  <w:tcW w:w="1154" w:type="dxa"/>
                  <w:vAlign w:val="center"/>
                </w:tcPr>
                <w:p>
                  <w:pPr>
                    <w:adjustRightInd w:val="0"/>
                    <w:snapToGrid w:val="0"/>
                    <w:contextualSpacing/>
                    <w:jc w:val="center"/>
                    <w:rPr>
                      <w:rFonts w:hint="eastAsia" w:eastAsia="宋体"/>
                      <w:color w:val="auto"/>
                      <w:sz w:val="21"/>
                      <w:szCs w:val="21"/>
                      <w:lang w:eastAsia="zh-CN"/>
                    </w:rPr>
                  </w:pPr>
                  <w:r>
                    <w:rPr>
                      <w:rFonts w:hint="eastAsia"/>
                      <w:color w:val="auto"/>
                      <w:sz w:val="21"/>
                      <w:szCs w:val="21"/>
                      <w:lang w:eastAsia="zh-CN"/>
                    </w:rPr>
                    <w:t>新建丙烯酸罐区</w:t>
                  </w:r>
                </w:p>
              </w:tc>
              <w:tc>
                <w:tcPr>
                  <w:tcW w:w="877" w:type="dxa"/>
                  <w:vAlign w:val="center"/>
                </w:tcPr>
                <w:p>
                  <w:pPr>
                    <w:adjustRightInd w:val="0"/>
                    <w:snapToGrid w:val="0"/>
                    <w:contextualSpacing/>
                    <w:jc w:val="center"/>
                    <w:rPr>
                      <w:rFonts w:hint="eastAsia" w:eastAsia="宋体"/>
                      <w:color w:val="auto"/>
                      <w:sz w:val="21"/>
                      <w:szCs w:val="21"/>
                      <w:lang w:eastAsia="zh-CN"/>
                    </w:rPr>
                  </w:pPr>
                  <w:r>
                    <w:rPr>
                      <w:rFonts w:hint="eastAsia"/>
                      <w:color w:val="auto"/>
                      <w:sz w:val="21"/>
                      <w:szCs w:val="21"/>
                      <w:lang w:eastAsia="zh-CN"/>
                    </w:rPr>
                    <w:t>丙烯酸</w:t>
                  </w:r>
                </w:p>
              </w:tc>
              <w:tc>
                <w:tcPr>
                  <w:tcW w:w="934" w:type="dxa"/>
                  <w:vAlign w:val="center"/>
                </w:tcPr>
                <w:p>
                  <w:pPr>
                    <w:adjustRightInd w:val="0"/>
                    <w:snapToGrid w:val="0"/>
                    <w:contextualSpacing/>
                    <w:jc w:val="center"/>
                    <w:rPr>
                      <w:rFonts w:hint="eastAsia" w:eastAsia="宋体"/>
                      <w:color w:val="auto"/>
                      <w:sz w:val="21"/>
                      <w:szCs w:val="21"/>
                      <w:lang w:eastAsia="zh-CN"/>
                    </w:rPr>
                  </w:pPr>
                  <w:r>
                    <w:rPr>
                      <w:rFonts w:ascii="Times New Roman" w:hAnsi="Times New Roman" w:eastAsia="宋体"/>
                      <w:color w:val="auto"/>
                      <w:kern w:val="2"/>
                      <w:sz w:val="21"/>
                      <w:szCs w:val="21"/>
                    </w:rPr>
                    <w:t>99.</w:t>
                  </w:r>
                  <w:r>
                    <w:rPr>
                      <w:rFonts w:hint="eastAsia" w:ascii="Times New Roman" w:hAnsi="Times New Roman" w:eastAsia="宋体"/>
                      <w:color w:val="auto"/>
                      <w:kern w:val="2"/>
                      <w:sz w:val="21"/>
                      <w:szCs w:val="21"/>
                    </w:rPr>
                    <w:t>9</w:t>
                  </w:r>
                  <w:r>
                    <w:rPr>
                      <w:rFonts w:ascii="Times New Roman" w:hAnsi="Times New Roman" w:eastAsia="宋体"/>
                      <w:color w:val="auto"/>
                      <w:kern w:val="2"/>
                      <w:sz w:val="21"/>
                      <w:szCs w:val="21"/>
                    </w:rPr>
                    <w:t>5％</w:t>
                  </w:r>
                </w:p>
              </w:tc>
              <w:tc>
                <w:tcPr>
                  <w:tcW w:w="739" w:type="dxa"/>
                  <w:vAlign w:val="center"/>
                </w:tcPr>
                <w:p>
                  <w:pPr>
                    <w:adjustRightInd w:val="0"/>
                    <w:snapToGrid w:val="0"/>
                    <w:contextualSpacing/>
                    <w:jc w:val="center"/>
                    <w:rPr>
                      <w:rFonts w:hint="eastAsia" w:eastAsia="宋体"/>
                      <w:color w:val="auto"/>
                      <w:sz w:val="21"/>
                      <w:szCs w:val="21"/>
                      <w:lang w:val="en-US" w:eastAsia="zh-CN"/>
                    </w:rPr>
                  </w:pPr>
                  <w:r>
                    <w:rPr>
                      <w:rFonts w:hint="eastAsia"/>
                      <w:color w:val="auto"/>
                      <w:sz w:val="21"/>
                      <w:szCs w:val="21"/>
                      <w:lang w:val="en-US" w:eastAsia="zh-CN"/>
                    </w:rPr>
                    <w:t>0</w:t>
                  </w:r>
                </w:p>
              </w:tc>
              <w:tc>
                <w:tcPr>
                  <w:tcW w:w="807" w:type="dxa"/>
                  <w:vAlign w:val="center"/>
                </w:tcPr>
                <w:p>
                  <w:pPr>
                    <w:adjustRightInd w:val="0"/>
                    <w:snapToGrid w:val="0"/>
                    <w:contextualSpacing/>
                    <w:jc w:val="center"/>
                    <w:rPr>
                      <w:rFonts w:hint="eastAsia"/>
                      <w:color w:val="auto"/>
                      <w:sz w:val="21"/>
                      <w:szCs w:val="21"/>
                      <w:lang w:val="en-US" w:eastAsia="zh-CN"/>
                    </w:rPr>
                  </w:pPr>
                  <w:r>
                    <w:rPr>
                      <w:rFonts w:hint="eastAsia"/>
                      <w:color w:val="auto"/>
                      <w:sz w:val="21"/>
                      <w:szCs w:val="21"/>
                      <w:lang w:val="en-US" w:eastAsia="zh-CN"/>
                    </w:rPr>
                    <w:t>3000</w:t>
                  </w:r>
                </w:p>
              </w:tc>
              <w:tc>
                <w:tcPr>
                  <w:tcW w:w="808" w:type="dxa"/>
                  <w:vAlign w:val="center"/>
                </w:tcPr>
                <w:p>
                  <w:pPr>
                    <w:adjustRightInd w:val="0"/>
                    <w:snapToGrid w:val="0"/>
                    <w:contextualSpacing/>
                    <w:jc w:val="center"/>
                    <w:rPr>
                      <w:rFonts w:hint="eastAsia"/>
                      <w:color w:val="auto"/>
                      <w:sz w:val="21"/>
                      <w:szCs w:val="21"/>
                      <w:lang w:val="en-US" w:eastAsia="zh-CN"/>
                    </w:rPr>
                  </w:pPr>
                  <w:r>
                    <w:rPr>
                      <w:rFonts w:hint="eastAsia"/>
                      <w:color w:val="auto"/>
                      <w:sz w:val="21"/>
                      <w:szCs w:val="21"/>
                      <w:lang w:val="en-US" w:eastAsia="zh-CN"/>
                    </w:rPr>
                    <w:t>+3000</w:t>
                  </w:r>
                </w:p>
              </w:tc>
              <w:tc>
                <w:tcPr>
                  <w:tcW w:w="923" w:type="dxa"/>
                  <w:vAlign w:val="center"/>
                </w:tcPr>
                <w:p>
                  <w:pPr>
                    <w:adjustRightInd w:val="0"/>
                    <w:snapToGrid w:val="0"/>
                    <w:contextualSpacing/>
                    <w:jc w:val="center"/>
                    <w:rPr>
                      <w:rFonts w:hint="eastAsia" w:eastAsia="宋体"/>
                      <w:color w:val="auto"/>
                      <w:sz w:val="21"/>
                      <w:szCs w:val="21"/>
                      <w:lang w:eastAsia="zh-CN"/>
                    </w:rPr>
                  </w:pPr>
                  <w:r>
                    <w:rPr>
                      <w:rFonts w:hint="eastAsia"/>
                      <w:color w:val="auto"/>
                      <w:sz w:val="21"/>
                      <w:szCs w:val="21"/>
                      <w:lang w:val="en-US" w:eastAsia="zh-CN"/>
                    </w:rPr>
                    <w:t>350000</w:t>
                  </w:r>
                </w:p>
              </w:tc>
              <w:tc>
                <w:tcPr>
                  <w:tcW w:w="1200" w:type="dxa"/>
                  <w:vAlign w:val="center"/>
                </w:tcPr>
                <w:p>
                  <w:pPr>
                    <w:adjustRightInd w:val="0"/>
                    <w:snapToGrid w:val="0"/>
                    <w:contextualSpacing/>
                    <w:jc w:val="center"/>
                    <w:rPr>
                      <w:rFonts w:hint="eastAsia"/>
                      <w:color w:val="auto"/>
                      <w:sz w:val="21"/>
                      <w:szCs w:val="21"/>
                      <w:lang w:val="en-US" w:eastAsia="zh-CN"/>
                    </w:rPr>
                  </w:pPr>
                  <w:r>
                    <w:rPr>
                      <w:rFonts w:hint="eastAsia"/>
                      <w:color w:val="auto"/>
                      <w:sz w:val="21"/>
                      <w:szCs w:val="21"/>
                      <w:lang w:val="en-US" w:eastAsia="zh-CN"/>
                    </w:rPr>
                    <w:t>罐装，4个750m</w:t>
                  </w:r>
                  <w:r>
                    <w:rPr>
                      <w:rFonts w:hint="eastAsia"/>
                      <w:color w:val="auto"/>
                      <w:sz w:val="21"/>
                      <w:szCs w:val="21"/>
                      <w:vertAlign w:val="superscript"/>
                      <w:lang w:val="en-US" w:eastAsia="zh-CN"/>
                    </w:rPr>
                    <w:t>3</w:t>
                  </w:r>
                </w:p>
              </w:tc>
              <w:tc>
                <w:tcPr>
                  <w:tcW w:w="914" w:type="dxa"/>
                  <w:vAlign w:val="center"/>
                </w:tcPr>
                <w:p>
                  <w:pPr>
                    <w:adjustRightInd w:val="0"/>
                    <w:snapToGrid w:val="0"/>
                    <w:contextualSpacing/>
                    <w:jc w:val="center"/>
                    <w:rPr>
                      <w:rFonts w:hint="eastAsia"/>
                      <w:color w:val="auto"/>
                      <w:sz w:val="21"/>
                      <w:szCs w:val="21"/>
                      <w:lang w:val="en-US" w:eastAsia="zh-CN"/>
                    </w:rPr>
                  </w:pPr>
                  <w:r>
                    <w:rPr>
                      <w:rFonts w:hint="eastAsia"/>
                      <w:color w:val="auto"/>
                      <w:sz w:val="21"/>
                      <w:szCs w:val="21"/>
                      <w:lang w:val="en-US" w:eastAsia="zh-CN"/>
                    </w:rPr>
                    <w:t>外购、车运</w:t>
                  </w:r>
                </w:p>
              </w:tc>
            </w:tr>
          </w:tbl>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361" w:firstLineChars="200"/>
              <w:contextualSpacing/>
              <w:jc w:val="both"/>
              <w:textAlignment w:val="auto"/>
              <w:outlineLvl w:val="9"/>
              <w:rPr>
                <w:rFonts w:hint="eastAsia" w:eastAsia="宋体"/>
                <w:b/>
                <w:sz w:val="18"/>
                <w:szCs w:val="18"/>
                <w:lang w:eastAsia="zh-CN"/>
              </w:rPr>
            </w:pPr>
            <w:r>
              <w:rPr>
                <w:rFonts w:hint="eastAsia"/>
                <w:b/>
                <w:sz w:val="18"/>
                <w:szCs w:val="18"/>
                <w:lang w:eastAsia="zh-CN"/>
              </w:rPr>
              <w:t>注：</w:t>
            </w:r>
            <w:r>
              <w:rPr>
                <w:rFonts w:hint="eastAsia"/>
                <w:b/>
                <w:sz w:val="18"/>
                <w:szCs w:val="18"/>
                <w:lang w:val="en-US" w:eastAsia="zh-CN"/>
              </w:rPr>
              <w:t>1</w:t>
            </w:r>
            <w:r>
              <w:rPr>
                <w:rFonts w:hint="eastAsia"/>
                <w:b/>
                <w:sz w:val="18"/>
                <w:szCs w:val="18"/>
                <w:lang w:eastAsia="zh-CN"/>
              </w:rPr>
              <w:t>）原有丙烯酸罐区包括</w:t>
            </w:r>
            <w:r>
              <w:rPr>
                <w:rFonts w:hint="eastAsia"/>
                <w:b/>
                <w:sz w:val="18"/>
                <w:szCs w:val="18"/>
                <w:lang w:val="en-US" w:eastAsia="zh-CN"/>
              </w:rPr>
              <w:t>A、B储罐，本次环评A储罐留用，B储罐停用（拆除部分进料阀门及管道，其他不动）；2）本次环评在现有厂区预留空地上新建丙烯酸罐区，包括新建4个750m</w:t>
            </w:r>
            <w:r>
              <w:rPr>
                <w:rFonts w:hint="eastAsia"/>
                <w:b/>
                <w:sz w:val="18"/>
                <w:szCs w:val="18"/>
                <w:vertAlign w:val="superscript"/>
                <w:lang w:val="en-US" w:eastAsia="zh-CN"/>
              </w:rPr>
              <w:t>3</w:t>
            </w:r>
            <w:r>
              <w:rPr>
                <w:rFonts w:hint="eastAsia"/>
                <w:b/>
                <w:sz w:val="18"/>
                <w:szCs w:val="18"/>
                <w:lang w:val="en-US" w:eastAsia="zh-CN"/>
              </w:rPr>
              <w:t>储罐，以及对应阀门、管道、在线监控系统等，原辅材料仅考虑新建丙烯酸储罐用量。</w:t>
            </w:r>
          </w:p>
          <w:p>
            <w:pPr>
              <w:adjustRightInd w:val="0"/>
              <w:snapToGrid w:val="0"/>
              <w:contextualSpacing/>
              <w:jc w:val="center"/>
              <w:rPr>
                <w:b/>
                <w:sz w:val="24"/>
              </w:rPr>
            </w:pPr>
          </w:p>
          <w:p>
            <w:pPr>
              <w:adjustRightInd w:val="0"/>
              <w:snapToGrid w:val="0"/>
              <w:contextualSpacing/>
              <w:jc w:val="center"/>
              <w:rPr>
                <w:b/>
                <w:sz w:val="24"/>
              </w:rPr>
            </w:pPr>
            <w:r>
              <w:rPr>
                <w:b/>
                <w:sz w:val="24"/>
              </w:rPr>
              <w:t xml:space="preserve">表1-2 </w:t>
            </w:r>
            <w:r>
              <w:rPr>
                <w:rFonts w:hint="eastAsia"/>
                <w:b/>
                <w:sz w:val="24"/>
              </w:rPr>
              <w:t xml:space="preserve"> </w:t>
            </w:r>
            <w:r>
              <w:rPr>
                <w:b/>
                <w:sz w:val="24"/>
              </w:rPr>
              <w:t>主要原辅材料理化性质表</w:t>
            </w:r>
          </w:p>
          <w:tbl>
            <w:tblPr>
              <w:tblStyle w:val="16"/>
              <w:tblW w:w="8855"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18"/>
              <w:gridCol w:w="4585"/>
              <w:gridCol w:w="295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18" w:type="dxa"/>
                  <w:vMerge w:val="restart"/>
                  <w:tcBorders>
                    <w:tl2br w:val="nil"/>
                    <w:tr2bl w:val="nil"/>
                  </w:tcBorders>
                  <w:vAlign w:val="center"/>
                </w:tcPr>
                <w:p>
                  <w:pPr>
                    <w:spacing w:line="240" w:lineRule="auto"/>
                    <w:jc w:val="center"/>
                    <w:rPr>
                      <w:rFonts w:hint="eastAsia" w:ascii="Times New Roman" w:eastAsia="宋体"/>
                      <w:b/>
                      <w:bCs/>
                      <w:sz w:val="21"/>
                      <w:szCs w:val="21"/>
                    </w:rPr>
                  </w:pPr>
                  <w:r>
                    <w:rPr>
                      <w:rFonts w:ascii="Times New Roman" w:eastAsia="宋体"/>
                      <w:b/>
                      <w:bCs/>
                      <w:sz w:val="21"/>
                      <w:szCs w:val="21"/>
                    </w:rPr>
                    <w:t>理化特性</w:t>
                  </w:r>
                </w:p>
              </w:tc>
              <w:tc>
                <w:tcPr>
                  <w:tcW w:w="4585" w:type="dxa"/>
                  <w:tcBorders>
                    <w:tl2br w:val="nil"/>
                    <w:tr2bl w:val="nil"/>
                  </w:tcBorders>
                  <w:vAlign w:val="center"/>
                </w:tcPr>
                <w:p>
                  <w:pPr>
                    <w:spacing w:line="240" w:lineRule="auto"/>
                    <w:jc w:val="center"/>
                    <w:rPr>
                      <w:rFonts w:hint="eastAsia" w:ascii="Times New Roman" w:eastAsia="宋体"/>
                      <w:sz w:val="21"/>
                      <w:szCs w:val="21"/>
                    </w:rPr>
                  </w:pPr>
                  <w:r>
                    <w:rPr>
                      <w:rFonts w:hint="eastAsia" w:ascii="Times New Roman" w:eastAsia="宋体"/>
                      <w:sz w:val="21"/>
                      <w:szCs w:val="21"/>
                    </w:rPr>
                    <w:t>品名</w:t>
                  </w:r>
                </w:p>
              </w:tc>
              <w:tc>
                <w:tcPr>
                  <w:tcW w:w="2952" w:type="dxa"/>
                  <w:tcBorders>
                    <w:tl2br w:val="nil"/>
                    <w:tr2bl w:val="nil"/>
                  </w:tcBorders>
                  <w:vAlign w:val="center"/>
                </w:tcPr>
                <w:p>
                  <w:pPr>
                    <w:spacing w:line="240" w:lineRule="auto"/>
                    <w:jc w:val="center"/>
                    <w:rPr>
                      <w:rFonts w:hint="eastAsia" w:ascii="Times New Roman" w:eastAsia="宋体"/>
                      <w:sz w:val="21"/>
                      <w:szCs w:val="21"/>
                    </w:rPr>
                  </w:pPr>
                  <w:r>
                    <w:rPr>
                      <w:rFonts w:hint="eastAsia" w:ascii="Times New Roman" w:eastAsia="宋体"/>
                      <w:sz w:val="21"/>
                      <w:szCs w:val="21"/>
                    </w:rPr>
                    <w:t>丙烯酸</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18" w:type="dxa"/>
                  <w:vMerge w:val="continue"/>
                  <w:tcBorders>
                    <w:tl2br w:val="nil"/>
                    <w:tr2bl w:val="nil"/>
                  </w:tcBorders>
                  <w:vAlign w:val="center"/>
                </w:tcPr>
                <w:p>
                  <w:pPr>
                    <w:spacing w:line="240" w:lineRule="auto"/>
                    <w:jc w:val="center"/>
                    <w:rPr>
                      <w:rFonts w:hint="eastAsia" w:ascii="Times New Roman" w:eastAsia="宋体"/>
                      <w:b/>
                      <w:bCs/>
                      <w:sz w:val="21"/>
                      <w:szCs w:val="21"/>
                    </w:rPr>
                  </w:pPr>
                </w:p>
              </w:tc>
              <w:tc>
                <w:tcPr>
                  <w:tcW w:w="4585" w:type="dxa"/>
                  <w:tcBorders>
                    <w:tl2br w:val="nil"/>
                    <w:tr2bl w:val="nil"/>
                  </w:tcBorders>
                  <w:vAlign w:val="center"/>
                </w:tcPr>
                <w:p>
                  <w:pPr>
                    <w:spacing w:line="240" w:lineRule="auto"/>
                    <w:jc w:val="center"/>
                    <w:rPr>
                      <w:rFonts w:hint="eastAsia" w:ascii="Times New Roman" w:eastAsia="宋体"/>
                      <w:sz w:val="21"/>
                      <w:szCs w:val="21"/>
                    </w:rPr>
                  </w:pPr>
                  <w:r>
                    <w:rPr>
                      <w:rFonts w:hint="eastAsia" w:ascii="Times New Roman" w:eastAsia="宋体"/>
                      <w:sz w:val="21"/>
                      <w:szCs w:val="21"/>
                    </w:rPr>
                    <w:t>分子式</w:t>
                  </w:r>
                </w:p>
              </w:tc>
              <w:tc>
                <w:tcPr>
                  <w:tcW w:w="2952" w:type="dxa"/>
                  <w:tcBorders>
                    <w:tl2br w:val="nil"/>
                    <w:tr2bl w:val="nil"/>
                  </w:tcBorders>
                  <w:vAlign w:val="center"/>
                </w:tcPr>
                <w:p>
                  <w:pPr>
                    <w:spacing w:line="240" w:lineRule="auto"/>
                    <w:jc w:val="center"/>
                    <w:rPr>
                      <w:rFonts w:hint="eastAsia" w:ascii="Times New Roman" w:eastAsia="宋体"/>
                      <w:sz w:val="21"/>
                      <w:szCs w:val="21"/>
                    </w:rPr>
                  </w:pPr>
                  <w:r>
                    <w:rPr>
                      <w:rFonts w:ascii="Times New Roman" w:eastAsia="宋体"/>
                      <w:sz w:val="21"/>
                      <w:szCs w:val="21"/>
                    </w:rPr>
                    <w:t>C</w:t>
                  </w:r>
                  <w:r>
                    <w:rPr>
                      <w:rFonts w:ascii="Times New Roman" w:eastAsia="宋体"/>
                      <w:sz w:val="21"/>
                      <w:szCs w:val="21"/>
                      <w:vertAlign w:val="subscript"/>
                    </w:rPr>
                    <w:t>3</w:t>
                  </w:r>
                  <w:r>
                    <w:rPr>
                      <w:rFonts w:ascii="Times New Roman" w:eastAsia="宋体"/>
                      <w:sz w:val="21"/>
                      <w:szCs w:val="21"/>
                    </w:rPr>
                    <w:t>H</w:t>
                  </w:r>
                  <w:r>
                    <w:rPr>
                      <w:rFonts w:ascii="Times New Roman" w:eastAsia="宋体"/>
                      <w:sz w:val="21"/>
                      <w:szCs w:val="21"/>
                      <w:vertAlign w:val="subscript"/>
                    </w:rPr>
                    <w:t>4</w:t>
                  </w:r>
                  <w:r>
                    <w:rPr>
                      <w:rFonts w:ascii="Times New Roman" w:eastAsia="宋体"/>
                      <w:sz w:val="21"/>
                      <w:szCs w:val="21"/>
                    </w:rPr>
                    <w:t>0</w:t>
                  </w:r>
                  <w:r>
                    <w:rPr>
                      <w:rFonts w:ascii="Times New Roman" w:eastAsia="宋体"/>
                      <w:sz w:val="21"/>
                      <w:szCs w:val="21"/>
                      <w:vertAlign w:val="subscript"/>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18" w:type="dxa"/>
                  <w:vMerge w:val="continue"/>
                  <w:tcBorders>
                    <w:tl2br w:val="nil"/>
                    <w:tr2bl w:val="nil"/>
                  </w:tcBorders>
                  <w:vAlign w:val="center"/>
                </w:tcPr>
                <w:p>
                  <w:pPr>
                    <w:spacing w:line="240" w:lineRule="auto"/>
                    <w:jc w:val="center"/>
                    <w:rPr>
                      <w:rFonts w:hint="eastAsia" w:ascii="Times New Roman" w:eastAsia="宋体"/>
                      <w:b/>
                      <w:bCs/>
                      <w:sz w:val="21"/>
                      <w:szCs w:val="21"/>
                    </w:rPr>
                  </w:pPr>
                </w:p>
              </w:tc>
              <w:tc>
                <w:tcPr>
                  <w:tcW w:w="4585" w:type="dxa"/>
                  <w:tcBorders>
                    <w:tl2br w:val="nil"/>
                    <w:tr2bl w:val="nil"/>
                  </w:tcBorders>
                  <w:vAlign w:val="center"/>
                </w:tcPr>
                <w:p>
                  <w:pPr>
                    <w:spacing w:line="240" w:lineRule="auto"/>
                    <w:jc w:val="center"/>
                    <w:rPr>
                      <w:rFonts w:hint="eastAsia" w:ascii="Times New Roman" w:eastAsia="宋体"/>
                      <w:sz w:val="21"/>
                      <w:szCs w:val="21"/>
                    </w:rPr>
                  </w:pPr>
                  <w:r>
                    <w:rPr>
                      <w:rFonts w:hint="eastAsia" w:ascii="Times New Roman" w:eastAsia="宋体"/>
                      <w:sz w:val="21"/>
                      <w:szCs w:val="21"/>
                    </w:rPr>
                    <w:t>分子量</w:t>
                  </w:r>
                </w:p>
              </w:tc>
              <w:tc>
                <w:tcPr>
                  <w:tcW w:w="2952" w:type="dxa"/>
                  <w:tcBorders>
                    <w:tl2br w:val="nil"/>
                    <w:tr2bl w:val="nil"/>
                  </w:tcBorders>
                  <w:vAlign w:val="center"/>
                </w:tcPr>
                <w:p>
                  <w:pPr>
                    <w:spacing w:line="240" w:lineRule="auto"/>
                    <w:jc w:val="center"/>
                    <w:rPr>
                      <w:rFonts w:hint="eastAsia" w:ascii="Times New Roman" w:eastAsia="宋体"/>
                      <w:sz w:val="21"/>
                      <w:szCs w:val="21"/>
                    </w:rPr>
                  </w:pPr>
                  <w:r>
                    <w:rPr>
                      <w:rFonts w:hint="eastAsia" w:ascii="Times New Roman" w:eastAsia="宋体"/>
                      <w:sz w:val="21"/>
                      <w:szCs w:val="21"/>
                    </w:rPr>
                    <w:t>72.06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18" w:type="dxa"/>
                  <w:vMerge w:val="continue"/>
                  <w:tcBorders>
                    <w:tl2br w:val="nil"/>
                    <w:tr2bl w:val="nil"/>
                  </w:tcBorders>
                  <w:vAlign w:val="center"/>
                </w:tcPr>
                <w:p>
                  <w:pPr>
                    <w:spacing w:line="240" w:lineRule="auto"/>
                    <w:jc w:val="center"/>
                    <w:rPr>
                      <w:rFonts w:hint="eastAsia" w:ascii="Times New Roman" w:eastAsia="宋体"/>
                      <w:b/>
                      <w:bCs/>
                      <w:sz w:val="21"/>
                      <w:szCs w:val="21"/>
                    </w:rPr>
                  </w:pPr>
                </w:p>
              </w:tc>
              <w:tc>
                <w:tcPr>
                  <w:tcW w:w="7537" w:type="dxa"/>
                  <w:gridSpan w:val="2"/>
                  <w:tcBorders>
                    <w:tl2br w:val="nil"/>
                    <w:tr2bl w:val="nil"/>
                  </w:tcBorders>
                  <w:vAlign w:val="center"/>
                </w:tcPr>
                <w:p>
                  <w:pPr>
                    <w:spacing w:line="240" w:lineRule="auto"/>
                    <w:jc w:val="center"/>
                    <w:rPr>
                      <w:rFonts w:hint="eastAsia" w:ascii="Times New Roman" w:eastAsia="宋体"/>
                      <w:sz w:val="21"/>
                      <w:szCs w:val="21"/>
                    </w:rPr>
                  </w:pPr>
                  <w:r>
                    <w:rPr>
                      <w:rFonts w:ascii="Times New Roman" w:eastAsia="宋体"/>
                      <w:sz w:val="21"/>
                      <w:szCs w:val="21"/>
                    </w:rPr>
                    <w:t>外观与性状：无色液体，有刺激性气味。饱和蒸气压（kPa）：1.33/39.9℃，熔点（℃）：14；沸点（℃）：141；闪点（℃）：50；相对密度（水＝1）：1.05。溶解性：与水混溶，可混溶于乙醇，乙醚。主要用途：用于树脂制造</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18" w:type="dxa"/>
                  <w:tcBorders>
                    <w:tl2br w:val="nil"/>
                    <w:tr2bl w:val="nil"/>
                  </w:tcBorders>
                  <w:vAlign w:val="center"/>
                </w:tcPr>
                <w:p>
                  <w:pPr>
                    <w:spacing w:before="120" w:beforeLines="50" w:line="240" w:lineRule="auto"/>
                    <w:jc w:val="center"/>
                    <w:rPr>
                      <w:rFonts w:hint="eastAsia" w:ascii="Times New Roman" w:eastAsia="宋体"/>
                      <w:b/>
                      <w:bCs/>
                      <w:sz w:val="24"/>
                    </w:rPr>
                  </w:pPr>
                  <w:r>
                    <w:rPr>
                      <w:rFonts w:ascii="Times New Roman" w:eastAsia="宋体"/>
                      <w:b/>
                      <w:bCs/>
                      <w:sz w:val="21"/>
                      <w:szCs w:val="21"/>
                    </w:rPr>
                    <w:t>燃烧爆炸性</w:t>
                  </w:r>
                </w:p>
              </w:tc>
              <w:tc>
                <w:tcPr>
                  <w:tcW w:w="7537"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eastAsia="宋体"/>
                      <w:sz w:val="24"/>
                    </w:rPr>
                  </w:pPr>
                  <w:r>
                    <w:rPr>
                      <w:rFonts w:ascii="Times New Roman" w:eastAsia="宋体"/>
                      <w:sz w:val="21"/>
                      <w:szCs w:val="21"/>
                    </w:rPr>
                    <w:t>其蒸汽与空气形成爆炸性混合物，遇明火、高热能引起燃烧爆炸，遇氧化剂能发生强烈反应。若遇高热，可能发生聚合反应，出现大量放热现象，引起容器破裂和爆炸事故。爆炸极限2.4～8.0％，闪点 39</w:t>
                  </w:r>
                  <w:r>
                    <w:rPr>
                      <w:rFonts w:ascii="宋体" w:eastAsia="宋体"/>
                      <w:sz w:val="21"/>
                      <w:szCs w:val="21"/>
                    </w:rPr>
                    <w:t>℃</w:t>
                  </w:r>
                  <w:r>
                    <w:rPr>
                      <w:rFonts w:ascii="Times New Roman" w:eastAsia="宋体"/>
                      <w:sz w:val="21"/>
                      <w:szCs w:val="21"/>
                    </w:rPr>
                    <w:t>，自燃点438</w:t>
                  </w:r>
                  <w:r>
                    <w:rPr>
                      <w:rFonts w:ascii="宋体" w:eastAsia="宋体"/>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18" w:type="dxa"/>
                  <w:tcBorders>
                    <w:tl2br w:val="nil"/>
                    <w:tr2bl w:val="nil"/>
                  </w:tcBorders>
                  <w:vAlign w:val="center"/>
                </w:tcPr>
                <w:p>
                  <w:pPr>
                    <w:spacing w:before="120" w:beforeLines="50" w:line="240" w:lineRule="auto"/>
                    <w:jc w:val="center"/>
                    <w:rPr>
                      <w:rFonts w:ascii="Times New Roman" w:eastAsia="宋体"/>
                      <w:b/>
                      <w:bCs/>
                      <w:sz w:val="21"/>
                      <w:szCs w:val="21"/>
                    </w:rPr>
                  </w:pPr>
                  <w:r>
                    <w:rPr>
                      <w:rFonts w:ascii="Times New Roman" w:eastAsia="宋体"/>
                      <w:b/>
                      <w:bCs/>
                      <w:sz w:val="21"/>
                      <w:szCs w:val="21"/>
                    </w:rPr>
                    <w:t>毒性毒理</w:t>
                  </w:r>
                </w:p>
              </w:tc>
              <w:tc>
                <w:tcPr>
                  <w:tcW w:w="7537" w:type="dxa"/>
                  <w:gridSpan w:val="2"/>
                  <w:tcBorders>
                    <w:tl2br w:val="nil"/>
                    <w:tr2bl w:val="nil"/>
                  </w:tcBorders>
                  <w:vAlign w:val="center"/>
                </w:tcPr>
                <w:p>
                  <w:pPr>
                    <w:spacing w:line="240" w:lineRule="auto"/>
                    <w:jc w:val="center"/>
                    <w:rPr>
                      <w:rFonts w:ascii="Times New Roman" w:eastAsia="宋体"/>
                      <w:sz w:val="21"/>
                      <w:szCs w:val="21"/>
                    </w:rPr>
                  </w:pPr>
                  <w:r>
                    <w:rPr>
                      <w:rFonts w:ascii="Times New Roman" w:eastAsia="宋体"/>
                      <w:sz w:val="21"/>
                      <w:szCs w:val="21"/>
                    </w:rPr>
                    <w:t>属低毒类</w:t>
                  </w:r>
                  <w:r>
                    <w:rPr>
                      <w:rFonts w:hint="eastAsia"/>
                      <w:sz w:val="21"/>
                      <w:szCs w:val="21"/>
                      <w:lang w:eastAsia="zh-CN"/>
                    </w:rPr>
                    <w:t>，</w:t>
                  </w:r>
                  <w:r>
                    <w:rPr>
                      <w:rFonts w:ascii="Times New Roman" w:eastAsia="宋体"/>
                      <w:sz w:val="21"/>
                      <w:szCs w:val="21"/>
                    </w:rPr>
                    <w:t>LD50：2520mg/kg(大鼠经口)；950 mg/kg（兔经皮）</w:t>
                  </w:r>
                </w:p>
                <w:p>
                  <w:pPr>
                    <w:spacing w:line="240" w:lineRule="auto"/>
                    <w:jc w:val="center"/>
                    <w:rPr>
                      <w:rFonts w:ascii="Times New Roman" w:eastAsia="宋体"/>
                      <w:sz w:val="21"/>
                      <w:szCs w:val="21"/>
                    </w:rPr>
                  </w:pPr>
                  <w:r>
                    <w:rPr>
                      <w:rFonts w:ascii="Times New Roman" w:eastAsia="宋体"/>
                      <w:sz w:val="21"/>
                      <w:szCs w:val="21"/>
                    </w:rPr>
                    <w:t>LC50：5300</w:t>
                  </w:r>
                  <w:r>
                    <w:rPr>
                      <w:rFonts w:hint="eastAsia"/>
                      <w:sz w:val="21"/>
                      <w:szCs w:val="21"/>
                      <w:lang w:eastAsia="zh-CN"/>
                    </w:rPr>
                    <w:t>mg/m</w:t>
                  </w:r>
                  <w:r>
                    <w:rPr>
                      <w:rFonts w:hint="eastAsia"/>
                      <w:sz w:val="21"/>
                      <w:szCs w:val="21"/>
                      <w:vertAlign w:val="superscript"/>
                      <w:lang w:eastAsia="zh-CN"/>
                    </w:rPr>
                    <w:t>3</w:t>
                  </w:r>
                  <w:r>
                    <w:rPr>
                      <w:rFonts w:ascii="Times New Roman" w:eastAsia="宋体"/>
                      <w:sz w:val="21"/>
                      <w:szCs w:val="21"/>
                    </w:rPr>
                    <w:t xml:space="preserve">  2小时（小鼠吸入）。</w:t>
                  </w:r>
                </w:p>
              </w:tc>
            </w:tr>
          </w:tbl>
          <w:p>
            <w:pPr>
              <w:adjustRightInd w:val="0"/>
              <w:snapToGrid w:val="0"/>
              <w:contextualSpacing/>
              <w:jc w:val="center"/>
              <w:rPr>
                <w:b/>
                <w:sz w:val="24"/>
              </w:rPr>
            </w:pPr>
          </w:p>
          <w:p>
            <w:pPr>
              <w:adjustRightInd w:val="0"/>
              <w:snapToGrid w:val="0"/>
              <w:contextualSpacing/>
              <w:jc w:val="center"/>
              <w:rPr>
                <w:b/>
                <w:sz w:val="24"/>
              </w:rPr>
            </w:pPr>
          </w:p>
          <w:p>
            <w:pPr>
              <w:adjustRightInd w:val="0"/>
              <w:snapToGrid w:val="0"/>
              <w:contextualSpacing/>
              <w:jc w:val="center"/>
              <w:rPr>
                <w:b/>
                <w:sz w:val="24"/>
              </w:rPr>
            </w:pPr>
            <w:r>
              <w:rPr>
                <w:b/>
                <w:sz w:val="24"/>
              </w:rPr>
              <w:t>表1-</w:t>
            </w:r>
            <w:r>
              <w:rPr>
                <w:rFonts w:hint="eastAsia"/>
                <w:b/>
                <w:sz w:val="24"/>
              </w:rPr>
              <w:t>3</w:t>
            </w:r>
            <w:r>
              <w:rPr>
                <w:b/>
                <w:sz w:val="24"/>
              </w:rPr>
              <w:t xml:space="preserve"> </w:t>
            </w:r>
            <w:r>
              <w:rPr>
                <w:rFonts w:hint="eastAsia"/>
                <w:b/>
                <w:sz w:val="24"/>
              </w:rPr>
              <w:t xml:space="preserve"> </w:t>
            </w:r>
            <w:r>
              <w:rPr>
                <w:b/>
                <w:sz w:val="24"/>
              </w:rPr>
              <w:t>建设项目主要生产设备表</w:t>
            </w:r>
          </w:p>
          <w:tbl>
            <w:tblPr>
              <w:tblStyle w:val="15"/>
              <w:tblW w:w="8855" w:type="dxa"/>
              <w:jc w:val="center"/>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721"/>
              <w:gridCol w:w="839"/>
              <w:gridCol w:w="1868"/>
              <w:gridCol w:w="3070"/>
              <w:gridCol w:w="1072"/>
              <w:gridCol w:w="1285"/>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91" w:hRule="atLeast"/>
                <w:tblHeader/>
                <w:jc w:val="center"/>
              </w:trPr>
              <w:tc>
                <w:tcPr>
                  <w:tcW w:w="721" w:type="dxa"/>
                  <w:vAlign w:val="center"/>
                </w:tcPr>
                <w:p>
                  <w:pPr>
                    <w:jc w:val="center"/>
                    <w:rPr>
                      <w:b/>
                      <w:bCs/>
                      <w:szCs w:val="21"/>
                    </w:rPr>
                  </w:pPr>
                  <w:r>
                    <w:rPr>
                      <w:b/>
                      <w:bCs/>
                      <w:szCs w:val="21"/>
                    </w:rPr>
                    <w:t>序号</w:t>
                  </w:r>
                </w:p>
              </w:tc>
              <w:tc>
                <w:tcPr>
                  <w:tcW w:w="839" w:type="dxa"/>
                  <w:vAlign w:val="center"/>
                </w:tcPr>
                <w:p>
                  <w:pPr>
                    <w:jc w:val="center"/>
                    <w:rPr>
                      <w:rFonts w:hint="eastAsia" w:eastAsia="宋体"/>
                      <w:b/>
                      <w:bCs/>
                      <w:szCs w:val="21"/>
                      <w:lang w:eastAsia="zh-CN"/>
                    </w:rPr>
                  </w:pPr>
                  <w:r>
                    <w:rPr>
                      <w:rFonts w:hint="eastAsia"/>
                      <w:b/>
                      <w:bCs/>
                      <w:szCs w:val="21"/>
                      <w:lang w:eastAsia="zh-CN"/>
                    </w:rPr>
                    <w:t>类型</w:t>
                  </w:r>
                </w:p>
              </w:tc>
              <w:tc>
                <w:tcPr>
                  <w:tcW w:w="1868" w:type="dxa"/>
                  <w:vAlign w:val="center"/>
                </w:tcPr>
                <w:p>
                  <w:pPr>
                    <w:jc w:val="center"/>
                    <w:rPr>
                      <w:b/>
                      <w:bCs/>
                      <w:szCs w:val="21"/>
                    </w:rPr>
                  </w:pPr>
                  <w:r>
                    <w:rPr>
                      <w:b/>
                      <w:bCs/>
                      <w:szCs w:val="21"/>
                    </w:rPr>
                    <w:t>设备名称</w:t>
                  </w:r>
                </w:p>
              </w:tc>
              <w:tc>
                <w:tcPr>
                  <w:tcW w:w="3070" w:type="dxa"/>
                  <w:vAlign w:val="center"/>
                </w:tcPr>
                <w:p>
                  <w:pPr>
                    <w:jc w:val="center"/>
                    <w:rPr>
                      <w:b/>
                      <w:bCs/>
                      <w:szCs w:val="21"/>
                    </w:rPr>
                  </w:pPr>
                  <w:r>
                    <w:rPr>
                      <w:b/>
                      <w:bCs/>
                      <w:szCs w:val="21"/>
                    </w:rPr>
                    <w:t>规格型号</w:t>
                  </w:r>
                </w:p>
              </w:tc>
              <w:tc>
                <w:tcPr>
                  <w:tcW w:w="1072" w:type="dxa"/>
                  <w:vAlign w:val="center"/>
                </w:tcPr>
                <w:p>
                  <w:pPr>
                    <w:jc w:val="center"/>
                    <w:rPr>
                      <w:b/>
                      <w:bCs/>
                      <w:szCs w:val="21"/>
                    </w:rPr>
                  </w:pPr>
                  <w:r>
                    <w:rPr>
                      <w:b/>
                      <w:bCs/>
                      <w:szCs w:val="21"/>
                    </w:rPr>
                    <w:t>数量（台）</w:t>
                  </w:r>
                </w:p>
              </w:tc>
              <w:tc>
                <w:tcPr>
                  <w:tcW w:w="1285" w:type="dxa"/>
                  <w:vAlign w:val="center"/>
                </w:tcPr>
                <w:p>
                  <w:pPr>
                    <w:jc w:val="center"/>
                    <w:rPr>
                      <w:b/>
                      <w:bCs/>
                      <w:szCs w:val="21"/>
                    </w:rPr>
                  </w:pPr>
                  <w:r>
                    <w:rPr>
                      <w:b/>
                      <w:bCs/>
                      <w:szCs w:val="21"/>
                    </w:rPr>
                    <w:t>备注</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721" w:type="dxa"/>
                  <w:vAlign w:val="center"/>
                </w:tcPr>
                <w:p>
                  <w:pPr>
                    <w:jc w:val="center"/>
                    <w:rPr>
                      <w:bCs/>
                      <w:szCs w:val="21"/>
                    </w:rPr>
                  </w:pPr>
                  <w:r>
                    <w:rPr>
                      <w:bCs/>
                      <w:szCs w:val="21"/>
                    </w:rPr>
                    <w:t>1</w:t>
                  </w:r>
                </w:p>
              </w:tc>
              <w:tc>
                <w:tcPr>
                  <w:tcW w:w="839" w:type="dxa"/>
                  <w:vMerge w:val="restart"/>
                  <w:vAlign w:val="center"/>
                </w:tcPr>
                <w:p>
                  <w:pPr>
                    <w:jc w:val="center"/>
                    <w:rPr>
                      <w:rFonts w:hint="eastAsia" w:eastAsia="宋体"/>
                      <w:bCs/>
                      <w:szCs w:val="21"/>
                      <w:lang w:eastAsia="zh-CN"/>
                    </w:rPr>
                  </w:pPr>
                  <w:r>
                    <w:rPr>
                      <w:rFonts w:hint="eastAsia"/>
                      <w:bCs/>
                      <w:szCs w:val="21"/>
                      <w:lang w:eastAsia="zh-CN"/>
                    </w:rPr>
                    <w:t>储存</w:t>
                  </w:r>
                </w:p>
              </w:tc>
              <w:tc>
                <w:tcPr>
                  <w:tcW w:w="1868" w:type="dxa"/>
                  <w:vAlign w:val="center"/>
                </w:tcPr>
                <w:p>
                  <w:pPr>
                    <w:jc w:val="center"/>
                    <w:rPr>
                      <w:bCs/>
                      <w:szCs w:val="21"/>
                    </w:rPr>
                  </w:pPr>
                  <w:r>
                    <w:rPr>
                      <w:rFonts w:hint="eastAsia" w:ascii="宋体" w:hAnsi="宋体"/>
                      <w:szCs w:val="21"/>
                    </w:rPr>
                    <w:t>丙烯酸储罐</w:t>
                  </w:r>
                </w:p>
              </w:tc>
              <w:tc>
                <w:tcPr>
                  <w:tcW w:w="3070" w:type="dxa"/>
                  <w:vAlign w:val="center"/>
                </w:tcPr>
                <w:p>
                  <w:pPr>
                    <w:jc w:val="center"/>
                    <w:rPr>
                      <w:rFonts w:hint="default" w:ascii="Times New Roman" w:hAnsi="Times New Roman" w:cs="Times New Roman"/>
                      <w:bCs/>
                      <w:szCs w:val="21"/>
                    </w:rPr>
                  </w:pPr>
                  <w:r>
                    <w:rPr>
                      <w:rFonts w:hint="default" w:ascii="Times New Roman" w:hAnsi="Times New Roman" w:cs="Times New Roman"/>
                      <w:szCs w:val="21"/>
                    </w:rPr>
                    <w:t xml:space="preserve">Φ10X10.5m 750 </w:t>
                  </w:r>
                  <w:r>
                    <w:rPr>
                      <w:rFonts w:hint="eastAsia" w:cs="Times New Roman"/>
                      <w:szCs w:val="21"/>
                      <w:lang w:val="en-US" w:eastAsia="zh-CN"/>
                    </w:rPr>
                    <w:t>m</w:t>
                  </w:r>
                  <w:r>
                    <w:rPr>
                      <w:rFonts w:hint="eastAsia" w:cs="Times New Roman"/>
                      <w:szCs w:val="21"/>
                      <w:vertAlign w:val="superscript"/>
                      <w:lang w:val="en-US" w:eastAsia="zh-CN"/>
                    </w:rPr>
                    <w:t>3</w:t>
                  </w:r>
                </w:p>
              </w:tc>
              <w:tc>
                <w:tcPr>
                  <w:tcW w:w="1072" w:type="dxa"/>
                  <w:vAlign w:val="center"/>
                </w:tcPr>
                <w:p>
                  <w:pPr>
                    <w:jc w:val="center"/>
                    <w:rPr>
                      <w:rFonts w:hint="default" w:ascii="Times New Roman" w:hAnsi="Times New Roman" w:cs="Times New Roman"/>
                      <w:bCs/>
                      <w:szCs w:val="21"/>
                    </w:rPr>
                  </w:pPr>
                  <w:r>
                    <w:rPr>
                      <w:rFonts w:hint="default" w:ascii="Times New Roman" w:hAnsi="Times New Roman" w:cs="Times New Roman"/>
                      <w:szCs w:val="21"/>
                    </w:rPr>
                    <w:t>4</w:t>
                  </w:r>
                </w:p>
              </w:tc>
              <w:tc>
                <w:tcPr>
                  <w:tcW w:w="1285" w:type="dxa"/>
                  <w:vAlign w:val="center"/>
                </w:tcPr>
                <w:p>
                  <w:pPr>
                    <w:jc w:val="center"/>
                    <w:rPr>
                      <w:rFonts w:hint="eastAsia" w:eastAsia="宋体"/>
                      <w:bCs/>
                      <w:szCs w:val="21"/>
                      <w:lang w:eastAsia="zh-CN"/>
                    </w:rPr>
                  </w:pPr>
                  <w:r>
                    <w:rPr>
                      <w:rFonts w:hint="eastAsia"/>
                      <w:bCs/>
                      <w:szCs w:val="21"/>
                      <w:lang w:eastAsia="zh-CN"/>
                    </w:rPr>
                    <w:t>新增</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721" w:type="dxa"/>
                  <w:vAlign w:val="center"/>
                </w:tcPr>
                <w:p>
                  <w:pPr>
                    <w:jc w:val="center"/>
                    <w:rPr>
                      <w:bCs/>
                      <w:szCs w:val="21"/>
                    </w:rPr>
                  </w:pPr>
                  <w:r>
                    <w:rPr>
                      <w:rFonts w:hint="eastAsia"/>
                      <w:bCs/>
                      <w:szCs w:val="21"/>
                    </w:rPr>
                    <w:t>2</w:t>
                  </w:r>
                </w:p>
              </w:tc>
              <w:tc>
                <w:tcPr>
                  <w:tcW w:w="839" w:type="dxa"/>
                  <w:vMerge w:val="continue"/>
                  <w:vAlign w:val="center"/>
                </w:tcPr>
                <w:p>
                  <w:pPr>
                    <w:jc w:val="center"/>
                    <w:rPr>
                      <w:rFonts w:hint="eastAsia"/>
                      <w:bCs/>
                      <w:szCs w:val="21"/>
                    </w:rPr>
                  </w:pPr>
                </w:p>
              </w:tc>
              <w:tc>
                <w:tcPr>
                  <w:tcW w:w="1868" w:type="dxa"/>
                  <w:vAlign w:val="center"/>
                </w:tcPr>
                <w:p>
                  <w:pPr>
                    <w:jc w:val="center"/>
                    <w:rPr>
                      <w:bCs/>
                      <w:szCs w:val="21"/>
                    </w:rPr>
                  </w:pPr>
                  <w:r>
                    <w:rPr>
                      <w:rFonts w:hint="eastAsia" w:ascii="宋体" w:hAnsi="宋体"/>
                      <w:szCs w:val="21"/>
                    </w:rPr>
                    <w:t>丙烯酸卸车泵</w:t>
                  </w:r>
                </w:p>
              </w:tc>
              <w:tc>
                <w:tcPr>
                  <w:tcW w:w="3070" w:type="dxa"/>
                  <w:vAlign w:val="center"/>
                </w:tcPr>
                <w:p>
                  <w:pPr>
                    <w:jc w:val="center"/>
                    <w:rPr>
                      <w:rFonts w:hint="default" w:ascii="Times New Roman" w:hAnsi="Times New Roman" w:cs="Times New Roman"/>
                      <w:bCs/>
                      <w:szCs w:val="21"/>
                    </w:rPr>
                  </w:pPr>
                  <w:r>
                    <w:rPr>
                      <w:rFonts w:hint="default" w:ascii="Times New Roman" w:hAnsi="Times New Roman" w:cs="Times New Roman"/>
                      <w:szCs w:val="21"/>
                    </w:rPr>
                    <w:t>Q=80m</w:t>
                  </w:r>
                  <w:r>
                    <w:rPr>
                      <w:rFonts w:hint="default" w:ascii="Times New Roman" w:hAnsi="Times New Roman" w:cs="Times New Roman"/>
                      <w:szCs w:val="21"/>
                      <w:vertAlign w:val="superscript"/>
                    </w:rPr>
                    <w:t>3</w:t>
                  </w:r>
                  <w:r>
                    <w:rPr>
                      <w:rFonts w:hint="default" w:ascii="Times New Roman" w:hAnsi="Times New Roman" w:cs="Times New Roman"/>
                      <w:szCs w:val="21"/>
                    </w:rPr>
                    <w:t>/h H=15m  屏蔽泵XX</w:t>
                  </w:r>
                </w:p>
              </w:tc>
              <w:tc>
                <w:tcPr>
                  <w:tcW w:w="1072" w:type="dxa"/>
                  <w:vAlign w:val="center"/>
                </w:tcPr>
                <w:p>
                  <w:pPr>
                    <w:jc w:val="center"/>
                    <w:rPr>
                      <w:rFonts w:hint="default" w:ascii="Times New Roman" w:hAnsi="Times New Roman" w:cs="Times New Roman"/>
                      <w:bCs/>
                      <w:szCs w:val="21"/>
                    </w:rPr>
                  </w:pPr>
                  <w:r>
                    <w:rPr>
                      <w:rFonts w:hint="default" w:ascii="Times New Roman" w:hAnsi="Times New Roman" w:cs="Times New Roman"/>
                      <w:szCs w:val="21"/>
                    </w:rPr>
                    <w:t>2</w:t>
                  </w:r>
                </w:p>
              </w:tc>
              <w:tc>
                <w:tcPr>
                  <w:tcW w:w="1285" w:type="dxa"/>
                  <w:vAlign w:val="center"/>
                </w:tcPr>
                <w:p>
                  <w:pPr>
                    <w:jc w:val="center"/>
                    <w:rPr>
                      <w:rFonts w:hint="eastAsia" w:eastAsia="宋体"/>
                      <w:bCs/>
                      <w:szCs w:val="21"/>
                      <w:lang w:eastAsia="zh-CN"/>
                    </w:rPr>
                  </w:pPr>
                  <w:r>
                    <w:rPr>
                      <w:rFonts w:hint="eastAsia"/>
                      <w:bCs/>
                      <w:szCs w:val="21"/>
                      <w:lang w:eastAsia="zh-CN"/>
                    </w:rPr>
                    <w:t>新增</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721" w:type="dxa"/>
                  <w:vAlign w:val="center"/>
                </w:tcPr>
                <w:p>
                  <w:pPr>
                    <w:jc w:val="center"/>
                    <w:rPr>
                      <w:bCs/>
                      <w:szCs w:val="21"/>
                    </w:rPr>
                  </w:pPr>
                  <w:r>
                    <w:rPr>
                      <w:rFonts w:hint="eastAsia"/>
                      <w:bCs/>
                      <w:szCs w:val="21"/>
                    </w:rPr>
                    <w:t>3</w:t>
                  </w:r>
                </w:p>
              </w:tc>
              <w:tc>
                <w:tcPr>
                  <w:tcW w:w="839" w:type="dxa"/>
                  <w:vMerge w:val="continue"/>
                  <w:vAlign w:val="center"/>
                </w:tcPr>
                <w:p>
                  <w:pPr>
                    <w:jc w:val="center"/>
                    <w:rPr>
                      <w:rFonts w:hint="eastAsia"/>
                      <w:bCs/>
                      <w:szCs w:val="21"/>
                    </w:rPr>
                  </w:pPr>
                </w:p>
              </w:tc>
              <w:tc>
                <w:tcPr>
                  <w:tcW w:w="1868" w:type="dxa"/>
                  <w:vAlign w:val="center"/>
                </w:tcPr>
                <w:p>
                  <w:pPr>
                    <w:jc w:val="center"/>
                    <w:rPr>
                      <w:bCs/>
                      <w:szCs w:val="21"/>
                    </w:rPr>
                  </w:pPr>
                  <w:r>
                    <w:rPr>
                      <w:rFonts w:hint="eastAsia" w:ascii="宋体" w:hAnsi="宋体"/>
                      <w:szCs w:val="21"/>
                    </w:rPr>
                    <w:t>丙烯酸装车泵</w:t>
                  </w:r>
                </w:p>
              </w:tc>
              <w:tc>
                <w:tcPr>
                  <w:tcW w:w="3070" w:type="dxa"/>
                  <w:vAlign w:val="center"/>
                </w:tcPr>
                <w:p>
                  <w:pPr>
                    <w:jc w:val="center"/>
                    <w:rPr>
                      <w:rFonts w:hint="default" w:ascii="Times New Roman" w:hAnsi="Times New Roman" w:cs="Times New Roman"/>
                      <w:bCs/>
                      <w:szCs w:val="21"/>
                    </w:rPr>
                  </w:pPr>
                  <w:r>
                    <w:rPr>
                      <w:rFonts w:hint="default" w:ascii="Times New Roman" w:hAnsi="Times New Roman" w:cs="Times New Roman"/>
                      <w:szCs w:val="21"/>
                    </w:rPr>
                    <w:t>Q=80m</w:t>
                  </w:r>
                  <w:r>
                    <w:rPr>
                      <w:rFonts w:hint="default" w:ascii="Times New Roman" w:hAnsi="Times New Roman" w:cs="Times New Roman"/>
                      <w:szCs w:val="21"/>
                      <w:vertAlign w:val="superscript"/>
                    </w:rPr>
                    <w:t>3</w:t>
                  </w:r>
                  <w:r>
                    <w:rPr>
                      <w:rFonts w:hint="default" w:ascii="Times New Roman" w:hAnsi="Times New Roman" w:cs="Times New Roman"/>
                      <w:szCs w:val="21"/>
                    </w:rPr>
                    <w:t>/h H=20m  屏蔽泵</w:t>
                  </w:r>
                </w:p>
              </w:tc>
              <w:tc>
                <w:tcPr>
                  <w:tcW w:w="1072" w:type="dxa"/>
                  <w:vAlign w:val="center"/>
                </w:tcPr>
                <w:p>
                  <w:pPr>
                    <w:jc w:val="center"/>
                    <w:rPr>
                      <w:rFonts w:hint="default" w:ascii="Times New Roman" w:hAnsi="Times New Roman" w:cs="Times New Roman"/>
                      <w:bCs/>
                      <w:szCs w:val="21"/>
                    </w:rPr>
                  </w:pPr>
                  <w:r>
                    <w:rPr>
                      <w:rFonts w:hint="default" w:ascii="Times New Roman" w:hAnsi="Times New Roman" w:cs="Times New Roman"/>
                      <w:szCs w:val="21"/>
                    </w:rPr>
                    <w:t>2</w:t>
                  </w:r>
                </w:p>
              </w:tc>
              <w:tc>
                <w:tcPr>
                  <w:tcW w:w="1285" w:type="dxa"/>
                  <w:vAlign w:val="center"/>
                </w:tcPr>
                <w:p>
                  <w:pPr>
                    <w:jc w:val="center"/>
                    <w:rPr>
                      <w:rFonts w:hint="eastAsia" w:eastAsia="宋体"/>
                      <w:bCs/>
                      <w:szCs w:val="21"/>
                      <w:lang w:eastAsia="zh-CN"/>
                    </w:rPr>
                  </w:pPr>
                  <w:r>
                    <w:rPr>
                      <w:rFonts w:hint="eastAsia"/>
                      <w:bCs/>
                      <w:szCs w:val="21"/>
                      <w:lang w:eastAsia="zh-CN"/>
                    </w:rPr>
                    <w:t>新增</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721" w:type="dxa"/>
                  <w:vAlign w:val="center"/>
                </w:tcPr>
                <w:p>
                  <w:pPr>
                    <w:jc w:val="center"/>
                    <w:rPr>
                      <w:bCs/>
                      <w:szCs w:val="21"/>
                    </w:rPr>
                  </w:pPr>
                  <w:r>
                    <w:rPr>
                      <w:rFonts w:hint="eastAsia"/>
                      <w:bCs/>
                      <w:szCs w:val="21"/>
                    </w:rPr>
                    <w:t>4</w:t>
                  </w:r>
                </w:p>
              </w:tc>
              <w:tc>
                <w:tcPr>
                  <w:tcW w:w="839" w:type="dxa"/>
                  <w:vMerge w:val="continue"/>
                  <w:vAlign w:val="center"/>
                </w:tcPr>
                <w:p>
                  <w:pPr>
                    <w:jc w:val="center"/>
                    <w:rPr>
                      <w:rFonts w:hint="eastAsia"/>
                      <w:bCs/>
                      <w:szCs w:val="21"/>
                    </w:rPr>
                  </w:pPr>
                </w:p>
              </w:tc>
              <w:tc>
                <w:tcPr>
                  <w:tcW w:w="1868" w:type="dxa"/>
                  <w:vAlign w:val="center"/>
                </w:tcPr>
                <w:p>
                  <w:pPr>
                    <w:jc w:val="center"/>
                    <w:rPr>
                      <w:bCs/>
                      <w:szCs w:val="21"/>
                    </w:rPr>
                  </w:pPr>
                  <w:r>
                    <w:rPr>
                      <w:rFonts w:hint="eastAsia" w:ascii="宋体" w:hAnsi="宋体"/>
                      <w:szCs w:val="21"/>
                    </w:rPr>
                    <w:t>丙烯酸循环泵</w:t>
                  </w:r>
                </w:p>
              </w:tc>
              <w:tc>
                <w:tcPr>
                  <w:tcW w:w="3070" w:type="dxa"/>
                  <w:vAlign w:val="center"/>
                </w:tcPr>
                <w:p>
                  <w:pPr>
                    <w:jc w:val="center"/>
                    <w:rPr>
                      <w:rFonts w:hint="default" w:ascii="Times New Roman" w:hAnsi="Times New Roman" w:cs="Times New Roman"/>
                      <w:bCs/>
                      <w:szCs w:val="21"/>
                    </w:rPr>
                  </w:pPr>
                  <w:r>
                    <w:rPr>
                      <w:rFonts w:hint="default" w:ascii="Times New Roman" w:hAnsi="Times New Roman" w:cs="Times New Roman"/>
                      <w:szCs w:val="21"/>
                    </w:rPr>
                    <w:t>Q=80m</w:t>
                  </w:r>
                  <w:r>
                    <w:rPr>
                      <w:rFonts w:hint="default" w:ascii="Times New Roman" w:hAnsi="Times New Roman" w:cs="Times New Roman"/>
                      <w:szCs w:val="21"/>
                      <w:vertAlign w:val="superscript"/>
                    </w:rPr>
                    <w:t>3</w:t>
                  </w:r>
                  <w:r>
                    <w:rPr>
                      <w:rFonts w:hint="default" w:ascii="Times New Roman" w:hAnsi="Times New Roman" w:cs="Times New Roman"/>
                      <w:szCs w:val="21"/>
                    </w:rPr>
                    <w:t>/h H=20m  屏蔽泵</w:t>
                  </w:r>
                </w:p>
              </w:tc>
              <w:tc>
                <w:tcPr>
                  <w:tcW w:w="1072" w:type="dxa"/>
                  <w:vAlign w:val="center"/>
                </w:tcPr>
                <w:p>
                  <w:pPr>
                    <w:jc w:val="center"/>
                    <w:rPr>
                      <w:rFonts w:hint="default" w:ascii="Times New Roman" w:hAnsi="Times New Roman" w:cs="Times New Roman"/>
                      <w:bCs/>
                      <w:szCs w:val="21"/>
                    </w:rPr>
                  </w:pPr>
                  <w:r>
                    <w:rPr>
                      <w:rFonts w:hint="default" w:ascii="Times New Roman" w:hAnsi="Times New Roman" w:cs="Times New Roman"/>
                      <w:szCs w:val="21"/>
                    </w:rPr>
                    <w:t>2</w:t>
                  </w:r>
                </w:p>
              </w:tc>
              <w:tc>
                <w:tcPr>
                  <w:tcW w:w="1285" w:type="dxa"/>
                  <w:vAlign w:val="center"/>
                </w:tcPr>
                <w:p>
                  <w:pPr>
                    <w:jc w:val="center"/>
                    <w:rPr>
                      <w:rFonts w:hint="eastAsia" w:eastAsia="宋体"/>
                      <w:bCs/>
                      <w:szCs w:val="21"/>
                      <w:lang w:eastAsia="zh-CN"/>
                    </w:rPr>
                  </w:pPr>
                  <w:r>
                    <w:rPr>
                      <w:rFonts w:hint="eastAsia"/>
                      <w:bCs/>
                      <w:szCs w:val="21"/>
                      <w:lang w:eastAsia="zh-CN"/>
                    </w:rPr>
                    <w:t>新增</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721" w:type="dxa"/>
                  <w:vAlign w:val="center"/>
                </w:tcPr>
                <w:p>
                  <w:pPr>
                    <w:jc w:val="center"/>
                    <w:rPr>
                      <w:bCs/>
                      <w:szCs w:val="21"/>
                    </w:rPr>
                  </w:pPr>
                  <w:r>
                    <w:rPr>
                      <w:rFonts w:hint="eastAsia"/>
                      <w:bCs/>
                      <w:szCs w:val="21"/>
                    </w:rPr>
                    <w:t>5</w:t>
                  </w:r>
                </w:p>
              </w:tc>
              <w:tc>
                <w:tcPr>
                  <w:tcW w:w="839" w:type="dxa"/>
                  <w:vMerge w:val="continue"/>
                  <w:vAlign w:val="center"/>
                </w:tcPr>
                <w:p>
                  <w:pPr>
                    <w:jc w:val="center"/>
                    <w:rPr>
                      <w:rFonts w:hint="eastAsia"/>
                      <w:bCs/>
                      <w:szCs w:val="21"/>
                    </w:rPr>
                  </w:pPr>
                </w:p>
              </w:tc>
              <w:tc>
                <w:tcPr>
                  <w:tcW w:w="1868" w:type="dxa"/>
                  <w:vAlign w:val="center"/>
                </w:tcPr>
                <w:p>
                  <w:pPr>
                    <w:jc w:val="center"/>
                    <w:rPr>
                      <w:bCs/>
                      <w:szCs w:val="21"/>
                    </w:rPr>
                  </w:pPr>
                  <w:r>
                    <w:rPr>
                      <w:rFonts w:hint="eastAsia" w:ascii="宋体" w:hAnsi="宋体"/>
                      <w:szCs w:val="21"/>
                    </w:rPr>
                    <w:t>装车鹤管</w:t>
                  </w:r>
                </w:p>
              </w:tc>
              <w:tc>
                <w:tcPr>
                  <w:tcW w:w="3070" w:type="dxa"/>
                  <w:vAlign w:val="center"/>
                </w:tcPr>
                <w:p>
                  <w:pPr>
                    <w:jc w:val="center"/>
                    <w:rPr>
                      <w:rFonts w:hint="eastAsia" w:eastAsia="宋体"/>
                      <w:bCs/>
                      <w:szCs w:val="21"/>
                      <w:lang w:val="en-US" w:eastAsia="zh-CN"/>
                    </w:rPr>
                  </w:pPr>
                  <w:r>
                    <w:rPr>
                      <w:rFonts w:hint="eastAsia"/>
                      <w:bCs/>
                      <w:szCs w:val="21"/>
                      <w:lang w:val="en-US" w:eastAsia="zh-CN"/>
                    </w:rPr>
                    <w:t>/</w:t>
                  </w:r>
                </w:p>
              </w:tc>
              <w:tc>
                <w:tcPr>
                  <w:tcW w:w="1072" w:type="dxa"/>
                  <w:vAlign w:val="center"/>
                </w:tcPr>
                <w:p>
                  <w:pPr>
                    <w:jc w:val="center"/>
                    <w:rPr>
                      <w:rFonts w:hint="default" w:ascii="Times New Roman" w:hAnsi="Times New Roman" w:cs="Times New Roman"/>
                      <w:bCs/>
                      <w:szCs w:val="21"/>
                    </w:rPr>
                  </w:pPr>
                  <w:r>
                    <w:rPr>
                      <w:rFonts w:hint="default" w:ascii="Times New Roman" w:hAnsi="Times New Roman" w:cs="Times New Roman"/>
                      <w:szCs w:val="21"/>
                    </w:rPr>
                    <w:t>1</w:t>
                  </w:r>
                </w:p>
              </w:tc>
              <w:tc>
                <w:tcPr>
                  <w:tcW w:w="1285" w:type="dxa"/>
                  <w:vAlign w:val="center"/>
                </w:tcPr>
                <w:p>
                  <w:pPr>
                    <w:jc w:val="center"/>
                    <w:rPr>
                      <w:rFonts w:hint="eastAsia" w:eastAsia="宋体"/>
                      <w:bCs/>
                      <w:szCs w:val="21"/>
                      <w:lang w:eastAsia="zh-CN"/>
                    </w:rPr>
                  </w:pPr>
                  <w:r>
                    <w:rPr>
                      <w:rFonts w:hint="eastAsia"/>
                      <w:bCs/>
                      <w:szCs w:val="21"/>
                      <w:lang w:eastAsia="zh-CN"/>
                    </w:rPr>
                    <w:t>新增</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721" w:type="dxa"/>
                  <w:vAlign w:val="center"/>
                </w:tcPr>
                <w:p>
                  <w:pPr>
                    <w:jc w:val="center"/>
                    <w:rPr>
                      <w:bCs/>
                      <w:szCs w:val="21"/>
                    </w:rPr>
                  </w:pPr>
                  <w:r>
                    <w:rPr>
                      <w:rFonts w:hint="eastAsia"/>
                      <w:bCs/>
                      <w:szCs w:val="21"/>
                    </w:rPr>
                    <w:t>6</w:t>
                  </w:r>
                </w:p>
              </w:tc>
              <w:tc>
                <w:tcPr>
                  <w:tcW w:w="839" w:type="dxa"/>
                  <w:vMerge w:val="continue"/>
                  <w:vAlign w:val="center"/>
                </w:tcPr>
                <w:p>
                  <w:pPr>
                    <w:jc w:val="center"/>
                    <w:rPr>
                      <w:rFonts w:hint="eastAsia"/>
                      <w:bCs/>
                      <w:szCs w:val="21"/>
                    </w:rPr>
                  </w:pPr>
                </w:p>
              </w:tc>
              <w:tc>
                <w:tcPr>
                  <w:tcW w:w="1868" w:type="dxa"/>
                  <w:vAlign w:val="center"/>
                </w:tcPr>
                <w:p>
                  <w:pPr>
                    <w:jc w:val="center"/>
                    <w:rPr>
                      <w:bCs/>
                      <w:szCs w:val="21"/>
                    </w:rPr>
                  </w:pPr>
                  <w:r>
                    <w:rPr>
                      <w:rFonts w:hint="eastAsia" w:ascii="宋体" w:hAnsi="宋体"/>
                      <w:szCs w:val="21"/>
                    </w:rPr>
                    <w:t>卸车鹤管</w:t>
                  </w:r>
                </w:p>
              </w:tc>
              <w:tc>
                <w:tcPr>
                  <w:tcW w:w="3070" w:type="dxa"/>
                  <w:vAlign w:val="center"/>
                </w:tcPr>
                <w:p>
                  <w:pPr>
                    <w:jc w:val="center"/>
                    <w:rPr>
                      <w:rFonts w:hint="eastAsia" w:eastAsia="宋体"/>
                      <w:bCs/>
                      <w:szCs w:val="21"/>
                      <w:lang w:val="en-US" w:eastAsia="zh-CN"/>
                    </w:rPr>
                  </w:pPr>
                  <w:r>
                    <w:rPr>
                      <w:rFonts w:hint="eastAsia"/>
                      <w:bCs/>
                      <w:szCs w:val="21"/>
                      <w:lang w:val="en-US" w:eastAsia="zh-CN"/>
                    </w:rPr>
                    <w:t>/</w:t>
                  </w:r>
                </w:p>
              </w:tc>
              <w:tc>
                <w:tcPr>
                  <w:tcW w:w="1072" w:type="dxa"/>
                  <w:vAlign w:val="center"/>
                </w:tcPr>
                <w:p>
                  <w:pPr>
                    <w:jc w:val="center"/>
                    <w:rPr>
                      <w:rFonts w:hint="default" w:ascii="Times New Roman" w:hAnsi="Times New Roman" w:cs="Times New Roman"/>
                      <w:bCs/>
                      <w:szCs w:val="21"/>
                    </w:rPr>
                  </w:pPr>
                  <w:r>
                    <w:rPr>
                      <w:rFonts w:hint="default" w:ascii="Times New Roman" w:hAnsi="Times New Roman" w:cs="Times New Roman"/>
                      <w:szCs w:val="21"/>
                    </w:rPr>
                    <w:t>2</w:t>
                  </w:r>
                </w:p>
              </w:tc>
              <w:tc>
                <w:tcPr>
                  <w:tcW w:w="1285" w:type="dxa"/>
                  <w:vAlign w:val="center"/>
                </w:tcPr>
                <w:p>
                  <w:pPr>
                    <w:jc w:val="center"/>
                    <w:rPr>
                      <w:rFonts w:hint="eastAsia" w:eastAsia="宋体"/>
                      <w:bCs/>
                      <w:szCs w:val="21"/>
                      <w:lang w:eastAsia="zh-CN"/>
                    </w:rPr>
                  </w:pPr>
                  <w:r>
                    <w:rPr>
                      <w:rFonts w:hint="eastAsia"/>
                      <w:bCs/>
                      <w:szCs w:val="21"/>
                      <w:lang w:eastAsia="zh-CN"/>
                    </w:rPr>
                    <w:t>新增</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721" w:type="dxa"/>
                  <w:vAlign w:val="center"/>
                </w:tcPr>
                <w:p>
                  <w:pPr>
                    <w:jc w:val="center"/>
                    <w:rPr>
                      <w:bCs/>
                      <w:szCs w:val="21"/>
                    </w:rPr>
                  </w:pPr>
                  <w:r>
                    <w:rPr>
                      <w:rFonts w:hint="eastAsia"/>
                      <w:bCs/>
                      <w:szCs w:val="21"/>
                    </w:rPr>
                    <w:t>7</w:t>
                  </w:r>
                </w:p>
              </w:tc>
              <w:tc>
                <w:tcPr>
                  <w:tcW w:w="839" w:type="dxa"/>
                  <w:vMerge w:val="continue"/>
                  <w:vAlign w:val="center"/>
                </w:tcPr>
                <w:p>
                  <w:pPr>
                    <w:jc w:val="center"/>
                    <w:rPr>
                      <w:rFonts w:hint="eastAsia"/>
                      <w:bCs/>
                      <w:szCs w:val="21"/>
                    </w:rPr>
                  </w:pPr>
                </w:p>
              </w:tc>
              <w:tc>
                <w:tcPr>
                  <w:tcW w:w="1868" w:type="dxa"/>
                  <w:vAlign w:val="center"/>
                </w:tcPr>
                <w:p>
                  <w:pPr>
                    <w:jc w:val="center"/>
                    <w:rPr>
                      <w:bCs/>
                      <w:szCs w:val="21"/>
                    </w:rPr>
                  </w:pPr>
                  <w:r>
                    <w:rPr>
                      <w:rFonts w:hint="eastAsia" w:ascii="宋体" w:hAnsi="宋体"/>
                      <w:szCs w:val="21"/>
                    </w:rPr>
                    <w:t>丙烯酸</w:t>
                  </w:r>
                  <w:r>
                    <w:rPr>
                      <w:rFonts w:hint="default" w:ascii="Times New Roman" w:hAnsi="Times New Roman" w:cs="Times New Roman"/>
                      <w:szCs w:val="21"/>
                      <w:lang w:val="en-US" w:eastAsia="zh-CN"/>
                    </w:rPr>
                    <w:t>A</w:t>
                  </w:r>
                  <w:r>
                    <w:rPr>
                      <w:rFonts w:hint="eastAsia" w:ascii="宋体" w:hAnsi="宋体"/>
                      <w:szCs w:val="21"/>
                    </w:rPr>
                    <w:t>储罐</w:t>
                  </w:r>
                </w:p>
              </w:tc>
              <w:tc>
                <w:tcPr>
                  <w:tcW w:w="3070" w:type="dxa"/>
                  <w:vAlign w:val="center"/>
                </w:tcPr>
                <w:p>
                  <w:pPr>
                    <w:jc w:val="center"/>
                    <w:rPr>
                      <w:bCs/>
                      <w:szCs w:val="21"/>
                    </w:rPr>
                  </w:pPr>
                  <w:r>
                    <w:rPr>
                      <w:rFonts w:hint="eastAsia" w:cs="Times New Roman"/>
                      <w:szCs w:val="21"/>
                      <w:lang w:val="en-US" w:eastAsia="zh-CN"/>
                    </w:rPr>
                    <w:t>497</w:t>
                  </w:r>
                  <w:r>
                    <w:rPr>
                      <w:rFonts w:hint="default" w:ascii="Times New Roman" w:hAnsi="Times New Roman" w:cs="Times New Roman"/>
                      <w:szCs w:val="21"/>
                    </w:rPr>
                    <w:t xml:space="preserve"> </w:t>
                  </w:r>
                  <w:r>
                    <w:rPr>
                      <w:rFonts w:hint="eastAsia" w:cs="Times New Roman"/>
                      <w:szCs w:val="21"/>
                      <w:lang w:val="en-US" w:eastAsia="zh-CN"/>
                    </w:rPr>
                    <w:t>m</w:t>
                  </w:r>
                  <w:r>
                    <w:rPr>
                      <w:rFonts w:hint="eastAsia" w:cs="Times New Roman"/>
                      <w:szCs w:val="21"/>
                      <w:vertAlign w:val="superscript"/>
                      <w:lang w:val="en-US" w:eastAsia="zh-CN"/>
                    </w:rPr>
                    <w:t>3</w:t>
                  </w:r>
                </w:p>
              </w:tc>
              <w:tc>
                <w:tcPr>
                  <w:tcW w:w="1072" w:type="dxa"/>
                  <w:vAlign w:val="center"/>
                </w:tcPr>
                <w:p>
                  <w:pPr>
                    <w:jc w:val="center"/>
                    <w:rPr>
                      <w:bCs/>
                      <w:szCs w:val="21"/>
                    </w:rPr>
                  </w:pPr>
                  <w:r>
                    <w:rPr>
                      <w:bCs/>
                      <w:szCs w:val="21"/>
                    </w:rPr>
                    <w:t>1</w:t>
                  </w:r>
                </w:p>
              </w:tc>
              <w:tc>
                <w:tcPr>
                  <w:tcW w:w="1285" w:type="dxa"/>
                  <w:vAlign w:val="center"/>
                </w:tcPr>
                <w:p>
                  <w:pPr>
                    <w:jc w:val="center"/>
                    <w:rPr>
                      <w:rFonts w:hint="eastAsia" w:eastAsia="宋体"/>
                      <w:bCs/>
                      <w:szCs w:val="21"/>
                      <w:lang w:val="en-US" w:eastAsia="zh-CN"/>
                    </w:rPr>
                  </w:pPr>
                  <w:r>
                    <w:rPr>
                      <w:rFonts w:hint="eastAsia"/>
                      <w:bCs/>
                      <w:szCs w:val="21"/>
                      <w:lang w:val="en-US" w:eastAsia="zh-CN"/>
                    </w:rPr>
                    <w:t>现有，留用</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721" w:type="dxa"/>
                  <w:vAlign w:val="center"/>
                </w:tcPr>
                <w:p>
                  <w:pPr>
                    <w:jc w:val="center"/>
                    <w:rPr>
                      <w:bCs/>
                      <w:szCs w:val="21"/>
                    </w:rPr>
                  </w:pPr>
                  <w:r>
                    <w:rPr>
                      <w:rFonts w:hint="eastAsia"/>
                      <w:bCs/>
                      <w:szCs w:val="21"/>
                    </w:rPr>
                    <w:t>8</w:t>
                  </w:r>
                </w:p>
              </w:tc>
              <w:tc>
                <w:tcPr>
                  <w:tcW w:w="839" w:type="dxa"/>
                  <w:vMerge w:val="continue"/>
                  <w:vAlign w:val="center"/>
                </w:tcPr>
                <w:p>
                  <w:pPr>
                    <w:jc w:val="center"/>
                    <w:rPr>
                      <w:rFonts w:hint="eastAsia"/>
                      <w:bCs/>
                      <w:szCs w:val="21"/>
                    </w:rPr>
                  </w:pPr>
                </w:p>
              </w:tc>
              <w:tc>
                <w:tcPr>
                  <w:tcW w:w="1868" w:type="dxa"/>
                  <w:vAlign w:val="center"/>
                </w:tcPr>
                <w:p>
                  <w:pPr>
                    <w:jc w:val="center"/>
                    <w:rPr>
                      <w:bCs/>
                      <w:szCs w:val="21"/>
                    </w:rPr>
                  </w:pPr>
                  <w:r>
                    <w:rPr>
                      <w:rFonts w:hint="eastAsia" w:ascii="宋体" w:hAnsi="宋体"/>
                      <w:szCs w:val="21"/>
                    </w:rPr>
                    <w:t>丙烯酸</w:t>
                  </w:r>
                  <w:r>
                    <w:rPr>
                      <w:rFonts w:hint="eastAsia" w:ascii="Times New Roman" w:hAnsi="Times New Roman" w:cs="Times New Roman"/>
                      <w:szCs w:val="21"/>
                      <w:lang w:val="en-US" w:eastAsia="zh-CN"/>
                    </w:rPr>
                    <w:t>B</w:t>
                  </w:r>
                  <w:r>
                    <w:rPr>
                      <w:rFonts w:hint="eastAsia" w:ascii="宋体" w:hAnsi="宋体"/>
                      <w:szCs w:val="21"/>
                    </w:rPr>
                    <w:t>储罐</w:t>
                  </w:r>
                </w:p>
              </w:tc>
              <w:tc>
                <w:tcPr>
                  <w:tcW w:w="3070" w:type="dxa"/>
                  <w:vAlign w:val="center"/>
                </w:tcPr>
                <w:p>
                  <w:pPr>
                    <w:jc w:val="center"/>
                    <w:rPr>
                      <w:bCs/>
                      <w:szCs w:val="21"/>
                    </w:rPr>
                  </w:pPr>
                  <w:r>
                    <w:rPr>
                      <w:rFonts w:hint="eastAsia" w:cs="Times New Roman"/>
                      <w:szCs w:val="21"/>
                      <w:lang w:val="en-US" w:eastAsia="zh-CN"/>
                    </w:rPr>
                    <w:t>497</w:t>
                  </w:r>
                  <w:r>
                    <w:rPr>
                      <w:rFonts w:hint="default" w:ascii="Times New Roman" w:hAnsi="Times New Roman" w:cs="Times New Roman"/>
                      <w:szCs w:val="21"/>
                    </w:rPr>
                    <w:t xml:space="preserve"> </w:t>
                  </w:r>
                  <w:r>
                    <w:rPr>
                      <w:rFonts w:hint="eastAsia" w:cs="Times New Roman"/>
                      <w:szCs w:val="21"/>
                      <w:lang w:val="en-US" w:eastAsia="zh-CN"/>
                    </w:rPr>
                    <w:t>m</w:t>
                  </w:r>
                  <w:r>
                    <w:rPr>
                      <w:rFonts w:hint="eastAsia" w:cs="Times New Roman"/>
                      <w:szCs w:val="21"/>
                      <w:vertAlign w:val="superscript"/>
                      <w:lang w:val="en-US" w:eastAsia="zh-CN"/>
                    </w:rPr>
                    <w:t>3</w:t>
                  </w:r>
                </w:p>
              </w:tc>
              <w:tc>
                <w:tcPr>
                  <w:tcW w:w="1072" w:type="dxa"/>
                  <w:vAlign w:val="center"/>
                </w:tcPr>
                <w:p>
                  <w:pPr>
                    <w:jc w:val="center"/>
                    <w:rPr>
                      <w:bCs/>
                      <w:szCs w:val="21"/>
                    </w:rPr>
                  </w:pPr>
                  <w:r>
                    <w:rPr>
                      <w:rFonts w:hint="eastAsia"/>
                      <w:bCs/>
                      <w:szCs w:val="21"/>
                    </w:rPr>
                    <w:t>1</w:t>
                  </w:r>
                </w:p>
              </w:tc>
              <w:tc>
                <w:tcPr>
                  <w:tcW w:w="1285" w:type="dxa"/>
                  <w:vAlign w:val="center"/>
                </w:tcPr>
                <w:p>
                  <w:pPr>
                    <w:jc w:val="center"/>
                    <w:rPr>
                      <w:rFonts w:hint="eastAsia" w:eastAsia="宋体"/>
                      <w:bCs/>
                      <w:szCs w:val="21"/>
                      <w:lang w:eastAsia="zh-CN"/>
                    </w:rPr>
                  </w:pPr>
                  <w:r>
                    <w:rPr>
                      <w:rFonts w:hint="eastAsia"/>
                      <w:bCs/>
                      <w:szCs w:val="21"/>
                      <w:lang w:eastAsia="zh-CN"/>
                    </w:rPr>
                    <w:t>现有，停用</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1" w:firstLineChars="200"/>
              <w:jc w:val="left"/>
              <w:textAlignment w:val="auto"/>
              <w:outlineLvl w:val="9"/>
              <w:rPr>
                <w:rFonts w:hint="eastAsia" w:ascii="宋体" w:hAnsi="宋体"/>
                <w:b/>
                <w:bCs/>
                <w:color w:val="auto"/>
                <w:sz w:val="18"/>
                <w:szCs w:val="18"/>
                <w:lang w:eastAsia="zh-CN"/>
              </w:rPr>
            </w:pPr>
            <w:r>
              <w:rPr>
                <w:rFonts w:hint="eastAsia" w:ascii="宋体" w:hAnsi="宋体" w:eastAsia="宋体"/>
                <w:b/>
                <w:bCs/>
                <w:color w:val="auto"/>
                <w:sz w:val="18"/>
                <w:szCs w:val="18"/>
              </w:rPr>
              <w:t>注：本项目</w:t>
            </w:r>
            <w:r>
              <w:rPr>
                <w:rFonts w:hint="eastAsia" w:ascii="宋体" w:hAnsi="宋体"/>
                <w:b/>
                <w:bCs/>
                <w:color w:val="auto"/>
                <w:sz w:val="18"/>
                <w:szCs w:val="18"/>
                <w:lang w:eastAsia="zh-CN"/>
              </w:rPr>
              <w:t>新增丙烯酸罐区，其他设备不变，</w:t>
            </w:r>
            <w:r>
              <w:rPr>
                <w:rFonts w:hint="eastAsia" w:ascii="宋体" w:hAnsi="宋体" w:eastAsia="宋体"/>
                <w:b/>
                <w:bCs/>
                <w:color w:val="auto"/>
                <w:sz w:val="18"/>
                <w:szCs w:val="18"/>
              </w:rPr>
              <w:t>仅新增</w:t>
            </w:r>
            <w:r>
              <w:rPr>
                <w:rFonts w:hint="eastAsia" w:ascii="宋体" w:hAnsi="宋体"/>
                <w:b/>
                <w:bCs/>
                <w:color w:val="auto"/>
                <w:sz w:val="18"/>
                <w:szCs w:val="18"/>
                <w:lang w:eastAsia="zh-CN"/>
              </w:rPr>
              <w:t>储罐、泵、管道</w:t>
            </w:r>
            <w:r>
              <w:rPr>
                <w:rFonts w:hint="eastAsia" w:ascii="宋体" w:hAnsi="宋体" w:eastAsia="宋体"/>
                <w:b/>
                <w:bCs/>
                <w:color w:val="auto"/>
                <w:sz w:val="18"/>
                <w:szCs w:val="18"/>
              </w:rPr>
              <w:t>以及相关配套污染防治措施</w:t>
            </w:r>
            <w:r>
              <w:rPr>
                <w:rFonts w:hint="eastAsia" w:ascii="宋体" w:hAnsi="宋体"/>
                <w:b/>
                <w:bCs/>
                <w:color w:val="auto"/>
                <w:sz w:val="18"/>
                <w:szCs w:val="1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1" w:firstLineChars="200"/>
              <w:jc w:val="left"/>
              <w:textAlignment w:val="auto"/>
              <w:outlineLvl w:val="9"/>
              <w:rPr>
                <w:rFonts w:hint="eastAsia" w:ascii="宋体" w:hAnsi="宋体"/>
                <w:b/>
                <w:bCs/>
                <w:color w:val="FF0000"/>
                <w:sz w:val="18"/>
                <w:szCs w:val="18"/>
                <w:lang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jc w:val="center"/>
        </w:trPr>
        <w:tc>
          <w:tcPr>
            <w:tcW w:w="9071" w:type="dxa"/>
            <w:gridSpan w:val="13"/>
            <w:vAlign w:val="center"/>
          </w:tcPr>
          <w:p>
            <w:pPr>
              <w:rPr>
                <w:rFonts w:ascii="Times New Roman" w:hAnsi="Times New Roman" w:eastAsia="宋体" w:cs="Times New Roman"/>
                <w:b/>
                <w:sz w:val="24"/>
              </w:rPr>
            </w:pPr>
            <w:r>
              <w:rPr>
                <w:rFonts w:ascii="Times New Roman" w:hAnsi="Times New Roman" w:eastAsia="宋体" w:cs="Times New Roman"/>
                <w:b/>
                <w:sz w:val="24"/>
              </w:rPr>
              <w:t>水及能源消耗量：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jc w:val="center"/>
        </w:trPr>
        <w:tc>
          <w:tcPr>
            <w:tcW w:w="1819" w:type="dxa"/>
            <w:gridSpan w:val="2"/>
            <w:vAlign w:val="center"/>
          </w:tcPr>
          <w:p>
            <w:pPr>
              <w:jc w:val="center"/>
              <w:rPr>
                <w:rFonts w:ascii="Times New Roman" w:hAnsi="Times New Roman" w:eastAsia="宋体" w:cs="Times New Roman"/>
                <w:sz w:val="24"/>
              </w:rPr>
            </w:pPr>
            <w:r>
              <w:rPr>
                <w:rFonts w:ascii="Times New Roman" w:hAnsi="Times New Roman" w:eastAsia="宋体" w:cs="Times New Roman"/>
                <w:sz w:val="24"/>
              </w:rPr>
              <w:t>名称</w:t>
            </w:r>
          </w:p>
        </w:tc>
        <w:tc>
          <w:tcPr>
            <w:tcW w:w="2253" w:type="dxa"/>
            <w:gridSpan w:val="4"/>
            <w:vAlign w:val="center"/>
          </w:tcPr>
          <w:p>
            <w:pPr>
              <w:jc w:val="center"/>
              <w:rPr>
                <w:rFonts w:ascii="Times New Roman" w:hAnsi="Times New Roman" w:eastAsia="宋体" w:cs="Times New Roman"/>
                <w:sz w:val="24"/>
              </w:rPr>
            </w:pPr>
            <w:r>
              <w:rPr>
                <w:rFonts w:ascii="Times New Roman" w:hAnsi="Times New Roman" w:eastAsia="宋体" w:cs="Times New Roman"/>
                <w:sz w:val="24"/>
              </w:rPr>
              <w:t>消耗量</w:t>
            </w:r>
          </w:p>
        </w:tc>
        <w:tc>
          <w:tcPr>
            <w:tcW w:w="2430" w:type="dxa"/>
            <w:gridSpan w:val="4"/>
            <w:vAlign w:val="center"/>
          </w:tcPr>
          <w:p>
            <w:pPr>
              <w:jc w:val="center"/>
              <w:rPr>
                <w:rFonts w:ascii="Times New Roman" w:hAnsi="Times New Roman" w:eastAsia="宋体" w:cs="Times New Roman"/>
                <w:sz w:val="24"/>
              </w:rPr>
            </w:pPr>
            <w:r>
              <w:rPr>
                <w:rFonts w:ascii="Times New Roman" w:hAnsi="Times New Roman" w:eastAsia="宋体" w:cs="Times New Roman"/>
                <w:sz w:val="24"/>
              </w:rPr>
              <w:t>名称</w:t>
            </w:r>
          </w:p>
        </w:tc>
        <w:tc>
          <w:tcPr>
            <w:tcW w:w="2569" w:type="dxa"/>
            <w:gridSpan w:val="3"/>
            <w:vAlign w:val="center"/>
          </w:tcPr>
          <w:p>
            <w:pPr>
              <w:jc w:val="center"/>
              <w:rPr>
                <w:rFonts w:ascii="Times New Roman" w:hAnsi="Times New Roman" w:eastAsia="宋体" w:cs="Times New Roman"/>
                <w:sz w:val="24"/>
              </w:rPr>
            </w:pPr>
            <w:r>
              <w:rPr>
                <w:rFonts w:ascii="Times New Roman" w:hAnsi="Times New Roman" w:eastAsia="宋体" w:cs="Times New Roman"/>
                <w:sz w:val="24"/>
              </w:rPr>
              <w:t>消耗量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jc w:val="center"/>
        </w:trPr>
        <w:tc>
          <w:tcPr>
            <w:tcW w:w="1819" w:type="dxa"/>
            <w:gridSpan w:val="2"/>
            <w:vAlign w:val="center"/>
          </w:tcPr>
          <w:p>
            <w:pPr>
              <w:jc w:val="center"/>
              <w:rPr>
                <w:rFonts w:ascii="Times New Roman" w:hAnsi="Times New Roman" w:eastAsia="宋体" w:cs="Times New Roman"/>
                <w:sz w:val="24"/>
              </w:rPr>
            </w:pPr>
            <w:r>
              <w:rPr>
                <w:rFonts w:ascii="Times New Roman" w:hAnsi="Times New Roman" w:eastAsia="宋体" w:cs="Times New Roman"/>
                <w:sz w:val="24"/>
              </w:rPr>
              <w:t>水（吨/年）</w:t>
            </w:r>
          </w:p>
        </w:tc>
        <w:tc>
          <w:tcPr>
            <w:tcW w:w="2253" w:type="dxa"/>
            <w:gridSpan w:val="4"/>
            <w:vAlign w:val="center"/>
          </w:tcPr>
          <w:p>
            <w:pPr>
              <w:jc w:val="center"/>
              <w:rPr>
                <w:rFonts w:hint="eastAsia" w:ascii="Times New Roman" w:hAnsi="Times New Roman" w:eastAsia="宋体" w:cs="Times New Roman"/>
                <w:sz w:val="24"/>
                <w:lang w:val="en-US" w:eastAsia="zh-CN"/>
              </w:rPr>
            </w:pPr>
            <w:r>
              <w:rPr>
                <w:rFonts w:hint="eastAsia" w:cs="Times New Roman"/>
                <w:sz w:val="24"/>
                <w:lang w:val="en-US" w:eastAsia="zh-CN"/>
              </w:rPr>
              <w:t>50</w:t>
            </w:r>
          </w:p>
        </w:tc>
        <w:tc>
          <w:tcPr>
            <w:tcW w:w="2430" w:type="dxa"/>
            <w:gridSpan w:val="4"/>
            <w:vAlign w:val="center"/>
          </w:tcPr>
          <w:p>
            <w:pPr>
              <w:jc w:val="center"/>
              <w:rPr>
                <w:rFonts w:ascii="Times New Roman" w:hAnsi="Times New Roman" w:eastAsia="宋体" w:cs="Times New Roman"/>
                <w:sz w:val="24"/>
              </w:rPr>
            </w:pPr>
            <w:r>
              <w:rPr>
                <w:rFonts w:ascii="Times New Roman" w:hAnsi="Times New Roman" w:eastAsia="宋体" w:cs="Times New Roman"/>
                <w:sz w:val="24"/>
              </w:rPr>
              <w:t>燃油（吨/年）</w:t>
            </w:r>
          </w:p>
        </w:tc>
        <w:tc>
          <w:tcPr>
            <w:tcW w:w="2569" w:type="dxa"/>
            <w:gridSpan w:val="3"/>
            <w:vAlign w:val="center"/>
          </w:tcPr>
          <w:p>
            <w:pPr>
              <w:jc w:val="center"/>
              <w:rPr>
                <w:rFonts w:hint="eastAsia" w:ascii="Times New Roman" w:hAnsi="Times New Roman" w:eastAsia="宋体" w:cs="Times New Roman"/>
                <w:sz w:val="24"/>
                <w:lang w:eastAsia="zh-CN"/>
              </w:rPr>
            </w:pPr>
            <w:r>
              <w:rPr>
                <w:rFonts w:hint="eastAsia" w:ascii="Times New Roman" w:hAnsi="Times New Roman" w:eastAsia="宋体" w:cs="Times New Roman"/>
                <w:sz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jc w:val="center"/>
        </w:trPr>
        <w:tc>
          <w:tcPr>
            <w:tcW w:w="1819" w:type="dxa"/>
            <w:gridSpan w:val="2"/>
            <w:shd w:val="clear" w:color="auto" w:fill="auto"/>
            <w:vAlign w:val="center"/>
          </w:tcPr>
          <w:p>
            <w:pPr>
              <w:jc w:val="center"/>
              <w:rPr>
                <w:rFonts w:ascii="Times New Roman" w:hAnsi="Times New Roman" w:eastAsia="宋体" w:cs="Times New Roman"/>
                <w:sz w:val="24"/>
              </w:rPr>
            </w:pPr>
            <w:r>
              <w:rPr>
                <w:rFonts w:ascii="Times New Roman" w:hAnsi="Times New Roman" w:eastAsia="宋体" w:cs="Times New Roman"/>
                <w:sz w:val="24"/>
              </w:rPr>
              <w:t>电（度/年）</w:t>
            </w:r>
          </w:p>
        </w:tc>
        <w:tc>
          <w:tcPr>
            <w:tcW w:w="2253" w:type="dxa"/>
            <w:gridSpan w:val="4"/>
            <w:shd w:val="clear" w:color="auto" w:fill="auto"/>
            <w:vAlign w:val="center"/>
          </w:tcPr>
          <w:p>
            <w:pPr>
              <w:jc w:val="center"/>
              <w:rPr>
                <w:rFonts w:hint="eastAsia" w:ascii="Times New Roman" w:hAnsi="Times New Roman" w:eastAsia="宋体" w:cs="Times New Roman"/>
                <w:sz w:val="24"/>
                <w:lang w:eastAsia="zh-CN"/>
              </w:rPr>
            </w:pPr>
            <w:r>
              <w:rPr>
                <w:rFonts w:hint="eastAsia" w:cs="Times New Roman"/>
                <w:szCs w:val="21"/>
                <w:lang w:val="en-US" w:eastAsia="zh-CN"/>
              </w:rPr>
              <w:t>61.6万</w:t>
            </w:r>
          </w:p>
        </w:tc>
        <w:tc>
          <w:tcPr>
            <w:tcW w:w="2430" w:type="dxa"/>
            <w:gridSpan w:val="4"/>
            <w:vAlign w:val="center"/>
          </w:tcPr>
          <w:p>
            <w:pPr>
              <w:jc w:val="center"/>
              <w:rPr>
                <w:rFonts w:ascii="Times New Roman" w:hAnsi="Times New Roman" w:eastAsia="宋体" w:cs="Times New Roman"/>
                <w:sz w:val="24"/>
              </w:rPr>
            </w:pPr>
            <w:r>
              <w:rPr>
                <w:rFonts w:ascii="Times New Roman" w:hAnsi="Times New Roman" w:eastAsia="宋体" w:cs="Times New Roman"/>
                <w:sz w:val="24"/>
              </w:rPr>
              <w:t>燃气（标立方米/年）</w:t>
            </w:r>
          </w:p>
        </w:tc>
        <w:tc>
          <w:tcPr>
            <w:tcW w:w="2569" w:type="dxa"/>
            <w:gridSpan w:val="3"/>
            <w:vAlign w:val="center"/>
          </w:tcPr>
          <w:p>
            <w:pPr>
              <w:jc w:val="center"/>
              <w:rPr>
                <w:rFonts w:ascii="Times New Roman" w:hAnsi="Times New Roman" w:eastAsia="宋体" w:cs="Times New Roman"/>
                <w:sz w:val="24"/>
              </w:rPr>
            </w:pPr>
            <w:r>
              <w:rPr>
                <w:rFonts w:ascii="Times New Roman" w:hAnsi="Times New Roman" w:eastAsia="宋体" w:cs="Times New Roman"/>
                <w:sz w:val="24"/>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jc w:val="center"/>
        </w:trPr>
        <w:tc>
          <w:tcPr>
            <w:tcW w:w="1819" w:type="dxa"/>
            <w:gridSpan w:val="2"/>
            <w:vAlign w:val="center"/>
          </w:tcPr>
          <w:p>
            <w:pPr>
              <w:jc w:val="center"/>
              <w:rPr>
                <w:rFonts w:ascii="Times New Roman" w:hAnsi="Times New Roman" w:eastAsia="宋体" w:cs="Times New Roman"/>
                <w:sz w:val="24"/>
              </w:rPr>
            </w:pPr>
            <w:r>
              <w:rPr>
                <w:rFonts w:ascii="Times New Roman" w:hAnsi="Times New Roman" w:eastAsia="宋体" w:cs="Times New Roman"/>
                <w:sz w:val="24"/>
              </w:rPr>
              <w:t>蒸汽（吨/年）</w:t>
            </w:r>
          </w:p>
        </w:tc>
        <w:tc>
          <w:tcPr>
            <w:tcW w:w="2253" w:type="dxa"/>
            <w:gridSpan w:val="4"/>
            <w:vAlign w:val="center"/>
          </w:tcPr>
          <w:p>
            <w:pPr>
              <w:jc w:val="center"/>
              <w:rPr>
                <w:rFonts w:ascii="Times New Roman" w:hAnsi="Times New Roman" w:eastAsia="宋体" w:cs="Times New Roman"/>
                <w:sz w:val="24"/>
              </w:rPr>
            </w:pPr>
            <w:r>
              <w:rPr>
                <w:rFonts w:ascii="Times New Roman" w:hAnsi="Times New Roman" w:eastAsia="宋体" w:cs="Times New Roman"/>
                <w:sz w:val="24"/>
              </w:rPr>
              <w:t>/</w:t>
            </w:r>
          </w:p>
        </w:tc>
        <w:tc>
          <w:tcPr>
            <w:tcW w:w="2430" w:type="dxa"/>
            <w:gridSpan w:val="4"/>
            <w:vAlign w:val="center"/>
          </w:tcPr>
          <w:p>
            <w:pPr>
              <w:jc w:val="center"/>
              <w:rPr>
                <w:rFonts w:ascii="Times New Roman" w:hAnsi="Times New Roman" w:eastAsia="宋体" w:cs="Times New Roman"/>
                <w:sz w:val="24"/>
              </w:rPr>
            </w:pPr>
            <w:r>
              <w:rPr>
                <w:rFonts w:ascii="Times New Roman" w:hAnsi="Times New Roman" w:eastAsia="宋体" w:cs="Times New Roman"/>
                <w:sz w:val="24"/>
              </w:rPr>
              <w:t>其它</w:t>
            </w:r>
          </w:p>
        </w:tc>
        <w:tc>
          <w:tcPr>
            <w:tcW w:w="2569" w:type="dxa"/>
            <w:gridSpan w:val="3"/>
            <w:vAlign w:val="center"/>
          </w:tcPr>
          <w:p>
            <w:pPr>
              <w:jc w:val="center"/>
              <w:rPr>
                <w:rFonts w:ascii="Times New Roman" w:hAnsi="Times New Roman" w:eastAsia="宋体" w:cs="Times New Roman"/>
                <w:sz w:val="24"/>
              </w:rPr>
            </w:pPr>
            <w:r>
              <w:rPr>
                <w:rFonts w:ascii="Times New Roman" w:hAnsi="Times New Roman" w:eastAsia="宋体" w:cs="Times New Roman"/>
                <w:sz w:val="24"/>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jc w:val="center"/>
        </w:trPr>
        <w:tc>
          <w:tcPr>
            <w:tcW w:w="9071" w:type="dxa"/>
            <w:gridSpan w:val="13"/>
            <w:vAlign w:val="center"/>
          </w:tcPr>
          <w:p>
            <w:pPr>
              <w:spacing w:line="360" w:lineRule="auto"/>
              <w:jc w:val="left"/>
              <w:rPr>
                <w:rFonts w:ascii="Times New Roman" w:hAnsi="Times New Roman" w:eastAsia="宋体" w:cs="Times New Roman"/>
                <w:b/>
                <w:sz w:val="24"/>
              </w:rPr>
            </w:pPr>
            <w:r>
              <w:rPr>
                <w:rFonts w:ascii="Times New Roman" w:hAnsi="Times New Roman" w:eastAsia="宋体" w:cs="Times New Roman"/>
                <w:b/>
                <w:sz w:val="24"/>
              </w:rPr>
              <mc:AlternateContent>
                <mc:Choice Requires="wps">
                  <w:drawing>
                    <wp:anchor distT="0" distB="0" distL="114300" distR="114300" simplePos="0" relativeHeight="251659264" behindDoc="0" locked="0" layoutInCell="1" allowOverlap="1">
                      <wp:simplePos x="0" y="0"/>
                      <wp:positionH relativeFrom="column">
                        <wp:posOffset>1116965</wp:posOffset>
                      </wp:positionH>
                      <wp:positionV relativeFrom="paragraph">
                        <wp:posOffset>80645</wp:posOffset>
                      </wp:positionV>
                      <wp:extent cx="154305" cy="116205"/>
                      <wp:effectExtent l="4445" t="4445" r="12700" b="12700"/>
                      <wp:wrapNone/>
                      <wp:docPr id="2" name="矩形 3"/>
                      <wp:cNvGraphicFramePr/>
                      <a:graphic xmlns:a="http://schemas.openxmlformats.org/drawingml/2006/main">
                        <a:graphicData uri="http://schemas.microsoft.com/office/word/2010/wordprocessingShape">
                          <wps:wsp>
                            <wps:cNvSpPr/>
                            <wps:spPr>
                              <a:xfrm>
                                <a:off x="0" y="0"/>
                                <a:ext cx="154305" cy="116205"/>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矩形 3" o:spid="_x0000_s1026" o:spt="1" style="position:absolute;left:0pt;margin-left:87.95pt;margin-top:6.35pt;height:9.15pt;width:12.15pt;z-index:251659264;mso-width-relative:page;mso-height-relative:page;" filled="f" stroked="t" coordsize="21600,21600" o:gfxdata="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llT5/WAAAACQEAAA8AAAAAAAAA&#10;AQAgAAAAIgAAAGRycy9kb3ducmV2LnhtbFBLAQIUABQAAAAIAIdO4kCTihPP2gEAAKYDAAAOAAAA&#10;AAAAAAEAIAAAACUBAABkcnMvZTJvRG9jLnhtbFBLBQYAAAAABgAGAFkBAABxBQAAAAA=&#10;">
                      <v:fill on="f" focussize="0,0"/>
                      <v:stroke color="#000000" joinstyle="miter"/>
                      <v:imagedata o:title=""/>
                      <o:lock v:ext="edit" aspectratio="f"/>
                    </v:rect>
                  </w:pict>
                </mc:Fallback>
              </mc:AlternateContent>
            </w:r>
            <w:r>
              <w:rPr>
                <w:rFonts w:ascii="Times New Roman" w:hAnsi="Times New Roman" w:eastAsia="宋体" w:cs="Times New Roman"/>
                <w:b/>
                <w:sz w:val="24"/>
              </w:rPr>
              <mc:AlternateContent>
                <mc:Choice Requires="wps">
                  <w:drawing>
                    <wp:anchor distT="0" distB="0" distL="114300" distR="114300" simplePos="0" relativeHeight="251658240" behindDoc="0" locked="0" layoutInCell="1" allowOverlap="1">
                      <wp:simplePos x="0" y="0"/>
                      <wp:positionH relativeFrom="column">
                        <wp:posOffset>2113915</wp:posOffset>
                      </wp:positionH>
                      <wp:positionV relativeFrom="paragraph">
                        <wp:posOffset>69850</wp:posOffset>
                      </wp:positionV>
                      <wp:extent cx="135890" cy="122555"/>
                      <wp:effectExtent l="5080" t="4445" r="11430" b="6350"/>
                      <wp:wrapNone/>
                      <wp:docPr id="3" name="矩形 4"/>
                      <wp:cNvGraphicFramePr/>
                      <a:graphic xmlns:a="http://schemas.openxmlformats.org/drawingml/2006/main">
                        <a:graphicData uri="http://schemas.microsoft.com/office/word/2010/wordprocessingShape">
                          <wps:wsp>
                            <wps:cNvSpPr/>
                            <wps:spPr>
                              <a:xfrm flipV="1">
                                <a:off x="0" y="0"/>
                                <a:ext cx="135890" cy="122555"/>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矩形 4" o:spid="_x0000_s1026" o:spt="1" style="position:absolute;left:0pt;flip:y;margin-left:166.45pt;margin-top:5.5pt;height:9.65pt;width:10.7pt;z-index:251658240;mso-width-relative:page;mso-height-relative:page;" filled="f" stroked="t" coordsize="21600,21600" o:gfxdata="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5FgfxtYAAAAJAQAA&#10;DwAAAAAAAAABACAAAAAiAAAAZHJzL2Rvd25yZXYueG1sUEsBAhQAFAAAAAgAh07iQJvQTBfiAQAA&#10;sAMAAA4AAAAAAAAAAQAgAAAAJQEAAGRycy9lMm9Eb2MueG1sUEsFBgAAAAAGAAYAWQEAAHkFAAAA&#10;AA==&#10;">
                      <v:fill on="f" focussize="0,0"/>
                      <v:stroke color="#000000" joinstyle="miter"/>
                      <v:imagedata o:title=""/>
                      <o:lock v:ext="edit" aspectratio="f"/>
                    </v:rect>
                  </w:pict>
                </mc:Fallback>
              </mc:AlternateContent>
            </w:r>
            <w:r>
              <w:rPr>
                <w:rFonts w:ascii="Times New Roman" w:hAnsi="Times New Roman" w:eastAsia="宋体" w:cs="Times New Roman"/>
                <w:b/>
                <w:sz w:val="24"/>
              </w:rPr>
              <w:t>废水（工业废水   、生活废水 √ ）排水量及排放去向：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宋体" w:hAnsi="宋体" w:eastAsia="宋体"/>
                <w:color w:val="000000"/>
                <w:sz w:val="24"/>
              </w:rPr>
            </w:pPr>
            <w:r>
              <w:rPr>
                <w:rFonts w:hint="eastAsia" w:ascii="宋体" w:hAnsi="宋体" w:eastAsia="宋体"/>
                <w:color w:val="000000"/>
                <w:sz w:val="24"/>
              </w:rPr>
              <w:t>工业废水：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宋体" w:hAnsi="宋体" w:eastAsia="宋体"/>
                <w:color w:val="000000"/>
                <w:sz w:val="24"/>
              </w:rPr>
            </w:pPr>
            <w:r>
              <w:rPr>
                <w:rFonts w:hint="eastAsia" w:ascii="宋体" w:hAnsi="宋体" w:eastAsia="宋体"/>
                <w:color w:val="000000"/>
                <w:sz w:val="24"/>
              </w:rPr>
              <w:t>本项目生产过程中无生产废水产生</w:t>
            </w:r>
            <w:r>
              <w:rPr>
                <w:rFonts w:hint="eastAsia" w:ascii="宋体" w:hAnsi="宋体"/>
                <w:color w:val="000000"/>
                <w:sz w:val="24"/>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宋体" w:hAnsi="宋体" w:eastAsia="宋体"/>
                <w:color w:val="000000"/>
                <w:sz w:val="24"/>
              </w:rPr>
            </w:pPr>
            <w:r>
              <w:rPr>
                <w:rFonts w:hint="eastAsia" w:ascii="宋体" w:hAnsi="宋体" w:eastAsia="宋体"/>
                <w:color w:val="000000"/>
                <w:sz w:val="24"/>
              </w:rPr>
              <w:t>生活污水：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ascii="Times New Roman" w:hAnsi="Times New Roman" w:eastAsia="宋体" w:cs="Times New Roman"/>
                <w:spacing w:val="-2"/>
                <w:sz w:val="24"/>
                <w:lang w:val="zh-CN"/>
              </w:rPr>
            </w:pPr>
            <w:r>
              <w:rPr>
                <w:rFonts w:hint="eastAsia" w:ascii="宋体" w:hAnsi="宋体" w:eastAsia="宋体"/>
                <w:color w:val="auto"/>
                <w:sz w:val="24"/>
              </w:rPr>
              <w:t>本次</w:t>
            </w:r>
            <w:r>
              <w:rPr>
                <w:rFonts w:hint="eastAsia" w:ascii="宋体" w:hAnsi="宋体"/>
                <w:color w:val="auto"/>
                <w:sz w:val="24"/>
                <w:lang w:eastAsia="zh-CN"/>
              </w:rPr>
              <w:t>技改</w:t>
            </w:r>
            <w:r>
              <w:rPr>
                <w:rFonts w:hint="eastAsia" w:ascii="宋体" w:hAnsi="宋体" w:eastAsia="宋体"/>
                <w:color w:val="auto"/>
                <w:sz w:val="24"/>
              </w:rPr>
              <w:t>过程中，员工数不变，</w:t>
            </w:r>
            <w:r>
              <w:rPr>
                <w:rFonts w:hint="eastAsia" w:ascii="宋体" w:hAnsi="宋体"/>
                <w:color w:val="auto"/>
                <w:sz w:val="24"/>
                <w:lang w:eastAsia="zh-CN"/>
              </w:rPr>
              <w:t>废水</w:t>
            </w:r>
            <w:r>
              <w:rPr>
                <w:rFonts w:hint="eastAsia" w:ascii="宋体" w:hAnsi="宋体" w:eastAsia="宋体"/>
                <w:color w:val="auto"/>
                <w:sz w:val="24"/>
              </w:rPr>
              <w:t>排放量</w:t>
            </w:r>
            <w:r>
              <w:rPr>
                <w:rFonts w:hint="eastAsia" w:cs="Times New Roman"/>
                <w:color w:val="auto"/>
                <w:sz w:val="24"/>
                <w:lang w:val="en-US" w:eastAsia="zh-CN"/>
              </w:rPr>
              <w:t>22250</w:t>
            </w:r>
            <w:r>
              <w:rPr>
                <w:rFonts w:hint="default" w:ascii="Times New Roman" w:hAnsi="Times New Roman" w:eastAsia="宋体" w:cs="Times New Roman"/>
                <w:color w:val="auto"/>
                <w:sz w:val="24"/>
              </w:rPr>
              <w:t>m</w:t>
            </w:r>
            <w:r>
              <w:rPr>
                <w:rFonts w:hint="default" w:ascii="Times New Roman" w:hAnsi="Times New Roman" w:eastAsia="宋体" w:cs="Times New Roman"/>
                <w:color w:val="auto"/>
                <w:sz w:val="24"/>
                <w:vertAlign w:val="superscript"/>
              </w:rPr>
              <w:t>3</w:t>
            </w:r>
            <w:r>
              <w:rPr>
                <w:rFonts w:hint="default" w:ascii="Times New Roman" w:hAnsi="Times New Roman" w:eastAsia="宋体" w:cs="Times New Roman"/>
                <w:color w:val="auto"/>
                <w:sz w:val="24"/>
              </w:rPr>
              <w:t>/a</w:t>
            </w:r>
            <w:r>
              <w:rPr>
                <w:rFonts w:hint="eastAsia" w:ascii="宋体" w:hAnsi="宋体" w:eastAsia="宋体"/>
                <w:color w:val="auto"/>
                <w:sz w:val="24"/>
              </w:rPr>
              <w:t>，纳入市政污水管网，经</w:t>
            </w:r>
            <w:r>
              <w:rPr>
                <w:rFonts w:hint="eastAsia" w:ascii="宋体" w:hAnsi="宋体"/>
                <w:color w:val="auto"/>
                <w:sz w:val="24"/>
                <w:lang w:eastAsia="zh-CN"/>
              </w:rPr>
              <w:t>欧亚华都污水处理厂</w:t>
            </w:r>
            <w:r>
              <w:rPr>
                <w:rFonts w:hint="eastAsia" w:ascii="宋体" w:hAnsi="宋体" w:eastAsia="宋体"/>
                <w:color w:val="auto"/>
                <w:sz w:val="24"/>
              </w:rPr>
              <w:t>集中处理，尾水达标排入武宜运河。</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jc w:val="center"/>
        </w:trPr>
        <w:tc>
          <w:tcPr>
            <w:tcW w:w="9071" w:type="dxa"/>
            <w:gridSpan w:val="13"/>
            <w:vAlign w:val="center"/>
          </w:tcPr>
          <w:p>
            <w:pPr>
              <w:spacing w:line="360" w:lineRule="auto"/>
              <w:jc w:val="left"/>
              <w:rPr>
                <w:rFonts w:ascii="Times New Roman" w:hAnsi="Times New Roman" w:eastAsia="宋体" w:cs="Times New Roman"/>
                <w:b/>
                <w:sz w:val="24"/>
              </w:rPr>
            </w:pPr>
            <w:r>
              <w:rPr>
                <w:rFonts w:ascii="Times New Roman" w:hAnsi="Times New Roman" w:eastAsia="宋体" w:cs="Times New Roman"/>
                <w:b/>
                <w:sz w:val="24"/>
              </w:rPr>
              <w:t>放射性同位素和伴有电磁辐射的设施的使用情况：</w:t>
            </w:r>
          </w:p>
          <w:p>
            <w:pPr>
              <w:spacing w:line="360" w:lineRule="auto"/>
              <w:ind w:firstLine="480" w:firstLineChars="200"/>
              <w:jc w:val="left"/>
              <w:rPr>
                <w:rFonts w:ascii="Times New Roman" w:hAnsi="Times New Roman" w:eastAsia="宋体" w:cs="Times New Roman"/>
                <w:sz w:val="24"/>
              </w:rPr>
            </w:pPr>
            <w:r>
              <w:rPr>
                <w:rFonts w:ascii="Times New Roman" w:hAnsi="Times New Roman" w:eastAsia="宋体" w:cs="Times New Roman"/>
                <w:sz w:val="24"/>
              </w:rPr>
              <w:t>无。</w:t>
            </w:r>
          </w:p>
          <w:p>
            <w:pPr>
              <w:spacing w:line="360" w:lineRule="auto"/>
              <w:ind w:firstLine="480" w:firstLineChars="200"/>
              <w:jc w:val="left"/>
              <w:rPr>
                <w:rFonts w:ascii="Times New Roman" w:hAnsi="Times New Roman" w:eastAsia="宋体" w:cs="Times New Roman"/>
                <w:sz w:val="24"/>
              </w:rPr>
            </w:pPr>
          </w:p>
          <w:p>
            <w:pPr>
              <w:spacing w:line="360" w:lineRule="auto"/>
              <w:ind w:firstLine="480" w:firstLineChars="200"/>
              <w:jc w:val="left"/>
              <w:rPr>
                <w:rFonts w:ascii="Times New Roman" w:hAnsi="Times New Roman" w:eastAsia="宋体" w:cs="Times New Roman"/>
                <w:sz w:val="24"/>
              </w:rPr>
            </w:pPr>
          </w:p>
          <w:p>
            <w:pPr>
              <w:spacing w:line="360" w:lineRule="auto"/>
              <w:ind w:firstLine="480" w:firstLineChars="200"/>
              <w:jc w:val="left"/>
              <w:rPr>
                <w:rFonts w:ascii="Times New Roman" w:hAnsi="Times New Roman" w:eastAsia="宋体" w:cs="Times New Roman"/>
                <w:sz w:val="24"/>
              </w:rPr>
            </w:pPr>
          </w:p>
          <w:p>
            <w:pPr>
              <w:spacing w:line="360" w:lineRule="auto"/>
              <w:ind w:firstLine="480" w:firstLineChars="200"/>
              <w:jc w:val="left"/>
              <w:rPr>
                <w:rFonts w:ascii="Times New Roman" w:hAnsi="Times New Roman" w:eastAsia="宋体" w:cs="Times New Roman"/>
                <w:sz w:val="24"/>
              </w:rPr>
            </w:pPr>
          </w:p>
          <w:p>
            <w:pPr>
              <w:spacing w:line="360" w:lineRule="auto"/>
              <w:ind w:firstLine="480" w:firstLineChars="200"/>
              <w:jc w:val="left"/>
              <w:rPr>
                <w:rFonts w:ascii="Times New Roman" w:hAnsi="Times New Roman" w:eastAsia="宋体" w:cs="Times New Roman"/>
                <w:sz w:val="24"/>
              </w:rPr>
            </w:pPr>
          </w:p>
          <w:p>
            <w:pPr>
              <w:spacing w:line="360" w:lineRule="auto"/>
              <w:ind w:firstLine="480" w:firstLineChars="200"/>
              <w:jc w:val="left"/>
              <w:rPr>
                <w:rFonts w:ascii="Times New Roman" w:hAnsi="Times New Roman" w:eastAsia="宋体" w:cs="Times New Roman"/>
                <w:sz w:val="24"/>
              </w:rPr>
            </w:pPr>
          </w:p>
          <w:p>
            <w:pPr>
              <w:spacing w:line="360" w:lineRule="auto"/>
              <w:ind w:firstLine="480" w:firstLineChars="200"/>
              <w:jc w:val="left"/>
              <w:rPr>
                <w:rFonts w:ascii="Times New Roman" w:hAnsi="Times New Roman" w:eastAsia="宋体" w:cs="Times New Roman"/>
                <w:sz w:val="24"/>
              </w:rPr>
            </w:pPr>
          </w:p>
          <w:p>
            <w:pPr>
              <w:spacing w:line="360" w:lineRule="auto"/>
              <w:ind w:firstLine="480" w:firstLineChars="200"/>
              <w:jc w:val="left"/>
              <w:rPr>
                <w:rFonts w:ascii="Times New Roman" w:hAnsi="Times New Roman" w:eastAsia="宋体" w:cs="Times New Roman"/>
                <w:sz w:val="24"/>
              </w:rPr>
            </w:pPr>
          </w:p>
          <w:p>
            <w:pPr>
              <w:spacing w:line="360" w:lineRule="auto"/>
              <w:ind w:firstLine="480" w:firstLineChars="200"/>
              <w:jc w:val="left"/>
              <w:rPr>
                <w:rFonts w:ascii="Times New Roman" w:hAnsi="Times New Roman" w:eastAsia="宋体" w:cs="Times New Roman"/>
                <w:sz w:val="24"/>
              </w:rPr>
            </w:pPr>
          </w:p>
          <w:p>
            <w:pPr>
              <w:spacing w:line="360" w:lineRule="auto"/>
              <w:jc w:val="left"/>
              <w:rPr>
                <w:rFonts w:ascii="Times New Roman" w:hAnsi="Times New Roman" w:eastAsia="宋体" w:cs="Times New Roman"/>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13882" w:hRule="atLeast"/>
          <w:jc w:val="center"/>
        </w:trPr>
        <w:tc>
          <w:tcPr>
            <w:tcW w:w="9071" w:type="dxa"/>
            <w:gridSpan w:val="13"/>
            <w:tcBorders>
              <w:top w:val="single" w:color="auto" w:sz="4" w:space="0"/>
              <w:bottom w:val="single" w:color="auto" w:sz="4" w:space="0"/>
            </w:tcBorders>
          </w:tcPr>
          <w:p>
            <w:pPr>
              <w:spacing w:line="360" w:lineRule="auto"/>
              <w:rPr>
                <w:rFonts w:ascii="Times New Roman" w:hAnsi="Times New Roman" w:eastAsia="宋体" w:cs="Times New Roman"/>
                <w:b/>
                <w:sz w:val="24"/>
              </w:rPr>
            </w:pPr>
            <w:r>
              <w:rPr>
                <w:rFonts w:ascii="Times New Roman" w:hAnsi="Times New Roman" w:eastAsia="宋体" w:cs="Times New Roman"/>
                <w:b/>
                <w:sz w:val="24"/>
              </w:rPr>
              <w:t>内容及规模</w:t>
            </w:r>
            <w:r>
              <w:rPr>
                <w:rFonts w:hint="eastAsia" w:ascii="Times New Roman" w:hAnsi="Times New Roman" w:eastAsia="宋体" w:cs="Times New Roman"/>
                <w:b/>
                <w:sz w:val="24"/>
              </w:rPr>
              <w:t>：（不够时可附另页）</w:t>
            </w:r>
          </w:p>
          <w:p>
            <w:pPr>
              <w:spacing w:line="360" w:lineRule="auto"/>
              <w:ind w:firstLine="482" w:firstLineChars="200"/>
              <w:rPr>
                <w:rFonts w:ascii="Times New Roman" w:hAnsi="Times New Roman" w:eastAsia="宋体" w:cs="Times New Roman"/>
                <w:b/>
                <w:sz w:val="24"/>
              </w:rPr>
            </w:pPr>
            <w:r>
              <w:rPr>
                <w:rFonts w:hint="eastAsia" w:ascii="Times New Roman" w:hAnsi="Times New Roman" w:eastAsia="宋体" w:cs="Times New Roman"/>
                <w:b/>
                <w:sz w:val="24"/>
              </w:rPr>
              <w:t>一、项目由来</w:t>
            </w:r>
          </w:p>
          <w:p>
            <w:pPr>
              <w:spacing w:line="360" w:lineRule="auto"/>
              <w:ind w:firstLine="480" w:firstLineChars="200"/>
              <w:rPr>
                <w:rFonts w:hint="eastAsia" w:ascii="Times New Roman" w:hAnsi="Times New Roman" w:eastAsia="宋体" w:cs="Times New Roman"/>
                <w:sz w:val="24"/>
              </w:rPr>
            </w:pPr>
            <w:r>
              <w:rPr>
                <w:rFonts w:hint="eastAsia"/>
                <w:color w:val="auto"/>
                <w:sz w:val="24"/>
                <w:lang w:eastAsia="zh-CN"/>
              </w:rPr>
              <w:t>宜兴丹森科技有限公司</w:t>
            </w:r>
            <w:r>
              <w:rPr>
                <w:rFonts w:hint="eastAsia" w:cs="Times New Roman"/>
                <w:color w:val="auto"/>
                <w:sz w:val="24"/>
                <w:szCs w:val="24"/>
                <w:lang w:val="en-US" w:eastAsia="zh-CN"/>
              </w:rPr>
              <w:t>成立于2007年3月30日，注册资本3400万美元，资金实力雄厚、技术力量精湛。公司主要研发、生产化工产品（高吸水性树脂）。公司</w:t>
            </w:r>
            <w:r>
              <w:rPr>
                <w:rFonts w:hint="eastAsia" w:ascii="Times New Roman" w:hAnsi="Times New Roman" w:eastAsia="宋体" w:cs="Times New Roman"/>
                <w:sz w:val="24"/>
              </w:rPr>
              <w:t>位于宜兴</w:t>
            </w:r>
            <w:r>
              <w:rPr>
                <w:rFonts w:hint="eastAsia" w:cs="Times New Roman"/>
                <w:sz w:val="24"/>
                <w:lang w:eastAsia="zh-CN"/>
              </w:rPr>
              <w:t>经济开发区凯旋路</w:t>
            </w:r>
            <w:r>
              <w:rPr>
                <w:rFonts w:hint="eastAsia" w:ascii="Times New Roman" w:hAnsi="Times New Roman" w:eastAsia="宋体" w:cs="Times New Roman"/>
                <w:sz w:val="24"/>
              </w:rPr>
              <w:t>。公司</w:t>
            </w:r>
            <w:r>
              <w:rPr>
                <w:rFonts w:hint="eastAsia" w:cs="Times New Roman"/>
                <w:sz w:val="24"/>
                <w:lang w:eastAsia="zh-CN"/>
              </w:rPr>
              <w:t>用地</w:t>
            </w:r>
            <w:r>
              <w:rPr>
                <w:rFonts w:hint="eastAsia" w:ascii="Times New Roman" w:hAnsi="Times New Roman" w:eastAsia="宋体" w:cs="Times New Roman"/>
                <w:sz w:val="24"/>
              </w:rPr>
              <w:t>面积</w:t>
            </w:r>
            <w:r>
              <w:rPr>
                <w:rFonts w:hint="eastAsia" w:cs="Times New Roman"/>
                <w:sz w:val="24"/>
                <w:lang w:val="en-US" w:eastAsia="zh-CN"/>
              </w:rPr>
              <w:t>59801.3</w:t>
            </w:r>
            <w:r>
              <w:rPr>
                <w:rFonts w:hint="eastAsia" w:ascii="Times New Roman" w:hAnsi="Times New Roman" w:eastAsia="宋体" w:cs="Times New Roman"/>
                <w:sz w:val="24"/>
              </w:rPr>
              <w:t>m</w:t>
            </w:r>
            <w:r>
              <w:rPr>
                <w:rFonts w:hint="eastAsia" w:ascii="Times New Roman" w:hAnsi="Times New Roman" w:eastAsia="宋体" w:cs="Times New Roman"/>
                <w:sz w:val="24"/>
                <w:vertAlign w:val="superscript"/>
              </w:rPr>
              <w:t>2</w:t>
            </w:r>
            <w:r>
              <w:rPr>
                <w:rFonts w:hint="eastAsia" w:ascii="Times New Roman" w:hAnsi="Times New Roman" w:eastAsia="宋体" w:cs="Times New Roman"/>
                <w:sz w:val="24"/>
              </w:rPr>
              <w:t>，拥有职工</w:t>
            </w:r>
            <w:r>
              <w:rPr>
                <w:rFonts w:hint="eastAsia" w:cs="Times New Roman"/>
                <w:sz w:val="24"/>
                <w:lang w:val="en-US" w:eastAsia="zh-CN"/>
              </w:rPr>
              <w:t>350</w:t>
            </w:r>
            <w:r>
              <w:rPr>
                <w:rFonts w:hint="eastAsia" w:ascii="Times New Roman" w:hAnsi="Times New Roman" w:eastAsia="宋体" w:cs="Times New Roman"/>
                <w:sz w:val="24"/>
              </w:rPr>
              <w:t>人。</w:t>
            </w:r>
          </w:p>
          <w:p>
            <w:pPr>
              <w:spacing w:line="360" w:lineRule="auto"/>
              <w:ind w:firstLine="480" w:firstLineChars="200"/>
              <w:rPr>
                <w:rFonts w:hint="eastAsia"/>
                <w:color w:val="auto"/>
                <w:sz w:val="24"/>
                <w:lang w:eastAsia="zh-CN"/>
              </w:rPr>
            </w:pPr>
            <w:r>
              <w:rPr>
                <w:rFonts w:hint="eastAsia"/>
                <w:color w:val="auto"/>
                <w:sz w:val="24"/>
                <w:lang w:eastAsia="zh-CN"/>
              </w:rPr>
              <w:t>公司于20</w:t>
            </w:r>
            <w:r>
              <w:rPr>
                <w:rFonts w:hint="eastAsia"/>
                <w:color w:val="auto"/>
                <w:sz w:val="24"/>
                <w:lang w:val="en-US" w:eastAsia="zh-CN"/>
              </w:rPr>
              <w:t>08</w:t>
            </w:r>
            <w:r>
              <w:rPr>
                <w:rFonts w:hint="eastAsia"/>
                <w:color w:val="auto"/>
                <w:sz w:val="24"/>
                <w:lang w:eastAsia="zh-CN"/>
              </w:rPr>
              <w:t>年</w:t>
            </w:r>
            <w:r>
              <w:rPr>
                <w:rFonts w:hint="eastAsia"/>
                <w:color w:val="auto"/>
                <w:sz w:val="24"/>
                <w:lang w:val="en-US" w:eastAsia="zh-CN"/>
              </w:rPr>
              <w:t>6</w:t>
            </w:r>
            <w:r>
              <w:rPr>
                <w:rFonts w:hint="eastAsia"/>
                <w:color w:val="auto"/>
                <w:sz w:val="24"/>
                <w:lang w:eastAsia="zh-CN"/>
              </w:rPr>
              <w:t>月</w:t>
            </w:r>
            <w:r>
              <w:rPr>
                <w:rFonts w:hint="eastAsia"/>
                <w:color w:val="auto"/>
                <w:sz w:val="24"/>
                <w:lang w:val="en-US" w:eastAsia="zh-CN"/>
              </w:rPr>
              <w:t>30</w:t>
            </w:r>
            <w:r>
              <w:rPr>
                <w:rFonts w:hint="eastAsia"/>
                <w:color w:val="auto"/>
                <w:sz w:val="24"/>
                <w:lang w:eastAsia="zh-CN"/>
              </w:rPr>
              <w:t>日通过了宜兴市环境保护局关于</w:t>
            </w:r>
            <w:r>
              <w:rPr>
                <w:rFonts w:hint="default"/>
                <w:color w:val="auto"/>
                <w:sz w:val="24"/>
                <w:lang w:eastAsia="zh-CN"/>
              </w:rPr>
              <w:t>“</w:t>
            </w:r>
            <w:r>
              <w:rPr>
                <w:rFonts w:hint="eastAsia"/>
                <w:color w:val="auto"/>
                <w:sz w:val="24"/>
                <w:lang w:eastAsia="zh-CN"/>
              </w:rPr>
              <w:t>10万吨/年高吸水性树脂项目</w:t>
            </w:r>
            <w:r>
              <w:rPr>
                <w:rFonts w:hint="default"/>
                <w:color w:val="auto"/>
                <w:sz w:val="24"/>
                <w:lang w:eastAsia="zh-CN"/>
              </w:rPr>
              <w:t>”</w:t>
            </w:r>
            <w:r>
              <w:rPr>
                <w:rFonts w:hint="eastAsia"/>
                <w:color w:val="auto"/>
                <w:sz w:val="24"/>
                <w:lang w:eastAsia="zh-CN"/>
              </w:rPr>
              <w:t>的环评审批（锡环管【2008】89号），拥有年产10万吨/年高吸水性树脂的生产能力，并于20</w:t>
            </w:r>
            <w:r>
              <w:rPr>
                <w:rFonts w:hint="eastAsia"/>
                <w:color w:val="auto"/>
                <w:sz w:val="24"/>
                <w:lang w:val="en-US" w:eastAsia="zh-CN"/>
              </w:rPr>
              <w:t>11</w:t>
            </w:r>
            <w:r>
              <w:rPr>
                <w:rFonts w:hint="eastAsia"/>
                <w:color w:val="auto"/>
                <w:sz w:val="24"/>
                <w:lang w:eastAsia="zh-CN"/>
              </w:rPr>
              <w:t>年</w:t>
            </w:r>
            <w:r>
              <w:rPr>
                <w:rFonts w:hint="eastAsia"/>
                <w:color w:val="auto"/>
                <w:sz w:val="24"/>
                <w:lang w:val="en-US" w:eastAsia="zh-CN"/>
              </w:rPr>
              <w:t>5</w:t>
            </w:r>
            <w:r>
              <w:rPr>
                <w:rFonts w:hint="eastAsia"/>
                <w:color w:val="auto"/>
                <w:sz w:val="24"/>
                <w:lang w:eastAsia="zh-CN"/>
              </w:rPr>
              <w:t>月</w:t>
            </w:r>
            <w:r>
              <w:rPr>
                <w:rFonts w:hint="eastAsia"/>
                <w:color w:val="auto"/>
                <w:sz w:val="24"/>
                <w:lang w:val="en-US" w:eastAsia="zh-CN"/>
              </w:rPr>
              <w:t>24</w:t>
            </w:r>
            <w:r>
              <w:rPr>
                <w:rFonts w:hint="eastAsia"/>
                <w:color w:val="auto"/>
                <w:sz w:val="24"/>
                <w:lang w:eastAsia="zh-CN"/>
              </w:rPr>
              <w:t>日通过一期工程（</w:t>
            </w:r>
            <w:r>
              <w:rPr>
                <w:rFonts w:hint="default"/>
                <w:color w:val="auto"/>
                <w:sz w:val="24"/>
                <w:lang w:eastAsia="zh-CN"/>
              </w:rPr>
              <w:t>3</w:t>
            </w:r>
            <w:r>
              <w:rPr>
                <w:rFonts w:hint="eastAsia"/>
                <w:color w:val="auto"/>
                <w:sz w:val="24"/>
                <w:lang w:eastAsia="zh-CN"/>
              </w:rPr>
              <w:t>万吨/年）竣工验收（锡环管验【2011】15号）、20</w:t>
            </w:r>
            <w:r>
              <w:rPr>
                <w:rFonts w:hint="eastAsia"/>
                <w:color w:val="auto"/>
                <w:sz w:val="24"/>
                <w:lang w:val="en-US" w:eastAsia="zh-CN"/>
              </w:rPr>
              <w:t>12</w:t>
            </w:r>
            <w:r>
              <w:rPr>
                <w:rFonts w:hint="eastAsia"/>
                <w:color w:val="auto"/>
                <w:sz w:val="24"/>
                <w:lang w:eastAsia="zh-CN"/>
              </w:rPr>
              <w:t>年</w:t>
            </w:r>
            <w:r>
              <w:rPr>
                <w:rFonts w:hint="eastAsia"/>
                <w:color w:val="auto"/>
                <w:sz w:val="24"/>
                <w:lang w:val="en-US" w:eastAsia="zh-CN"/>
              </w:rPr>
              <w:t>10</w:t>
            </w:r>
            <w:r>
              <w:rPr>
                <w:rFonts w:hint="eastAsia"/>
                <w:color w:val="auto"/>
                <w:sz w:val="24"/>
                <w:lang w:eastAsia="zh-CN"/>
              </w:rPr>
              <w:t>月</w:t>
            </w:r>
            <w:r>
              <w:rPr>
                <w:rFonts w:hint="eastAsia"/>
                <w:color w:val="auto"/>
                <w:sz w:val="24"/>
                <w:lang w:val="en-US" w:eastAsia="zh-CN"/>
              </w:rPr>
              <w:t>25</w:t>
            </w:r>
            <w:r>
              <w:rPr>
                <w:rFonts w:hint="eastAsia"/>
                <w:color w:val="auto"/>
                <w:sz w:val="24"/>
                <w:lang w:eastAsia="zh-CN"/>
              </w:rPr>
              <w:t>日通过二期工程（</w:t>
            </w:r>
            <w:r>
              <w:rPr>
                <w:rFonts w:hint="eastAsia"/>
                <w:color w:val="auto"/>
                <w:sz w:val="24"/>
                <w:lang w:val="en-US" w:eastAsia="zh-CN"/>
              </w:rPr>
              <w:t>7</w:t>
            </w:r>
            <w:r>
              <w:rPr>
                <w:rFonts w:hint="eastAsia"/>
                <w:color w:val="auto"/>
                <w:sz w:val="24"/>
                <w:lang w:eastAsia="zh-CN"/>
              </w:rPr>
              <w:t>万吨/年）竣工验收（锡环管验【201</w:t>
            </w:r>
            <w:r>
              <w:rPr>
                <w:rFonts w:hint="eastAsia"/>
                <w:color w:val="auto"/>
                <w:sz w:val="24"/>
                <w:lang w:val="en-US" w:eastAsia="zh-CN"/>
              </w:rPr>
              <w:t>2</w:t>
            </w:r>
            <w:r>
              <w:rPr>
                <w:rFonts w:hint="eastAsia"/>
                <w:color w:val="auto"/>
                <w:sz w:val="24"/>
                <w:lang w:eastAsia="zh-CN"/>
              </w:rPr>
              <w:t>】</w:t>
            </w:r>
            <w:r>
              <w:rPr>
                <w:rFonts w:hint="eastAsia"/>
                <w:color w:val="auto"/>
                <w:sz w:val="24"/>
                <w:lang w:val="en-US" w:eastAsia="zh-CN"/>
              </w:rPr>
              <w:t>24</w:t>
            </w:r>
            <w:r>
              <w:rPr>
                <w:rFonts w:hint="eastAsia"/>
                <w:color w:val="auto"/>
                <w:sz w:val="24"/>
                <w:lang w:eastAsia="zh-CN"/>
              </w:rPr>
              <w:t>号），目前该项目已经全部建成并投入生产。</w:t>
            </w:r>
          </w:p>
          <w:p>
            <w:pPr>
              <w:spacing w:line="360" w:lineRule="auto"/>
              <w:ind w:firstLine="480" w:firstLineChars="200"/>
              <w:rPr>
                <w:rFonts w:hint="eastAsia" w:ascii="Times New Roman" w:hAnsi="Times New Roman" w:eastAsia="宋体" w:cs="Times New Roman"/>
                <w:color w:val="FF0000"/>
                <w:sz w:val="24"/>
              </w:rPr>
            </w:pPr>
            <w:r>
              <w:rPr>
                <w:rFonts w:ascii="Times New Roman" w:eastAsia="宋体"/>
                <w:color w:val="auto"/>
                <w:sz w:val="24"/>
              </w:rPr>
              <w:t>高吸水性树脂又称超吸附聚合物（以下简称SAP）为新型高分子精细化工产品，在工业用品、日用卫生用品、医疗、农业、土建等领域广泛应用，市场需求很大且不断快速增长的状况。宜兴丹森科技有限公司瞄准市场机遇</w:t>
            </w:r>
            <w:r>
              <w:rPr>
                <w:rFonts w:hint="eastAsia" w:ascii="Times New Roman"/>
                <w:color w:val="auto"/>
                <w:sz w:val="24"/>
                <w:lang w:eastAsia="zh-CN"/>
              </w:rPr>
              <w:t>，</w:t>
            </w:r>
            <w:r>
              <w:rPr>
                <w:rFonts w:hint="eastAsia" w:ascii="Times New Roman"/>
                <w:color w:val="auto"/>
                <w:sz w:val="24"/>
                <w:lang w:val="en-US" w:eastAsia="zh-CN"/>
              </w:rPr>
              <w:t>年</w:t>
            </w:r>
            <w:r>
              <w:rPr>
                <w:rFonts w:ascii="Times New Roman" w:eastAsia="宋体"/>
                <w:color w:val="auto"/>
                <w:sz w:val="24"/>
              </w:rPr>
              <w:t>再投资7000万美元，投资建设32万吨/年高吸水性树脂</w:t>
            </w:r>
            <w:r>
              <w:rPr>
                <w:rFonts w:hint="eastAsia"/>
                <w:color w:val="auto"/>
                <w:sz w:val="24"/>
                <w:lang w:eastAsia="zh-CN"/>
              </w:rPr>
              <w:t>技改项目</w:t>
            </w:r>
            <w:r>
              <w:rPr>
                <w:rFonts w:hint="eastAsia" w:ascii="Times New Roman"/>
                <w:color w:val="auto"/>
                <w:sz w:val="24"/>
                <w:lang w:eastAsia="zh-CN"/>
              </w:rPr>
              <w:t>，</w:t>
            </w:r>
            <w:r>
              <w:rPr>
                <w:rFonts w:hint="eastAsia"/>
                <w:color w:val="auto"/>
                <w:sz w:val="24"/>
                <w:lang w:eastAsia="zh-CN"/>
              </w:rPr>
              <w:t>20</w:t>
            </w:r>
            <w:r>
              <w:rPr>
                <w:rFonts w:hint="eastAsia"/>
                <w:color w:val="auto"/>
                <w:sz w:val="24"/>
                <w:lang w:val="en-US" w:eastAsia="zh-CN"/>
              </w:rPr>
              <w:t>12</w:t>
            </w:r>
            <w:r>
              <w:rPr>
                <w:rFonts w:hint="eastAsia"/>
                <w:color w:val="auto"/>
                <w:sz w:val="24"/>
                <w:lang w:eastAsia="zh-CN"/>
              </w:rPr>
              <w:t>年</w:t>
            </w:r>
            <w:r>
              <w:rPr>
                <w:rFonts w:hint="eastAsia"/>
                <w:color w:val="auto"/>
                <w:sz w:val="24"/>
                <w:lang w:val="en-US" w:eastAsia="zh-CN"/>
              </w:rPr>
              <w:t>5</w:t>
            </w:r>
            <w:r>
              <w:rPr>
                <w:rFonts w:hint="eastAsia"/>
                <w:color w:val="auto"/>
                <w:sz w:val="24"/>
                <w:lang w:eastAsia="zh-CN"/>
              </w:rPr>
              <w:t>月</w:t>
            </w:r>
            <w:r>
              <w:rPr>
                <w:rFonts w:hint="eastAsia"/>
                <w:color w:val="auto"/>
                <w:sz w:val="24"/>
                <w:lang w:val="en-US" w:eastAsia="zh-CN"/>
              </w:rPr>
              <w:t>23</w:t>
            </w:r>
            <w:r>
              <w:rPr>
                <w:rFonts w:hint="eastAsia"/>
                <w:color w:val="auto"/>
                <w:sz w:val="24"/>
                <w:lang w:eastAsia="zh-CN"/>
              </w:rPr>
              <w:t>日通过了宜兴市环境保护局关于</w:t>
            </w:r>
            <w:r>
              <w:rPr>
                <w:rFonts w:hint="default" w:ascii="Times New Roman" w:eastAsia="宋体"/>
                <w:color w:val="auto"/>
                <w:sz w:val="24"/>
                <w:lang w:eastAsia="zh-CN"/>
              </w:rPr>
              <w:t>“</w:t>
            </w:r>
            <w:r>
              <w:rPr>
                <w:rFonts w:ascii="Times New Roman" w:eastAsia="宋体"/>
                <w:color w:val="auto"/>
                <w:sz w:val="24"/>
              </w:rPr>
              <w:t>32</w:t>
            </w:r>
            <w:r>
              <w:rPr>
                <w:rFonts w:hint="eastAsia" w:ascii="Times New Roman" w:eastAsia="宋体"/>
                <w:color w:val="auto"/>
                <w:sz w:val="24"/>
              </w:rPr>
              <w:t>万吨</w:t>
            </w:r>
            <w:r>
              <w:rPr>
                <w:rFonts w:ascii="Times New Roman" w:eastAsia="宋体"/>
                <w:color w:val="auto"/>
                <w:sz w:val="24"/>
              </w:rPr>
              <w:t>/</w:t>
            </w:r>
            <w:r>
              <w:rPr>
                <w:rFonts w:hint="eastAsia" w:ascii="Times New Roman" w:eastAsia="宋体"/>
                <w:color w:val="auto"/>
                <w:sz w:val="24"/>
              </w:rPr>
              <w:t>年高吸水性树脂</w:t>
            </w:r>
            <w:r>
              <w:rPr>
                <w:rFonts w:hint="eastAsia"/>
                <w:color w:val="auto"/>
                <w:sz w:val="24"/>
                <w:lang w:eastAsia="zh-CN"/>
              </w:rPr>
              <w:t>技改项目</w:t>
            </w:r>
            <w:r>
              <w:rPr>
                <w:rFonts w:hint="default" w:ascii="Times New Roman" w:eastAsia="宋体"/>
                <w:color w:val="auto"/>
                <w:sz w:val="24"/>
                <w:lang w:eastAsia="zh-CN"/>
              </w:rPr>
              <w:t>”</w:t>
            </w:r>
            <w:r>
              <w:rPr>
                <w:rFonts w:hint="eastAsia"/>
                <w:color w:val="auto"/>
                <w:sz w:val="24"/>
                <w:lang w:eastAsia="zh-CN"/>
              </w:rPr>
              <w:t>的环评审批（锡环管【20</w:t>
            </w:r>
            <w:r>
              <w:rPr>
                <w:rFonts w:hint="eastAsia"/>
                <w:color w:val="auto"/>
                <w:sz w:val="24"/>
                <w:lang w:val="en-US" w:eastAsia="zh-CN"/>
              </w:rPr>
              <w:t>12</w:t>
            </w:r>
            <w:r>
              <w:rPr>
                <w:rFonts w:hint="eastAsia"/>
                <w:color w:val="auto"/>
                <w:sz w:val="24"/>
                <w:lang w:eastAsia="zh-CN"/>
              </w:rPr>
              <w:t>】</w:t>
            </w:r>
            <w:r>
              <w:rPr>
                <w:rFonts w:hint="eastAsia"/>
                <w:color w:val="auto"/>
                <w:sz w:val="24"/>
                <w:lang w:val="en-US" w:eastAsia="zh-CN"/>
              </w:rPr>
              <w:t>52</w:t>
            </w:r>
            <w:r>
              <w:rPr>
                <w:rFonts w:hint="eastAsia"/>
                <w:color w:val="auto"/>
                <w:sz w:val="24"/>
                <w:lang w:eastAsia="zh-CN"/>
              </w:rPr>
              <w:t>号），</w:t>
            </w:r>
            <w:r>
              <w:rPr>
                <w:rFonts w:hint="eastAsia" w:ascii="Times New Roman" w:eastAsia="宋体"/>
                <w:color w:val="auto"/>
                <w:sz w:val="24"/>
              </w:rPr>
              <w:t>其中</w:t>
            </w:r>
            <w:r>
              <w:rPr>
                <w:rFonts w:hint="eastAsia"/>
                <w:color w:val="auto"/>
                <w:sz w:val="24"/>
                <w:lang w:eastAsia="zh-CN"/>
              </w:rPr>
              <w:t>“一阶段</w:t>
            </w:r>
            <w:r>
              <w:rPr>
                <w:rFonts w:ascii="Times New Roman" w:eastAsia="宋体"/>
                <w:color w:val="auto"/>
                <w:sz w:val="24"/>
              </w:rPr>
              <w:t>16</w:t>
            </w:r>
            <w:r>
              <w:rPr>
                <w:rFonts w:hint="eastAsia" w:ascii="Times New Roman" w:eastAsia="宋体"/>
                <w:color w:val="auto"/>
                <w:sz w:val="24"/>
              </w:rPr>
              <w:t>万吨</w:t>
            </w:r>
            <w:r>
              <w:rPr>
                <w:rFonts w:ascii="Times New Roman" w:eastAsia="宋体"/>
                <w:color w:val="auto"/>
                <w:sz w:val="24"/>
              </w:rPr>
              <w:t>/</w:t>
            </w:r>
            <w:r>
              <w:rPr>
                <w:rFonts w:hint="eastAsia" w:ascii="Times New Roman" w:eastAsia="宋体"/>
                <w:color w:val="auto"/>
                <w:sz w:val="24"/>
              </w:rPr>
              <w:t>年</w:t>
            </w:r>
            <w:r>
              <w:rPr>
                <w:rFonts w:hint="eastAsia"/>
                <w:color w:val="auto"/>
                <w:sz w:val="24"/>
                <w:lang w:eastAsia="zh-CN"/>
              </w:rPr>
              <w:t>”</w:t>
            </w:r>
            <w:r>
              <w:rPr>
                <w:rFonts w:hint="eastAsia" w:ascii="Times New Roman" w:eastAsia="宋体"/>
                <w:color w:val="auto"/>
                <w:sz w:val="24"/>
              </w:rPr>
              <w:t>已经</w:t>
            </w:r>
            <w:r>
              <w:rPr>
                <w:rFonts w:hint="eastAsia" w:ascii="Times New Roman" w:eastAsia="宋体"/>
                <w:color w:val="auto"/>
                <w:sz w:val="24"/>
                <w:lang w:eastAsia="zh-CN"/>
              </w:rPr>
              <w:t>于20</w:t>
            </w:r>
            <w:r>
              <w:rPr>
                <w:rFonts w:hint="eastAsia" w:ascii="Times New Roman" w:eastAsia="宋体"/>
                <w:color w:val="auto"/>
                <w:sz w:val="24"/>
                <w:lang w:val="en-US" w:eastAsia="zh-CN"/>
              </w:rPr>
              <w:t>15</w:t>
            </w:r>
            <w:r>
              <w:rPr>
                <w:rFonts w:hint="eastAsia" w:ascii="Times New Roman" w:eastAsia="宋体"/>
                <w:color w:val="auto"/>
                <w:sz w:val="24"/>
                <w:lang w:eastAsia="zh-CN"/>
              </w:rPr>
              <w:t>年</w:t>
            </w:r>
            <w:r>
              <w:rPr>
                <w:rFonts w:hint="eastAsia" w:ascii="Times New Roman" w:eastAsia="宋体"/>
                <w:color w:val="auto"/>
                <w:sz w:val="24"/>
                <w:lang w:val="en-US" w:eastAsia="zh-CN"/>
              </w:rPr>
              <w:t>11月</w:t>
            </w:r>
            <w:r>
              <w:rPr>
                <w:rFonts w:hint="eastAsia" w:ascii="Times New Roman" w:eastAsia="宋体"/>
                <w:color w:val="auto"/>
                <w:sz w:val="24"/>
              </w:rPr>
              <w:t>投产</w:t>
            </w:r>
            <w:r>
              <w:rPr>
                <w:rFonts w:hint="eastAsia" w:ascii="Times New Roman" w:eastAsia="宋体"/>
                <w:color w:val="auto"/>
                <w:sz w:val="24"/>
                <w:lang w:eastAsia="zh-CN"/>
              </w:rPr>
              <w:t>，</w:t>
            </w:r>
            <w:r>
              <w:rPr>
                <w:rFonts w:hint="eastAsia" w:ascii="Times New Roman" w:hAnsi="Times New Roman" w:eastAsia="宋体" w:cs="Times New Roman"/>
                <w:color w:val="auto"/>
                <w:sz w:val="24"/>
              </w:rPr>
              <w:t>尚未进行验收即正式投入生产，属于</w:t>
            </w:r>
            <w:r>
              <w:rPr>
                <w:rFonts w:hint="default" w:ascii="Times New Roman" w:hAnsi="Times New Roman" w:eastAsia="宋体" w:cs="Times New Roman"/>
                <w:color w:val="auto"/>
                <w:sz w:val="24"/>
              </w:rPr>
              <w:t>“</w:t>
            </w:r>
            <w:r>
              <w:rPr>
                <w:rFonts w:hint="eastAsia" w:ascii="Times New Roman" w:hAnsi="Times New Roman" w:eastAsia="宋体" w:cs="Times New Roman"/>
                <w:color w:val="auto"/>
                <w:sz w:val="24"/>
              </w:rPr>
              <w:t>未验先投</w:t>
            </w:r>
            <w:r>
              <w:rPr>
                <w:rFonts w:hint="default" w:ascii="Times New Roman" w:hAnsi="Times New Roman" w:eastAsia="宋体" w:cs="Times New Roman"/>
                <w:color w:val="auto"/>
                <w:sz w:val="24"/>
              </w:rPr>
              <w:t>”</w:t>
            </w:r>
            <w:r>
              <w:rPr>
                <w:rFonts w:hint="eastAsia" w:ascii="Times New Roman" w:hAnsi="Times New Roman" w:eastAsia="宋体" w:cs="Times New Roman"/>
                <w:color w:val="auto"/>
                <w:sz w:val="24"/>
              </w:rPr>
              <w:t>，根据《关于全面清理整治环境保护违法违规建设项目的通知》（苏环委[2015]26号），该公司的生产项目属于本次清理整治违法违规建设项目范围。公司进行了自查评估，并于201</w:t>
            </w:r>
            <w:r>
              <w:rPr>
                <w:rFonts w:hint="eastAsia" w:cs="Times New Roman"/>
                <w:color w:val="auto"/>
                <w:sz w:val="24"/>
                <w:lang w:val="en-US" w:eastAsia="zh-CN"/>
              </w:rPr>
              <w:t>6</w:t>
            </w:r>
            <w:r>
              <w:rPr>
                <w:rFonts w:hint="eastAsia" w:ascii="Times New Roman" w:hAnsi="Times New Roman" w:eastAsia="宋体" w:cs="Times New Roman"/>
                <w:color w:val="auto"/>
                <w:sz w:val="24"/>
              </w:rPr>
              <w:t>年</w:t>
            </w:r>
            <w:r>
              <w:rPr>
                <w:rFonts w:hint="eastAsia" w:cs="Times New Roman"/>
                <w:color w:val="auto"/>
                <w:sz w:val="24"/>
                <w:lang w:val="en-US" w:eastAsia="zh-CN"/>
              </w:rPr>
              <w:t>3</w:t>
            </w:r>
            <w:r>
              <w:rPr>
                <w:rFonts w:hint="eastAsia" w:ascii="Times New Roman" w:hAnsi="Times New Roman" w:eastAsia="宋体" w:cs="Times New Roman"/>
                <w:color w:val="auto"/>
                <w:sz w:val="24"/>
              </w:rPr>
              <w:t>月由宜兴市环保违法违规建设项目清理领导小组办公室同意纳入日常环境管理。</w:t>
            </w:r>
            <w:r>
              <w:rPr>
                <w:rFonts w:hint="eastAsia"/>
                <w:color w:val="auto"/>
                <w:sz w:val="24"/>
                <w:lang w:eastAsia="zh-CN"/>
              </w:rPr>
              <w:t>技改项目一阶段</w:t>
            </w:r>
            <w:r>
              <w:rPr>
                <w:rFonts w:hint="eastAsia" w:ascii="Times New Roman" w:eastAsia="宋体"/>
                <w:color w:val="auto"/>
                <w:sz w:val="24"/>
              </w:rPr>
              <w:t>16万吨/年高吸水性树脂已经完成单机联动调试，环评报告和实际情况在生产工艺、生产装置规模、原辅材料物料、企业主体性质、生产装置车间地址均没有发生变化。但有些方面考虑不周，环评报告书和目前生产装置生产废水、生活污水、废油、废抹布、污泥产生量略有变化</w:t>
            </w:r>
            <w:r>
              <w:rPr>
                <w:rFonts w:hint="eastAsia"/>
                <w:color w:val="auto"/>
                <w:sz w:val="24"/>
                <w:lang w:eastAsia="zh-CN"/>
              </w:rPr>
              <w:t>，在进行一阶段</w:t>
            </w:r>
            <w:r>
              <w:rPr>
                <w:rFonts w:hint="eastAsia" w:ascii="Times New Roman" w:eastAsia="宋体"/>
                <w:color w:val="auto"/>
                <w:sz w:val="24"/>
              </w:rPr>
              <w:t>16万吨/年</w:t>
            </w:r>
            <w:r>
              <w:rPr>
                <w:rFonts w:hint="eastAsia"/>
                <w:color w:val="auto"/>
                <w:sz w:val="24"/>
                <w:lang w:eastAsia="zh-CN"/>
              </w:rPr>
              <w:t>竣工环保验收前，公司编制了</w:t>
            </w:r>
            <w:r>
              <w:rPr>
                <w:rFonts w:hint="eastAsia" w:ascii="Times New Roman" w:hAnsi="Times New Roman" w:eastAsia="宋体" w:cs="Times New Roman"/>
                <w:color w:val="auto"/>
                <w:sz w:val="24"/>
                <w:lang w:eastAsia="zh-CN"/>
              </w:rPr>
              <w:t>《关于</w:t>
            </w:r>
            <w:r>
              <w:rPr>
                <w:rFonts w:hint="eastAsia" w:ascii="Times New Roman" w:hAnsi="Times New Roman" w:eastAsia="宋体" w:cs="Times New Roman"/>
                <w:color w:val="auto"/>
                <w:sz w:val="24"/>
              </w:rPr>
              <w:t>32万吨/年高强度吸水性树脂</w:t>
            </w:r>
            <w:r>
              <w:rPr>
                <w:rFonts w:hint="eastAsia" w:cs="Times New Roman"/>
                <w:color w:val="auto"/>
                <w:sz w:val="24"/>
                <w:lang w:eastAsia="zh-CN"/>
              </w:rPr>
              <w:t>技改项目变动环境影响分析</w:t>
            </w:r>
            <w:r>
              <w:rPr>
                <w:rFonts w:hint="eastAsia" w:ascii="Times New Roman" w:hAnsi="Times New Roman" w:eastAsia="宋体" w:cs="Times New Roman"/>
                <w:color w:val="auto"/>
                <w:sz w:val="24"/>
                <w:lang w:eastAsia="zh-CN"/>
              </w:rPr>
              <w:t>》</w:t>
            </w:r>
            <w:r>
              <w:rPr>
                <w:rFonts w:hint="eastAsia" w:cs="Times New Roman"/>
                <w:color w:val="auto"/>
                <w:sz w:val="24"/>
                <w:lang w:eastAsia="zh-CN"/>
              </w:rPr>
              <w:t>，验收受理公示和拟批准公示期间无反馈意见，公司</w:t>
            </w:r>
            <w:r>
              <w:rPr>
                <w:rFonts w:hint="eastAsia"/>
                <w:color w:val="auto"/>
                <w:sz w:val="24"/>
                <w:lang w:eastAsia="zh-CN"/>
              </w:rPr>
              <w:t>于20</w:t>
            </w:r>
            <w:r>
              <w:rPr>
                <w:rFonts w:hint="eastAsia"/>
                <w:color w:val="auto"/>
                <w:sz w:val="24"/>
                <w:lang w:val="en-US" w:eastAsia="zh-CN"/>
              </w:rPr>
              <w:t>16</w:t>
            </w:r>
            <w:r>
              <w:rPr>
                <w:rFonts w:hint="eastAsia"/>
                <w:color w:val="auto"/>
                <w:sz w:val="24"/>
                <w:lang w:eastAsia="zh-CN"/>
              </w:rPr>
              <w:t>年</w:t>
            </w:r>
            <w:r>
              <w:rPr>
                <w:rFonts w:hint="eastAsia"/>
                <w:color w:val="auto"/>
                <w:sz w:val="24"/>
                <w:lang w:val="en-US" w:eastAsia="zh-CN"/>
              </w:rPr>
              <w:t>11</w:t>
            </w:r>
            <w:r>
              <w:rPr>
                <w:rFonts w:hint="eastAsia"/>
                <w:color w:val="auto"/>
                <w:sz w:val="24"/>
                <w:lang w:eastAsia="zh-CN"/>
              </w:rPr>
              <w:t>月</w:t>
            </w:r>
            <w:r>
              <w:rPr>
                <w:rFonts w:hint="eastAsia"/>
                <w:color w:val="auto"/>
                <w:sz w:val="24"/>
                <w:lang w:val="en-US" w:eastAsia="zh-CN"/>
              </w:rPr>
              <w:t>8</w:t>
            </w:r>
            <w:r>
              <w:rPr>
                <w:rFonts w:hint="eastAsia"/>
                <w:color w:val="auto"/>
                <w:sz w:val="24"/>
                <w:lang w:eastAsia="zh-CN"/>
              </w:rPr>
              <w:t>日通过</w:t>
            </w:r>
            <w:r>
              <w:rPr>
                <w:rFonts w:hint="eastAsia" w:ascii="Times New Roman" w:hAnsi="Times New Roman" w:eastAsia="宋体" w:cs="Times New Roman"/>
                <w:color w:val="auto"/>
                <w:sz w:val="24"/>
              </w:rPr>
              <w:t>32万吨/年高强度吸水性树脂</w:t>
            </w:r>
            <w:r>
              <w:rPr>
                <w:rFonts w:hint="eastAsia" w:cs="Times New Roman"/>
                <w:color w:val="auto"/>
                <w:sz w:val="24"/>
                <w:lang w:eastAsia="zh-CN"/>
              </w:rPr>
              <w:t>技改项目</w:t>
            </w:r>
            <w:r>
              <w:rPr>
                <w:rFonts w:hint="eastAsia"/>
                <w:color w:val="auto"/>
                <w:sz w:val="24"/>
                <w:lang w:eastAsia="zh-CN"/>
              </w:rPr>
              <w:t>一阶段（</w:t>
            </w:r>
            <w:r>
              <w:rPr>
                <w:rFonts w:hint="eastAsia" w:ascii="Times New Roman" w:eastAsia="宋体"/>
                <w:color w:val="auto"/>
                <w:sz w:val="24"/>
              </w:rPr>
              <w:t>16万吨/年</w:t>
            </w:r>
            <w:r>
              <w:rPr>
                <w:rFonts w:hint="eastAsia"/>
                <w:color w:val="auto"/>
                <w:sz w:val="24"/>
                <w:lang w:eastAsia="zh-CN"/>
              </w:rPr>
              <w:t>）竣工环保验收（锡环管验【201</w:t>
            </w:r>
            <w:r>
              <w:rPr>
                <w:rFonts w:hint="eastAsia"/>
                <w:color w:val="auto"/>
                <w:sz w:val="24"/>
                <w:lang w:val="en-US" w:eastAsia="zh-CN"/>
              </w:rPr>
              <w:t>6</w:t>
            </w:r>
            <w:r>
              <w:rPr>
                <w:rFonts w:hint="eastAsia"/>
                <w:color w:val="auto"/>
                <w:sz w:val="24"/>
                <w:lang w:eastAsia="zh-CN"/>
              </w:rPr>
              <w:t>】</w:t>
            </w:r>
            <w:r>
              <w:rPr>
                <w:rFonts w:hint="eastAsia"/>
                <w:color w:val="auto"/>
                <w:sz w:val="24"/>
                <w:lang w:val="en-US" w:eastAsia="zh-CN"/>
              </w:rPr>
              <w:t>25</w:t>
            </w:r>
            <w:r>
              <w:rPr>
                <w:rFonts w:hint="eastAsia"/>
                <w:color w:val="auto"/>
                <w:sz w:val="24"/>
                <w:lang w:eastAsia="zh-CN"/>
              </w:rPr>
              <w:t>号）。</w:t>
            </w:r>
          </w:p>
          <w:p>
            <w:pPr>
              <w:spacing w:line="360" w:lineRule="auto"/>
              <w:ind w:firstLine="480" w:firstLineChars="200"/>
              <w:rPr>
                <w:rFonts w:hint="eastAsia" w:ascii="Times New Roman" w:hAnsi="Times New Roman" w:eastAsia="宋体" w:cs="Times New Roman"/>
                <w:color w:val="auto"/>
                <w:sz w:val="24"/>
              </w:rPr>
            </w:pPr>
            <w:r>
              <w:rPr>
                <w:rFonts w:hint="eastAsia" w:ascii="Times New Roman" w:hAnsi="Times New Roman" w:eastAsia="宋体" w:cs="Times New Roman"/>
                <w:bCs/>
                <w:sz w:val="24"/>
              </w:rPr>
              <w:t>随着产能的扩建和产品产量的增加，对于主要原料丙烯酸的需求量也大大的增加了。原有的丙烯酸罐区已经不能满足扩建后的生产能力，需要再配套一个丙烯酸罐区。同时为了增加公司利润来源，公司将来将会增加进料加工项目，公司现有的储罐已经不能满足新的海关监管要求，故在新建的罐区中将有一组储罐设为海关监管储罐，加装新的在线监管系统，以满足海关监管需要。老罐区设计为老规范，对照国家新的规范及最新的有关安全控制系统的要求已经不能满足相关安</w:t>
            </w:r>
            <w:r>
              <w:rPr>
                <w:rFonts w:hint="eastAsia" w:ascii="Times New Roman" w:hAnsi="Times New Roman" w:eastAsia="宋体" w:cs="Times New Roman"/>
                <w:bCs/>
                <w:color w:val="auto"/>
                <w:sz w:val="24"/>
              </w:rPr>
              <w:t>全要求，</w:t>
            </w:r>
            <w:r>
              <w:rPr>
                <w:rFonts w:hint="eastAsia" w:ascii="Times New Roman" w:hAnsi="Times New Roman" w:eastAsia="宋体" w:cs="Times New Roman"/>
                <w:color w:val="auto"/>
                <w:sz w:val="24"/>
              </w:rPr>
              <w:t>因此</w:t>
            </w:r>
            <w:r>
              <w:rPr>
                <w:rFonts w:hint="eastAsia" w:ascii="Times New Roman" w:hAnsi="Times New Roman" w:eastAsia="宋体" w:cs="Times New Roman"/>
                <w:bCs/>
                <w:color w:val="auto"/>
                <w:sz w:val="24"/>
              </w:rPr>
              <w:t>，丹森公司</w:t>
            </w:r>
            <w:r>
              <w:rPr>
                <w:rFonts w:hint="eastAsia" w:ascii="Times New Roman" w:hAnsi="Times New Roman" w:eastAsia="宋体" w:cs="Times New Roman"/>
                <w:color w:val="auto"/>
                <w:sz w:val="24"/>
              </w:rPr>
              <w:t>在保持原有生产工艺流程、生产规模不变的情况下，将原有</w:t>
            </w:r>
            <w:r>
              <w:rPr>
                <w:rFonts w:hint="eastAsia" w:ascii="Times New Roman" w:hAnsi="Times New Roman" w:eastAsia="宋体" w:cs="Times New Roman"/>
                <w:bCs/>
                <w:color w:val="auto"/>
                <w:sz w:val="24"/>
              </w:rPr>
              <w:t>丙烯酸罐区</w:t>
            </w:r>
            <w:r>
              <w:rPr>
                <w:rFonts w:hint="eastAsia" w:cs="Times New Roman"/>
                <w:bCs/>
                <w:color w:val="auto"/>
                <w:sz w:val="24"/>
                <w:lang w:eastAsia="zh-CN"/>
              </w:rPr>
              <w:t>两个储罐（</w:t>
            </w:r>
            <w:r>
              <w:rPr>
                <w:rFonts w:hint="eastAsia" w:cs="Times New Roman"/>
                <w:bCs/>
                <w:color w:val="auto"/>
                <w:sz w:val="24"/>
                <w:lang w:val="en-US" w:eastAsia="zh-CN"/>
              </w:rPr>
              <w:t>A、B储罐</w:t>
            </w:r>
            <w:r>
              <w:rPr>
                <w:rFonts w:hint="eastAsia" w:cs="Times New Roman"/>
                <w:bCs/>
                <w:color w:val="auto"/>
                <w:sz w:val="24"/>
                <w:lang w:eastAsia="zh-CN"/>
              </w:rPr>
              <w:t>）中</w:t>
            </w:r>
            <w:r>
              <w:rPr>
                <w:rFonts w:hint="eastAsia" w:cs="Times New Roman"/>
                <w:bCs/>
                <w:color w:val="auto"/>
                <w:sz w:val="24"/>
                <w:lang w:val="en-US" w:eastAsia="zh-CN"/>
              </w:rPr>
              <w:t>A储罐留用，B储罐停用</w:t>
            </w:r>
            <w:r>
              <w:rPr>
                <w:rFonts w:hint="eastAsia" w:ascii="Times New Roman" w:hAnsi="Times New Roman" w:eastAsia="宋体" w:cs="Times New Roman"/>
                <w:color w:val="auto"/>
                <w:sz w:val="24"/>
              </w:rPr>
              <w:t>，并</w:t>
            </w:r>
            <w:r>
              <w:rPr>
                <w:rFonts w:hint="eastAsia" w:cs="Times New Roman"/>
                <w:color w:val="auto"/>
                <w:sz w:val="24"/>
                <w:lang w:eastAsia="zh-CN"/>
              </w:rPr>
              <w:t>在现有厂区预留空地上新建</w:t>
            </w:r>
            <w:r>
              <w:rPr>
                <w:rFonts w:hint="eastAsia" w:cs="Times New Roman"/>
                <w:color w:val="auto"/>
                <w:sz w:val="24"/>
                <w:lang w:val="en-US" w:eastAsia="zh-CN"/>
              </w:rPr>
              <w:t>4个750m</w:t>
            </w:r>
            <w:r>
              <w:rPr>
                <w:rFonts w:hint="eastAsia" w:cs="Times New Roman"/>
                <w:color w:val="auto"/>
                <w:sz w:val="24"/>
                <w:vertAlign w:val="superscript"/>
                <w:lang w:val="en-US" w:eastAsia="zh-CN"/>
              </w:rPr>
              <w:t>3</w:t>
            </w:r>
            <w:r>
              <w:rPr>
                <w:rFonts w:hint="eastAsia" w:cs="Times New Roman"/>
                <w:color w:val="auto"/>
                <w:sz w:val="24"/>
                <w:lang w:val="en-US" w:eastAsia="zh-CN"/>
              </w:rPr>
              <w:t>储罐。</w:t>
            </w:r>
            <w:r>
              <w:rPr>
                <w:rFonts w:hint="eastAsia" w:ascii="Times New Roman" w:hAnsi="Times New Roman" w:eastAsia="宋体" w:cs="Times New Roman"/>
                <w:bCs/>
                <w:color w:val="auto"/>
                <w:sz w:val="24"/>
              </w:rPr>
              <w:t>以满足国家安全生产的要求，亦同时满足的发展需要</w:t>
            </w:r>
            <w:r>
              <w:rPr>
                <w:rFonts w:hint="eastAsia" w:cs="Times New Roman"/>
                <w:bCs/>
                <w:color w:val="auto"/>
                <w:sz w:val="24"/>
                <w:lang w:eastAsia="zh-CN"/>
              </w:rPr>
              <w:t>。</w:t>
            </w:r>
          </w:p>
          <w:p>
            <w:pPr>
              <w:spacing w:line="360" w:lineRule="auto"/>
              <w:ind w:firstLine="480" w:firstLineChars="200"/>
              <w:rPr>
                <w:rFonts w:hint="eastAsia" w:ascii="Times New Roman" w:hAnsi="Times New Roman" w:eastAsia="宋体" w:cs="Times New Roman"/>
                <w:bCs/>
                <w:sz w:val="24"/>
              </w:rPr>
            </w:pPr>
            <w:r>
              <w:rPr>
                <w:rFonts w:hint="eastAsia" w:ascii="Times New Roman" w:hAnsi="Times New Roman" w:eastAsia="宋体" w:cs="Times New Roman"/>
                <w:bCs/>
                <w:sz w:val="24"/>
              </w:rPr>
              <w:t>拟建项目投资</w:t>
            </w:r>
            <w:r>
              <w:rPr>
                <w:rFonts w:hint="eastAsia" w:cs="Times New Roman"/>
                <w:bCs/>
                <w:sz w:val="24"/>
                <w:lang w:val="en-US" w:eastAsia="zh-CN"/>
              </w:rPr>
              <w:t>841</w:t>
            </w:r>
            <w:r>
              <w:rPr>
                <w:rFonts w:hint="eastAsia" w:ascii="Times New Roman" w:hAnsi="Times New Roman" w:eastAsia="宋体" w:cs="Times New Roman"/>
                <w:bCs/>
                <w:sz w:val="24"/>
              </w:rPr>
              <w:t>万元，</w:t>
            </w:r>
            <w:r>
              <w:rPr>
                <w:rFonts w:hint="eastAsia" w:cs="Times New Roman"/>
                <w:bCs/>
                <w:sz w:val="24"/>
                <w:lang w:eastAsia="zh-CN"/>
              </w:rPr>
              <w:t>新上</w:t>
            </w:r>
            <w:r>
              <w:rPr>
                <w:rFonts w:hint="eastAsia" w:cs="Times New Roman"/>
                <w:bCs/>
                <w:sz w:val="24"/>
                <w:lang w:val="en-US" w:eastAsia="zh-CN"/>
              </w:rPr>
              <w:t>4只750m</w:t>
            </w:r>
            <w:r>
              <w:rPr>
                <w:rFonts w:hint="eastAsia" w:cs="Times New Roman"/>
                <w:bCs/>
                <w:sz w:val="24"/>
                <w:vertAlign w:val="superscript"/>
                <w:lang w:val="en-US" w:eastAsia="zh-CN"/>
              </w:rPr>
              <w:t>3</w:t>
            </w:r>
            <w:r>
              <w:rPr>
                <w:rFonts w:hint="eastAsia" w:cs="Times New Roman"/>
                <w:bCs/>
                <w:sz w:val="24"/>
                <w:lang w:val="en-US" w:eastAsia="zh-CN"/>
              </w:rPr>
              <w:t>丙烯酸储罐，新建一个装卸车站</w:t>
            </w:r>
            <w:r>
              <w:rPr>
                <w:rFonts w:hint="eastAsia" w:ascii="Times New Roman" w:hAnsi="Times New Roman" w:eastAsia="宋体" w:cs="Times New Roman"/>
                <w:bCs/>
                <w:sz w:val="24"/>
              </w:rPr>
              <w:t>，项目建成后</w:t>
            </w:r>
            <w:r>
              <w:rPr>
                <w:rFonts w:hint="eastAsia" w:cs="Times New Roman"/>
                <w:bCs/>
                <w:sz w:val="24"/>
                <w:lang w:eastAsia="zh-CN"/>
              </w:rPr>
              <w:t>新丙烯酸罐区具备最大存储量</w:t>
            </w:r>
            <w:r>
              <w:rPr>
                <w:rFonts w:hint="eastAsia" w:cs="Times New Roman"/>
                <w:bCs/>
                <w:sz w:val="24"/>
                <w:lang w:val="en-US" w:eastAsia="zh-CN"/>
              </w:rPr>
              <w:t>3000m</w:t>
            </w:r>
            <w:r>
              <w:rPr>
                <w:rFonts w:hint="eastAsia" w:cs="Times New Roman"/>
                <w:bCs/>
                <w:sz w:val="24"/>
                <w:vertAlign w:val="superscript"/>
                <w:lang w:val="en-US" w:eastAsia="zh-CN"/>
              </w:rPr>
              <w:t>3</w:t>
            </w:r>
            <w:r>
              <w:rPr>
                <w:rFonts w:hint="eastAsia" w:cs="Times New Roman"/>
                <w:bCs/>
                <w:sz w:val="24"/>
                <w:lang w:val="en-US" w:eastAsia="zh-CN"/>
              </w:rPr>
              <w:t>，年周转量350000m</w:t>
            </w:r>
            <w:r>
              <w:rPr>
                <w:rFonts w:hint="eastAsia" w:cs="Times New Roman"/>
                <w:bCs/>
                <w:sz w:val="24"/>
                <w:vertAlign w:val="superscript"/>
                <w:lang w:val="en-US" w:eastAsia="zh-CN"/>
              </w:rPr>
              <w:t>3</w:t>
            </w:r>
            <w:r>
              <w:rPr>
                <w:rFonts w:hint="eastAsia" w:ascii="Times New Roman" w:hAnsi="Times New Roman" w:eastAsia="宋体" w:cs="Times New Roman"/>
                <w:bCs/>
                <w:sz w:val="24"/>
              </w:rPr>
              <w:t>。拟建项目不新增员工，</w:t>
            </w:r>
            <w:r>
              <w:rPr>
                <w:rFonts w:ascii="Times New Roman" w:eastAsia="宋体"/>
                <w:sz w:val="24"/>
              </w:rPr>
              <w:t>全年工作300天，四班三运转制，全年生产7200小时</w:t>
            </w:r>
            <w:r>
              <w:rPr>
                <w:rFonts w:hint="eastAsia" w:ascii="Times New Roman" w:hAnsi="Times New Roman" w:eastAsia="宋体" w:cs="Times New Roman"/>
                <w:bCs/>
                <w:sz w:val="24"/>
              </w:rPr>
              <w:t>。</w:t>
            </w:r>
          </w:p>
          <w:p>
            <w:pPr>
              <w:spacing w:line="360" w:lineRule="auto"/>
              <w:ind w:firstLine="480" w:firstLineChars="200"/>
              <w:rPr>
                <w:rFonts w:ascii="Times New Roman" w:hAnsi="Times New Roman" w:eastAsia="宋体" w:cs="Times New Roman"/>
                <w:sz w:val="24"/>
              </w:rPr>
            </w:pPr>
            <w:r>
              <w:rPr>
                <w:rFonts w:hint="eastAsia" w:cs="Times New Roman"/>
                <w:bCs/>
                <w:color w:val="auto"/>
                <w:sz w:val="24"/>
                <w:lang w:eastAsia="zh-CN"/>
              </w:rPr>
              <w:t>本次项目已经</w:t>
            </w:r>
            <w:r>
              <w:rPr>
                <w:rFonts w:ascii="Times New Roman" w:hAnsi="Times New Roman" w:eastAsia="宋体" w:cs="Times New Roman"/>
                <w:sz w:val="24"/>
              </w:rPr>
              <w:t>宜兴市</w:t>
            </w:r>
            <w:r>
              <w:rPr>
                <w:rFonts w:hint="eastAsia" w:ascii="Times New Roman" w:hAnsi="Times New Roman" w:eastAsia="宋体" w:cs="Times New Roman"/>
                <w:sz w:val="24"/>
                <w:lang w:eastAsia="zh-CN"/>
              </w:rPr>
              <w:t>经济和信息化委员会</w:t>
            </w:r>
            <w:r>
              <w:rPr>
                <w:rFonts w:hint="eastAsia" w:cs="Times New Roman"/>
                <w:bCs/>
                <w:color w:val="auto"/>
                <w:sz w:val="24"/>
                <w:lang w:eastAsia="zh-CN"/>
              </w:rPr>
              <w:t>同意，并出具江苏省投资项目备案证（备案证号：宜经信投资</w:t>
            </w:r>
            <w:r>
              <w:rPr>
                <w:rFonts w:hint="eastAsia" w:cs="Times New Roman"/>
                <w:bCs/>
                <w:color w:val="auto"/>
                <w:sz w:val="24"/>
                <w:lang w:val="en-US" w:eastAsia="zh-CN"/>
              </w:rPr>
              <w:t>[2017]90号，</w:t>
            </w:r>
            <w:r>
              <w:rPr>
                <w:rFonts w:hint="eastAsia" w:cs="Times New Roman"/>
                <w:bCs/>
                <w:color w:val="auto"/>
                <w:sz w:val="24"/>
                <w:lang w:eastAsia="zh-CN"/>
              </w:rPr>
              <w:t>项目代码：2017-32025</w:t>
            </w:r>
            <w:r>
              <w:rPr>
                <w:rFonts w:hint="eastAsia" w:cs="Times New Roman"/>
                <w:bCs/>
                <w:color w:val="auto"/>
                <w:sz w:val="24"/>
                <w:lang w:val="en-US" w:eastAsia="zh-CN"/>
              </w:rPr>
              <w:t>7</w:t>
            </w:r>
            <w:r>
              <w:rPr>
                <w:rFonts w:hint="eastAsia" w:cs="Times New Roman"/>
                <w:bCs/>
                <w:color w:val="auto"/>
                <w:sz w:val="24"/>
                <w:lang w:eastAsia="zh-CN"/>
              </w:rPr>
              <w:t>-</w:t>
            </w:r>
            <w:r>
              <w:rPr>
                <w:rFonts w:hint="eastAsia" w:cs="Times New Roman"/>
                <w:bCs/>
                <w:color w:val="auto"/>
                <w:sz w:val="24"/>
                <w:lang w:val="en-US" w:eastAsia="zh-CN"/>
              </w:rPr>
              <w:t>26</w:t>
            </w:r>
            <w:r>
              <w:rPr>
                <w:rFonts w:hint="eastAsia" w:cs="Times New Roman"/>
                <w:bCs/>
                <w:color w:val="auto"/>
                <w:sz w:val="24"/>
                <w:lang w:eastAsia="zh-CN"/>
              </w:rPr>
              <w:t>-0</w:t>
            </w:r>
            <w:r>
              <w:rPr>
                <w:rFonts w:hint="eastAsia" w:cs="Times New Roman"/>
                <w:bCs/>
                <w:color w:val="auto"/>
                <w:sz w:val="24"/>
                <w:lang w:val="en-US" w:eastAsia="zh-CN"/>
              </w:rPr>
              <w:t>3</w:t>
            </w:r>
            <w:r>
              <w:rPr>
                <w:rFonts w:hint="eastAsia" w:cs="Times New Roman"/>
                <w:bCs/>
                <w:color w:val="auto"/>
                <w:sz w:val="24"/>
                <w:lang w:eastAsia="zh-CN"/>
              </w:rPr>
              <w:t>-</w:t>
            </w:r>
            <w:r>
              <w:rPr>
                <w:rFonts w:hint="eastAsia" w:cs="Times New Roman"/>
                <w:bCs/>
                <w:color w:val="auto"/>
                <w:sz w:val="24"/>
                <w:lang w:val="en-US" w:eastAsia="zh-CN"/>
              </w:rPr>
              <w:t>663867</w:t>
            </w:r>
            <w:r>
              <w:rPr>
                <w:rFonts w:hint="eastAsia" w:cs="Times New Roman"/>
                <w:bCs/>
                <w:color w:val="auto"/>
                <w:sz w:val="24"/>
                <w:lang w:eastAsia="zh-CN"/>
              </w:rPr>
              <w:t>）。根据《中华人民共和国环境影响评价法》和《建设项目环境保护管理条例》等有关法律法规的规定，在建设项目可行性研究的同时必须对建设项目实行环境影响评价制度，并根据建设项目对环境产生影响的程度实行建设项目环境影响评价的分类管理。</w:t>
            </w:r>
            <w:r>
              <w:rPr>
                <w:rFonts w:hint="default" w:ascii="Times New Roman" w:hAnsi="Times New Roman" w:eastAsia="宋体" w:cs="Times New Roman"/>
                <w:color w:val="auto"/>
                <w:sz w:val="24"/>
                <w:lang w:val="en-US" w:eastAsia="zh-CN"/>
              </w:rPr>
              <w:t>对照《国民经济行业分类》</w:t>
            </w:r>
            <w:r>
              <w:rPr>
                <w:rFonts w:hint="default" w:ascii="Times New Roman" w:hAnsi="Times New Roman" w:eastAsia="宋体" w:cs="Times New Roman"/>
                <w:color w:val="auto"/>
                <w:sz w:val="24"/>
              </w:rPr>
              <w:t>（GB/T4754-2011），</w:t>
            </w:r>
            <w:r>
              <w:rPr>
                <w:rFonts w:hint="eastAsia" w:cs="Times New Roman"/>
                <w:color w:val="auto"/>
                <w:sz w:val="24"/>
                <w:lang w:eastAsia="zh-CN"/>
              </w:rPr>
              <w:t>本</w:t>
            </w:r>
            <w:r>
              <w:rPr>
                <w:rFonts w:hint="default"/>
                <w:color w:val="auto"/>
                <w:sz w:val="24"/>
                <w:lang w:val="en-US" w:eastAsia="zh-CN"/>
              </w:rPr>
              <w:t>项目属于</w:t>
            </w:r>
            <w:r>
              <w:rPr>
                <w:rFonts w:hint="eastAsia" w:cs="Times New Roman"/>
                <w:bCs/>
                <w:color w:val="auto"/>
                <w:sz w:val="24"/>
                <w:lang w:eastAsia="zh-CN"/>
              </w:rPr>
              <w:t>[</w:t>
            </w:r>
            <w:r>
              <w:rPr>
                <w:rFonts w:hint="eastAsia" w:cs="Times New Roman"/>
                <w:bCs/>
                <w:color w:val="auto"/>
                <w:sz w:val="24"/>
                <w:lang w:val="en-US" w:eastAsia="zh-CN"/>
              </w:rPr>
              <w:t>G5990</w:t>
            </w:r>
            <w:r>
              <w:rPr>
                <w:rFonts w:hint="eastAsia" w:cs="Times New Roman"/>
                <w:bCs/>
                <w:color w:val="auto"/>
                <w:sz w:val="24"/>
                <w:lang w:eastAsia="zh-CN"/>
              </w:rPr>
              <w:t>]其他仓储业</w:t>
            </w:r>
            <w:r>
              <w:rPr>
                <w:rFonts w:hint="default"/>
                <w:color w:val="auto"/>
                <w:sz w:val="24"/>
                <w:lang w:val="en-US" w:eastAsia="zh-CN"/>
              </w:rPr>
              <w:t>。</w:t>
            </w:r>
            <w:r>
              <w:rPr>
                <w:rFonts w:hint="eastAsia" w:ascii="Times New Roman" w:hAnsi="Times New Roman" w:eastAsia="宋体" w:cs="Times New Roman"/>
                <w:color w:val="auto"/>
                <w:sz w:val="24"/>
                <w:lang w:eastAsia="zh-CN"/>
              </w:rPr>
              <w:t>根据</w:t>
            </w:r>
            <w:r>
              <w:rPr>
                <w:color w:val="auto"/>
                <w:sz w:val="24"/>
              </w:rPr>
              <w:t>《建设项目环境影响评价分类管理名录》（环境保护部令第</w:t>
            </w:r>
            <w:r>
              <w:rPr>
                <w:rFonts w:hint="eastAsia"/>
                <w:color w:val="auto"/>
                <w:sz w:val="24"/>
                <w:lang w:val="en-US" w:eastAsia="zh-CN"/>
              </w:rPr>
              <w:t>44</w:t>
            </w:r>
            <w:r>
              <w:rPr>
                <w:color w:val="auto"/>
                <w:sz w:val="24"/>
              </w:rPr>
              <w:t>号</w:t>
            </w:r>
            <w:r>
              <w:rPr>
                <w:rFonts w:hint="eastAsia"/>
                <w:color w:val="auto"/>
                <w:sz w:val="24"/>
                <w:lang w:eastAsia="zh-CN"/>
              </w:rPr>
              <w:t>，</w:t>
            </w:r>
            <w:r>
              <w:rPr>
                <w:rFonts w:hint="eastAsia"/>
                <w:color w:val="auto"/>
                <w:sz w:val="24"/>
                <w:lang w:val="en-US" w:eastAsia="zh-CN"/>
              </w:rPr>
              <w:t>2017年9月1日起施行</w:t>
            </w:r>
            <w:r>
              <w:rPr>
                <w:color w:val="auto"/>
                <w:sz w:val="24"/>
              </w:rPr>
              <w:t>）</w:t>
            </w:r>
            <w:r>
              <w:rPr>
                <w:rFonts w:hint="eastAsia"/>
                <w:color w:val="auto"/>
                <w:sz w:val="24"/>
                <w:lang w:eastAsia="zh-CN"/>
              </w:rPr>
              <w:t>的类别划分，本项目属于</w:t>
            </w:r>
            <w:r>
              <w:rPr>
                <w:rFonts w:hint="eastAsia"/>
                <w:color w:val="auto"/>
                <w:sz w:val="24"/>
                <w:lang w:val="en-US" w:eastAsia="zh-CN"/>
              </w:rPr>
              <w:t>四十九、交通运输业、管道运输业和仓储业中的“180、仓储（不含油库、气库、煤炭储存）”</w:t>
            </w:r>
            <w:r>
              <w:rPr>
                <w:rFonts w:hint="eastAsia" w:cs="Times New Roman"/>
                <w:bCs/>
                <w:color w:val="FF0000"/>
                <w:sz w:val="24"/>
                <w:lang w:eastAsia="zh-CN"/>
              </w:rPr>
              <w:t>，</w:t>
            </w:r>
            <w:r>
              <w:rPr>
                <w:rFonts w:hint="eastAsia"/>
                <w:color w:val="auto"/>
                <w:sz w:val="24"/>
                <w:lang w:val="en-US" w:eastAsia="zh-CN"/>
              </w:rPr>
              <w:t>目录上规定：有毒、有害及危险品的仓储、物流配送项目应编制环境影响报告表，本环评为丙烯酸储罐技改项目</w:t>
            </w:r>
            <w:r>
              <w:rPr>
                <w:rFonts w:hint="eastAsia" w:cs="Times New Roman"/>
                <w:color w:val="auto"/>
                <w:sz w:val="24"/>
                <w:szCs w:val="24"/>
                <w:lang w:val="en-US" w:eastAsia="zh-CN"/>
              </w:rPr>
              <w:t>，</w:t>
            </w:r>
            <w:r>
              <w:rPr>
                <w:rFonts w:hint="eastAsia"/>
                <w:color w:val="auto"/>
                <w:sz w:val="24"/>
                <w:lang w:val="en-US" w:eastAsia="zh-CN"/>
              </w:rPr>
              <w:t>因此判定本项目的环评类别为报告表。</w:t>
            </w:r>
            <w:r>
              <w:rPr>
                <w:rFonts w:hint="eastAsia" w:cs="Times New Roman"/>
                <w:bCs/>
                <w:color w:val="auto"/>
                <w:sz w:val="24"/>
                <w:lang w:eastAsia="zh-CN"/>
              </w:rPr>
              <w:t>按照上述法律法规对建设项目的管理要求，</w:t>
            </w:r>
            <w:r>
              <w:rPr>
                <w:rFonts w:hint="eastAsia"/>
                <w:color w:val="auto"/>
                <w:sz w:val="24"/>
                <w:lang w:eastAsia="zh-CN"/>
              </w:rPr>
              <w:t>宜兴丹森科技有限公司</w:t>
            </w:r>
            <w:r>
              <w:rPr>
                <w:rFonts w:ascii="Times New Roman" w:hAnsi="Times New Roman" w:eastAsia="宋体" w:cs="Times New Roman"/>
                <w:color w:val="auto"/>
                <w:sz w:val="24"/>
              </w:rPr>
              <w:t>委托</w:t>
            </w:r>
            <w:r>
              <w:rPr>
                <w:rFonts w:hint="eastAsia" w:ascii="Times New Roman" w:hAnsi="Times New Roman" w:eastAsia="宋体" w:cs="Times New Roman"/>
                <w:color w:val="auto"/>
                <w:sz w:val="24"/>
              </w:rPr>
              <w:t>南京赛特环境工程有限公司</w:t>
            </w:r>
            <w:r>
              <w:rPr>
                <w:rFonts w:ascii="Times New Roman" w:hAnsi="Times New Roman" w:eastAsia="宋体" w:cs="Times New Roman"/>
                <w:color w:val="auto"/>
                <w:sz w:val="24"/>
              </w:rPr>
              <w:t>编制</w:t>
            </w:r>
            <w:r>
              <w:rPr>
                <w:rFonts w:hint="eastAsia" w:ascii="Times New Roman" w:hAnsi="Times New Roman" w:eastAsia="宋体" w:cs="Times New Roman"/>
                <w:color w:val="auto"/>
                <w:sz w:val="24"/>
                <w:lang w:eastAsia="zh-CN"/>
              </w:rPr>
              <w:t>《</w:t>
            </w:r>
            <w:r>
              <w:rPr>
                <w:rFonts w:hint="eastAsia"/>
                <w:color w:val="auto"/>
                <w:sz w:val="24"/>
                <w:lang w:eastAsia="zh-CN"/>
              </w:rPr>
              <w:t>宜兴丹森科技有限公司丙烯酸储罐技改项目</w:t>
            </w:r>
            <w:r>
              <w:rPr>
                <w:rFonts w:ascii="Times New Roman" w:hAnsi="Times New Roman" w:eastAsia="宋体" w:cs="Times New Roman"/>
                <w:color w:val="auto"/>
                <w:sz w:val="24"/>
              </w:rPr>
              <w:t>环境影响</w:t>
            </w:r>
            <w:r>
              <w:rPr>
                <w:rFonts w:hint="eastAsia" w:ascii="Times New Roman" w:hAnsi="Times New Roman" w:eastAsia="宋体" w:cs="Times New Roman"/>
                <w:color w:val="auto"/>
                <w:sz w:val="24"/>
                <w:lang w:eastAsia="zh-CN"/>
              </w:rPr>
              <w:t>评价</w:t>
            </w:r>
            <w:r>
              <w:rPr>
                <w:rFonts w:ascii="Times New Roman" w:hAnsi="Times New Roman" w:eastAsia="宋体" w:cs="Times New Roman"/>
                <w:color w:val="auto"/>
                <w:sz w:val="24"/>
              </w:rPr>
              <w:t>报告表》，我公</w:t>
            </w:r>
            <w:r>
              <w:rPr>
                <w:rFonts w:ascii="Times New Roman" w:hAnsi="Times New Roman" w:eastAsia="宋体" w:cs="Times New Roman"/>
                <w:sz w:val="24"/>
              </w:rPr>
              <w:t>司接受委托后即组织进行现场勘查、相关资料收集及其他相关工作，按国家相关环境法律、法规及环境影响评价技术导则等编写本项目环境影响报告表，报请环保主管部门审查、审批，为项目实施和管理提供依据。</w:t>
            </w:r>
          </w:p>
          <w:p>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本项目所涉及的安全、消防、卫生等问题不属于本评价的范围，请公司按照国家相关法律、法规和有关标准执行。</w:t>
            </w:r>
          </w:p>
          <w:p>
            <w:pPr>
              <w:spacing w:line="360" w:lineRule="auto"/>
              <w:ind w:firstLine="482" w:firstLineChars="200"/>
              <w:rPr>
                <w:rFonts w:ascii="Times New Roman" w:hAnsi="Times New Roman" w:eastAsia="宋体" w:cs="Times New Roman"/>
                <w:b/>
                <w:bCs/>
                <w:sz w:val="24"/>
              </w:rPr>
            </w:pPr>
            <w:r>
              <w:rPr>
                <w:rFonts w:hint="eastAsia" w:ascii="Times New Roman" w:hAnsi="Times New Roman" w:eastAsia="宋体" w:cs="Times New Roman"/>
                <w:b/>
                <w:bCs/>
                <w:sz w:val="24"/>
              </w:rPr>
              <w:t>二、工程内容</w:t>
            </w:r>
          </w:p>
          <w:p>
            <w:pPr>
              <w:spacing w:line="360" w:lineRule="auto"/>
              <w:ind w:firstLine="480" w:firstLineChars="200"/>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项目名称：</w:t>
            </w:r>
            <w:r>
              <w:rPr>
                <w:rFonts w:hint="eastAsia" w:cs="Times New Roman"/>
                <w:sz w:val="24"/>
                <w:lang w:val="zh-CN" w:eastAsia="zh-CN"/>
              </w:rPr>
              <w:t>宜兴丹森科技有限公司丙烯酸储罐技改项目</w:t>
            </w:r>
          </w:p>
          <w:p>
            <w:pPr>
              <w:spacing w:line="360" w:lineRule="auto"/>
              <w:ind w:firstLine="480" w:firstLineChars="200"/>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建设单位：</w:t>
            </w:r>
            <w:r>
              <w:rPr>
                <w:rFonts w:hint="eastAsia" w:ascii="Times New Roman" w:hAnsi="Times New Roman" w:eastAsia="宋体" w:cs="Times New Roman"/>
                <w:sz w:val="24"/>
                <w:lang w:val="zh-CN" w:eastAsia="zh-CN"/>
              </w:rPr>
              <w:t>宜兴丹森科技有限公司</w:t>
            </w:r>
          </w:p>
          <w:p>
            <w:pPr>
              <w:spacing w:line="360" w:lineRule="auto"/>
              <w:ind w:firstLine="480" w:firstLineChars="200"/>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建设地点：宜兴市</w:t>
            </w:r>
            <w:r>
              <w:rPr>
                <w:rFonts w:hint="eastAsia" w:cs="Times New Roman"/>
                <w:color w:val="auto"/>
                <w:sz w:val="24"/>
                <w:lang w:val="en-US" w:eastAsia="zh-CN"/>
              </w:rPr>
              <w:t>经济开发区凯旋路22</w:t>
            </w:r>
            <w:r>
              <w:rPr>
                <w:rFonts w:hint="eastAsia" w:ascii="Times New Roman" w:hAnsi="Times New Roman" w:eastAsia="宋体" w:cs="Times New Roman"/>
                <w:color w:val="auto"/>
                <w:sz w:val="24"/>
                <w:lang w:val="en-US" w:eastAsia="zh-CN"/>
              </w:rPr>
              <w:t>号</w:t>
            </w:r>
          </w:p>
          <w:p>
            <w:pPr>
              <w:spacing w:line="360" w:lineRule="auto"/>
              <w:ind w:firstLine="480" w:firstLineChars="200"/>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建设性质：</w:t>
            </w:r>
            <w:r>
              <w:rPr>
                <w:rFonts w:hint="eastAsia" w:cs="Times New Roman"/>
                <w:color w:val="auto"/>
                <w:sz w:val="24"/>
                <w:lang w:val="en-US" w:eastAsia="zh-CN"/>
              </w:rPr>
              <w:t>技改</w:t>
            </w:r>
          </w:p>
          <w:p>
            <w:pPr>
              <w:spacing w:line="360" w:lineRule="auto"/>
              <w:ind w:firstLine="480" w:firstLineChars="200"/>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建设规模：</w:t>
            </w:r>
            <w:r>
              <w:rPr>
                <w:rFonts w:hint="eastAsia" w:cs="Times New Roman"/>
                <w:bCs/>
                <w:sz w:val="24"/>
                <w:lang w:eastAsia="zh-CN"/>
              </w:rPr>
              <w:t>新上</w:t>
            </w:r>
            <w:r>
              <w:rPr>
                <w:rFonts w:hint="eastAsia" w:cs="Times New Roman"/>
                <w:bCs/>
                <w:sz w:val="24"/>
                <w:lang w:val="en-US" w:eastAsia="zh-CN"/>
              </w:rPr>
              <w:t>4只750m</w:t>
            </w:r>
            <w:r>
              <w:rPr>
                <w:rFonts w:hint="eastAsia" w:cs="Times New Roman"/>
                <w:bCs/>
                <w:sz w:val="24"/>
                <w:vertAlign w:val="superscript"/>
                <w:lang w:val="en-US" w:eastAsia="zh-CN"/>
              </w:rPr>
              <w:t>3</w:t>
            </w:r>
            <w:r>
              <w:rPr>
                <w:rFonts w:hint="eastAsia" w:cs="Times New Roman"/>
                <w:bCs/>
                <w:sz w:val="24"/>
                <w:lang w:val="en-US" w:eastAsia="zh-CN"/>
              </w:rPr>
              <w:t>丙烯酸储罐，新建一个装卸车站</w:t>
            </w:r>
            <w:r>
              <w:rPr>
                <w:rFonts w:hint="eastAsia" w:ascii="Times New Roman" w:hAnsi="Times New Roman" w:eastAsia="宋体" w:cs="Times New Roman"/>
                <w:bCs/>
                <w:sz w:val="24"/>
              </w:rPr>
              <w:t>，项目建成后</w:t>
            </w:r>
            <w:r>
              <w:rPr>
                <w:rFonts w:hint="eastAsia" w:cs="Times New Roman"/>
                <w:bCs/>
                <w:sz w:val="24"/>
                <w:lang w:eastAsia="zh-CN"/>
              </w:rPr>
              <w:t>新丙烯酸罐区具备最大存储量</w:t>
            </w:r>
            <w:r>
              <w:rPr>
                <w:rFonts w:hint="eastAsia" w:cs="Times New Roman"/>
                <w:bCs/>
                <w:sz w:val="24"/>
                <w:lang w:val="en-US" w:eastAsia="zh-CN"/>
              </w:rPr>
              <w:t>3000m</w:t>
            </w:r>
            <w:r>
              <w:rPr>
                <w:rFonts w:hint="eastAsia" w:cs="Times New Roman"/>
                <w:bCs/>
                <w:sz w:val="24"/>
                <w:vertAlign w:val="superscript"/>
                <w:lang w:val="en-US" w:eastAsia="zh-CN"/>
              </w:rPr>
              <w:t>3</w:t>
            </w:r>
            <w:r>
              <w:rPr>
                <w:rFonts w:hint="eastAsia" w:cs="Times New Roman"/>
                <w:bCs/>
                <w:sz w:val="24"/>
                <w:lang w:val="en-US" w:eastAsia="zh-CN"/>
              </w:rPr>
              <w:t>，年周转量350000m</w:t>
            </w:r>
            <w:r>
              <w:rPr>
                <w:rFonts w:hint="eastAsia" w:cs="Times New Roman"/>
                <w:bCs/>
                <w:sz w:val="24"/>
                <w:vertAlign w:val="superscript"/>
                <w:lang w:val="en-US" w:eastAsia="zh-CN"/>
              </w:rPr>
              <w:t>3</w:t>
            </w:r>
            <w:r>
              <w:rPr>
                <w:rFonts w:hint="eastAsia" w:ascii="Times New Roman" w:hAnsi="Times New Roman" w:eastAsia="宋体" w:cs="Times New Roman"/>
                <w:color w:val="auto"/>
                <w:sz w:val="24"/>
                <w:lang w:val="en-US" w:eastAsia="zh-CN"/>
              </w:rPr>
              <w:t>。</w:t>
            </w:r>
          </w:p>
          <w:p>
            <w:pPr>
              <w:spacing w:line="360" w:lineRule="auto"/>
              <w:ind w:firstLine="480" w:firstLineChars="200"/>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投资总额：项目总投资</w:t>
            </w:r>
            <w:r>
              <w:rPr>
                <w:rFonts w:hint="eastAsia" w:cs="Times New Roman"/>
                <w:color w:val="auto"/>
                <w:sz w:val="24"/>
                <w:lang w:val="en-US" w:eastAsia="zh-CN"/>
              </w:rPr>
              <w:t>841</w:t>
            </w:r>
            <w:r>
              <w:rPr>
                <w:rFonts w:hint="eastAsia" w:ascii="Times New Roman" w:hAnsi="Times New Roman" w:eastAsia="宋体" w:cs="Times New Roman"/>
                <w:color w:val="auto"/>
                <w:sz w:val="24"/>
                <w:lang w:val="en-US" w:eastAsia="zh-CN"/>
              </w:rPr>
              <w:t>万元，所需全部资金由公司自筹，其中环保投资约为</w:t>
            </w:r>
            <w:r>
              <w:rPr>
                <w:rFonts w:hint="eastAsia" w:cs="Times New Roman"/>
                <w:color w:val="auto"/>
                <w:sz w:val="24"/>
                <w:lang w:val="en-US" w:eastAsia="zh-CN"/>
              </w:rPr>
              <w:t>52</w:t>
            </w:r>
            <w:r>
              <w:rPr>
                <w:rFonts w:hint="eastAsia" w:ascii="Times New Roman" w:hAnsi="Times New Roman" w:eastAsia="宋体" w:cs="Times New Roman"/>
                <w:color w:val="auto"/>
                <w:sz w:val="24"/>
                <w:lang w:val="en-US" w:eastAsia="zh-CN"/>
              </w:rPr>
              <w:t>万元，占总投资的比例为</w:t>
            </w:r>
            <w:r>
              <w:rPr>
                <w:rFonts w:hint="eastAsia" w:cs="Times New Roman"/>
                <w:color w:val="auto"/>
                <w:sz w:val="24"/>
                <w:lang w:val="en-US" w:eastAsia="zh-CN"/>
              </w:rPr>
              <w:t>6.2</w:t>
            </w:r>
            <w:r>
              <w:rPr>
                <w:rFonts w:hint="eastAsia" w:ascii="Times New Roman" w:hAnsi="Times New Roman" w:eastAsia="宋体" w:cs="Times New Roman"/>
                <w:color w:val="auto"/>
                <w:sz w:val="24"/>
                <w:lang w:val="en-US" w:eastAsia="zh-CN"/>
              </w:rPr>
              <w:t>%</w:t>
            </w:r>
          </w:p>
          <w:p>
            <w:pPr>
              <w:spacing w:line="360" w:lineRule="auto"/>
              <w:ind w:firstLine="480" w:firstLineChars="200"/>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占地面积：本项目利用现有</w:t>
            </w:r>
            <w:r>
              <w:rPr>
                <w:rFonts w:hint="eastAsia" w:cs="Times New Roman"/>
                <w:color w:val="auto"/>
                <w:sz w:val="24"/>
                <w:lang w:val="en-US" w:eastAsia="zh-CN"/>
              </w:rPr>
              <w:t>厂区预留空地</w:t>
            </w:r>
            <w:r>
              <w:rPr>
                <w:rFonts w:hint="eastAsia" w:ascii="Times New Roman" w:hAnsi="Times New Roman" w:eastAsia="宋体" w:cs="Times New Roman"/>
                <w:color w:val="auto"/>
                <w:sz w:val="24"/>
                <w:lang w:val="en-US" w:eastAsia="zh-CN"/>
              </w:rPr>
              <w:t>，占地面积为</w:t>
            </w:r>
            <w:r>
              <w:rPr>
                <w:rFonts w:hint="eastAsia" w:cs="Times New Roman"/>
                <w:color w:val="auto"/>
                <w:sz w:val="24"/>
                <w:lang w:val="en-US" w:eastAsia="zh-CN"/>
              </w:rPr>
              <w:t>3200</w:t>
            </w:r>
            <w:r>
              <w:rPr>
                <w:rFonts w:hint="eastAsia" w:ascii="Times New Roman" w:hAnsi="Times New Roman" w:eastAsia="宋体" w:cs="Times New Roman"/>
                <w:color w:val="auto"/>
                <w:sz w:val="24"/>
                <w:lang w:val="en-US" w:eastAsia="zh-CN"/>
              </w:rPr>
              <w:t>m</w:t>
            </w:r>
            <w:r>
              <w:rPr>
                <w:rFonts w:hint="eastAsia" w:ascii="Times New Roman" w:hAnsi="Times New Roman" w:eastAsia="宋体" w:cs="Times New Roman"/>
                <w:color w:val="auto"/>
                <w:sz w:val="24"/>
                <w:vertAlign w:val="superscript"/>
                <w:lang w:val="en-US" w:eastAsia="zh-CN"/>
              </w:rPr>
              <w:t>2</w:t>
            </w:r>
            <w:r>
              <w:rPr>
                <w:rFonts w:hint="eastAsia" w:ascii="Times New Roman" w:hAnsi="Times New Roman" w:eastAsia="宋体" w:cs="Times New Roman"/>
                <w:color w:val="auto"/>
                <w:sz w:val="24"/>
                <w:lang w:val="en-US" w:eastAsia="zh-CN"/>
              </w:rPr>
              <w:t>，位于</w:t>
            </w:r>
            <w:r>
              <w:rPr>
                <w:rFonts w:hint="eastAsia" w:cs="Times New Roman"/>
                <w:color w:val="auto"/>
                <w:sz w:val="24"/>
                <w:lang w:val="en-US" w:eastAsia="zh-CN"/>
              </w:rPr>
              <w:t>现有厂区预留仓库（丙类）空地</w:t>
            </w:r>
            <w:r>
              <w:rPr>
                <w:rFonts w:hint="eastAsia" w:ascii="Times New Roman" w:hAnsi="Times New Roman" w:eastAsia="宋体" w:cs="Times New Roman"/>
                <w:color w:val="auto"/>
                <w:sz w:val="24"/>
                <w:lang w:val="en-US" w:eastAsia="zh-CN"/>
              </w:rPr>
              <w:t>。</w:t>
            </w:r>
          </w:p>
          <w:p>
            <w:pPr>
              <w:spacing w:line="360" w:lineRule="auto"/>
              <w:ind w:firstLine="482" w:firstLineChars="200"/>
              <w:rPr>
                <w:rFonts w:hint="eastAsia" w:ascii="Times New Roman" w:hAnsi="Times New Roman" w:eastAsia="宋体" w:cs="Times New Roman"/>
                <w:b/>
                <w:bCs/>
                <w:color w:val="auto"/>
                <w:sz w:val="24"/>
                <w:lang w:val="en-US" w:eastAsia="zh-CN"/>
              </w:rPr>
            </w:pPr>
            <w:r>
              <w:rPr>
                <w:rFonts w:hint="eastAsia" w:ascii="Times New Roman" w:hAnsi="Times New Roman" w:eastAsia="宋体" w:cs="Times New Roman"/>
                <w:b/>
                <w:bCs/>
                <w:color w:val="auto"/>
                <w:sz w:val="24"/>
                <w:lang w:val="en-US" w:eastAsia="zh-CN"/>
              </w:rPr>
              <w:t>3、地理位置及周围环境简况</w:t>
            </w:r>
          </w:p>
          <w:p>
            <w:pPr>
              <w:spacing w:line="360" w:lineRule="auto"/>
              <w:ind w:firstLine="480" w:firstLineChars="200"/>
              <w:rPr>
                <w:rFonts w:hint="eastAsia" w:ascii="Times New Roman" w:hAnsi="Times New Roman" w:eastAsia="宋体" w:cs="Times New Roman"/>
                <w:color w:val="FF0000"/>
                <w:sz w:val="24"/>
                <w:lang w:val="en-US" w:eastAsia="zh-CN"/>
              </w:rPr>
            </w:pPr>
            <w:r>
              <w:rPr>
                <w:rFonts w:hint="eastAsia" w:ascii="Times New Roman" w:hAnsi="Times New Roman" w:eastAsia="宋体" w:cs="Times New Roman"/>
                <w:color w:val="auto"/>
                <w:sz w:val="24"/>
                <w:lang w:val="en-US" w:eastAsia="zh-CN"/>
              </w:rPr>
              <w:t>本项目位于宜兴市</w:t>
            </w:r>
            <w:r>
              <w:rPr>
                <w:rFonts w:hint="eastAsia" w:cs="Times New Roman"/>
                <w:color w:val="auto"/>
                <w:sz w:val="24"/>
                <w:lang w:val="en-US" w:eastAsia="zh-CN"/>
              </w:rPr>
              <w:t>经济开发区凯旋路22</w:t>
            </w:r>
            <w:r>
              <w:rPr>
                <w:rFonts w:hint="eastAsia" w:ascii="Times New Roman" w:hAnsi="Times New Roman" w:eastAsia="宋体" w:cs="Times New Roman"/>
                <w:color w:val="auto"/>
                <w:sz w:val="24"/>
                <w:lang w:val="en-US" w:eastAsia="zh-CN"/>
              </w:rPr>
              <w:t>号，项目</w:t>
            </w:r>
            <w:r>
              <w:rPr>
                <w:rFonts w:hint="eastAsia" w:cs="Times New Roman"/>
                <w:color w:val="auto"/>
                <w:sz w:val="24"/>
                <w:lang w:val="en-US" w:eastAsia="zh-CN"/>
              </w:rPr>
              <w:t>东</w:t>
            </w:r>
            <w:r>
              <w:rPr>
                <w:rFonts w:hint="eastAsia" w:ascii="Times New Roman" w:hAnsi="Times New Roman" w:eastAsia="宋体" w:cs="Times New Roman"/>
                <w:color w:val="auto"/>
                <w:sz w:val="24"/>
                <w:lang w:val="en-US" w:eastAsia="zh-CN"/>
              </w:rPr>
              <w:t>侧为</w:t>
            </w:r>
            <w:r>
              <w:rPr>
                <w:rFonts w:hint="eastAsia" w:cs="Times New Roman"/>
                <w:color w:val="auto"/>
                <w:sz w:val="24"/>
                <w:lang w:val="en-US" w:eastAsia="zh-CN"/>
              </w:rPr>
              <w:t>草塘河</w:t>
            </w:r>
            <w:r>
              <w:rPr>
                <w:rFonts w:hint="eastAsia" w:ascii="Times New Roman" w:hAnsi="Times New Roman" w:eastAsia="宋体" w:cs="Times New Roman"/>
                <w:color w:val="auto"/>
                <w:sz w:val="24"/>
                <w:lang w:val="en-US" w:eastAsia="zh-CN"/>
              </w:rPr>
              <w:t>、</w:t>
            </w:r>
            <w:r>
              <w:rPr>
                <w:rFonts w:hint="eastAsia" w:cs="Times New Roman"/>
                <w:color w:val="auto"/>
                <w:sz w:val="24"/>
                <w:lang w:val="en-US" w:eastAsia="zh-CN"/>
              </w:rPr>
              <w:t>水田</w:t>
            </w:r>
            <w:r>
              <w:rPr>
                <w:rFonts w:hint="eastAsia" w:ascii="Times New Roman" w:hAnsi="Times New Roman" w:eastAsia="宋体" w:cs="Times New Roman"/>
                <w:color w:val="auto"/>
                <w:sz w:val="24"/>
                <w:lang w:val="en-US" w:eastAsia="zh-CN"/>
              </w:rPr>
              <w:t>；项目</w:t>
            </w:r>
            <w:r>
              <w:rPr>
                <w:rFonts w:hint="eastAsia" w:cs="Times New Roman"/>
                <w:color w:val="auto"/>
                <w:sz w:val="24"/>
                <w:lang w:val="en-US" w:eastAsia="zh-CN"/>
              </w:rPr>
              <w:t>南</w:t>
            </w:r>
            <w:r>
              <w:rPr>
                <w:rFonts w:hint="eastAsia" w:ascii="Times New Roman" w:hAnsi="Times New Roman" w:eastAsia="宋体" w:cs="Times New Roman"/>
                <w:color w:val="auto"/>
                <w:sz w:val="24"/>
                <w:lang w:val="en-US" w:eastAsia="zh-CN"/>
              </w:rPr>
              <w:t>侧为</w:t>
            </w:r>
            <w:r>
              <w:rPr>
                <w:rFonts w:hint="eastAsia" w:cs="Times New Roman"/>
                <w:color w:val="auto"/>
                <w:sz w:val="24"/>
                <w:lang w:val="en-US" w:eastAsia="zh-CN"/>
              </w:rPr>
              <w:t>凯旋路、晶德太阳能</w:t>
            </w:r>
            <w:r>
              <w:rPr>
                <w:rFonts w:hint="eastAsia" w:ascii="Times New Roman" w:hAnsi="Times New Roman" w:eastAsia="宋体" w:cs="Times New Roman"/>
                <w:color w:val="auto"/>
                <w:sz w:val="24"/>
                <w:lang w:val="en-US" w:eastAsia="zh-CN"/>
              </w:rPr>
              <w:t>有限公司、</w:t>
            </w:r>
            <w:r>
              <w:rPr>
                <w:rFonts w:hint="eastAsia" w:cs="Times New Roman"/>
                <w:color w:val="auto"/>
                <w:sz w:val="24"/>
                <w:lang w:val="en-US" w:eastAsia="zh-CN"/>
              </w:rPr>
              <w:t>凌创电子</w:t>
            </w:r>
            <w:r>
              <w:rPr>
                <w:rFonts w:hint="eastAsia" w:ascii="Times New Roman" w:hAnsi="Times New Roman" w:eastAsia="宋体" w:cs="Times New Roman"/>
                <w:color w:val="auto"/>
                <w:sz w:val="24"/>
                <w:lang w:val="en-US" w:eastAsia="zh-CN"/>
              </w:rPr>
              <w:t>有限公司、</w:t>
            </w:r>
            <w:r>
              <w:rPr>
                <w:rFonts w:hint="eastAsia" w:cs="Times New Roman"/>
                <w:color w:val="auto"/>
                <w:sz w:val="24"/>
                <w:lang w:val="en-US" w:eastAsia="zh-CN"/>
              </w:rPr>
              <w:t>方品科技</w:t>
            </w:r>
            <w:r>
              <w:rPr>
                <w:rFonts w:hint="eastAsia" w:ascii="Times New Roman" w:hAnsi="Times New Roman" w:eastAsia="宋体" w:cs="Times New Roman"/>
                <w:color w:val="auto"/>
                <w:sz w:val="24"/>
                <w:lang w:val="en-US" w:eastAsia="zh-CN"/>
              </w:rPr>
              <w:t>有限公司；项目西侧为宜兴市</w:t>
            </w:r>
            <w:r>
              <w:rPr>
                <w:rFonts w:hint="eastAsia" w:cs="Times New Roman"/>
                <w:color w:val="auto"/>
                <w:sz w:val="24"/>
                <w:lang w:val="en-US" w:eastAsia="zh-CN"/>
              </w:rPr>
              <w:t>佳诚电子有限</w:t>
            </w:r>
            <w:r>
              <w:rPr>
                <w:rFonts w:hint="eastAsia" w:ascii="Times New Roman" w:hAnsi="Times New Roman" w:eastAsia="宋体" w:cs="Times New Roman"/>
                <w:color w:val="auto"/>
                <w:sz w:val="24"/>
                <w:lang w:val="en-US" w:eastAsia="zh-CN"/>
              </w:rPr>
              <w:t>公司、</w:t>
            </w:r>
            <w:r>
              <w:rPr>
                <w:rFonts w:hint="eastAsia" w:cs="Times New Roman"/>
                <w:color w:val="auto"/>
                <w:sz w:val="24"/>
                <w:lang w:val="en-US" w:eastAsia="zh-CN"/>
              </w:rPr>
              <w:t>宜兴市星光宝亿化工有限公司</w:t>
            </w:r>
            <w:r>
              <w:rPr>
                <w:rFonts w:hint="eastAsia" w:ascii="Times New Roman" w:hAnsi="Times New Roman" w:eastAsia="宋体" w:cs="Times New Roman"/>
                <w:color w:val="auto"/>
                <w:sz w:val="24"/>
                <w:lang w:val="en-US" w:eastAsia="zh-CN"/>
              </w:rPr>
              <w:t>、</w:t>
            </w:r>
            <w:r>
              <w:rPr>
                <w:rFonts w:hint="eastAsia" w:cs="Times New Roman"/>
                <w:color w:val="auto"/>
                <w:sz w:val="24"/>
                <w:lang w:val="en-US" w:eastAsia="zh-CN"/>
              </w:rPr>
              <w:t>长乐路</w:t>
            </w:r>
            <w:r>
              <w:rPr>
                <w:rFonts w:hint="eastAsia" w:ascii="Times New Roman" w:hAnsi="Times New Roman" w:eastAsia="宋体" w:cs="Times New Roman"/>
                <w:color w:val="auto"/>
                <w:sz w:val="24"/>
                <w:lang w:val="en-US" w:eastAsia="zh-CN"/>
              </w:rPr>
              <w:t>；项目</w:t>
            </w:r>
            <w:r>
              <w:rPr>
                <w:rFonts w:hint="eastAsia" w:cs="Times New Roman"/>
                <w:color w:val="auto"/>
                <w:sz w:val="24"/>
                <w:lang w:val="en-US" w:eastAsia="zh-CN"/>
              </w:rPr>
              <w:t>北侧</w:t>
            </w:r>
            <w:r>
              <w:rPr>
                <w:rFonts w:hint="eastAsia" w:ascii="Times New Roman" w:hAnsi="Times New Roman" w:eastAsia="宋体" w:cs="Times New Roman"/>
                <w:color w:val="auto"/>
                <w:sz w:val="24"/>
                <w:lang w:val="en-US" w:eastAsia="zh-CN"/>
              </w:rPr>
              <w:t>为</w:t>
            </w:r>
            <w:r>
              <w:rPr>
                <w:rFonts w:hint="eastAsia" w:cs="Times New Roman"/>
                <w:color w:val="auto"/>
                <w:sz w:val="24"/>
                <w:lang w:val="en-US" w:eastAsia="zh-CN"/>
              </w:rPr>
              <w:t>冠洋精细化工公司</w:t>
            </w:r>
            <w:r>
              <w:rPr>
                <w:rFonts w:hint="eastAsia" w:ascii="Times New Roman" w:hAnsi="Times New Roman" w:eastAsia="宋体" w:cs="Times New Roman"/>
                <w:color w:val="auto"/>
                <w:sz w:val="24"/>
                <w:lang w:val="en-US" w:eastAsia="zh-CN"/>
              </w:rPr>
              <w:t>，项目</w:t>
            </w:r>
            <w:r>
              <w:rPr>
                <w:rFonts w:hint="eastAsia" w:cs="Times New Roman"/>
                <w:color w:val="auto"/>
                <w:sz w:val="24"/>
                <w:lang w:val="en-US" w:eastAsia="zh-CN"/>
              </w:rPr>
              <w:t>500</w:t>
            </w:r>
            <w:r>
              <w:rPr>
                <w:rFonts w:hint="eastAsia" w:ascii="Times New Roman" w:hAnsi="Times New Roman" w:eastAsia="宋体" w:cs="Times New Roman"/>
                <w:color w:val="auto"/>
                <w:sz w:val="24"/>
                <w:lang w:val="en-US" w:eastAsia="zh-CN"/>
              </w:rPr>
              <w:t>m</w:t>
            </w:r>
            <w:r>
              <w:rPr>
                <w:rFonts w:hint="eastAsia" w:cs="Times New Roman"/>
                <w:color w:val="auto"/>
                <w:sz w:val="24"/>
                <w:lang w:val="en-US" w:eastAsia="zh-CN"/>
              </w:rPr>
              <w:t>范围内无敏感点</w:t>
            </w:r>
            <w:r>
              <w:rPr>
                <w:rFonts w:hint="eastAsia" w:ascii="Times New Roman" w:hAnsi="Times New Roman" w:eastAsia="宋体" w:cs="Times New Roman"/>
                <w:color w:val="auto"/>
                <w:sz w:val="24"/>
                <w:lang w:val="en-US" w:eastAsia="zh-CN"/>
              </w:rPr>
              <w:t>；项目项目东面距离厂界</w:t>
            </w:r>
            <w:r>
              <w:rPr>
                <w:rFonts w:hint="eastAsia" w:cs="Times New Roman"/>
                <w:color w:val="auto"/>
                <w:sz w:val="24"/>
                <w:lang w:val="en-US" w:eastAsia="zh-CN"/>
              </w:rPr>
              <w:t>1</w:t>
            </w:r>
            <w:r>
              <w:rPr>
                <w:rFonts w:hint="eastAsia" w:ascii="Times New Roman" w:hAnsi="Times New Roman" w:eastAsia="宋体" w:cs="Times New Roman"/>
                <w:color w:val="auto"/>
                <w:sz w:val="24"/>
                <w:lang w:val="en-US" w:eastAsia="zh-CN"/>
              </w:rPr>
              <w:t>0m处为</w:t>
            </w:r>
            <w:r>
              <w:rPr>
                <w:rFonts w:hint="eastAsia" w:cs="Times New Roman"/>
                <w:color w:val="auto"/>
                <w:sz w:val="24"/>
                <w:lang w:val="en-US" w:eastAsia="zh-CN"/>
              </w:rPr>
              <w:t>草塘河</w:t>
            </w:r>
            <w:r>
              <w:rPr>
                <w:rFonts w:hint="eastAsia" w:ascii="Times New Roman" w:hAnsi="Times New Roman" w:eastAsia="宋体" w:cs="Times New Roman"/>
                <w:color w:val="auto"/>
                <w:sz w:val="24"/>
                <w:lang w:val="en-US" w:eastAsia="zh-CN"/>
              </w:rPr>
              <w:t>；项目项目</w:t>
            </w:r>
            <w:r>
              <w:rPr>
                <w:rFonts w:hint="eastAsia" w:cs="Times New Roman"/>
                <w:color w:val="auto"/>
                <w:sz w:val="24"/>
                <w:lang w:val="en-US" w:eastAsia="zh-CN"/>
              </w:rPr>
              <w:t>南</w:t>
            </w:r>
            <w:r>
              <w:rPr>
                <w:rFonts w:hint="eastAsia" w:ascii="Times New Roman" w:hAnsi="Times New Roman" w:eastAsia="宋体" w:cs="Times New Roman"/>
                <w:color w:val="auto"/>
                <w:sz w:val="24"/>
                <w:lang w:val="en-US" w:eastAsia="zh-CN"/>
              </w:rPr>
              <w:t>面距离厂界</w:t>
            </w:r>
            <w:r>
              <w:rPr>
                <w:rFonts w:hint="eastAsia" w:cs="Times New Roman"/>
                <w:color w:val="auto"/>
                <w:sz w:val="24"/>
                <w:lang w:val="en-US" w:eastAsia="zh-CN"/>
              </w:rPr>
              <w:t>200</w:t>
            </w:r>
            <w:r>
              <w:rPr>
                <w:rFonts w:hint="eastAsia" w:ascii="Times New Roman" w:hAnsi="Times New Roman" w:eastAsia="宋体" w:cs="Times New Roman"/>
                <w:color w:val="auto"/>
                <w:sz w:val="24"/>
                <w:lang w:val="en-US" w:eastAsia="zh-CN"/>
              </w:rPr>
              <w:t>m处为</w:t>
            </w:r>
            <w:r>
              <w:rPr>
                <w:rFonts w:hint="eastAsia" w:cs="Times New Roman"/>
                <w:color w:val="auto"/>
                <w:sz w:val="24"/>
                <w:lang w:val="en-US" w:eastAsia="zh-CN"/>
              </w:rPr>
              <w:t>万人港</w:t>
            </w:r>
            <w:r>
              <w:rPr>
                <w:rFonts w:hint="eastAsia" w:ascii="Times New Roman" w:hAnsi="Times New Roman" w:eastAsia="宋体" w:cs="Times New Roman"/>
                <w:color w:val="auto"/>
                <w:sz w:val="24"/>
                <w:lang w:val="en-US" w:eastAsia="zh-CN"/>
              </w:rPr>
              <w:t>（具体见附图二）。</w:t>
            </w:r>
          </w:p>
          <w:p>
            <w:pPr>
              <w:spacing w:line="360" w:lineRule="auto"/>
              <w:ind w:firstLine="482" w:firstLineChars="200"/>
              <w:rPr>
                <w:rFonts w:hint="eastAsia" w:cs="Times New Roman"/>
                <w:b/>
                <w:bCs/>
                <w:color w:val="auto"/>
                <w:sz w:val="24"/>
                <w:lang w:val="en-US" w:eastAsia="zh-CN"/>
              </w:rPr>
            </w:pPr>
            <w:r>
              <w:rPr>
                <w:rFonts w:hint="eastAsia" w:cs="Times New Roman"/>
                <w:b/>
                <w:bCs/>
                <w:color w:val="auto"/>
                <w:sz w:val="24"/>
                <w:lang w:val="en-US" w:eastAsia="zh-CN"/>
              </w:rPr>
              <w:t>罐区平面规划原则：</w:t>
            </w:r>
          </w:p>
          <w:p>
            <w:pPr>
              <w:spacing w:line="360" w:lineRule="auto"/>
              <w:ind w:firstLine="480" w:firstLineChars="200"/>
              <w:rPr>
                <w:rFonts w:hint="eastAsia" w:cs="Times New Roman"/>
                <w:color w:val="auto"/>
                <w:sz w:val="24"/>
                <w:lang w:val="en-US" w:eastAsia="zh-CN"/>
              </w:rPr>
            </w:pPr>
            <w:r>
              <w:rPr>
                <w:rFonts w:hint="eastAsia" w:cs="Times New Roman"/>
                <w:color w:val="auto"/>
                <w:sz w:val="24"/>
                <w:lang w:val="en-US" w:eastAsia="zh-CN"/>
              </w:rPr>
              <w:t>（1）严格执行国家颁布的防火、防爆、安全、卫生等有关规范标准。</w:t>
            </w:r>
          </w:p>
          <w:p>
            <w:pPr>
              <w:spacing w:line="360" w:lineRule="auto"/>
              <w:ind w:firstLine="480" w:firstLineChars="200"/>
              <w:rPr>
                <w:rFonts w:hint="eastAsia" w:cs="Times New Roman"/>
                <w:color w:val="auto"/>
                <w:sz w:val="24"/>
                <w:lang w:val="en-US" w:eastAsia="zh-CN"/>
              </w:rPr>
            </w:pPr>
            <w:r>
              <w:rPr>
                <w:rFonts w:hint="eastAsia" w:cs="Times New Roman"/>
                <w:color w:val="auto"/>
                <w:sz w:val="24"/>
                <w:lang w:val="en-US" w:eastAsia="zh-CN"/>
              </w:rPr>
              <w:t>（2）按照国家《石油化工企业设计防火规范》GB50160-2008、《化工企业总图运输设计规范》GB 50489-2009等规范要求设计，并符合当地规划原则和要求。</w:t>
            </w:r>
          </w:p>
          <w:p>
            <w:pPr>
              <w:spacing w:line="360" w:lineRule="auto"/>
              <w:ind w:firstLine="480" w:firstLineChars="200"/>
              <w:rPr>
                <w:rFonts w:hint="eastAsia" w:cs="Times New Roman"/>
                <w:color w:val="auto"/>
                <w:sz w:val="24"/>
                <w:lang w:val="en-US" w:eastAsia="zh-CN"/>
              </w:rPr>
            </w:pPr>
            <w:r>
              <w:rPr>
                <w:rFonts w:hint="eastAsia" w:cs="Times New Roman"/>
                <w:color w:val="auto"/>
                <w:sz w:val="24"/>
                <w:lang w:val="en-US" w:eastAsia="zh-CN"/>
              </w:rPr>
              <w:t>（3）遵循厂区总体布置，在满足安全防火、卫生防护等要求的前提下，根据生产工艺流程、物料来源、走向、动力供应、管道输送情况，不破坏原有功能分区，结合建设场地的地形特点进行布置，力求平面布置紧凑合理，物料输送短捷、顺畅。</w:t>
            </w:r>
          </w:p>
          <w:p>
            <w:pPr>
              <w:spacing w:line="360" w:lineRule="auto"/>
              <w:ind w:firstLine="482" w:firstLineChars="200"/>
              <w:rPr>
                <w:rFonts w:hint="eastAsia" w:cs="Times New Roman"/>
                <w:b/>
                <w:bCs/>
                <w:color w:val="auto"/>
                <w:sz w:val="24"/>
                <w:lang w:val="en-US" w:eastAsia="zh-CN"/>
              </w:rPr>
            </w:pPr>
            <w:r>
              <w:rPr>
                <w:rFonts w:hint="eastAsia" w:cs="Times New Roman"/>
                <w:b/>
                <w:bCs/>
                <w:color w:val="auto"/>
                <w:sz w:val="24"/>
                <w:lang w:val="en-US" w:eastAsia="zh-CN"/>
              </w:rPr>
              <w:t>区域平面布置原则：</w:t>
            </w:r>
          </w:p>
          <w:p>
            <w:pPr>
              <w:spacing w:line="360" w:lineRule="auto"/>
              <w:ind w:firstLine="480" w:firstLineChars="200"/>
              <w:rPr>
                <w:rFonts w:hint="eastAsia" w:cs="Times New Roman"/>
                <w:color w:val="auto"/>
                <w:sz w:val="24"/>
                <w:lang w:val="en-US" w:eastAsia="zh-CN"/>
              </w:rPr>
            </w:pPr>
            <w:r>
              <w:rPr>
                <w:rFonts w:hint="eastAsia" w:cs="Times New Roman"/>
                <w:color w:val="auto"/>
                <w:sz w:val="24"/>
                <w:lang w:val="en-US" w:eastAsia="zh-CN"/>
              </w:rPr>
              <w:t>本项目拟建于公司生产区北侧的预留用地内，项目共包含丙烯酸罐组(乙类)、罐组露天泵棚和汽车装卸设施等。丙烯酸罐组内共布置有750 m</w:t>
            </w:r>
            <w:r>
              <w:rPr>
                <w:rFonts w:hint="eastAsia" w:cs="Times New Roman"/>
                <w:color w:val="auto"/>
                <w:sz w:val="24"/>
                <w:vertAlign w:val="superscript"/>
                <w:lang w:val="en-US" w:eastAsia="zh-CN"/>
              </w:rPr>
              <w:t>3</w:t>
            </w:r>
            <w:r>
              <w:rPr>
                <w:rFonts w:hint="eastAsia" w:cs="Times New Roman"/>
                <w:color w:val="auto"/>
                <w:sz w:val="24"/>
                <w:lang w:val="en-US" w:eastAsia="zh-CN"/>
              </w:rPr>
              <w:t>储罐4个，3个存放丙烯酸，1个存放精丙烯酸。储罐直径为10.0米，高10.5米，项目合计占地面积约为3200平方米。并将东侧场地进行硬化处理，供槽罐车辆卸车和回转场地使用。</w:t>
            </w:r>
          </w:p>
          <w:p>
            <w:pPr>
              <w:spacing w:line="360" w:lineRule="auto"/>
              <w:ind w:firstLine="480" w:firstLineChars="200"/>
              <w:rPr>
                <w:rFonts w:hint="eastAsia" w:cs="Times New Roman"/>
                <w:color w:val="auto"/>
                <w:sz w:val="24"/>
                <w:lang w:val="en-US" w:eastAsia="zh-CN"/>
              </w:rPr>
            </w:pPr>
            <w:r>
              <w:rPr>
                <w:rFonts w:hint="eastAsia" w:cs="Times New Roman"/>
                <w:color w:val="auto"/>
                <w:sz w:val="24"/>
                <w:lang w:val="en-US" w:eastAsia="zh-CN"/>
              </w:rPr>
              <w:t>整个布置合理利用厂区内现有场地，不破坏现有功能分区、集中紧凑、节约用地，满足生产工艺上简洁流畅的要求，便于生产运行管理。新建储罐与周边设施的防火间距均满足《石油化工企业设计防火规范》GB50160-2008等规范要求。</w:t>
            </w:r>
          </w:p>
          <w:p>
            <w:pPr>
              <w:numPr>
                <w:ilvl w:val="0"/>
                <w:numId w:val="2"/>
              </w:numPr>
              <w:spacing w:line="360" w:lineRule="auto"/>
              <w:ind w:firstLine="482" w:firstLineChars="200"/>
              <w:rPr>
                <w:rFonts w:hint="eastAsia" w:cs="Times New Roman"/>
                <w:b/>
                <w:bCs/>
                <w:sz w:val="24"/>
                <w:szCs w:val="24"/>
                <w:lang w:val="en-US" w:eastAsia="zh-CN"/>
              </w:rPr>
            </w:pPr>
            <w:r>
              <w:rPr>
                <w:rFonts w:hint="eastAsia" w:cs="Times New Roman"/>
                <w:b/>
                <w:bCs/>
                <w:sz w:val="24"/>
                <w:szCs w:val="24"/>
                <w:lang w:val="en-US" w:eastAsia="zh-CN"/>
              </w:rPr>
              <w:t>主体工程及产品方案</w:t>
            </w:r>
          </w:p>
          <w:p>
            <w:pPr>
              <w:spacing w:line="360" w:lineRule="auto"/>
              <w:ind w:firstLine="480" w:firstLineChars="200"/>
              <w:rPr>
                <w:rFonts w:hint="eastAsia" w:cs="Times New Roman"/>
                <w:color w:val="auto"/>
                <w:sz w:val="24"/>
                <w:lang w:val="en-US" w:eastAsia="zh-CN"/>
              </w:rPr>
            </w:pPr>
            <w:r>
              <w:rPr>
                <w:rFonts w:hint="eastAsia" w:cs="Times New Roman"/>
                <w:color w:val="auto"/>
                <w:sz w:val="24"/>
                <w:lang w:val="en-US" w:eastAsia="zh-CN"/>
              </w:rPr>
              <w:t>本项目是宜兴丹森科技有限公司SAP（高吸水性树脂又称超吸附聚合物）产品的原料配套项目，不新建主体工程。</w:t>
            </w:r>
          </w:p>
          <w:p>
            <w:pPr>
              <w:jc w:val="center"/>
              <w:rPr>
                <w:rFonts w:hint="eastAsia" w:ascii="Times New Roman" w:hAnsi="Times New Roman" w:eastAsia="宋体" w:cs="Times New Roman"/>
                <w:b/>
                <w:bCs/>
                <w:color w:val="auto"/>
                <w:sz w:val="24"/>
                <w:szCs w:val="24"/>
              </w:rPr>
            </w:pPr>
            <w:r>
              <w:rPr>
                <w:rFonts w:hint="eastAsia" w:ascii="Times New Roman" w:hAnsi="Times New Roman" w:eastAsia="宋体" w:cs="Times New Roman"/>
                <w:b/>
                <w:bCs/>
                <w:color w:val="auto"/>
                <w:sz w:val="24"/>
                <w:szCs w:val="24"/>
              </w:rPr>
              <w:t xml:space="preserve">表1-4  </w:t>
            </w:r>
            <w:r>
              <w:rPr>
                <w:rFonts w:hint="eastAsia" w:cs="Times New Roman"/>
                <w:b/>
                <w:bCs/>
                <w:color w:val="auto"/>
                <w:sz w:val="24"/>
                <w:szCs w:val="24"/>
                <w:lang w:eastAsia="zh-CN"/>
              </w:rPr>
              <w:t>技改项目</w:t>
            </w:r>
            <w:r>
              <w:rPr>
                <w:rFonts w:hint="eastAsia" w:ascii="Times New Roman" w:hAnsi="Times New Roman" w:eastAsia="宋体" w:cs="Times New Roman"/>
                <w:b/>
                <w:bCs/>
                <w:color w:val="auto"/>
                <w:sz w:val="24"/>
                <w:szCs w:val="24"/>
              </w:rPr>
              <w:t>主体工程及产品方案</w:t>
            </w:r>
          </w:p>
          <w:tbl>
            <w:tblPr>
              <w:tblStyle w:val="15"/>
              <w:tblW w:w="8855" w:type="dxa"/>
              <w:jc w:val="center"/>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1814"/>
              <w:gridCol w:w="1408"/>
              <w:gridCol w:w="923"/>
              <w:gridCol w:w="785"/>
              <w:gridCol w:w="1073"/>
              <w:gridCol w:w="1073"/>
              <w:gridCol w:w="923"/>
              <w:gridCol w:w="853"/>
              <w:gridCol w:w="3"/>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 w:type="dxa"/>
                <w:jc w:val="center"/>
              </w:trPr>
              <w:tc>
                <w:tcPr>
                  <w:tcW w:w="1814" w:type="dxa"/>
                  <w:vMerge w:val="restart"/>
                  <w:vAlign w:val="center"/>
                </w:tcPr>
                <w:p>
                  <w:pPr>
                    <w:jc w:val="center"/>
                    <w:rPr>
                      <w:rFonts w:ascii="Times New Roman" w:hAnsi="Times New Roman" w:eastAsia="宋体" w:cs="Times New Roman"/>
                      <w:b/>
                      <w:bCs/>
                      <w:color w:val="auto"/>
                      <w:szCs w:val="21"/>
                    </w:rPr>
                  </w:pPr>
                  <w:r>
                    <w:rPr>
                      <w:rFonts w:ascii="Times New Roman" w:hAnsi="Times New Roman" w:eastAsia="宋体" w:cs="Times New Roman"/>
                      <w:b/>
                      <w:bCs/>
                      <w:color w:val="auto"/>
                      <w:szCs w:val="21"/>
                    </w:rPr>
                    <w:t>工程名称</w:t>
                  </w:r>
                </w:p>
              </w:tc>
              <w:tc>
                <w:tcPr>
                  <w:tcW w:w="1408" w:type="dxa"/>
                  <w:vMerge w:val="restart"/>
                  <w:vAlign w:val="center"/>
                </w:tcPr>
                <w:p>
                  <w:pPr>
                    <w:jc w:val="center"/>
                    <w:rPr>
                      <w:rFonts w:ascii="Times New Roman" w:hAnsi="Times New Roman" w:eastAsia="宋体" w:cs="Times New Roman"/>
                      <w:b/>
                      <w:bCs/>
                      <w:color w:val="auto"/>
                      <w:szCs w:val="21"/>
                    </w:rPr>
                  </w:pPr>
                  <w:r>
                    <w:rPr>
                      <w:rFonts w:ascii="Times New Roman" w:hAnsi="Times New Roman" w:eastAsia="宋体" w:cs="Times New Roman"/>
                      <w:b/>
                      <w:bCs/>
                      <w:color w:val="auto"/>
                      <w:szCs w:val="21"/>
                    </w:rPr>
                    <w:t>产品名称</w:t>
                  </w:r>
                </w:p>
              </w:tc>
              <w:tc>
                <w:tcPr>
                  <w:tcW w:w="923" w:type="dxa"/>
                  <w:vMerge w:val="restart"/>
                  <w:vAlign w:val="center"/>
                </w:tcPr>
                <w:p>
                  <w:pPr>
                    <w:jc w:val="center"/>
                    <w:rPr>
                      <w:rFonts w:hint="eastAsia" w:cs="Times New Roman"/>
                      <w:b/>
                      <w:bCs/>
                      <w:color w:val="auto"/>
                      <w:szCs w:val="21"/>
                      <w:lang w:eastAsia="zh-CN"/>
                    </w:rPr>
                  </w:pPr>
                  <w:r>
                    <w:rPr>
                      <w:rFonts w:hint="eastAsia" w:cs="Times New Roman"/>
                      <w:b/>
                      <w:bCs/>
                      <w:color w:val="auto"/>
                      <w:szCs w:val="21"/>
                      <w:lang w:eastAsia="zh-CN"/>
                    </w:rPr>
                    <w:t>规格</w:t>
                  </w:r>
                </w:p>
                <w:p>
                  <w:pPr>
                    <w:jc w:val="center"/>
                    <w:rPr>
                      <w:rFonts w:hint="eastAsia" w:cs="Times New Roman"/>
                      <w:b/>
                      <w:bCs/>
                      <w:color w:val="auto"/>
                      <w:szCs w:val="21"/>
                      <w:lang w:eastAsia="zh-CN"/>
                    </w:rPr>
                  </w:pPr>
                  <w:r>
                    <w:rPr>
                      <w:rFonts w:hint="eastAsia" w:cs="Times New Roman"/>
                      <w:b/>
                      <w:bCs/>
                      <w:color w:val="auto"/>
                      <w:szCs w:val="21"/>
                      <w:lang w:eastAsia="zh-CN"/>
                    </w:rPr>
                    <w:t>（</w:t>
                  </w:r>
                  <w:r>
                    <w:rPr>
                      <w:rFonts w:hint="eastAsia" w:cs="Times New Roman"/>
                      <w:b/>
                      <w:bCs/>
                      <w:color w:val="auto"/>
                      <w:szCs w:val="21"/>
                      <w:lang w:val="en-US" w:eastAsia="zh-CN"/>
                    </w:rPr>
                    <w:t>m</w:t>
                  </w:r>
                  <w:r>
                    <w:rPr>
                      <w:rFonts w:hint="eastAsia" w:cs="Times New Roman"/>
                      <w:b/>
                      <w:bCs/>
                      <w:color w:val="auto"/>
                      <w:szCs w:val="21"/>
                      <w:vertAlign w:val="superscript"/>
                      <w:lang w:val="en-US" w:eastAsia="zh-CN"/>
                    </w:rPr>
                    <w:t>3</w:t>
                  </w:r>
                  <w:r>
                    <w:rPr>
                      <w:rFonts w:hint="eastAsia" w:cs="Times New Roman"/>
                      <w:b/>
                      <w:bCs/>
                      <w:color w:val="auto"/>
                      <w:szCs w:val="21"/>
                      <w:lang w:eastAsia="zh-CN"/>
                    </w:rPr>
                    <w:t>）</w:t>
                  </w:r>
                </w:p>
              </w:tc>
              <w:tc>
                <w:tcPr>
                  <w:tcW w:w="785" w:type="dxa"/>
                  <w:vMerge w:val="restart"/>
                  <w:vAlign w:val="center"/>
                </w:tcPr>
                <w:p>
                  <w:pPr>
                    <w:jc w:val="center"/>
                    <w:rPr>
                      <w:rFonts w:hint="eastAsia" w:cs="Times New Roman"/>
                      <w:b/>
                      <w:bCs/>
                      <w:color w:val="auto"/>
                      <w:szCs w:val="21"/>
                      <w:lang w:eastAsia="zh-CN"/>
                    </w:rPr>
                  </w:pPr>
                  <w:r>
                    <w:rPr>
                      <w:rFonts w:hint="eastAsia" w:cs="Times New Roman"/>
                      <w:b/>
                      <w:bCs/>
                      <w:color w:val="auto"/>
                      <w:szCs w:val="21"/>
                      <w:lang w:eastAsia="zh-CN"/>
                    </w:rPr>
                    <w:t>数量</w:t>
                  </w:r>
                </w:p>
                <w:p>
                  <w:pPr>
                    <w:jc w:val="center"/>
                    <w:rPr>
                      <w:rFonts w:hint="eastAsia" w:cs="Times New Roman"/>
                      <w:b/>
                      <w:bCs/>
                      <w:color w:val="auto"/>
                      <w:szCs w:val="21"/>
                      <w:lang w:eastAsia="zh-CN"/>
                    </w:rPr>
                  </w:pPr>
                  <w:r>
                    <w:rPr>
                      <w:rFonts w:hint="eastAsia" w:cs="Times New Roman"/>
                      <w:b/>
                      <w:bCs/>
                      <w:color w:val="auto"/>
                      <w:szCs w:val="21"/>
                      <w:lang w:eastAsia="zh-CN"/>
                    </w:rPr>
                    <w:t>（只）</w:t>
                  </w:r>
                </w:p>
              </w:tc>
              <w:tc>
                <w:tcPr>
                  <w:tcW w:w="3069" w:type="dxa"/>
                  <w:gridSpan w:val="3"/>
                  <w:vAlign w:val="center"/>
                </w:tcPr>
                <w:p>
                  <w:pPr>
                    <w:jc w:val="center"/>
                    <w:rPr>
                      <w:rFonts w:ascii="Times New Roman" w:hAnsi="Times New Roman" w:eastAsia="宋体" w:cs="Times New Roman"/>
                      <w:b/>
                      <w:bCs/>
                      <w:color w:val="auto"/>
                      <w:szCs w:val="21"/>
                    </w:rPr>
                  </w:pPr>
                  <w:r>
                    <w:rPr>
                      <w:rFonts w:hint="eastAsia"/>
                      <w:b/>
                      <w:color w:val="auto"/>
                      <w:sz w:val="21"/>
                      <w:szCs w:val="21"/>
                      <w:lang w:eastAsia="zh-CN"/>
                    </w:rPr>
                    <w:t>最大存储量</w:t>
                  </w:r>
                  <w:r>
                    <w:rPr>
                      <w:rFonts w:ascii="Times New Roman" w:hAnsi="Times New Roman" w:eastAsia="宋体" w:cs="Times New Roman"/>
                      <w:b/>
                      <w:bCs/>
                      <w:color w:val="auto"/>
                      <w:szCs w:val="21"/>
                    </w:rPr>
                    <w:t>设计能力</w:t>
                  </w:r>
                  <w:r>
                    <w:rPr>
                      <w:rFonts w:hint="eastAsia" w:ascii="Times New Roman" w:hAnsi="Times New Roman" w:eastAsia="宋体" w:cs="Times New Roman"/>
                      <w:b/>
                      <w:bCs/>
                      <w:color w:val="auto"/>
                      <w:szCs w:val="21"/>
                    </w:rPr>
                    <w:t>（</w:t>
                  </w:r>
                  <w:r>
                    <w:rPr>
                      <w:rFonts w:hint="eastAsia" w:cs="Times New Roman"/>
                      <w:b/>
                      <w:bCs/>
                      <w:color w:val="auto"/>
                      <w:szCs w:val="21"/>
                      <w:lang w:val="en-US" w:eastAsia="zh-CN"/>
                    </w:rPr>
                    <w:t>m</w:t>
                  </w:r>
                  <w:r>
                    <w:rPr>
                      <w:rFonts w:hint="eastAsia" w:cs="Times New Roman"/>
                      <w:b/>
                      <w:bCs/>
                      <w:color w:val="auto"/>
                      <w:szCs w:val="21"/>
                      <w:vertAlign w:val="superscript"/>
                      <w:lang w:val="en-US" w:eastAsia="zh-CN"/>
                    </w:rPr>
                    <w:t>3</w:t>
                  </w:r>
                  <w:r>
                    <w:rPr>
                      <w:rFonts w:hint="eastAsia" w:ascii="Times New Roman" w:hAnsi="Times New Roman" w:eastAsia="宋体" w:cs="Times New Roman"/>
                      <w:b/>
                      <w:bCs/>
                      <w:color w:val="auto"/>
                      <w:szCs w:val="21"/>
                    </w:rPr>
                    <w:t>）</w:t>
                  </w:r>
                </w:p>
              </w:tc>
              <w:tc>
                <w:tcPr>
                  <w:tcW w:w="853" w:type="dxa"/>
                  <w:vMerge w:val="restart"/>
                  <w:vAlign w:val="center"/>
                </w:tcPr>
                <w:p>
                  <w:pPr>
                    <w:jc w:val="center"/>
                    <w:rPr>
                      <w:rFonts w:ascii="Times New Roman" w:hAnsi="Times New Roman" w:eastAsia="宋体" w:cs="Times New Roman"/>
                      <w:b/>
                      <w:bCs/>
                      <w:color w:val="auto"/>
                      <w:szCs w:val="21"/>
                    </w:rPr>
                  </w:pPr>
                  <w:r>
                    <w:rPr>
                      <w:rFonts w:ascii="Times New Roman" w:hAnsi="Times New Roman" w:eastAsia="宋体" w:cs="Times New Roman"/>
                      <w:b/>
                      <w:bCs/>
                      <w:color w:val="auto"/>
                      <w:szCs w:val="21"/>
                    </w:rPr>
                    <w:t>年运行时数</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14" w:type="dxa"/>
                  <w:vMerge w:val="continue"/>
                  <w:vAlign w:val="center"/>
                </w:tcPr>
                <w:p>
                  <w:pPr>
                    <w:jc w:val="center"/>
                    <w:rPr>
                      <w:rFonts w:ascii="Times New Roman" w:hAnsi="Times New Roman" w:eastAsia="宋体" w:cs="Times New Roman"/>
                      <w:b/>
                      <w:bCs/>
                      <w:color w:val="auto"/>
                      <w:szCs w:val="21"/>
                    </w:rPr>
                  </w:pPr>
                </w:p>
              </w:tc>
              <w:tc>
                <w:tcPr>
                  <w:tcW w:w="1408" w:type="dxa"/>
                  <w:vMerge w:val="continue"/>
                  <w:vAlign w:val="center"/>
                </w:tcPr>
                <w:p>
                  <w:pPr>
                    <w:jc w:val="center"/>
                    <w:rPr>
                      <w:rFonts w:ascii="Times New Roman" w:hAnsi="Times New Roman" w:eastAsia="宋体" w:cs="Times New Roman"/>
                      <w:b/>
                      <w:bCs/>
                      <w:color w:val="auto"/>
                      <w:szCs w:val="21"/>
                    </w:rPr>
                  </w:pPr>
                </w:p>
              </w:tc>
              <w:tc>
                <w:tcPr>
                  <w:tcW w:w="923" w:type="dxa"/>
                  <w:vMerge w:val="continue"/>
                  <w:vAlign w:val="center"/>
                </w:tcPr>
                <w:p>
                  <w:pPr>
                    <w:jc w:val="center"/>
                    <w:rPr>
                      <w:rFonts w:ascii="Times New Roman" w:hAnsi="Times New Roman" w:eastAsia="宋体" w:cs="Times New Roman"/>
                      <w:b/>
                      <w:bCs/>
                      <w:color w:val="auto"/>
                      <w:szCs w:val="21"/>
                    </w:rPr>
                  </w:pPr>
                </w:p>
              </w:tc>
              <w:tc>
                <w:tcPr>
                  <w:tcW w:w="785" w:type="dxa"/>
                  <w:vMerge w:val="continue"/>
                  <w:vAlign w:val="center"/>
                </w:tcPr>
                <w:p>
                  <w:pPr>
                    <w:jc w:val="center"/>
                    <w:rPr>
                      <w:rFonts w:ascii="Times New Roman" w:hAnsi="Times New Roman" w:eastAsia="宋体" w:cs="Times New Roman"/>
                      <w:b/>
                      <w:bCs/>
                      <w:color w:val="auto"/>
                      <w:szCs w:val="21"/>
                    </w:rPr>
                  </w:pPr>
                </w:p>
              </w:tc>
              <w:tc>
                <w:tcPr>
                  <w:tcW w:w="1073" w:type="dxa"/>
                  <w:vAlign w:val="center"/>
                </w:tcPr>
                <w:p>
                  <w:pPr>
                    <w:jc w:val="center"/>
                    <w:rPr>
                      <w:rFonts w:ascii="Times New Roman" w:hAnsi="Times New Roman" w:eastAsia="宋体" w:cs="Times New Roman"/>
                      <w:b/>
                      <w:bCs/>
                      <w:color w:val="auto"/>
                      <w:szCs w:val="21"/>
                    </w:rPr>
                  </w:pPr>
                  <w:r>
                    <w:rPr>
                      <w:rFonts w:hint="eastAsia" w:cs="Times New Roman"/>
                      <w:b/>
                      <w:bCs/>
                      <w:color w:val="auto"/>
                      <w:szCs w:val="21"/>
                      <w:lang w:eastAsia="zh-CN"/>
                    </w:rPr>
                    <w:t>技改</w:t>
                  </w:r>
                  <w:r>
                    <w:rPr>
                      <w:rFonts w:ascii="Times New Roman" w:hAnsi="Times New Roman" w:eastAsia="宋体" w:cs="Times New Roman"/>
                      <w:b/>
                      <w:bCs/>
                      <w:color w:val="auto"/>
                      <w:szCs w:val="21"/>
                    </w:rPr>
                    <w:t>前</w:t>
                  </w:r>
                </w:p>
              </w:tc>
              <w:tc>
                <w:tcPr>
                  <w:tcW w:w="1073" w:type="dxa"/>
                  <w:vAlign w:val="center"/>
                </w:tcPr>
                <w:p>
                  <w:pPr>
                    <w:jc w:val="center"/>
                    <w:rPr>
                      <w:rFonts w:ascii="Times New Roman" w:hAnsi="Times New Roman" w:eastAsia="宋体" w:cs="Times New Roman"/>
                      <w:b/>
                      <w:bCs/>
                      <w:color w:val="auto"/>
                      <w:szCs w:val="21"/>
                    </w:rPr>
                  </w:pPr>
                  <w:r>
                    <w:rPr>
                      <w:rFonts w:hint="eastAsia" w:cs="Times New Roman"/>
                      <w:b/>
                      <w:bCs/>
                      <w:color w:val="auto"/>
                      <w:szCs w:val="21"/>
                      <w:lang w:eastAsia="zh-CN"/>
                    </w:rPr>
                    <w:t>技改</w:t>
                  </w:r>
                  <w:r>
                    <w:rPr>
                      <w:rFonts w:ascii="Times New Roman" w:hAnsi="Times New Roman" w:eastAsia="宋体" w:cs="Times New Roman"/>
                      <w:b/>
                      <w:bCs/>
                      <w:color w:val="auto"/>
                      <w:szCs w:val="21"/>
                    </w:rPr>
                    <w:t>后</w:t>
                  </w:r>
                </w:p>
              </w:tc>
              <w:tc>
                <w:tcPr>
                  <w:tcW w:w="923" w:type="dxa"/>
                  <w:vAlign w:val="center"/>
                </w:tcPr>
                <w:p>
                  <w:pPr>
                    <w:jc w:val="center"/>
                    <w:rPr>
                      <w:rFonts w:ascii="Times New Roman" w:hAnsi="Times New Roman" w:eastAsia="宋体" w:cs="Times New Roman"/>
                      <w:b/>
                      <w:bCs/>
                      <w:color w:val="auto"/>
                      <w:szCs w:val="21"/>
                    </w:rPr>
                  </w:pPr>
                  <w:r>
                    <w:rPr>
                      <w:rFonts w:hint="eastAsia" w:ascii="Times New Roman" w:hAnsi="Times New Roman" w:eastAsia="宋体" w:cs="Times New Roman"/>
                      <w:b/>
                      <w:bCs/>
                      <w:color w:val="auto"/>
                      <w:szCs w:val="21"/>
                    </w:rPr>
                    <w:t>增减量</w:t>
                  </w:r>
                </w:p>
              </w:tc>
              <w:tc>
                <w:tcPr>
                  <w:tcW w:w="856" w:type="dxa"/>
                  <w:gridSpan w:val="2"/>
                  <w:vMerge w:val="continue"/>
                  <w:vAlign w:val="center"/>
                </w:tcPr>
                <w:p>
                  <w:pPr>
                    <w:jc w:val="center"/>
                    <w:rPr>
                      <w:rFonts w:ascii="Times New Roman" w:hAnsi="Times New Roman" w:eastAsia="宋体" w:cs="Times New Roman"/>
                      <w:b/>
                      <w:bCs/>
                      <w:color w:val="auto"/>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14" w:type="dxa"/>
                  <w:vAlign w:val="center"/>
                </w:tcPr>
                <w:p>
                  <w:pPr>
                    <w:jc w:val="center"/>
                    <w:rPr>
                      <w:rFonts w:hint="eastAsia" w:ascii="Times New Roman" w:hAnsi="Times New Roman" w:eastAsia="宋体" w:cs="Times New Roman"/>
                      <w:color w:val="auto"/>
                      <w:szCs w:val="21"/>
                      <w:lang w:eastAsia="zh-CN"/>
                    </w:rPr>
                  </w:pPr>
                  <w:r>
                    <w:rPr>
                      <w:rFonts w:hint="eastAsia" w:cs="Times New Roman"/>
                      <w:color w:val="auto"/>
                      <w:szCs w:val="21"/>
                      <w:lang w:eastAsia="zh-CN"/>
                    </w:rPr>
                    <w:t>新建丙烯酸罐区</w:t>
                  </w:r>
                </w:p>
              </w:tc>
              <w:tc>
                <w:tcPr>
                  <w:tcW w:w="1408" w:type="dxa"/>
                  <w:vAlign w:val="center"/>
                </w:tcPr>
                <w:p>
                  <w:pPr>
                    <w:jc w:val="center"/>
                    <w:rPr>
                      <w:rFonts w:hint="eastAsia" w:ascii="Times New Roman" w:hAnsi="Times New Roman" w:eastAsia="宋体" w:cs="Times New Roman"/>
                      <w:color w:val="auto"/>
                      <w:szCs w:val="21"/>
                      <w:lang w:eastAsia="zh-CN"/>
                    </w:rPr>
                  </w:pPr>
                  <w:r>
                    <w:rPr>
                      <w:rFonts w:hint="eastAsia" w:cs="Times New Roman"/>
                      <w:color w:val="auto"/>
                      <w:szCs w:val="21"/>
                      <w:lang w:eastAsia="zh-CN"/>
                    </w:rPr>
                    <w:t>丙烯酸储罐</w:t>
                  </w:r>
                </w:p>
              </w:tc>
              <w:tc>
                <w:tcPr>
                  <w:tcW w:w="923" w:type="dxa"/>
                  <w:vAlign w:val="center"/>
                </w:tcPr>
                <w:p>
                  <w:pPr>
                    <w:jc w:val="center"/>
                    <w:rPr>
                      <w:rFonts w:hint="eastAsia" w:cs="Times New Roman"/>
                      <w:color w:val="auto"/>
                      <w:szCs w:val="21"/>
                      <w:lang w:val="en-US" w:eastAsia="zh-CN"/>
                    </w:rPr>
                  </w:pPr>
                  <w:r>
                    <w:rPr>
                      <w:rFonts w:hint="eastAsia" w:cs="Times New Roman"/>
                      <w:color w:val="auto"/>
                      <w:szCs w:val="21"/>
                      <w:lang w:val="en-US" w:eastAsia="zh-CN"/>
                    </w:rPr>
                    <w:t>750</w:t>
                  </w:r>
                </w:p>
              </w:tc>
              <w:tc>
                <w:tcPr>
                  <w:tcW w:w="785" w:type="dxa"/>
                  <w:vAlign w:val="center"/>
                </w:tcPr>
                <w:p>
                  <w:pPr>
                    <w:jc w:val="center"/>
                    <w:rPr>
                      <w:rFonts w:hint="eastAsia" w:cs="Times New Roman"/>
                      <w:color w:val="auto"/>
                      <w:szCs w:val="21"/>
                      <w:lang w:val="en-US" w:eastAsia="zh-CN"/>
                    </w:rPr>
                  </w:pPr>
                  <w:r>
                    <w:rPr>
                      <w:rFonts w:hint="eastAsia" w:cs="Times New Roman"/>
                      <w:color w:val="auto"/>
                      <w:szCs w:val="21"/>
                      <w:lang w:val="en-US" w:eastAsia="zh-CN"/>
                    </w:rPr>
                    <w:t>4</w:t>
                  </w:r>
                </w:p>
              </w:tc>
              <w:tc>
                <w:tcPr>
                  <w:tcW w:w="1073" w:type="dxa"/>
                  <w:vAlign w:val="center"/>
                </w:tcPr>
                <w:p>
                  <w:pPr>
                    <w:jc w:val="center"/>
                    <w:rPr>
                      <w:rFonts w:hint="eastAsia" w:ascii="Times New Roman" w:hAnsi="Times New Roman" w:eastAsia="宋体" w:cs="Times New Roman"/>
                      <w:color w:val="auto"/>
                      <w:szCs w:val="21"/>
                      <w:lang w:val="en-US" w:eastAsia="zh-CN"/>
                    </w:rPr>
                  </w:pPr>
                  <w:r>
                    <w:rPr>
                      <w:rFonts w:hint="eastAsia" w:cs="Times New Roman"/>
                      <w:color w:val="auto"/>
                      <w:szCs w:val="21"/>
                      <w:lang w:val="en-US" w:eastAsia="zh-CN"/>
                    </w:rPr>
                    <w:t>0</w:t>
                  </w:r>
                </w:p>
              </w:tc>
              <w:tc>
                <w:tcPr>
                  <w:tcW w:w="1073" w:type="dxa"/>
                  <w:vAlign w:val="center"/>
                </w:tcPr>
                <w:p>
                  <w:pPr>
                    <w:jc w:val="center"/>
                    <w:rPr>
                      <w:rFonts w:hint="eastAsia" w:ascii="Times New Roman" w:hAnsi="Times New Roman" w:eastAsia="宋体" w:cs="Times New Roman"/>
                      <w:color w:val="auto"/>
                      <w:szCs w:val="21"/>
                      <w:lang w:val="en-US" w:eastAsia="zh-CN"/>
                    </w:rPr>
                  </w:pPr>
                  <w:r>
                    <w:rPr>
                      <w:rFonts w:hint="eastAsia" w:cs="Times New Roman"/>
                      <w:color w:val="auto"/>
                      <w:szCs w:val="21"/>
                      <w:lang w:val="en-US" w:eastAsia="zh-CN"/>
                    </w:rPr>
                    <w:t>3000</w:t>
                  </w:r>
                </w:p>
              </w:tc>
              <w:tc>
                <w:tcPr>
                  <w:tcW w:w="923" w:type="dxa"/>
                  <w:vAlign w:val="center"/>
                </w:tcPr>
                <w:p>
                  <w:pPr>
                    <w:jc w:val="center"/>
                    <w:rPr>
                      <w:rFonts w:hint="eastAsia" w:ascii="Times New Roman" w:hAnsi="Times New Roman" w:eastAsia="宋体" w:cs="Times New Roman"/>
                      <w:color w:val="auto"/>
                      <w:szCs w:val="21"/>
                      <w:lang w:val="en-US" w:eastAsia="zh-CN"/>
                    </w:rPr>
                  </w:pPr>
                  <w:r>
                    <w:rPr>
                      <w:rFonts w:hint="eastAsia" w:cs="Times New Roman"/>
                      <w:color w:val="auto"/>
                      <w:szCs w:val="21"/>
                      <w:lang w:val="en-US" w:eastAsia="zh-CN"/>
                    </w:rPr>
                    <w:t>+3000</w:t>
                  </w:r>
                </w:p>
              </w:tc>
              <w:tc>
                <w:tcPr>
                  <w:tcW w:w="856" w:type="dxa"/>
                  <w:gridSpan w:val="2"/>
                  <w:vMerge w:val="restart"/>
                  <w:vAlign w:val="center"/>
                </w:tcPr>
                <w:p>
                  <w:pPr>
                    <w:jc w:val="center"/>
                    <w:rPr>
                      <w:rFonts w:hint="eastAsia" w:ascii="Times New Roman" w:hAnsi="Times New Roman" w:eastAsia="宋体" w:cs="Times New Roman"/>
                      <w:color w:val="auto"/>
                      <w:szCs w:val="21"/>
                      <w:lang w:val="en-US" w:eastAsia="zh-CN"/>
                    </w:rPr>
                  </w:pPr>
                  <w:r>
                    <w:rPr>
                      <w:rFonts w:hint="eastAsia" w:cs="Times New Roman"/>
                      <w:color w:val="auto"/>
                      <w:szCs w:val="21"/>
                      <w:lang w:val="en-US" w:eastAsia="zh-CN"/>
                    </w:rPr>
                    <w:t>7200h</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14" w:type="dxa"/>
                  <w:vAlign w:val="center"/>
                </w:tcPr>
                <w:p>
                  <w:pPr>
                    <w:jc w:val="center"/>
                    <w:rPr>
                      <w:rFonts w:hint="eastAsia" w:ascii="Times New Roman" w:hAnsi="Times New Roman" w:eastAsia="宋体" w:cs="Times New Roman"/>
                      <w:color w:val="auto"/>
                      <w:szCs w:val="21"/>
                      <w:lang w:eastAsia="zh-CN"/>
                    </w:rPr>
                  </w:pPr>
                  <w:r>
                    <w:rPr>
                      <w:rFonts w:hint="eastAsia" w:cs="Times New Roman"/>
                      <w:color w:val="auto"/>
                      <w:szCs w:val="21"/>
                      <w:lang w:eastAsia="zh-CN"/>
                    </w:rPr>
                    <w:t>原有丙烯酸罐区</w:t>
                  </w:r>
                </w:p>
              </w:tc>
              <w:tc>
                <w:tcPr>
                  <w:tcW w:w="1408" w:type="dxa"/>
                  <w:vAlign w:val="center"/>
                </w:tcPr>
                <w:p>
                  <w:pPr>
                    <w:jc w:val="center"/>
                    <w:rPr>
                      <w:rFonts w:hint="eastAsia" w:ascii="Times New Roman" w:hAnsi="Times New Roman" w:eastAsia="宋体" w:cs="Times New Roman"/>
                      <w:color w:val="auto"/>
                      <w:szCs w:val="21"/>
                      <w:lang w:eastAsia="zh-CN"/>
                    </w:rPr>
                  </w:pPr>
                  <w:r>
                    <w:rPr>
                      <w:rFonts w:hint="eastAsia" w:cs="Times New Roman"/>
                      <w:color w:val="auto"/>
                      <w:szCs w:val="21"/>
                      <w:lang w:eastAsia="zh-CN"/>
                    </w:rPr>
                    <w:t>丙烯酸储罐</w:t>
                  </w:r>
                </w:p>
              </w:tc>
              <w:tc>
                <w:tcPr>
                  <w:tcW w:w="923" w:type="dxa"/>
                  <w:vAlign w:val="center"/>
                </w:tcPr>
                <w:p>
                  <w:pPr>
                    <w:jc w:val="center"/>
                    <w:rPr>
                      <w:rFonts w:hint="eastAsia" w:cs="Times New Roman"/>
                      <w:color w:val="auto"/>
                      <w:szCs w:val="21"/>
                      <w:lang w:val="en-US" w:eastAsia="zh-CN"/>
                    </w:rPr>
                  </w:pPr>
                  <w:r>
                    <w:rPr>
                      <w:rFonts w:hint="eastAsia" w:cs="Times New Roman"/>
                      <w:color w:val="auto"/>
                      <w:szCs w:val="21"/>
                      <w:lang w:val="en-US" w:eastAsia="zh-CN"/>
                    </w:rPr>
                    <w:t>497</w:t>
                  </w:r>
                </w:p>
              </w:tc>
              <w:tc>
                <w:tcPr>
                  <w:tcW w:w="785" w:type="dxa"/>
                  <w:vAlign w:val="center"/>
                </w:tcPr>
                <w:p>
                  <w:pPr>
                    <w:jc w:val="center"/>
                    <w:rPr>
                      <w:rFonts w:hint="eastAsia" w:cs="Times New Roman"/>
                      <w:color w:val="auto"/>
                      <w:szCs w:val="21"/>
                      <w:lang w:val="en-US" w:eastAsia="zh-CN"/>
                    </w:rPr>
                  </w:pPr>
                  <w:r>
                    <w:rPr>
                      <w:rFonts w:hint="eastAsia" w:cs="Times New Roman"/>
                      <w:color w:val="auto"/>
                      <w:szCs w:val="21"/>
                      <w:lang w:val="en-US" w:eastAsia="zh-CN"/>
                    </w:rPr>
                    <w:t>2</w:t>
                  </w:r>
                </w:p>
              </w:tc>
              <w:tc>
                <w:tcPr>
                  <w:tcW w:w="1073" w:type="dxa"/>
                  <w:vAlign w:val="center"/>
                </w:tcPr>
                <w:p>
                  <w:pPr>
                    <w:jc w:val="center"/>
                    <w:rPr>
                      <w:rFonts w:hint="eastAsia" w:ascii="Times New Roman" w:hAnsi="Times New Roman" w:eastAsia="宋体" w:cs="Times New Roman"/>
                      <w:color w:val="auto"/>
                      <w:szCs w:val="21"/>
                      <w:lang w:val="en-US" w:eastAsia="zh-CN"/>
                    </w:rPr>
                  </w:pPr>
                  <w:r>
                    <w:rPr>
                      <w:rFonts w:hint="eastAsia" w:cs="Times New Roman"/>
                      <w:color w:val="auto"/>
                      <w:szCs w:val="21"/>
                      <w:lang w:val="en-US" w:eastAsia="zh-CN"/>
                    </w:rPr>
                    <w:t>994</w:t>
                  </w:r>
                </w:p>
              </w:tc>
              <w:tc>
                <w:tcPr>
                  <w:tcW w:w="1073" w:type="dxa"/>
                  <w:vAlign w:val="center"/>
                </w:tcPr>
                <w:p>
                  <w:pPr>
                    <w:jc w:val="center"/>
                    <w:rPr>
                      <w:rFonts w:hint="eastAsia" w:ascii="Times New Roman" w:hAnsi="Times New Roman" w:eastAsia="宋体" w:cs="Times New Roman"/>
                      <w:color w:val="auto"/>
                      <w:szCs w:val="21"/>
                      <w:lang w:val="en-US" w:eastAsia="zh-CN"/>
                    </w:rPr>
                  </w:pPr>
                  <w:r>
                    <w:rPr>
                      <w:rFonts w:hint="eastAsia" w:cs="Times New Roman"/>
                      <w:color w:val="auto"/>
                      <w:szCs w:val="21"/>
                      <w:lang w:val="en-US" w:eastAsia="zh-CN"/>
                    </w:rPr>
                    <w:t>497</w:t>
                  </w:r>
                </w:p>
              </w:tc>
              <w:tc>
                <w:tcPr>
                  <w:tcW w:w="923" w:type="dxa"/>
                  <w:vAlign w:val="center"/>
                </w:tcPr>
                <w:p>
                  <w:pPr>
                    <w:jc w:val="center"/>
                    <w:rPr>
                      <w:rFonts w:hint="eastAsia" w:ascii="Times New Roman" w:hAnsi="Times New Roman" w:eastAsia="宋体" w:cs="Times New Roman"/>
                      <w:color w:val="auto"/>
                      <w:szCs w:val="21"/>
                      <w:lang w:val="en-US" w:eastAsia="zh-CN"/>
                    </w:rPr>
                  </w:pPr>
                  <w:r>
                    <w:rPr>
                      <w:rFonts w:hint="eastAsia" w:cs="Times New Roman"/>
                      <w:color w:val="auto"/>
                      <w:szCs w:val="21"/>
                      <w:lang w:val="en-US" w:eastAsia="zh-CN"/>
                    </w:rPr>
                    <w:t>-497</w:t>
                  </w:r>
                </w:p>
              </w:tc>
              <w:tc>
                <w:tcPr>
                  <w:tcW w:w="856" w:type="dxa"/>
                  <w:gridSpan w:val="2"/>
                  <w:vMerge w:val="continue"/>
                  <w:vAlign w:val="center"/>
                </w:tcPr>
                <w:p>
                  <w:pPr>
                    <w:jc w:val="center"/>
                    <w:rPr>
                      <w:rFonts w:hint="eastAsia" w:ascii="Times New Roman" w:hAnsi="Times New Roman" w:eastAsia="宋体" w:cs="Times New Roman"/>
                      <w:color w:val="auto"/>
                      <w:szCs w:val="21"/>
                    </w:rPr>
                  </w:pPr>
                </w:p>
              </w:tc>
            </w:tr>
          </w:tbl>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361" w:firstLineChars="200"/>
              <w:contextualSpacing/>
              <w:jc w:val="both"/>
              <w:textAlignment w:val="auto"/>
              <w:outlineLvl w:val="9"/>
              <w:rPr>
                <w:rFonts w:hint="eastAsia" w:eastAsia="宋体"/>
                <w:b/>
                <w:color w:val="auto"/>
                <w:sz w:val="18"/>
                <w:szCs w:val="18"/>
                <w:lang w:eastAsia="zh-CN"/>
              </w:rPr>
            </w:pPr>
            <w:r>
              <w:rPr>
                <w:rFonts w:hint="eastAsia"/>
                <w:b/>
                <w:color w:val="auto"/>
                <w:sz w:val="18"/>
                <w:szCs w:val="18"/>
                <w:lang w:eastAsia="zh-CN"/>
              </w:rPr>
              <w:t>注：</w:t>
            </w:r>
            <w:r>
              <w:rPr>
                <w:rFonts w:hint="eastAsia"/>
                <w:b/>
                <w:color w:val="auto"/>
                <w:sz w:val="18"/>
                <w:szCs w:val="18"/>
                <w:lang w:val="en-US" w:eastAsia="zh-CN"/>
              </w:rPr>
              <w:t>1</w:t>
            </w:r>
            <w:r>
              <w:rPr>
                <w:rFonts w:hint="eastAsia"/>
                <w:b/>
                <w:color w:val="auto"/>
                <w:sz w:val="18"/>
                <w:szCs w:val="18"/>
                <w:lang w:eastAsia="zh-CN"/>
              </w:rPr>
              <w:t>）原有丙烯酸罐区包括</w:t>
            </w:r>
            <w:r>
              <w:rPr>
                <w:rFonts w:hint="eastAsia"/>
                <w:b/>
                <w:color w:val="auto"/>
                <w:sz w:val="18"/>
                <w:szCs w:val="18"/>
                <w:lang w:val="en-US" w:eastAsia="zh-CN"/>
              </w:rPr>
              <w:t>A、B储罐，本次环评A储罐留用，B储罐停用（拆除部分进料阀门及管道，其他不动）；2）本次环评在现有厂区预留空地上新建丙烯酸罐区，包括新建4个750m</w:t>
            </w:r>
            <w:r>
              <w:rPr>
                <w:rFonts w:hint="eastAsia"/>
                <w:b/>
                <w:color w:val="auto"/>
                <w:sz w:val="18"/>
                <w:szCs w:val="18"/>
                <w:vertAlign w:val="superscript"/>
                <w:lang w:val="en-US" w:eastAsia="zh-CN"/>
              </w:rPr>
              <w:t>3</w:t>
            </w:r>
            <w:r>
              <w:rPr>
                <w:rFonts w:hint="eastAsia"/>
                <w:b/>
                <w:color w:val="auto"/>
                <w:sz w:val="18"/>
                <w:szCs w:val="18"/>
                <w:lang w:val="en-US" w:eastAsia="zh-CN"/>
              </w:rPr>
              <w:t>储罐，以及对应阀门、管道、在线监控系统等。</w:t>
            </w:r>
          </w:p>
          <w:p>
            <w:pPr>
              <w:jc w:val="center"/>
              <w:rPr>
                <w:rFonts w:ascii="Times New Roman" w:hAnsi="Times New Roman" w:eastAsia="宋体" w:cs="Times New Roman"/>
                <w:b/>
                <w:bCs/>
                <w:sz w:val="24"/>
                <w:szCs w:val="24"/>
              </w:rPr>
            </w:pPr>
          </w:p>
          <w:p>
            <w:pPr>
              <w:spacing w:line="360" w:lineRule="auto"/>
              <w:ind w:firstLine="482" w:firstLineChars="200"/>
              <w:rPr>
                <w:rFonts w:hint="eastAsia" w:cs="Times New Roman"/>
                <w:b/>
                <w:bCs/>
                <w:sz w:val="24"/>
                <w:szCs w:val="24"/>
                <w:lang w:val="en-US" w:eastAsia="zh-CN"/>
              </w:rPr>
            </w:pPr>
            <w:r>
              <w:rPr>
                <w:rFonts w:hint="eastAsia" w:cs="Times New Roman"/>
                <w:b/>
                <w:bCs/>
                <w:sz w:val="24"/>
                <w:szCs w:val="24"/>
                <w:lang w:val="en-US" w:eastAsia="zh-CN"/>
              </w:rPr>
              <w:t>5、公用及辅助工程</w:t>
            </w:r>
          </w:p>
          <w:p>
            <w:pPr>
              <w:snapToGrid w:val="0"/>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rPr>
              <w:t>（1）给水</w:t>
            </w:r>
          </w:p>
          <w:p>
            <w:pPr>
              <w:snapToGrid w:val="0"/>
              <w:spacing w:line="360" w:lineRule="auto"/>
              <w:ind w:firstLine="480" w:firstLineChars="20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rPr>
              <w:t>本项目供水网络已经建成，给水由</w:t>
            </w:r>
            <w:r>
              <w:rPr>
                <w:rFonts w:ascii="Times New Roman" w:eastAsia="宋体"/>
                <w:sz w:val="24"/>
              </w:rPr>
              <w:t>江苏宜兴经济开发区自来水管网供应</w:t>
            </w:r>
            <w:r>
              <w:rPr>
                <w:rFonts w:hint="eastAsia" w:ascii="Times New Roman" w:hAnsi="Times New Roman" w:eastAsia="宋体" w:cs="Times New Roman"/>
                <w:color w:val="auto"/>
                <w:sz w:val="24"/>
              </w:rPr>
              <w:t>供给，</w:t>
            </w:r>
            <w:r>
              <w:rPr>
                <w:rFonts w:hint="eastAsia" w:cs="Times New Roman"/>
                <w:color w:val="auto"/>
                <w:sz w:val="24"/>
                <w:lang w:eastAsia="zh-CN"/>
              </w:rPr>
              <w:t>技改后</w:t>
            </w:r>
            <w:r>
              <w:rPr>
                <w:rFonts w:hint="eastAsia" w:ascii="Times New Roman" w:hAnsi="Times New Roman" w:eastAsia="宋体" w:cs="Times New Roman"/>
                <w:color w:val="auto"/>
                <w:sz w:val="24"/>
              </w:rPr>
              <w:t>全厂总供</w:t>
            </w:r>
            <w:r>
              <w:rPr>
                <w:rFonts w:hint="eastAsia"/>
                <w:color w:val="auto"/>
                <w:sz w:val="24"/>
                <w:szCs w:val="24"/>
                <w:lang w:val="en-US" w:eastAsia="zh-CN"/>
              </w:rPr>
              <w:t>5238</w:t>
            </w:r>
            <w:r>
              <w:rPr>
                <w:rFonts w:hint="eastAsia"/>
                <w:color w:val="auto"/>
                <w:sz w:val="24"/>
                <w:szCs w:val="24"/>
              </w:rPr>
              <w:t>t/a</w:t>
            </w:r>
            <w:r>
              <w:rPr>
                <w:rFonts w:hint="eastAsia"/>
                <w:color w:val="auto"/>
                <w:sz w:val="24"/>
                <w:szCs w:val="24"/>
                <w:lang w:eastAsia="zh-CN"/>
              </w:rPr>
              <w:t>。</w:t>
            </w:r>
          </w:p>
          <w:p>
            <w:pPr>
              <w:snapToGrid w:val="0"/>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rPr>
              <w:t>（2）排水</w:t>
            </w:r>
          </w:p>
          <w:p>
            <w:pPr>
              <w:snapToGrid w:val="0"/>
              <w:spacing w:line="360" w:lineRule="auto"/>
              <w:ind w:firstLine="480" w:firstLineChars="20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排水采用雨污分流制，雨水经雨水管网排入附近小河，生活废水纳入市政污水管网，由</w:t>
            </w:r>
            <w:r>
              <w:rPr>
                <w:rFonts w:hint="eastAsia" w:cs="Times New Roman"/>
                <w:color w:val="auto"/>
                <w:sz w:val="24"/>
                <w:lang w:eastAsia="zh-CN"/>
              </w:rPr>
              <w:t>欧亚华都污水处理厂</w:t>
            </w:r>
            <w:r>
              <w:rPr>
                <w:rFonts w:hint="eastAsia" w:ascii="Times New Roman" w:hAnsi="Times New Roman" w:eastAsia="宋体" w:cs="Times New Roman"/>
                <w:color w:val="auto"/>
                <w:sz w:val="24"/>
              </w:rPr>
              <w:t>处理后达标排放</w:t>
            </w:r>
            <w:r>
              <w:rPr>
                <w:rFonts w:hint="eastAsia" w:cs="Times New Roman"/>
                <w:color w:val="auto"/>
                <w:sz w:val="24"/>
                <w:lang w:eastAsia="zh-CN"/>
              </w:rPr>
              <w:t>，本次技改项目无生产废水，不新增员工，不新增生活污水。</w:t>
            </w:r>
          </w:p>
          <w:p>
            <w:pPr>
              <w:snapToGrid w:val="0"/>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rPr>
              <w:t>（3）供电</w:t>
            </w:r>
          </w:p>
          <w:p>
            <w:pPr>
              <w:snapToGrid w:val="0"/>
              <w:spacing w:line="360" w:lineRule="auto"/>
              <w:ind w:firstLine="480" w:firstLineChars="200"/>
              <w:rPr>
                <w:rFonts w:hint="eastAsia" w:ascii="Times New Roman" w:hAnsi="Times New Roman" w:eastAsia="宋体" w:cs="Times New Roman"/>
                <w:color w:val="auto"/>
                <w:sz w:val="24"/>
                <w:szCs w:val="24"/>
              </w:rPr>
            </w:pPr>
            <w:r>
              <w:rPr>
                <w:rFonts w:hint="eastAsia" w:cs="Times New Roman"/>
                <w:color w:val="auto"/>
                <w:sz w:val="24"/>
                <w:lang w:eastAsia="zh-CN"/>
              </w:rPr>
              <w:t>技改项目</w:t>
            </w:r>
            <w:r>
              <w:rPr>
                <w:rFonts w:ascii="Times New Roman" w:hAnsi="Times New Roman" w:eastAsia="宋体" w:cs="Times New Roman"/>
                <w:color w:val="auto"/>
                <w:sz w:val="24"/>
                <w:szCs w:val="24"/>
              </w:rPr>
              <w:t>用电量预计为</w:t>
            </w:r>
            <w:r>
              <w:rPr>
                <w:rFonts w:hint="eastAsia" w:cs="Times New Roman"/>
                <w:color w:val="auto"/>
                <w:sz w:val="24"/>
                <w:szCs w:val="24"/>
                <w:lang w:val="en-US" w:eastAsia="zh-CN"/>
              </w:rPr>
              <w:t>61.6</w:t>
            </w:r>
            <w:r>
              <w:rPr>
                <w:rFonts w:hint="eastAsia" w:ascii="Times New Roman" w:hAnsi="Times New Roman" w:eastAsia="宋体" w:cs="Times New Roman"/>
                <w:color w:val="auto"/>
                <w:sz w:val="24"/>
                <w:szCs w:val="24"/>
              </w:rPr>
              <w:t>万度</w:t>
            </w:r>
            <w:r>
              <w:rPr>
                <w:rFonts w:ascii="Times New Roman" w:hAnsi="Times New Roman" w:eastAsia="宋体" w:cs="Times New Roman"/>
                <w:color w:val="auto"/>
                <w:sz w:val="24"/>
                <w:szCs w:val="24"/>
              </w:rPr>
              <w:t>/年，来自</w:t>
            </w:r>
            <w:r>
              <w:rPr>
                <w:rFonts w:hint="eastAsia" w:cs="Times New Roman"/>
                <w:color w:val="auto"/>
                <w:sz w:val="24"/>
                <w:szCs w:val="24"/>
                <w:lang w:eastAsia="zh-CN"/>
              </w:rPr>
              <w:t>现有变电站</w:t>
            </w:r>
            <w:r>
              <w:rPr>
                <w:rFonts w:hint="eastAsia" w:ascii="Times New Roman" w:hAnsi="Times New Roman" w:eastAsia="宋体" w:cs="Times New Roman"/>
                <w:color w:val="auto"/>
                <w:sz w:val="24"/>
                <w:szCs w:val="24"/>
              </w:rPr>
              <w:t>。</w:t>
            </w:r>
          </w:p>
          <w:p>
            <w:pPr>
              <w:snapToGrid w:val="0"/>
              <w:spacing w:line="360" w:lineRule="auto"/>
              <w:ind w:firstLine="480" w:firstLineChars="200"/>
              <w:rPr>
                <w:rFonts w:hint="eastAsia" w:ascii="Times New Roman" w:hAnsi="Times New Roman" w:eastAsia="宋体" w:cs="Times New Roman"/>
                <w:color w:val="auto"/>
                <w:sz w:val="24"/>
                <w:szCs w:val="24"/>
              </w:rPr>
            </w:pPr>
          </w:p>
          <w:p>
            <w:pPr>
              <w:snapToGrid w:val="0"/>
              <w:spacing w:line="360" w:lineRule="auto"/>
              <w:ind w:firstLine="480" w:firstLineChars="200"/>
              <w:rPr>
                <w:rFonts w:hint="eastAsia" w:ascii="Times New Roman" w:hAnsi="Times New Roman" w:eastAsia="宋体" w:cs="Times New Roman"/>
                <w:color w:val="auto"/>
                <w:sz w:val="24"/>
                <w:szCs w:val="24"/>
              </w:rPr>
            </w:pPr>
          </w:p>
          <w:p>
            <w:pPr>
              <w:snapToGrid w:val="0"/>
              <w:spacing w:line="360" w:lineRule="auto"/>
              <w:ind w:firstLine="480" w:firstLineChars="200"/>
              <w:rPr>
                <w:rFonts w:hint="eastAsia" w:ascii="Times New Roman" w:hAnsi="Times New Roman" w:eastAsia="宋体" w:cs="Times New Roman"/>
                <w:color w:val="auto"/>
                <w:sz w:val="24"/>
                <w:szCs w:val="24"/>
              </w:rPr>
            </w:pPr>
          </w:p>
          <w:p>
            <w:pPr>
              <w:snapToGrid w:val="0"/>
              <w:spacing w:line="360" w:lineRule="auto"/>
              <w:ind w:firstLine="480" w:firstLineChars="200"/>
              <w:rPr>
                <w:rFonts w:hint="eastAsia" w:ascii="Times New Roman" w:hAnsi="Times New Roman" w:eastAsia="宋体" w:cs="Times New Roman"/>
                <w:color w:val="auto"/>
                <w:sz w:val="24"/>
                <w:szCs w:val="24"/>
              </w:rPr>
            </w:pPr>
          </w:p>
          <w:p>
            <w:pPr>
              <w:snapToGrid w:val="0"/>
              <w:spacing w:line="360" w:lineRule="auto"/>
              <w:ind w:firstLine="480" w:firstLineChars="200"/>
              <w:rPr>
                <w:rFonts w:hint="eastAsia" w:ascii="Times New Roman" w:hAnsi="Times New Roman" w:eastAsia="宋体" w:cs="Times New Roman"/>
                <w:color w:val="auto"/>
                <w:sz w:val="24"/>
                <w:szCs w:val="24"/>
              </w:rPr>
            </w:pPr>
          </w:p>
          <w:p>
            <w:pPr>
              <w:snapToGrid w:val="0"/>
              <w:spacing w:line="360" w:lineRule="auto"/>
              <w:ind w:firstLine="480" w:firstLineChars="200"/>
              <w:rPr>
                <w:rFonts w:hint="eastAsia" w:ascii="Times New Roman" w:hAnsi="Times New Roman" w:eastAsia="宋体" w:cs="Times New Roman"/>
                <w:color w:val="auto"/>
                <w:sz w:val="24"/>
                <w:szCs w:val="24"/>
              </w:rPr>
            </w:pPr>
          </w:p>
          <w:p>
            <w:pPr>
              <w:snapToGrid w:val="0"/>
              <w:spacing w:line="360" w:lineRule="auto"/>
              <w:ind w:firstLine="480" w:firstLineChars="200"/>
              <w:rPr>
                <w:rFonts w:hint="eastAsia" w:ascii="Times New Roman" w:hAnsi="Times New Roman" w:eastAsia="宋体" w:cs="Times New Roman"/>
                <w:color w:val="auto"/>
                <w:sz w:val="24"/>
                <w:szCs w:val="24"/>
              </w:rPr>
            </w:pPr>
          </w:p>
          <w:p>
            <w:pPr>
              <w:snapToGrid w:val="0"/>
              <w:spacing w:line="360" w:lineRule="auto"/>
              <w:ind w:firstLine="480" w:firstLineChars="200"/>
              <w:rPr>
                <w:rFonts w:hint="eastAsia" w:ascii="Times New Roman" w:hAnsi="Times New Roman" w:eastAsia="宋体" w:cs="Times New Roman"/>
                <w:color w:val="auto"/>
                <w:sz w:val="24"/>
                <w:szCs w:val="24"/>
              </w:rPr>
            </w:pPr>
          </w:p>
          <w:p>
            <w:pPr>
              <w:snapToGrid w:val="0"/>
              <w:spacing w:line="360" w:lineRule="auto"/>
              <w:ind w:firstLine="480" w:firstLineChars="200"/>
              <w:rPr>
                <w:rFonts w:hint="eastAsia" w:ascii="Times New Roman" w:hAnsi="Times New Roman" w:eastAsia="宋体" w:cs="Times New Roman"/>
                <w:color w:val="auto"/>
                <w:sz w:val="24"/>
                <w:szCs w:val="24"/>
              </w:rPr>
            </w:pPr>
          </w:p>
          <w:p>
            <w:pPr>
              <w:snapToGrid w:val="0"/>
              <w:spacing w:line="360" w:lineRule="auto"/>
              <w:ind w:firstLine="480" w:firstLineChars="200"/>
              <w:rPr>
                <w:rFonts w:hint="eastAsia" w:ascii="Times New Roman" w:hAnsi="Times New Roman" w:eastAsia="宋体" w:cs="Times New Roman"/>
                <w:color w:val="auto"/>
                <w:sz w:val="24"/>
                <w:szCs w:val="24"/>
              </w:rPr>
            </w:pPr>
          </w:p>
          <w:p>
            <w:pPr>
              <w:snapToGrid w:val="0"/>
              <w:spacing w:line="360" w:lineRule="auto"/>
              <w:ind w:firstLine="480" w:firstLineChars="200"/>
              <w:rPr>
                <w:rFonts w:hint="eastAsia" w:ascii="Times New Roman" w:hAnsi="Times New Roman" w:eastAsia="宋体" w:cs="Times New Roman"/>
                <w:color w:val="auto"/>
                <w:sz w:val="24"/>
                <w:szCs w:val="24"/>
              </w:rPr>
            </w:pPr>
          </w:p>
          <w:p>
            <w:pPr>
              <w:snapToGrid w:val="0"/>
              <w:jc w:val="center"/>
              <w:rPr>
                <w:rFonts w:ascii="Times New Roman" w:hAnsi="Times New Roman" w:eastAsia="宋体" w:cs="Times New Roman"/>
                <w:b/>
                <w:bCs/>
                <w:color w:val="auto"/>
                <w:sz w:val="24"/>
              </w:rPr>
            </w:pPr>
            <w:r>
              <w:rPr>
                <w:rFonts w:ascii="Times New Roman" w:hAnsi="Times New Roman" w:eastAsia="宋体" w:cs="Times New Roman"/>
                <w:b/>
                <w:bCs/>
                <w:color w:val="auto"/>
                <w:sz w:val="24"/>
              </w:rPr>
              <w:t>表</w:t>
            </w:r>
            <w:r>
              <w:rPr>
                <w:rFonts w:hint="eastAsia" w:ascii="Times New Roman" w:hAnsi="Times New Roman" w:eastAsia="宋体" w:cs="Times New Roman"/>
                <w:b/>
                <w:bCs/>
                <w:color w:val="auto"/>
                <w:sz w:val="24"/>
              </w:rPr>
              <w:t>1-</w:t>
            </w:r>
            <w:r>
              <w:rPr>
                <w:rFonts w:hint="eastAsia" w:ascii="Times New Roman" w:hAnsi="Times New Roman" w:eastAsia="宋体" w:cs="Times New Roman"/>
                <w:b/>
                <w:bCs/>
                <w:color w:val="auto"/>
                <w:sz w:val="24"/>
                <w:lang w:val="en-US" w:eastAsia="zh-CN"/>
              </w:rPr>
              <w:t>7</w:t>
            </w:r>
            <w:r>
              <w:rPr>
                <w:rFonts w:ascii="Times New Roman" w:hAnsi="Times New Roman" w:eastAsia="宋体" w:cs="Times New Roman"/>
                <w:b/>
                <w:bCs/>
                <w:color w:val="auto"/>
                <w:sz w:val="24"/>
              </w:rPr>
              <w:t xml:space="preserve">  公用及辅助工程一览表</w:t>
            </w:r>
          </w:p>
          <w:tbl>
            <w:tblPr>
              <w:tblStyle w:val="15"/>
              <w:tblW w:w="8855"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074"/>
              <w:gridCol w:w="1892"/>
              <w:gridCol w:w="1984"/>
              <w:gridCol w:w="704"/>
              <w:gridCol w:w="2499"/>
              <w:gridCol w:w="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79" w:hRule="atLeast"/>
                <w:jc w:val="center"/>
              </w:trPr>
              <w:tc>
                <w:tcPr>
                  <w:tcW w:w="701" w:type="dxa"/>
                  <w:vMerge w:val="restart"/>
                  <w:vAlign w:val="center"/>
                </w:tcPr>
                <w:p>
                  <w:pPr>
                    <w:pStyle w:val="20"/>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b/>
                      <w:bCs/>
                      <w:sz w:val="21"/>
                      <w:szCs w:val="21"/>
                    </w:rPr>
                  </w:pPr>
                  <w:r>
                    <w:rPr>
                      <w:b/>
                      <w:bCs/>
                      <w:sz w:val="21"/>
                      <w:szCs w:val="21"/>
                    </w:rPr>
                    <w:t>工</w:t>
                  </w:r>
                  <w:r>
                    <w:rPr>
                      <w:rFonts w:hint="eastAsia"/>
                      <w:b/>
                      <w:bCs/>
                      <w:sz w:val="21"/>
                      <w:szCs w:val="21"/>
                    </w:rPr>
                    <w:t>程</w:t>
                  </w:r>
                  <w:r>
                    <w:rPr>
                      <w:b/>
                      <w:bCs/>
                      <w:sz w:val="21"/>
                      <w:szCs w:val="21"/>
                    </w:rPr>
                    <w:t>名称</w:t>
                  </w:r>
                </w:p>
              </w:tc>
              <w:tc>
                <w:tcPr>
                  <w:tcW w:w="1074" w:type="dxa"/>
                  <w:vMerge w:val="restart"/>
                  <w:vAlign w:val="center"/>
                </w:tcPr>
                <w:p>
                  <w:pPr>
                    <w:pStyle w:val="20"/>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b/>
                      <w:bCs/>
                      <w:sz w:val="21"/>
                      <w:szCs w:val="21"/>
                    </w:rPr>
                  </w:pPr>
                  <w:r>
                    <w:rPr>
                      <w:b/>
                      <w:bCs/>
                      <w:sz w:val="21"/>
                      <w:szCs w:val="21"/>
                    </w:rPr>
                    <w:t>建设名称</w:t>
                  </w:r>
                </w:p>
              </w:tc>
              <w:tc>
                <w:tcPr>
                  <w:tcW w:w="4580" w:type="dxa"/>
                  <w:gridSpan w:val="3"/>
                  <w:vAlign w:val="center"/>
                </w:tcPr>
                <w:p>
                  <w:pPr>
                    <w:pStyle w:val="20"/>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b/>
                      <w:bCs/>
                      <w:sz w:val="21"/>
                      <w:szCs w:val="21"/>
                      <w:lang w:eastAsia="zh-CN"/>
                    </w:rPr>
                  </w:pPr>
                  <w:r>
                    <w:rPr>
                      <w:rFonts w:hint="eastAsia"/>
                      <w:b/>
                      <w:bCs/>
                      <w:sz w:val="21"/>
                      <w:szCs w:val="21"/>
                      <w:lang w:eastAsia="zh-CN"/>
                    </w:rPr>
                    <w:t>设计能力</w:t>
                  </w:r>
                </w:p>
              </w:tc>
              <w:tc>
                <w:tcPr>
                  <w:tcW w:w="2500" w:type="dxa"/>
                  <w:gridSpan w:val="2"/>
                  <w:vMerge w:val="restart"/>
                  <w:vAlign w:val="center"/>
                </w:tcPr>
                <w:p>
                  <w:pPr>
                    <w:pStyle w:val="20"/>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b/>
                      <w:bCs/>
                      <w:sz w:val="21"/>
                      <w:szCs w:val="21"/>
                    </w:rPr>
                  </w:pPr>
                  <w:r>
                    <w:rPr>
                      <w:b/>
                      <w:bCs/>
                      <w:sz w:val="21"/>
                      <w:szCs w:val="21"/>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79" w:hRule="atLeast"/>
                <w:jc w:val="center"/>
              </w:trPr>
              <w:tc>
                <w:tcPr>
                  <w:tcW w:w="701" w:type="dxa"/>
                  <w:vMerge w:val="continue"/>
                  <w:vAlign w:val="center"/>
                </w:tcPr>
                <w:p>
                  <w:pPr>
                    <w:pStyle w:val="20"/>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b/>
                      <w:bCs/>
                      <w:sz w:val="21"/>
                      <w:szCs w:val="21"/>
                    </w:rPr>
                  </w:pPr>
                </w:p>
              </w:tc>
              <w:tc>
                <w:tcPr>
                  <w:tcW w:w="1074" w:type="dxa"/>
                  <w:vMerge w:val="continue"/>
                  <w:vAlign w:val="center"/>
                </w:tcPr>
                <w:p>
                  <w:pPr>
                    <w:pStyle w:val="20"/>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b/>
                      <w:bCs/>
                      <w:sz w:val="21"/>
                      <w:szCs w:val="21"/>
                    </w:rPr>
                  </w:pPr>
                </w:p>
              </w:tc>
              <w:tc>
                <w:tcPr>
                  <w:tcW w:w="1892" w:type="dxa"/>
                  <w:vAlign w:val="center"/>
                </w:tcPr>
                <w:p>
                  <w:pPr>
                    <w:pStyle w:val="20"/>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b/>
                      <w:bCs/>
                      <w:sz w:val="21"/>
                      <w:szCs w:val="21"/>
                      <w:lang w:eastAsia="zh-CN"/>
                    </w:rPr>
                  </w:pPr>
                  <w:r>
                    <w:rPr>
                      <w:rFonts w:hint="eastAsia"/>
                      <w:b/>
                      <w:bCs/>
                      <w:sz w:val="21"/>
                      <w:szCs w:val="21"/>
                      <w:lang w:eastAsia="zh-CN"/>
                    </w:rPr>
                    <w:t>技改前</w:t>
                  </w:r>
                </w:p>
              </w:tc>
              <w:tc>
                <w:tcPr>
                  <w:tcW w:w="1984" w:type="dxa"/>
                  <w:vAlign w:val="center"/>
                </w:tcPr>
                <w:p>
                  <w:pPr>
                    <w:pStyle w:val="20"/>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b/>
                      <w:bCs/>
                      <w:sz w:val="21"/>
                      <w:szCs w:val="21"/>
                      <w:lang w:eastAsia="zh-CN"/>
                    </w:rPr>
                  </w:pPr>
                  <w:r>
                    <w:rPr>
                      <w:rFonts w:hint="eastAsia"/>
                      <w:b/>
                      <w:bCs/>
                      <w:sz w:val="21"/>
                      <w:szCs w:val="21"/>
                      <w:lang w:eastAsia="zh-CN"/>
                    </w:rPr>
                    <w:t>技改后</w:t>
                  </w:r>
                </w:p>
              </w:tc>
              <w:tc>
                <w:tcPr>
                  <w:tcW w:w="704" w:type="dxa"/>
                  <w:vAlign w:val="center"/>
                </w:tcPr>
                <w:p>
                  <w:pPr>
                    <w:pStyle w:val="20"/>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b/>
                      <w:bCs/>
                      <w:sz w:val="21"/>
                      <w:szCs w:val="21"/>
                      <w:lang w:eastAsia="zh-CN"/>
                    </w:rPr>
                  </w:pPr>
                  <w:r>
                    <w:rPr>
                      <w:rFonts w:hint="eastAsia"/>
                      <w:b/>
                      <w:bCs/>
                      <w:sz w:val="21"/>
                      <w:szCs w:val="21"/>
                      <w:lang w:eastAsia="zh-CN"/>
                    </w:rPr>
                    <w:t>增量</w:t>
                  </w:r>
                </w:p>
              </w:tc>
              <w:tc>
                <w:tcPr>
                  <w:tcW w:w="2500" w:type="dxa"/>
                  <w:gridSpan w:val="2"/>
                  <w:vMerge w:val="continue"/>
                  <w:vAlign w:val="center"/>
                </w:tcPr>
                <w:p>
                  <w:pPr>
                    <w:pStyle w:val="20"/>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b/>
                      <w:bCs/>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79" w:hRule="atLeast"/>
                <w:jc w:val="center"/>
              </w:trPr>
              <w:tc>
                <w:tcPr>
                  <w:tcW w:w="701" w:type="dxa"/>
                  <w:vMerge w:val="restart"/>
                  <w:vAlign w:val="center"/>
                </w:tcPr>
                <w:p>
                  <w:pPr>
                    <w:pStyle w:val="20"/>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eastAsia="宋体"/>
                      <w:sz w:val="21"/>
                      <w:szCs w:val="21"/>
                      <w:lang w:eastAsia="zh-CN"/>
                    </w:rPr>
                  </w:pPr>
                  <w:r>
                    <w:rPr>
                      <w:rFonts w:hint="eastAsia"/>
                      <w:sz w:val="21"/>
                      <w:szCs w:val="21"/>
                      <w:lang w:eastAsia="zh-CN"/>
                    </w:rPr>
                    <w:t>贮运工程</w:t>
                  </w:r>
                </w:p>
              </w:tc>
              <w:tc>
                <w:tcPr>
                  <w:tcW w:w="1074" w:type="dxa"/>
                  <w:vAlign w:val="center"/>
                </w:tcPr>
                <w:p>
                  <w:pPr>
                    <w:pStyle w:val="20"/>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lang w:eastAsia="zh-CN"/>
                    </w:rPr>
                  </w:pPr>
                  <w:r>
                    <w:rPr>
                      <w:rFonts w:hint="eastAsia"/>
                      <w:sz w:val="21"/>
                      <w:szCs w:val="21"/>
                      <w:lang w:eastAsia="zh-CN"/>
                    </w:rPr>
                    <w:t>原有丙烯酸罐区</w:t>
                  </w:r>
                </w:p>
              </w:tc>
              <w:tc>
                <w:tcPr>
                  <w:tcW w:w="1892" w:type="dxa"/>
                  <w:vAlign w:val="center"/>
                </w:tcPr>
                <w:p>
                  <w:pPr>
                    <w:pStyle w:val="20"/>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color w:val="auto"/>
                    </w:rPr>
                  </w:pPr>
                  <w:r>
                    <w:rPr>
                      <w:rFonts w:ascii="Times New Roman" w:hAnsi="宋体" w:eastAsia="宋体"/>
                      <w:sz w:val="21"/>
                      <w:szCs w:val="21"/>
                    </w:rPr>
                    <w:t>丙烯酸储罐</w:t>
                  </w:r>
                  <w:r>
                    <w:rPr>
                      <w:rFonts w:ascii="Times New Roman" w:eastAsia="宋体"/>
                      <w:sz w:val="21"/>
                      <w:szCs w:val="21"/>
                    </w:rPr>
                    <w:t>497m</w:t>
                  </w:r>
                  <w:r>
                    <w:rPr>
                      <w:rFonts w:ascii="Times New Roman" w:eastAsia="宋体"/>
                      <w:sz w:val="21"/>
                      <w:szCs w:val="21"/>
                      <w:vertAlign w:val="superscript"/>
                    </w:rPr>
                    <w:t>3</w:t>
                  </w:r>
                  <w:r>
                    <w:rPr>
                      <w:rFonts w:ascii="Times New Roman" w:eastAsia="宋体"/>
                      <w:sz w:val="21"/>
                      <w:szCs w:val="21"/>
                    </w:rPr>
                    <w:t>×2</w:t>
                  </w:r>
                  <w:r>
                    <w:rPr>
                      <w:rFonts w:ascii="Times New Roman" w:hAnsi="宋体" w:eastAsia="宋体"/>
                      <w:sz w:val="21"/>
                      <w:szCs w:val="21"/>
                    </w:rPr>
                    <w:t>，</w:t>
                  </w:r>
                  <w:r>
                    <w:rPr>
                      <w:rFonts w:ascii="Times New Roman" w:eastAsia="宋体"/>
                      <w:sz w:val="21"/>
                      <w:szCs w:val="21"/>
                    </w:rPr>
                    <w:t>Ф8m×H10.5m</w:t>
                  </w:r>
                  <w:r>
                    <w:rPr>
                      <w:rFonts w:ascii="Times New Roman" w:hAnsi="宋体" w:eastAsia="宋体"/>
                      <w:sz w:val="21"/>
                      <w:szCs w:val="21"/>
                    </w:rPr>
                    <w:t>，立式；</w:t>
                  </w:r>
                </w:p>
              </w:tc>
              <w:tc>
                <w:tcPr>
                  <w:tcW w:w="1984" w:type="dxa"/>
                  <w:vAlign w:val="center"/>
                </w:tcPr>
                <w:p>
                  <w:pPr>
                    <w:pStyle w:val="20"/>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color w:val="auto"/>
                    </w:rPr>
                  </w:pPr>
                  <w:r>
                    <w:rPr>
                      <w:rFonts w:ascii="Times New Roman" w:hAnsi="宋体" w:eastAsia="宋体"/>
                      <w:sz w:val="21"/>
                      <w:szCs w:val="21"/>
                    </w:rPr>
                    <w:t>丙烯酸储罐</w:t>
                  </w:r>
                  <w:r>
                    <w:rPr>
                      <w:rFonts w:ascii="Times New Roman" w:eastAsia="宋体"/>
                      <w:sz w:val="21"/>
                      <w:szCs w:val="21"/>
                    </w:rPr>
                    <w:t>497m</w:t>
                  </w:r>
                  <w:r>
                    <w:rPr>
                      <w:rFonts w:ascii="Times New Roman" w:eastAsia="宋体"/>
                      <w:sz w:val="21"/>
                      <w:szCs w:val="21"/>
                      <w:vertAlign w:val="superscript"/>
                    </w:rPr>
                    <w:t>3</w:t>
                  </w:r>
                  <w:r>
                    <w:rPr>
                      <w:rFonts w:ascii="Times New Roman" w:eastAsia="宋体"/>
                      <w:sz w:val="21"/>
                      <w:szCs w:val="21"/>
                    </w:rPr>
                    <w:t>×2</w:t>
                  </w:r>
                  <w:r>
                    <w:rPr>
                      <w:rFonts w:ascii="Times New Roman" w:hAnsi="宋体" w:eastAsia="宋体"/>
                      <w:sz w:val="21"/>
                      <w:szCs w:val="21"/>
                    </w:rPr>
                    <w:t>，</w:t>
                  </w:r>
                  <w:r>
                    <w:rPr>
                      <w:rFonts w:ascii="Times New Roman" w:eastAsia="宋体"/>
                      <w:sz w:val="21"/>
                      <w:szCs w:val="21"/>
                    </w:rPr>
                    <w:t>Ф8m×H10.5m</w:t>
                  </w:r>
                  <w:r>
                    <w:rPr>
                      <w:rFonts w:ascii="Times New Roman" w:hAnsi="宋体" w:eastAsia="宋体"/>
                      <w:sz w:val="21"/>
                      <w:szCs w:val="21"/>
                    </w:rPr>
                    <w:t>，立式；</w:t>
                  </w:r>
                </w:p>
              </w:tc>
              <w:tc>
                <w:tcPr>
                  <w:tcW w:w="704" w:type="dxa"/>
                  <w:vAlign w:val="center"/>
                </w:tcPr>
                <w:p>
                  <w:pPr>
                    <w:pStyle w:val="20"/>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eastAsia="宋体"/>
                      <w:color w:val="auto"/>
                      <w:lang w:val="en-US" w:eastAsia="zh-CN"/>
                    </w:rPr>
                  </w:pPr>
                  <w:r>
                    <w:rPr>
                      <w:rFonts w:hint="eastAsia"/>
                      <w:color w:val="auto"/>
                      <w:lang w:val="en-US" w:eastAsia="zh-CN"/>
                    </w:rPr>
                    <w:t>0</w:t>
                  </w:r>
                </w:p>
              </w:tc>
              <w:tc>
                <w:tcPr>
                  <w:tcW w:w="2500" w:type="dxa"/>
                  <w:gridSpan w:val="2"/>
                  <w:vAlign w:val="center"/>
                </w:tcPr>
                <w:p>
                  <w:pPr>
                    <w:pStyle w:val="20"/>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color w:val="auto"/>
                    </w:rPr>
                  </w:pPr>
                  <w:r>
                    <w:rPr>
                      <w:rFonts w:hint="eastAsia"/>
                      <w:b w:val="0"/>
                      <w:bCs/>
                      <w:sz w:val="21"/>
                      <w:szCs w:val="21"/>
                      <w:lang w:eastAsia="zh-CN"/>
                    </w:rPr>
                    <w:t>原有丙烯酸罐区包括</w:t>
                  </w:r>
                  <w:r>
                    <w:rPr>
                      <w:rFonts w:hint="eastAsia"/>
                      <w:b w:val="0"/>
                      <w:bCs/>
                      <w:sz w:val="21"/>
                      <w:szCs w:val="21"/>
                      <w:lang w:val="en-US" w:eastAsia="zh-CN"/>
                    </w:rPr>
                    <w:t>A、B储罐，本次环评A储罐留用，B储罐停用（仅拆除部分进料阀门及管道）</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79" w:hRule="atLeast"/>
                <w:jc w:val="center"/>
              </w:trPr>
              <w:tc>
                <w:tcPr>
                  <w:tcW w:w="701" w:type="dxa"/>
                  <w:vMerge w:val="continue"/>
                  <w:vAlign w:val="center"/>
                </w:tcPr>
                <w:p>
                  <w:pPr>
                    <w:pStyle w:val="20"/>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sz w:val="21"/>
                      <w:szCs w:val="21"/>
                      <w:lang w:eastAsia="zh-CN"/>
                    </w:rPr>
                  </w:pPr>
                </w:p>
              </w:tc>
              <w:tc>
                <w:tcPr>
                  <w:tcW w:w="1074" w:type="dxa"/>
                  <w:vAlign w:val="center"/>
                </w:tcPr>
                <w:p>
                  <w:pPr>
                    <w:pStyle w:val="20"/>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sz w:val="21"/>
                      <w:szCs w:val="21"/>
                      <w:lang w:eastAsia="zh-CN"/>
                    </w:rPr>
                  </w:pPr>
                  <w:r>
                    <w:rPr>
                      <w:rFonts w:hint="eastAsia"/>
                      <w:sz w:val="21"/>
                      <w:szCs w:val="21"/>
                      <w:lang w:eastAsia="zh-CN"/>
                    </w:rPr>
                    <w:t>新建丙烯酸罐区</w:t>
                  </w:r>
                </w:p>
              </w:tc>
              <w:tc>
                <w:tcPr>
                  <w:tcW w:w="1892" w:type="dxa"/>
                  <w:vAlign w:val="center"/>
                </w:tcPr>
                <w:p>
                  <w:pPr>
                    <w:pStyle w:val="20"/>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宋体" w:eastAsia="宋体"/>
                      <w:sz w:val="21"/>
                      <w:szCs w:val="21"/>
                      <w:lang w:val="en-US" w:eastAsia="zh-CN"/>
                    </w:rPr>
                  </w:pPr>
                  <w:r>
                    <w:rPr>
                      <w:rFonts w:hint="eastAsia" w:ascii="Times New Roman" w:hAnsi="宋体"/>
                      <w:sz w:val="21"/>
                      <w:szCs w:val="21"/>
                      <w:lang w:val="en-US" w:eastAsia="zh-CN"/>
                    </w:rPr>
                    <w:t>0</w:t>
                  </w:r>
                </w:p>
              </w:tc>
              <w:tc>
                <w:tcPr>
                  <w:tcW w:w="1984" w:type="dxa"/>
                  <w:vAlign w:val="center"/>
                </w:tcPr>
                <w:p>
                  <w:pPr>
                    <w:pStyle w:val="20"/>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Times New Roman" w:hAnsi="宋体" w:eastAsia="宋体"/>
                      <w:sz w:val="21"/>
                      <w:szCs w:val="21"/>
                    </w:rPr>
                  </w:pPr>
                  <w:r>
                    <w:rPr>
                      <w:rFonts w:ascii="Times New Roman" w:hAnsi="宋体" w:eastAsia="宋体"/>
                      <w:sz w:val="21"/>
                      <w:szCs w:val="21"/>
                    </w:rPr>
                    <w:t>丙烯酸储罐</w:t>
                  </w:r>
                  <w:r>
                    <w:rPr>
                      <w:rFonts w:hint="eastAsia"/>
                      <w:sz w:val="21"/>
                      <w:szCs w:val="21"/>
                      <w:lang w:val="en-US" w:eastAsia="zh-CN"/>
                    </w:rPr>
                    <w:t>750</w:t>
                  </w:r>
                  <w:r>
                    <w:rPr>
                      <w:rFonts w:ascii="Times New Roman" w:eastAsia="宋体"/>
                      <w:sz w:val="21"/>
                      <w:szCs w:val="21"/>
                    </w:rPr>
                    <w:t>m</w:t>
                  </w:r>
                  <w:r>
                    <w:rPr>
                      <w:rFonts w:ascii="Times New Roman" w:eastAsia="宋体"/>
                      <w:sz w:val="21"/>
                      <w:szCs w:val="21"/>
                      <w:vertAlign w:val="superscript"/>
                    </w:rPr>
                    <w:t>3</w:t>
                  </w:r>
                  <w:r>
                    <w:rPr>
                      <w:rFonts w:ascii="Times New Roman" w:eastAsia="宋体"/>
                      <w:sz w:val="21"/>
                      <w:szCs w:val="21"/>
                    </w:rPr>
                    <w:t>×</w:t>
                  </w:r>
                  <w:r>
                    <w:rPr>
                      <w:rFonts w:hint="eastAsia"/>
                      <w:sz w:val="21"/>
                      <w:szCs w:val="21"/>
                      <w:lang w:val="en-US" w:eastAsia="zh-CN"/>
                    </w:rPr>
                    <w:t>4</w:t>
                  </w:r>
                  <w:r>
                    <w:rPr>
                      <w:rFonts w:ascii="Times New Roman" w:hAnsi="宋体" w:eastAsia="宋体"/>
                      <w:sz w:val="21"/>
                      <w:szCs w:val="21"/>
                    </w:rPr>
                    <w:t>，</w:t>
                  </w:r>
                  <w:r>
                    <w:rPr>
                      <w:rFonts w:hint="default" w:ascii="Times New Roman" w:hAnsi="Times New Roman" w:cs="Times New Roman"/>
                      <w:szCs w:val="21"/>
                    </w:rPr>
                    <w:t>Φ10</w:t>
                  </w:r>
                  <w:r>
                    <w:rPr>
                      <w:rFonts w:ascii="Times New Roman" w:eastAsia="宋体"/>
                      <w:sz w:val="21"/>
                      <w:szCs w:val="21"/>
                    </w:rPr>
                    <w:t>×</w:t>
                  </w:r>
                  <w:r>
                    <w:rPr>
                      <w:rFonts w:hint="default" w:ascii="Times New Roman" w:hAnsi="Times New Roman" w:cs="Times New Roman"/>
                      <w:szCs w:val="21"/>
                    </w:rPr>
                    <w:t>10.5m</w:t>
                  </w:r>
                </w:p>
              </w:tc>
              <w:tc>
                <w:tcPr>
                  <w:tcW w:w="704" w:type="dxa"/>
                  <w:vAlign w:val="center"/>
                </w:tcPr>
                <w:p>
                  <w:pPr>
                    <w:pStyle w:val="20"/>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color w:val="auto"/>
                      <w:lang w:val="en-US" w:eastAsia="zh-CN"/>
                    </w:rPr>
                  </w:pPr>
                  <w:r>
                    <w:rPr>
                      <w:rFonts w:hint="eastAsia"/>
                      <w:color w:val="auto"/>
                      <w:lang w:val="en-US" w:eastAsia="zh-CN"/>
                    </w:rPr>
                    <w:t>+3000</w:t>
                  </w:r>
                  <w:r>
                    <w:rPr>
                      <w:rFonts w:ascii="Times New Roman" w:eastAsia="宋体"/>
                      <w:sz w:val="21"/>
                      <w:szCs w:val="21"/>
                    </w:rPr>
                    <w:t>m</w:t>
                  </w:r>
                  <w:r>
                    <w:rPr>
                      <w:rFonts w:ascii="Times New Roman" w:eastAsia="宋体"/>
                      <w:sz w:val="21"/>
                      <w:szCs w:val="21"/>
                      <w:vertAlign w:val="superscript"/>
                    </w:rPr>
                    <w:t>3</w:t>
                  </w:r>
                </w:p>
              </w:tc>
              <w:tc>
                <w:tcPr>
                  <w:tcW w:w="2500" w:type="dxa"/>
                  <w:gridSpan w:val="2"/>
                  <w:vAlign w:val="center"/>
                </w:tcPr>
                <w:p>
                  <w:pPr>
                    <w:pStyle w:val="20"/>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b w:val="0"/>
                      <w:bCs/>
                      <w:sz w:val="21"/>
                      <w:szCs w:val="21"/>
                      <w:lang w:eastAsia="zh-CN"/>
                    </w:rPr>
                  </w:pPr>
                  <w:r>
                    <w:rPr>
                      <w:rFonts w:hint="eastAsia"/>
                      <w:b w:val="0"/>
                      <w:bCs/>
                      <w:sz w:val="21"/>
                      <w:szCs w:val="21"/>
                      <w:lang w:eastAsia="zh-CN"/>
                    </w:rPr>
                    <w:t>在现有厂区预留仓库空地上新建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cantSplit/>
                <w:trHeight w:val="331" w:hRule="exact"/>
                <w:jc w:val="center"/>
              </w:trPr>
              <w:tc>
                <w:tcPr>
                  <w:tcW w:w="701" w:type="dxa"/>
                  <w:vMerge w:val="restart"/>
                  <w:tcBorders>
                    <w:top w:val="single" w:color="auto" w:sz="2" w:space="0"/>
                  </w:tcBorders>
                  <w:vAlign w:val="center"/>
                </w:tcPr>
                <w:p>
                  <w:pPr>
                    <w:pStyle w:val="20"/>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sz w:val="21"/>
                      <w:szCs w:val="21"/>
                    </w:rPr>
                  </w:pPr>
                  <w:r>
                    <w:rPr>
                      <w:sz w:val="21"/>
                      <w:szCs w:val="21"/>
                    </w:rPr>
                    <w:t>公用</w:t>
                  </w:r>
                </w:p>
                <w:p>
                  <w:pPr>
                    <w:pStyle w:val="20"/>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sz w:val="21"/>
                      <w:szCs w:val="21"/>
                    </w:rPr>
                  </w:pPr>
                  <w:r>
                    <w:rPr>
                      <w:sz w:val="21"/>
                      <w:szCs w:val="21"/>
                    </w:rPr>
                    <w:t>工程</w:t>
                  </w:r>
                </w:p>
              </w:tc>
              <w:tc>
                <w:tcPr>
                  <w:tcW w:w="1074" w:type="dxa"/>
                  <w:vAlign w:val="center"/>
                </w:tcPr>
                <w:p>
                  <w:pPr>
                    <w:pStyle w:val="20"/>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color w:val="auto"/>
                      <w:sz w:val="21"/>
                      <w:szCs w:val="21"/>
                    </w:rPr>
                  </w:pPr>
                  <w:r>
                    <w:rPr>
                      <w:color w:val="auto"/>
                      <w:sz w:val="21"/>
                      <w:szCs w:val="21"/>
                    </w:rPr>
                    <w:t>给水</w:t>
                  </w:r>
                </w:p>
              </w:tc>
              <w:tc>
                <w:tcPr>
                  <w:tcW w:w="1892" w:type="dxa"/>
                  <w:vAlign w:val="center"/>
                </w:tcPr>
                <w:p>
                  <w:pPr>
                    <w:pStyle w:val="20"/>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eastAsia="宋体"/>
                      <w:color w:val="auto"/>
                      <w:sz w:val="21"/>
                      <w:szCs w:val="21"/>
                      <w:lang w:val="en-US" w:eastAsia="zh-CN"/>
                    </w:rPr>
                  </w:pPr>
                  <w:r>
                    <w:rPr>
                      <w:rFonts w:hint="eastAsia"/>
                      <w:color w:val="auto"/>
                      <w:sz w:val="21"/>
                      <w:szCs w:val="21"/>
                      <w:lang w:val="en-US" w:eastAsia="zh-CN"/>
                    </w:rPr>
                    <w:t>5188</w:t>
                  </w:r>
                  <w:r>
                    <w:rPr>
                      <w:rFonts w:hint="eastAsia"/>
                      <w:color w:val="auto"/>
                      <w:sz w:val="21"/>
                      <w:szCs w:val="21"/>
                    </w:rPr>
                    <w:t>t/a</w:t>
                  </w:r>
                </w:p>
              </w:tc>
              <w:tc>
                <w:tcPr>
                  <w:tcW w:w="1984" w:type="dxa"/>
                  <w:vAlign w:val="center"/>
                </w:tcPr>
                <w:p>
                  <w:pPr>
                    <w:pStyle w:val="20"/>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color w:val="auto"/>
                      <w:sz w:val="21"/>
                      <w:szCs w:val="21"/>
                      <w:lang w:val="en-US" w:eastAsia="zh-CN"/>
                    </w:rPr>
                  </w:pPr>
                  <w:r>
                    <w:rPr>
                      <w:rFonts w:hint="eastAsia"/>
                      <w:color w:val="auto"/>
                      <w:sz w:val="21"/>
                      <w:szCs w:val="21"/>
                      <w:lang w:val="en-US" w:eastAsia="zh-CN"/>
                    </w:rPr>
                    <w:t>5238</w:t>
                  </w:r>
                  <w:r>
                    <w:rPr>
                      <w:rFonts w:hint="eastAsia"/>
                      <w:color w:val="auto"/>
                      <w:sz w:val="21"/>
                      <w:szCs w:val="21"/>
                    </w:rPr>
                    <w:t>t/a</w:t>
                  </w:r>
                </w:p>
              </w:tc>
              <w:tc>
                <w:tcPr>
                  <w:tcW w:w="704" w:type="dxa"/>
                  <w:vAlign w:val="center"/>
                </w:tcPr>
                <w:p>
                  <w:pPr>
                    <w:pStyle w:val="20"/>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color w:val="auto"/>
                      <w:sz w:val="21"/>
                      <w:szCs w:val="21"/>
                      <w:lang w:val="en-US" w:eastAsia="zh-CN"/>
                    </w:rPr>
                  </w:pPr>
                  <w:r>
                    <w:rPr>
                      <w:rFonts w:hint="eastAsia"/>
                      <w:color w:val="auto"/>
                      <w:sz w:val="21"/>
                      <w:szCs w:val="21"/>
                      <w:lang w:val="en-US" w:eastAsia="zh-CN"/>
                    </w:rPr>
                    <w:t>+50</w:t>
                  </w:r>
                </w:p>
              </w:tc>
              <w:tc>
                <w:tcPr>
                  <w:tcW w:w="2499" w:type="dxa"/>
                  <w:vAlign w:val="center"/>
                </w:tcPr>
                <w:p>
                  <w:pPr>
                    <w:pStyle w:val="20"/>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color w:val="FF0000"/>
                      <w:sz w:val="21"/>
                      <w:szCs w:val="21"/>
                    </w:rPr>
                  </w:pPr>
                  <w:r>
                    <w:rPr>
                      <w:rFonts w:hint="eastAsia" w:ascii="宋体" w:hAnsi="宋体"/>
                      <w:kern w:val="0"/>
                      <w:szCs w:val="21"/>
                    </w:rPr>
                    <w:t>依托原有管网间断使用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cantSplit/>
                <w:trHeight w:val="952" w:hRule="exact"/>
                <w:jc w:val="center"/>
              </w:trPr>
              <w:tc>
                <w:tcPr>
                  <w:tcW w:w="701" w:type="dxa"/>
                  <w:vMerge w:val="continue"/>
                  <w:tcBorders>
                    <w:bottom w:val="single" w:color="auto" w:sz="4" w:space="0"/>
                  </w:tcBorders>
                  <w:vAlign w:val="center"/>
                </w:tcPr>
                <w:p>
                  <w:pPr>
                    <w:pStyle w:val="20"/>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sz w:val="21"/>
                      <w:szCs w:val="21"/>
                    </w:rPr>
                  </w:pPr>
                </w:p>
              </w:tc>
              <w:tc>
                <w:tcPr>
                  <w:tcW w:w="1074" w:type="dxa"/>
                  <w:tcBorders>
                    <w:bottom w:val="single" w:color="auto" w:sz="4" w:space="0"/>
                  </w:tcBorders>
                  <w:vAlign w:val="center"/>
                </w:tcPr>
                <w:p>
                  <w:pPr>
                    <w:pStyle w:val="20"/>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color w:val="auto"/>
                      <w:sz w:val="21"/>
                      <w:szCs w:val="21"/>
                    </w:rPr>
                  </w:pPr>
                  <w:r>
                    <w:rPr>
                      <w:color w:val="auto"/>
                      <w:sz w:val="21"/>
                      <w:szCs w:val="21"/>
                    </w:rPr>
                    <w:t>排水</w:t>
                  </w:r>
                </w:p>
                <w:p>
                  <w:pPr>
                    <w:pStyle w:val="20"/>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color w:val="auto"/>
                      <w:sz w:val="21"/>
                      <w:szCs w:val="21"/>
                    </w:rPr>
                  </w:pPr>
                  <w:r>
                    <w:rPr>
                      <w:color w:val="auto"/>
                      <w:sz w:val="21"/>
                      <w:szCs w:val="21"/>
                    </w:rPr>
                    <w:t>水</w:t>
                  </w:r>
                </w:p>
              </w:tc>
              <w:tc>
                <w:tcPr>
                  <w:tcW w:w="1892" w:type="dxa"/>
                  <w:tcBorders>
                    <w:bottom w:val="single" w:color="auto" w:sz="4" w:space="0"/>
                  </w:tcBorders>
                  <w:vAlign w:val="center"/>
                </w:tcPr>
                <w:p>
                  <w:pPr>
                    <w:pStyle w:val="20"/>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eastAsia="宋体"/>
                      <w:color w:val="auto"/>
                      <w:sz w:val="21"/>
                      <w:szCs w:val="21"/>
                      <w:lang w:val="en-US" w:eastAsia="zh-CN"/>
                    </w:rPr>
                  </w:pPr>
                  <w:r>
                    <w:rPr>
                      <w:rFonts w:hint="eastAsia"/>
                      <w:color w:val="auto"/>
                      <w:sz w:val="21"/>
                      <w:szCs w:val="21"/>
                      <w:lang w:val="en-US" w:eastAsia="zh-CN"/>
                    </w:rPr>
                    <w:t>4840</w:t>
                  </w:r>
                  <w:r>
                    <w:rPr>
                      <w:rFonts w:hint="eastAsia"/>
                      <w:color w:val="auto"/>
                      <w:sz w:val="21"/>
                      <w:szCs w:val="21"/>
                    </w:rPr>
                    <w:t>t/a</w:t>
                  </w:r>
                </w:p>
              </w:tc>
              <w:tc>
                <w:tcPr>
                  <w:tcW w:w="1984" w:type="dxa"/>
                  <w:tcBorders>
                    <w:bottom w:val="single" w:color="auto" w:sz="4" w:space="0"/>
                  </w:tcBorders>
                  <w:vAlign w:val="center"/>
                </w:tcPr>
                <w:p>
                  <w:pPr>
                    <w:pStyle w:val="20"/>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color w:val="auto"/>
                      <w:sz w:val="21"/>
                      <w:szCs w:val="21"/>
                    </w:rPr>
                  </w:pPr>
                  <w:r>
                    <w:rPr>
                      <w:rFonts w:hint="eastAsia"/>
                      <w:color w:val="auto"/>
                      <w:sz w:val="21"/>
                      <w:szCs w:val="21"/>
                      <w:lang w:val="en-US" w:eastAsia="zh-CN"/>
                    </w:rPr>
                    <w:t>4840</w:t>
                  </w:r>
                  <w:r>
                    <w:rPr>
                      <w:rFonts w:hint="eastAsia"/>
                      <w:color w:val="auto"/>
                      <w:sz w:val="21"/>
                      <w:szCs w:val="21"/>
                    </w:rPr>
                    <w:t>t/a</w:t>
                  </w:r>
                </w:p>
              </w:tc>
              <w:tc>
                <w:tcPr>
                  <w:tcW w:w="704" w:type="dxa"/>
                  <w:tcBorders>
                    <w:bottom w:val="single" w:color="auto" w:sz="4" w:space="0"/>
                  </w:tcBorders>
                  <w:vAlign w:val="center"/>
                </w:tcPr>
                <w:p>
                  <w:pPr>
                    <w:pStyle w:val="20"/>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eastAsia="宋体"/>
                      <w:color w:val="auto"/>
                      <w:sz w:val="21"/>
                      <w:szCs w:val="21"/>
                      <w:lang w:val="en-US" w:eastAsia="zh-CN"/>
                    </w:rPr>
                  </w:pPr>
                  <w:r>
                    <w:rPr>
                      <w:rFonts w:hint="eastAsia"/>
                      <w:color w:val="auto"/>
                      <w:sz w:val="21"/>
                      <w:szCs w:val="21"/>
                      <w:lang w:val="en-US" w:eastAsia="zh-CN"/>
                    </w:rPr>
                    <w:t>0</w:t>
                  </w:r>
                </w:p>
              </w:tc>
              <w:tc>
                <w:tcPr>
                  <w:tcW w:w="2499" w:type="dxa"/>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sz w:val="21"/>
                      <w:szCs w:val="21"/>
                    </w:rPr>
                  </w:pPr>
                  <w:r>
                    <w:rPr>
                      <w:rFonts w:hint="eastAsia" w:ascii="宋体" w:hAnsi="宋体"/>
                      <w:kern w:val="0"/>
                      <w:szCs w:val="21"/>
                    </w:rPr>
                    <w:t>依托原有管网</w:t>
                  </w:r>
                  <w:r>
                    <w:rPr>
                      <w:rFonts w:hint="eastAsia" w:ascii="宋体" w:hAnsi="宋体"/>
                      <w:kern w:val="0"/>
                      <w:szCs w:val="21"/>
                      <w:lang w:eastAsia="zh-CN"/>
                    </w:rPr>
                    <w:t>，</w:t>
                  </w:r>
                  <w:r>
                    <w:rPr>
                      <w:rFonts w:hint="eastAsia" w:ascii="宋体" w:hAnsi="宋体" w:eastAsia="宋体"/>
                      <w:color w:val="000000"/>
                      <w:sz w:val="21"/>
                    </w:rPr>
                    <w:t>雨污分流，生活污水接管，雨水直接进入工业区雨水管网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38" w:hRule="atLeast"/>
                <w:jc w:val="center"/>
              </w:trPr>
              <w:tc>
                <w:tcPr>
                  <w:tcW w:w="701" w:type="dxa"/>
                  <w:vMerge w:val="continue"/>
                  <w:vAlign w:val="center"/>
                </w:tcPr>
                <w:p>
                  <w:pPr>
                    <w:pStyle w:val="20"/>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sz w:val="21"/>
                      <w:szCs w:val="21"/>
                    </w:rPr>
                  </w:pPr>
                </w:p>
              </w:tc>
              <w:tc>
                <w:tcPr>
                  <w:tcW w:w="1074" w:type="dxa"/>
                  <w:vAlign w:val="center"/>
                </w:tcPr>
                <w:p>
                  <w:pPr>
                    <w:pStyle w:val="20"/>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sz w:val="21"/>
                      <w:szCs w:val="21"/>
                    </w:rPr>
                  </w:pPr>
                  <w:r>
                    <w:rPr>
                      <w:sz w:val="21"/>
                      <w:szCs w:val="21"/>
                    </w:rPr>
                    <w:t>供电</w:t>
                  </w:r>
                </w:p>
              </w:tc>
              <w:tc>
                <w:tcPr>
                  <w:tcW w:w="1892" w:type="dxa"/>
                  <w:vAlign w:val="center"/>
                </w:tcPr>
                <w:p>
                  <w:pPr>
                    <w:pStyle w:val="20"/>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eastAsia="宋体"/>
                      <w:sz w:val="21"/>
                      <w:szCs w:val="21"/>
                      <w:lang w:val="en-US" w:eastAsia="zh-CN"/>
                    </w:rPr>
                  </w:pPr>
                  <w:r>
                    <w:rPr>
                      <w:rFonts w:hint="eastAsia"/>
                      <w:sz w:val="21"/>
                      <w:szCs w:val="21"/>
                      <w:lang w:val="en-US" w:eastAsia="zh-CN"/>
                    </w:rPr>
                    <w:t>17078</w:t>
                  </w:r>
                  <w:r>
                    <w:rPr>
                      <w:rFonts w:ascii="Times New Roman" w:eastAsia="宋体"/>
                      <w:sz w:val="21"/>
                      <w:szCs w:val="21"/>
                    </w:rPr>
                    <w:t>万kwh/a</w:t>
                  </w:r>
                </w:p>
              </w:tc>
              <w:tc>
                <w:tcPr>
                  <w:tcW w:w="1984" w:type="dxa"/>
                  <w:vAlign w:val="center"/>
                </w:tcPr>
                <w:p>
                  <w:pPr>
                    <w:pStyle w:val="20"/>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sz w:val="21"/>
                      <w:szCs w:val="21"/>
                      <w:lang w:val="en-US" w:eastAsia="zh-CN"/>
                    </w:rPr>
                  </w:pPr>
                  <w:r>
                    <w:rPr>
                      <w:rFonts w:hint="eastAsia"/>
                      <w:sz w:val="21"/>
                      <w:szCs w:val="21"/>
                      <w:lang w:val="en-US" w:eastAsia="zh-CN"/>
                    </w:rPr>
                    <w:t>17139.6</w:t>
                  </w:r>
                  <w:r>
                    <w:rPr>
                      <w:rFonts w:ascii="Times New Roman" w:eastAsia="宋体"/>
                      <w:sz w:val="21"/>
                      <w:szCs w:val="21"/>
                    </w:rPr>
                    <w:t>万kwh/a</w:t>
                  </w:r>
                </w:p>
              </w:tc>
              <w:tc>
                <w:tcPr>
                  <w:tcW w:w="704" w:type="dxa"/>
                  <w:vAlign w:val="center"/>
                </w:tcPr>
                <w:p>
                  <w:pPr>
                    <w:pStyle w:val="20"/>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sz w:val="21"/>
                      <w:szCs w:val="21"/>
                      <w:lang w:val="en-US" w:eastAsia="zh-CN"/>
                    </w:rPr>
                  </w:pPr>
                  <w:r>
                    <w:rPr>
                      <w:rFonts w:hint="eastAsia"/>
                      <w:sz w:val="21"/>
                      <w:szCs w:val="21"/>
                      <w:lang w:val="en-US" w:eastAsia="zh-CN"/>
                    </w:rPr>
                    <w:t>+61.6</w:t>
                  </w:r>
                </w:p>
              </w:tc>
              <w:tc>
                <w:tcPr>
                  <w:tcW w:w="2500" w:type="dxa"/>
                  <w:gridSpan w:val="2"/>
                  <w:vAlign w:val="center"/>
                </w:tcPr>
                <w:p>
                  <w:pPr>
                    <w:pStyle w:val="20"/>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sz w:val="21"/>
                      <w:szCs w:val="21"/>
                    </w:rPr>
                  </w:pPr>
                  <w:r>
                    <w:rPr>
                      <w:rFonts w:ascii="Times New Roman" w:eastAsia="宋体"/>
                      <w:sz w:val="21"/>
                      <w:szCs w:val="21"/>
                    </w:rPr>
                    <w:t>依托现有</w:t>
                  </w:r>
                  <w:r>
                    <w:rPr>
                      <w:rFonts w:hint="eastAsia" w:ascii="Times New Roman" w:eastAsia="宋体"/>
                      <w:sz w:val="21"/>
                      <w:szCs w:val="21"/>
                    </w:rPr>
                    <w:t>变电站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1027" w:hRule="exact"/>
                <w:jc w:val="center"/>
              </w:trPr>
              <w:tc>
                <w:tcPr>
                  <w:tcW w:w="701" w:type="dxa"/>
                  <w:vMerge w:val="restart"/>
                  <w:tcBorders>
                    <w:top w:val="single" w:color="auto" w:sz="2" w:space="0"/>
                  </w:tcBorders>
                  <w:vAlign w:val="center"/>
                </w:tcPr>
                <w:p>
                  <w:pPr>
                    <w:pStyle w:val="20"/>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sz w:val="21"/>
                      <w:szCs w:val="21"/>
                    </w:rPr>
                  </w:pPr>
                  <w:r>
                    <w:rPr>
                      <w:sz w:val="21"/>
                      <w:szCs w:val="21"/>
                    </w:rPr>
                    <w:t>环保</w:t>
                  </w:r>
                </w:p>
                <w:p>
                  <w:pPr>
                    <w:pStyle w:val="20"/>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sz w:val="21"/>
                      <w:szCs w:val="21"/>
                    </w:rPr>
                  </w:pPr>
                  <w:r>
                    <w:rPr>
                      <w:sz w:val="21"/>
                      <w:szCs w:val="21"/>
                    </w:rPr>
                    <w:t>工程</w:t>
                  </w:r>
                </w:p>
              </w:tc>
              <w:tc>
                <w:tcPr>
                  <w:tcW w:w="1074" w:type="dxa"/>
                  <w:vMerge w:val="restart"/>
                  <w:vAlign w:val="center"/>
                </w:tcPr>
                <w:p>
                  <w:pPr>
                    <w:pStyle w:val="20"/>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color w:val="FF0000"/>
                      <w:sz w:val="21"/>
                      <w:szCs w:val="21"/>
                      <w:lang w:eastAsia="zh-CN"/>
                    </w:rPr>
                  </w:pPr>
                  <w:r>
                    <w:rPr>
                      <w:rFonts w:hint="eastAsia"/>
                      <w:color w:val="auto"/>
                      <w:sz w:val="21"/>
                      <w:szCs w:val="21"/>
                      <w:lang w:eastAsia="zh-CN"/>
                    </w:rPr>
                    <w:t>废气处理</w:t>
                  </w:r>
                </w:p>
              </w:tc>
              <w:tc>
                <w:tcPr>
                  <w:tcW w:w="1892" w:type="dxa"/>
                  <w:vAlign w:val="center"/>
                </w:tcPr>
                <w:p>
                  <w:pPr>
                    <w:pStyle w:val="20"/>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sz w:val="21"/>
                      <w:szCs w:val="21"/>
                    </w:rPr>
                  </w:pPr>
                  <w:r>
                    <w:rPr>
                      <w:rFonts w:ascii="Times New Roman" w:eastAsia="宋体"/>
                      <w:sz w:val="21"/>
                      <w:szCs w:val="21"/>
                    </w:rPr>
                    <w:t>丙烯酸废气</w:t>
                  </w:r>
                  <w:r>
                    <w:rPr>
                      <w:rFonts w:hint="eastAsia" w:ascii="Times New Roman" w:eastAsia="宋体"/>
                      <w:sz w:val="21"/>
                      <w:szCs w:val="21"/>
                      <w:lang w:val="en-US" w:eastAsia="zh-CN"/>
                    </w:rPr>
                    <w:t>7</w:t>
                  </w:r>
                  <w:r>
                    <w:rPr>
                      <w:rFonts w:ascii="Times New Roman" w:eastAsia="宋体"/>
                      <w:sz w:val="21"/>
                      <w:szCs w:val="21"/>
                    </w:rPr>
                    <w:t>套，每套24000m</w:t>
                  </w:r>
                  <w:r>
                    <w:rPr>
                      <w:rFonts w:ascii="Times New Roman" w:eastAsia="宋体"/>
                      <w:sz w:val="21"/>
                      <w:szCs w:val="21"/>
                      <w:vertAlign w:val="superscript"/>
                    </w:rPr>
                    <w:t>3/</w:t>
                  </w:r>
                  <w:r>
                    <w:rPr>
                      <w:rFonts w:ascii="Times New Roman" w:eastAsia="宋体"/>
                      <w:sz w:val="21"/>
                      <w:szCs w:val="21"/>
                    </w:rPr>
                    <w:t>h</w:t>
                  </w:r>
                </w:p>
              </w:tc>
              <w:tc>
                <w:tcPr>
                  <w:tcW w:w="1984" w:type="dxa"/>
                  <w:vAlign w:val="center"/>
                </w:tcPr>
                <w:p>
                  <w:pPr>
                    <w:pStyle w:val="20"/>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sz w:val="21"/>
                      <w:szCs w:val="21"/>
                    </w:rPr>
                  </w:pPr>
                  <w:r>
                    <w:rPr>
                      <w:rFonts w:ascii="Times New Roman" w:eastAsia="宋体"/>
                      <w:sz w:val="21"/>
                      <w:szCs w:val="21"/>
                    </w:rPr>
                    <w:t>丙烯酸废气</w:t>
                  </w:r>
                  <w:r>
                    <w:rPr>
                      <w:rFonts w:hint="eastAsia" w:ascii="Times New Roman" w:eastAsia="宋体"/>
                      <w:sz w:val="21"/>
                      <w:szCs w:val="21"/>
                      <w:lang w:val="en-US" w:eastAsia="zh-CN"/>
                    </w:rPr>
                    <w:t>7</w:t>
                  </w:r>
                  <w:r>
                    <w:rPr>
                      <w:rFonts w:ascii="Times New Roman" w:eastAsia="宋体"/>
                      <w:sz w:val="21"/>
                      <w:szCs w:val="21"/>
                    </w:rPr>
                    <w:t>套，每套24000m</w:t>
                  </w:r>
                  <w:r>
                    <w:rPr>
                      <w:rFonts w:ascii="Times New Roman" w:eastAsia="宋体"/>
                      <w:sz w:val="21"/>
                      <w:szCs w:val="21"/>
                      <w:vertAlign w:val="superscript"/>
                    </w:rPr>
                    <w:t>3/</w:t>
                  </w:r>
                  <w:r>
                    <w:rPr>
                      <w:rFonts w:ascii="Times New Roman" w:eastAsia="宋体"/>
                      <w:sz w:val="21"/>
                      <w:szCs w:val="21"/>
                    </w:rPr>
                    <w:t>h</w:t>
                  </w:r>
                </w:p>
              </w:tc>
              <w:tc>
                <w:tcPr>
                  <w:tcW w:w="704" w:type="dxa"/>
                  <w:vAlign w:val="center"/>
                </w:tcPr>
                <w:p>
                  <w:pPr>
                    <w:pStyle w:val="20"/>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eastAsia="宋体"/>
                      <w:sz w:val="21"/>
                      <w:szCs w:val="21"/>
                      <w:lang w:val="en-US" w:eastAsia="zh-CN"/>
                    </w:rPr>
                  </w:pPr>
                  <w:r>
                    <w:rPr>
                      <w:rFonts w:hint="eastAsia"/>
                      <w:sz w:val="21"/>
                      <w:szCs w:val="21"/>
                      <w:lang w:val="en-US" w:eastAsia="zh-CN"/>
                    </w:rPr>
                    <w:t>0</w:t>
                  </w:r>
                </w:p>
              </w:tc>
              <w:tc>
                <w:tcPr>
                  <w:tcW w:w="2500" w:type="dxa"/>
                  <w:gridSpan w:val="2"/>
                  <w:vMerge w:val="restart"/>
                  <w:vAlign w:val="center"/>
                </w:tcPr>
                <w:p>
                  <w:pPr>
                    <w:pStyle w:val="20"/>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eastAsia="宋体"/>
                      <w:sz w:val="21"/>
                      <w:szCs w:val="21"/>
                      <w:lang w:val="en-US" w:eastAsia="zh-CN"/>
                    </w:rPr>
                  </w:pPr>
                  <w:r>
                    <w:rPr>
                      <w:rFonts w:hint="eastAsia"/>
                      <w:sz w:val="21"/>
                      <w:szCs w:val="21"/>
                      <w:lang w:val="en-US" w:eastAsia="zh-CN"/>
                    </w:rPr>
                    <w:t>依托现有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618" w:hRule="exact"/>
                <w:jc w:val="center"/>
              </w:trPr>
              <w:tc>
                <w:tcPr>
                  <w:tcW w:w="701" w:type="dxa"/>
                  <w:vMerge w:val="continue"/>
                  <w:vAlign w:val="center"/>
                </w:tcPr>
                <w:p>
                  <w:pPr>
                    <w:pStyle w:val="20"/>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sz w:val="21"/>
                      <w:szCs w:val="21"/>
                    </w:rPr>
                  </w:pPr>
                </w:p>
              </w:tc>
              <w:tc>
                <w:tcPr>
                  <w:tcW w:w="1074" w:type="dxa"/>
                  <w:vMerge w:val="continue"/>
                  <w:vAlign w:val="center"/>
                </w:tcPr>
                <w:p>
                  <w:pPr>
                    <w:pStyle w:val="20"/>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sz w:val="21"/>
                      <w:szCs w:val="21"/>
                    </w:rPr>
                  </w:pPr>
                </w:p>
              </w:tc>
              <w:tc>
                <w:tcPr>
                  <w:tcW w:w="1892" w:type="dxa"/>
                  <w:vAlign w:val="center"/>
                </w:tcPr>
                <w:p>
                  <w:pPr>
                    <w:pStyle w:val="20"/>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sz w:val="21"/>
                      <w:szCs w:val="21"/>
                    </w:rPr>
                  </w:pPr>
                  <w:r>
                    <w:rPr>
                      <w:rFonts w:ascii="Times New Roman" w:hAnsi="宋体" w:eastAsia="宋体"/>
                      <w:sz w:val="21"/>
                      <w:szCs w:val="21"/>
                    </w:rPr>
                    <w:t>布袋除尘器</w:t>
                  </w:r>
                  <w:r>
                    <w:rPr>
                      <w:rFonts w:hint="eastAsia" w:ascii="Times New Roman" w:eastAsia="宋体"/>
                      <w:sz w:val="21"/>
                      <w:szCs w:val="21"/>
                      <w:lang w:val="en-US" w:eastAsia="zh-CN"/>
                    </w:rPr>
                    <w:t>26</w:t>
                  </w:r>
                  <w:r>
                    <w:rPr>
                      <w:rFonts w:ascii="Times New Roman" w:hAnsi="宋体" w:eastAsia="宋体"/>
                      <w:sz w:val="21"/>
                      <w:szCs w:val="21"/>
                    </w:rPr>
                    <w:t>套</w:t>
                  </w:r>
                </w:p>
              </w:tc>
              <w:tc>
                <w:tcPr>
                  <w:tcW w:w="1984" w:type="dxa"/>
                  <w:vAlign w:val="center"/>
                </w:tcPr>
                <w:p>
                  <w:pPr>
                    <w:pStyle w:val="20"/>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sz w:val="21"/>
                      <w:szCs w:val="21"/>
                    </w:rPr>
                  </w:pPr>
                  <w:r>
                    <w:rPr>
                      <w:rFonts w:ascii="Times New Roman" w:hAnsi="宋体" w:eastAsia="宋体"/>
                      <w:sz w:val="21"/>
                      <w:szCs w:val="21"/>
                    </w:rPr>
                    <w:t>布袋除尘器</w:t>
                  </w:r>
                  <w:r>
                    <w:rPr>
                      <w:rFonts w:hint="eastAsia" w:ascii="Times New Roman" w:eastAsia="宋体"/>
                      <w:sz w:val="21"/>
                      <w:szCs w:val="21"/>
                      <w:lang w:val="en-US" w:eastAsia="zh-CN"/>
                    </w:rPr>
                    <w:t>26</w:t>
                  </w:r>
                  <w:r>
                    <w:rPr>
                      <w:rFonts w:ascii="Times New Roman" w:hAnsi="宋体" w:eastAsia="宋体"/>
                      <w:sz w:val="21"/>
                      <w:szCs w:val="21"/>
                    </w:rPr>
                    <w:t>套</w:t>
                  </w:r>
                </w:p>
              </w:tc>
              <w:tc>
                <w:tcPr>
                  <w:tcW w:w="704" w:type="dxa"/>
                  <w:vAlign w:val="center"/>
                </w:tcPr>
                <w:p>
                  <w:pPr>
                    <w:pStyle w:val="20"/>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eastAsia="宋体"/>
                      <w:sz w:val="21"/>
                      <w:szCs w:val="21"/>
                      <w:lang w:val="en-US" w:eastAsia="zh-CN"/>
                    </w:rPr>
                  </w:pPr>
                  <w:r>
                    <w:rPr>
                      <w:rFonts w:hint="eastAsia"/>
                      <w:sz w:val="21"/>
                      <w:szCs w:val="21"/>
                      <w:lang w:val="en-US" w:eastAsia="zh-CN"/>
                    </w:rPr>
                    <w:t>0</w:t>
                  </w:r>
                </w:p>
              </w:tc>
              <w:tc>
                <w:tcPr>
                  <w:tcW w:w="2500" w:type="dxa"/>
                  <w:gridSpan w:val="2"/>
                  <w:vMerge w:val="continue"/>
                  <w:vAlign w:val="center"/>
                </w:tcPr>
                <w:p>
                  <w:pPr>
                    <w:pStyle w:val="20"/>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sz w:val="21"/>
                      <w:szCs w:val="21"/>
                      <w:lang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618" w:hRule="exact"/>
                <w:jc w:val="center"/>
              </w:trPr>
              <w:tc>
                <w:tcPr>
                  <w:tcW w:w="701" w:type="dxa"/>
                  <w:vMerge w:val="continue"/>
                  <w:vAlign w:val="center"/>
                </w:tcPr>
                <w:p>
                  <w:pPr>
                    <w:pStyle w:val="20"/>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sz w:val="21"/>
                      <w:szCs w:val="21"/>
                    </w:rPr>
                  </w:pPr>
                </w:p>
              </w:tc>
              <w:tc>
                <w:tcPr>
                  <w:tcW w:w="1074" w:type="dxa"/>
                  <w:vAlign w:val="center"/>
                </w:tcPr>
                <w:p>
                  <w:pPr>
                    <w:spacing w:line="240" w:lineRule="auto"/>
                    <w:jc w:val="center"/>
                    <w:rPr>
                      <w:rFonts w:hint="eastAsia"/>
                      <w:sz w:val="21"/>
                      <w:szCs w:val="21"/>
                    </w:rPr>
                  </w:pPr>
                  <w:r>
                    <w:rPr>
                      <w:rFonts w:ascii="Times New Roman" w:eastAsia="宋体"/>
                      <w:sz w:val="21"/>
                      <w:szCs w:val="21"/>
                    </w:rPr>
                    <w:t>废水处理</w:t>
                  </w:r>
                </w:p>
              </w:tc>
              <w:tc>
                <w:tcPr>
                  <w:tcW w:w="1892" w:type="dxa"/>
                  <w:vAlign w:val="center"/>
                </w:tcPr>
                <w:p>
                  <w:pPr>
                    <w:spacing w:line="240" w:lineRule="auto"/>
                    <w:jc w:val="center"/>
                    <w:rPr>
                      <w:rFonts w:ascii="Times New Roman" w:hAnsi="宋体" w:eastAsia="宋体"/>
                      <w:sz w:val="21"/>
                      <w:szCs w:val="21"/>
                    </w:rPr>
                  </w:pPr>
                  <w:r>
                    <w:rPr>
                      <w:rFonts w:ascii="Times New Roman" w:hAnsi="宋体" w:eastAsia="宋体"/>
                      <w:sz w:val="21"/>
                      <w:szCs w:val="21"/>
                    </w:rPr>
                    <w:t>污水收集池</w:t>
                  </w:r>
                  <w:r>
                    <w:rPr>
                      <w:rFonts w:ascii="Times New Roman" w:eastAsia="宋体"/>
                      <w:sz w:val="21"/>
                      <w:szCs w:val="21"/>
                    </w:rPr>
                    <w:t>2×</w:t>
                  </w:r>
                  <w:r>
                    <w:rPr>
                      <w:rFonts w:ascii="Times New Roman" w:eastAsia="宋体"/>
                      <w:sz w:val="21"/>
                      <w:szCs w:val="21"/>
                      <w:lang w:val="zh-CN"/>
                    </w:rPr>
                    <w:t>160m</w:t>
                  </w:r>
                  <w:r>
                    <w:rPr>
                      <w:rFonts w:ascii="Times New Roman" w:eastAsia="宋体"/>
                      <w:sz w:val="21"/>
                      <w:szCs w:val="21"/>
                      <w:vertAlign w:val="superscript"/>
                      <w:lang w:val="zh-CN"/>
                    </w:rPr>
                    <w:t>3</w:t>
                  </w:r>
                </w:p>
              </w:tc>
              <w:tc>
                <w:tcPr>
                  <w:tcW w:w="1984" w:type="dxa"/>
                  <w:vAlign w:val="center"/>
                </w:tcPr>
                <w:p>
                  <w:pPr>
                    <w:spacing w:line="240" w:lineRule="auto"/>
                    <w:jc w:val="center"/>
                    <w:rPr>
                      <w:rFonts w:ascii="Times New Roman" w:hAnsi="宋体" w:eastAsia="宋体"/>
                      <w:sz w:val="21"/>
                      <w:szCs w:val="21"/>
                    </w:rPr>
                  </w:pPr>
                  <w:r>
                    <w:rPr>
                      <w:rFonts w:hint="eastAsia" w:ascii="Times New Roman" w:eastAsia="宋体"/>
                      <w:sz w:val="21"/>
                      <w:szCs w:val="21"/>
                    </w:rPr>
                    <w:t>依托现有</w:t>
                  </w:r>
                </w:p>
              </w:tc>
              <w:tc>
                <w:tcPr>
                  <w:tcW w:w="704" w:type="dxa"/>
                  <w:vAlign w:val="center"/>
                </w:tcPr>
                <w:p>
                  <w:pPr>
                    <w:pStyle w:val="20"/>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sz w:val="21"/>
                      <w:szCs w:val="21"/>
                      <w:lang w:val="en-US" w:eastAsia="zh-CN"/>
                    </w:rPr>
                  </w:pPr>
                  <w:r>
                    <w:rPr>
                      <w:rFonts w:hint="eastAsia"/>
                      <w:sz w:val="21"/>
                      <w:szCs w:val="21"/>
                      <w:lang w:val="en-US" w:eastAsia="zh-CN"/>
                    </w:rPr>
                    <w:t>0</w:t>
                  </w:r>
                </w:p>
              </w:tc>
              <w:tc>
                <w:tcPr>
                  <w:tcW w:w="2500" w:type="dxa"/>
                  <w:gridSpan w:val="2"/>
                  <w:vAlign w:val="center"/>
                </w:tcPr>
                <w:p>
                  <w:pPr>
                    <w:pStyle w:val="20"/>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sz w:val="21"/>
                      <w:szCs w:val="21"/>
                      <w:lang w:eastAsia="zh-CN"/>
                    </w:rPr>
                  </w:pPr>
                  <w:r>
                    <w:rPr>
                      <w:rFonts w:hint="eastAsia" w:ascii="Times New Roman" w:eastAsia="宋体"/>
                      <w:sz w:val="21"/>
                      <w:szCs w:val="21"/>
                    </w:rPr>
                    <w:t>依托现有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618" w:hRule="exact"/>
                <w:jc w:val="center"/>
              </w:trPr>
              <w:tc>
                <w:tcPr>
                  <w:tcW w:w="701" w:type="dxa"/>
                  <w:vMerge w:val="continue"/>
                  <w:vAlign w:val="center"/>
                </w:tcPr>
                <w:p>
                  <w:pPr>
                    <w:pStyle w:val="20"/>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sz w:val="21"/>
                      <w:szCs w:val="21"/>
                    </w:rPr>
                  </w:pPr>
                </w:p>
              </w:tc>
              <w:tc>
                <w:tcPr>
                  <w:tcW w:w="1074" w:type="dxa"/>
                  <w:vAlign w:val="center"/>
                </w:tcPr>
                <w:p>
                  <w:pPr>
                    <w:spacing w:line="240" w:lineRule="auto"/>
                    <w:jc w:val="center"/>
                    <w:rPr>
                      <w:rFonts w:hint="eastAsia"/>
                      <w:sz w:val="21"/>
                      <w:szCs w:val="21"/>
                    </w:rPr>
                  </w:pPr>
                  <w:r>
                    <w:rPr>
                      <w:rFonts w:ascii="Times New Roman" w:eastAsia="宋体"/>
                      <w:sz w:val="21"/>
                      <w:szCs w:val="21"/>
                    </w:rPr>
                    <w:t>固废处置</w:t>
                  </w:r>
                </w:p>
              </w:tc>
              <w:tc>
                <w:tcPr>
                  <w:tcW w:w="1892" w:type="dxa"/>
                  <w:vAlign w:val="center"/>
                </w:tcPr>
                <w:p>
                  <w:pPr>
                    <w:spacing w:line="240" w:lineRule="auto"/>
                    <w:jc w:val="center"/>
                    <w:rPr>
                      <w:rFonts w:ascii="Times New Roman" w:hAnsi="宋体" w:eastAsia="宋体"/>
                      <w:sz w:val="21"/>
                      <w:szCs w:val="21"/>
                    </w:rPr>
                  </w:pPr>
                  <w:r>
                    <w:rPr>
                      <w:rFonts w:hint="eastAsia" w:ascii="Times New Roman" w:eastAsia="宋体"/>
                      <w:sz w:val="21"/>
                      <w:szCs w:val="21"/>
                    </w:rPr>
                    <w:t>2</w:t>
                  </w:r>
                  <w:r>
                    <w:rPr>
                      <w:rFonts w:ascii="Times New Roman" w:eastAsia="宋体"/>
                      <w:sz w:val="21"/>
                      <w:szCs w:val="21"/>
                    </w:rPr>
                    <w:t>0m</w:t>
                  </w:r>
                  <w:r>
                    <w:rPr>
                      <w:rFonts w:ascii="Times New Roman" w:eastAsia="宋体"/>
                      <w:sz w:val="21"/>
                      <w:szCs w:val="21"/>
                      <w:vertAlign w:val="superscript"/>
                    </w:rPr>
                    <w:t>2</w:t>
                  </w:r>
                  <w:r>
                    <w:rPr>
                      <w:rFonts w:hint="eastAsia" w:ascii="Times New Roman" w:eastAsia="宋体"/>
                      <w:sz w:val="21"/>
                      <w:szCs w:val="21"/>
                    </w:rPr>
                    <w:t>危</w:t>
                  </w:r>
                  <w:r>
                    <w:rPr>
                      <w:rFonts w:ascii="Times New Roman" w:eastAsia="宋体"/>
                      <w:sz w:val="21"/>
                      <w:szCs w:val="21"/>
                    </w:rPr>
                    <w:t>废</w:t>
                  </w:r>
                  <w:r>
                    <w:rPr>
                      <w:rFonts w:hint="eastAsia" w:ascii="Times New Roman" w:eastAsia="宋体"/>
                      <w:sz w:val="21"/>
                      <w:szCs w:val="21"/>
                    </w:rPr>
                    <w:t>库</w:t>
                  </w:r>
                </w:p>
              </w:tc>
              <w:tc>
                <w:tcPr>
                  <w:tcW w:w="1984" w:type="dxa"/>
                  <w:vAlign w:val="center"/>
                </w:tcPr>
                <w:p>
                  <w:pPr>
                    <w:spacing w:line="240" w:lineRule="auto"/>
                    <w:jc w:val="center"/>
                    <w:rPr>
                      <w:rFonts w:ascii="Times New Roman" w:hAnsi="宋体" w:eastAsia="宋体"/>
                      <w:sz w:val="21"/>
                      <w:szCs w:val="21"/>
                    </w:rPr>
                  </w:pPr>
                  <w:r>
                    <w:rPr>
                      <w:rFonts w:hint="eastAsia" w:ascii="Times New Roman" w:eastAsia="宋体"/>
                      <w:sz w:val="21"/>
                      <w:szCs w:val="21"/>
                    </w:rPr>
                    <w:t>2</w:t>
                  </w:r>
                  <w:r>
                    <w:rPr>
                      <w:rFonts w:ascii="Times New Roman" w:eastAsia="宋体"/>
                      <w:sz w:val="21"/>
                      <w:szCs w:val="21"/>
                    </w:rPr>
                    <w:t>0m</w:t>
                  </w:r>
                  <w:r>
                    <w:rPr>
                      <w:rFonts w:ascii="Times New Roman" w:eastAsia="宋体"/>
                      <w:sz w:val="21"/>
                      <w:szCs w:val="21"/>
                      <w:vertAlign w:val="superscript"/>
                    </w:rPr>
                    <w:t>2</w:t>
                  </w:r>
                  <w:r>
                    <w:rPr>
                      <w:rFonts w:hint="eastAsia" w:ascii="Times New Roman" w:eastAsia="宋体"/>
                      <w:sz w:val="21"/>
                      <w:szCs w:val="21"/>
                    </w:rPr>
                    <w:t>危</w:t>
                  </w:r>
                  <w:r>
                    <w:rPr>
                      <w:rFonts w:ascii="Times New Roman" w:eastAsia="宋体"/>
                      <w:sz w:val="21"/>
                      <w:szCs w:val="21"/>
                    </w:rPr>
                    <w:t>废</w:t>
                  </w:r>
                  <w:r>
                    <w:rPr>
                      <w:rFonts w:hint="eastAsia" w:ascii="Times New Roman" w:eastAsia="宋体"/>
                      <w:sz w:val="21"/>
                      <w:szCs w:val="21"/>
                    </w:rPr>
                    <w:t>库</w:t>
                  </w:r>
                </w:p>
              </w:tc>
              <w:tc>
                <w:tcPr>
                  <w:tcW w:w="704" w:type="dxa"/>
                  <w:vAlign w:val="center"/>
                </w:tcPr>
                <w:p>
                  <w:pPr>
                    <w:pStyle w:val="20"/>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sz w:val="21"/>
                      <w:szCs w:val="21"/>
                      <w:lang w:val="en-US" w:eastAsia="zh-CN"/>
                    </w:rPr>
                  </w:pPr>
                  <w:r>
                    <w:rPr>
                      <w:rFonts w:hint="eastAsia"/>
                      <w:sz w:val="21"/>
                      <w:szCs w:val="21"/>
                      <w:lang w:val="en-US" w:eastAsia="zh-CN"/>
                    </w:rPr>
                    <w:t>0</w:t>
                  </w:r>
                </w:p>
              </w:tc>
              <w:tc>
                <w:tcPr>
                  <w:tcW w:w="2500" w:type="dxa"/>
                  <w:gridSpan w:val="2"/>
                  <w:vAlign w:val="center"/>
                </w:tcPr>
                <w:p>
                  <w:pPr>
                    <w:pStyle w:val="20"/>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sz w:val="21"/>
                      <w:szCs w:val="21"/>
                      <w:lang w:eastAsia="zh-CN"/>
                    </w:rPr>
                  </w:pPr>
                  <w:bookmarkStart w:id="0" w:name="OLE_LINK2"/>
                  <w:r>
                    <w:rPr>
                      <w:rFonts w:hint="eastAsia" w:ascii="Times New Roman" w:eastAsia="宋体"/>
                      <w:sz w:val="21"/>
                      <w:szCs w:val="21"/>
                    </w:rPr>
                    <w:t>依托现有</w:t>
                  </w:r>
                  <w:bookmarkEnd w:id="0"/>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618" w:hRule="exact"/>
                <w:jc w:val="center"/>
              </w:trPr>
              <w:tc>
                <w:tcPr>
                  <w:tcW w:w="701" w:type="dxa"/>
                  <w:vMerge w:val="continue"/>
                  <w:vAlign w:val="center"/>
                </w:tcPr>
                <w:p>
                  <w:pPr>
                    <w:pStyle w:val="20"/>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sz w:val="21"/>
                      <w:szCs w:val="21"/>
                    </w:rPr>
                  </w:pPr>
                </w:p>
              </w:tc>
              <w:tc>
                <w:tcPr>
                  <w:tcW w:w="1074" w:type="dxa"/>
                  <w:vAlign w:val="center"/>
                </w:tcPr>
                <w:p>
                  <w:pPr>
                    <w:spacing w:line="240" w:lineRule="auto"/>
                    <w:jc w:val="center"/>
                    <w:rPr>
                      <w:rFonts w:ascii="Times New Roman" w:eastAsia="宋体"/>
                      <w:sz w:val="21"/>
                      <w:szCs w:val="21"/>
                    </w:rPr>
                  </w:pPr>
                  <w:r>
                    <w:rPr>
                      <w:rFonts w:ascii="Times New Roman" w:eastAsia="宋体"/>
                      <w:sz w:val="21"/>
                      <w:szCs w:val="21"/>
                    </w:rPr>
                    <w:t>风险</w:t>
                  </w:r>
                </w:p>
              </w:tc>
              <w:tc>
                <w:tcPr>
                  <w:tcW w:w="1892" w:type="dxa"/>
                  <w:vAlign w:val="center"/>
                </w:tcPr>
                <w:p>
                  <w:pPr>
                    <w:spacing w:line="240" w:lineRule="auto"/>
                    <w:jc w:val="center"/>
                    <w:rPr>
                      <w:rFonts w:hint="eastAsia" w:ascii="Times New Roman" w:eastAsia="宋体"/>
                      <w:sz w:val="21"/>
                      <w:szCs w:val="21"/>
                    </w:rPr>
                  </w:pPr>
                  <w:r>
                    <w:rPr>
                      <w:rFonts w:hint="eastAsia" w:ascii="Times New Roman" w:hAnsi="宋体" w:eastAsia="宋体"/>
                      <w:sz w:val="21"/>
                      <w:szCs w:val="21"/>
                    </w:rPr>
                    <w:t>事故池1856m</w:t>
                  </w:r>
                  <w:r>
                    <w:rPr>
                      <w:rFonts w:hint="eastAsia" w:ascii="Times New Roman" w:hAnsi="宋体" w:eastAsia="宋体"/>
                      <w:sz w:val="21"/>
                      <w:szCs w:val="21"/>
                      <w:vertAlign w:val="superscript"/>
                    </w:rPr>
                    <w:t>3</w:t>
                  </w:r>
                </w:p>
              </w:tc>
              <w:tc>
                <w:tcPr>
                  <w:tcW w:w="1984" w:type="dxa"/>
                  <w:vAlign w:val="center"/>
                </w:tcPr>
                <w:p>
                  <w:pPr>
                    <w:spacing w:line="240" w:lineRule="auto"/>
                    <w:jc w:val="center"/>
                    <w:rPr>
                      <w:rFonts w:hint="eastAsia" w:ascii="Times New Roman" w:eastAsia="宋体"/>
                      <w:sz w:val="21"/>
                      <w:szCs w:val="21"/>
                    </w:rPr>
                  </w:pPr>
                  <w:r>
                    <w:rPr>
                      <w:rFonts w:hint="eastAsia" w:ascii="Times New Roman" w:eastAsia="宋体"/>
                      <w:sz w:val="21"/>
                      <w:szCs w:val="21"/>
                    </w:rPr>
                    <w:t>依托现有</w:t>
                  </w:r>
                </w:p>
              </w:tc>
              <w:tc>
                <w:tcPr>
                  <w:tcW w:w="704" w:type="dxa"/>
                  <w:vAlign w:val="center"/>
                </w:tcPr>
                <w:p>
                  <w:pPr>
                    <w:spacing w:line="240" w:lineRule="auto"/>
                    <w:jc w:val="center"/>
                    <w:rPr>
                      <w:rFonts w:hint="eastAsia"/>
                      <w:sz w:val="21"/>
                      <w:szCs w:val="21"/>
                      <w:lang w:val="en-US" w:eastAsia="zh-CN"/>
                    </w:rPr>
                  </w:pPr>
                  <w:r>
                    <w:rPr>
                      <w:rFonts w:hint="eastAsia"/>
                      <w:sz w:val="21"/>
                      <w:szCs w:val="21"/>
                      <w:lang w:val="en-US" w:eastAsia="zh-CN"/>
                    </w:rPr>
                    <w:t>0</w:t>
                  </w:r>
                </w:p>
              </w:tc>
              <w:tc>
                <w:tcPr>
                  <w:tcW w:w="2500" w:type="dxa"/>
                  <w:gridSpan w:val="2"/>
                  <w:vAlign w:val="center"/>
                </w:tcPr>
                <w:p>
                  <w:pPr>
                    <w:pStyle w:val="20"/>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eastAsia="宋体"/>
                      <w:sz w:val="21"/>
                      <w:szCs w:val="21"/>
                    </w:rPr>
                  </w:pPr>
                  <w:r>
                    <w:rPr>
                      <w:rFonts w:hint="eastAsia" w:ascii="Times New Roman" w:eastAsia="宋体"/>
                      <w:sz w:val="21"/>
                      <w:szCs w:val="21"/>
                    </w:rPr>
                    <w:t>依托现有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exact"/>
                <w:jc w:val="center"/>
              </w:trPr>
              <w:tc>
                <w:tcPr>
                  <w:tcW w:w="701" w:type="dxa"/>
                  <w:vMerge w:val="continue"/>
                  <w:vAlign w:val="center"/>
                </w:tcPr>
                <w:p>
                  <w:pPr>
                    <w:pStyle w:val="20"/>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sz w:val="21"/>
                      <w:szCs w:val="21"/>
                    </w:rPr>
                  </w:pPr>
                </w:p>
              </w:tc>
              <w:tc>
                <w:tcPr>
                  <w:tcW w:w="1074" w:type="dxa"/>
                  <w:vAlign w:val="center"/>
                </w:tcPr>
                <w:p>
                  <w:pPr>
                    <w:pStyle w:val="20"/>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sz w:val="21"/>
                      <w:szCs w:val="21"/>
                      <w:lang w:eastAsia="zh-CN"/>
                    </w:rPr>
                  </w:pPr>
                  <w:r>
                    <w:rPr>
                      <w:rFonts w:hint="eastAsia"/>
                      <w:sz w:val="21"/>
                      <w:szCs w:val="21"/>
                      <w:lang w:eastAsia="zh-CN"/>
                    </w:rPr>
                    <w:t>噪声</w:t>
                  </w:r>
                </w:p>
              </w:tc>
              <w:tc>
                <w:tcPr>
                  <w:tcW w:w="4580" w:type="dxa"/>
                  <w:gridSpan w:val="3"/>
                  <w:vAlign w:val="center"/>
                </w:tcPr>
                <w:p>
                  <w:pPr>
                    <w:pStyle w:val="20"/>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sz w:val="21"/>
                      <w:szCs w:val="21"/>
                    </w:rPr>
                  </w:pPr>
                  <w:r>
                    <w:rPr>
                      <w:rFonts w:hint="eastAsia" w:ascii="宋体" w:hAnsi="宋体" w:eastAsia="宋体"/>
                      <w:color w:val="000000"/>
                      <w:sz w:val="21"/>
                    </w:rPr>
                    <w:t>选用低噪声设备、</w:t>
                  </w:r>
                  <w:r>
                    <w:rPr>
                      <w:rFonts w:hint="eastAsia" w:ascii="宋体" w:hAnsi="宋体"/>
                      <w:color w:val="000000"/>
                      <w:sz w:val="21"/>
                      <w:lang w:eastAsia="zh-CN"/>
                    </w:rPr>
                    <w:t>减震等</w:t>
                  </w:r>
                </w:p>
              </w:tc>
              <w:tc>
                <w:tcPr>
                  <w:tcW w:w="2500" w:type="dxa"/>
                  <w:gridSpan w:val="2"/>
                  <w:vAlign w:val="center"/>
                </w:tcPr>
                <w:p>
                  <w:pPr>
                    <w:pStyle w:val="20"/>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eastAsia="宋体"/>
                      <w:sz w:val="21"/>
                      <w:szCs w:val="21"/>
                      <w:lang w:eastAsia="zh-CN"/>
                    </w:rPr>
                  </w:pPr>
                  <w:r>
                    <w:rPr>
                      <w:rFonts w:hint="eastAsia"/>
                      <w:sz w:val="21"/>
                      <w:szCs w:val="21"/>
                      <w:lang w:eastAsia="zh-CN"/>
                    </w:rPr>
                    <w:t>新增</w:t>
                  </w:r>
                </w:p>
              </w:tc>
            </w:tr>
          </w:tbl>
          <w:p>
            <w:pPr>
              <w:jc w:val="center"/>
              <w:rPr>
                <w:rFonts w:ascii="Times New Roman" w:hAnsi="Times New Roman" w:eastAsia="宋体" w:cs="Times New Roman"/>
                <w:b/>
                <w:bCs/>
                <w:sz w:val="24"/>
                <w:szCs w:val="24"/>
              </w:rPr>
            </w:pPr>
          </w:p>
          <w:p>
            <w:pPr>
              <w:spacing w:line="360" w:lineRule="auto"/>
              <w:ind w:firstLine="482" w:firstLineChars="200"/>
              <w:rPr>
                <w:rFonts w:hint="eastAsia" w:ascii="Times New Roman" w:hAnsi="Times New Roman" w:eastAsia="宋体" w:cs="Times New Roman"/>
                <w:b/>
                <w:bCs/>
                <w:sz w:val="24"/>
              </w:rPr>
            </w:pPr>
            <w:r>
              <w:rPr>
                <w:rFonts w:hint="eastAsia" w:cs="Times New Roman"/>
                <w:b/>
                <w:bCs/>
                <w:sz w:val="24"/>
                <w:lang w:val="en-US" w:eastAsia="zh-CN"/>
              </w:rPr>
              <w:t>6</w:t>
            </w:r>
            <w:r>
              <w:rPr>
                <w:rFonts w:hint="eastAsia" w:ascii="Times New Roman" w:hAnsi="Times New Roman" w:eastAsia="宋体" w:cs="Times New Roman"/>
                <w:b/>
                <w:bCs/>
                <w:sz w:val="24"/>
              </w:rPr>
              <w:t>、劳动定员及工作制度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职工人数：企业现有员工</w:t>
            </w:r>
            <w:r>
              <w:rPr>
                <w:rFonts w:hint="eastAsia" w:cs="Times New Roman"/>
                <w:color w:val="auto"/>
                <w:sz w:val="24"/>
                <w:lang w:val="en-US" w:eastAsia="zh-CN"/>
              </w:rPr>
              <w:t>410</w:t>
            </w:r>
            <w:r>
              <w:rPr>
                <w:rFonts w:hint="eastAsia" w:ascii="Times New Roman" w:hAnsi="Times New Roman" w:eastAsia="宋体" w:cs="Times New Roman"/>
                <w:color w:val="auto"/>
                <w:sz w:val="24"/>
              </w:rPr>
              <w:t>人，本项目不新增员工人数。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工作制度：</w:t>
            </w:r>
            <w:r>
              <w:rPr>
                <w:rFonts w:ascii="Times New Roman" w:eastAsia="宋体"/>
                <w:color w:val="auto"/>
                <w:sz w:val="24"/>
              </w:rPr>
              <w:t>四班三运转制，预计全年生产7200小时</w:t>
            </w:r>
            <w:r>
              <w:rPr>
                <w:rFonts w:hint="eastAsia" w:ascii="Times New Roman" w:hAnsi="Times New Roman" w:eastAsia="宋体" w:cs="Times New Roman"/>
                <w:color w:val="auto"/>
                <w:sz w:val="24"/>
              </w:rPr>
              <w:t>。</w:t>
            </w:r>
          </w:p>
          <w:p>
            <w:pPr>
              <w:spacing w:line="360" w:lineRule="auto"/>
              <w:ind w:firstLine="482" w:firstLineChars="200"/>
              <w:rPr>
                <w:rFonts w:hint="eastAsia" w:ascii="Times New Roman" w:hAnsi="Times New Roman" w:eastAsia="宋体" w:cs="Times New Roman"/>
                <w:b/>
                <w:bCs/>
                <w:color w:val="auto"/>
                <w:sz w:val="24"/>
              </w:rPr>
            </w:pPr>
            <w:r>
              <w:rPr>
                <w:rFonts w:hint="eastAsia" w:ascii="Times New Roman" w:hAnsi="Times New Roman" w:eastAsia="宋体" w:cs="Times New Roman"/>
                <w:b/>
                <w:bCs/>
                <w:color w:val="auto"/>
                <w:sz w:val="24"/>
              </w:rPr>
              <w:t>7、建设进度</w:t>
            </w:r>
          </w:p>
          <w:p>
            <w:pPr>
              <w:spacing w:line="360" w:lineRule="auto"/>
              <w:ind w:firstLine="480" w:firstLineChars="20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本项目计划于201</w:t>
            </w:r>
            <w:r>
              <w:rPr>
                <w:rFonts w:hint="eastAsia" w:cs="Times New Roman"/>
                <w:color w:val="auto"/>
                <w:sz w:val="24"/>
                <w:lang w:val="en-US" w:eastAsia="zh-CN"/>
              </w:rPr>
              <w:t>8</w:t>
            </w:r>
            <w:r>
              <w:rPr>
                <w:rFonts w:hint="eastAsia" w:ascii="Times New Roman" w:hAnsi="Times New Roman" w:eastAsia="宋体" w:cs="Times New Roman"/>
                <w:color w:val="auto"/>
                <w:sz w:val="24"/>
              </w:rPr>
              <w:t>年</w:t>
            </w:r>
            <w:r>
              <w:rPr>
                <w:rFonts w:hint="eastAsia" w:cs="Times New Roman"/>
                <w:color w:val="auto"/>
                <w:sz w:val="24"/>
                <w:lang w:val="en-US" w:eastAsia="zh-CN"/>
              </w:rPr>
              <w:t>1</w:t>
            </w:r>
            <w:r>
              <w:rPr>
                <w:rFonts w:hint="eastAsia" w:ascii="Times New Roman" w:hAnsi="Times New Roman" w:eastAsia="宋体" w:cs="Times New Roman"/>
                <w:color w:val="auto"/>
                <w:sz w:val="24"/>
              </w:rPr>
              <w:t>月开始各项审批手续的报批，于2018年</w:t>
            </w:r>
            <w:r>
              <w:rPr>
                <w:rFonts w:hint="eastAsia" w:cs="Times New Roman"/>
                <w:color w:val="auto"/>
                <w:sz w:val="24"/>
                <w:lang w:val="en-US" w:eastAsia="zh-CN"/>
              </w:rPr>
              <w:t>6</w:t>
            </w:r>
            <w:r>
              <w:rPr>
                <w:rFonts w:hint="eastAsia" w:ascii="Times New Roman" w:hAnsi="Times New Roman" w:eastAsia="宋体" w:cs="Times New Roman"/>
                <w:color w:val="auto"/>
                <w:sz w:val="24"/>
              </w:rPr>
              <w:t>月开始进行基础设施的建设与设备的安装调试，于2018年</w:t>
            </w:r>
            <w:r>
              <w:rPr>
                <w:rFonts w:hint="eastAsia" w:cs="Times New Roman"/>
                <w:color w:val="auto"/>
                <w:sz w:val="24"/>
                <w:lang w:val="en-US" w:eastAsia="zh-CN"/>
              </w:rPr>
              <w:t>8</w:t>
            </w:r>
            <w:r>
              <w:rPr>
                <w:rFonts w:hint="eastAsia" w:ascii="Times New Roman" w:hAnsi="Times New Roman" w:eastAsia="宋体" w:cs="Times New Roman"/>
                <w:color w:val="auto"/>
                <w:sz w:val="24"/>
              </w:rPr>
              <w:t>月进行生产。目前，该项目正处于审批手续的报批阶段，尚未开工建设。</w:t>
            </w:r>
          </w:p>
          <w:p>
            <w:pPr>
              <w:spacing w:line="360" w:lineRule="auto"/>
              <w:ind w:firstLine="482" w:firstLineChars="200"/>
              <w:rPr>
                <w:rFonts w:hint="eastAsia" w:ascii="Times New Roman" w:hAnsi="Times New Roman" w:eastAsia="宋体" w:cs="Times New Roman"/>
                <w:b/>
                <w:bCs/>
                <w:color w:val="auto"/>
                <w:sz w:val="24"/>
              </w:rPr>
            </w:pPr>
            <w:r>
              <w:rPr>
                <w:rFonts w:hint="eastAsia" w:ascii="Times New Roman" w:hAnsi="Times New Roman" w:eastAsia="宋体" w:cs="Times New Roman"/>
                <w:b/>
                <w:bCs/>
                <w:color w:val="auto"/>
                <w:sz w:val="24"/>
              </w:rPr>
              <w:t>8、产业政策相符性</w:t>
            </w:r>
          </w:p>
          <w:p>
            <w:pPr>
              <w:spacing w:line="360" w:lineRule="auto"/>
              <w:ind w:firstLine="480" w:firstLineChars="20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经查实，本项目不属于2013年2月16日国家发展改革委第21号令公布的《产业结构调整指导目录（2013年修正）》中限制类和淘汰类类别，属于允许类；不属于《部分工业行业淘汰落后生产工艺装备和产品指导目录（2010年本）》中项目，符合国家产业政策。</w:t>
            </w:r>
          </w:p>
          <w:p>
            <w:pPr>
              <w:spacing w:line="360" w:lineRule="auto"/>
              <w:ind w:firstLine="480" w:firstLineChars="20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同时本项目不属于江苏省人民政府2013年3月15日修正的《江苏省工业和信息产业结构调整指导目录（2012年本）》中的限制类或淘汰类，属于允许类；本项目也不属于无锡市经济和信息化委员会发布的《无锡市制造业转型发展指导目录（2012年本）》及宜兴市政府2010年发布的《宜兴市产业导向目录</w:t>
            </w:r>
            <w:r>
              <w:rPr>
                <w:rFonts w:hint="default" w:ascii="Times New Roman" w:hAnsi="Times New Roman" w:eastAsia="宋体" w:cs="Times New Roman"/>
                <w:color w:val="auto"/>
                <w:sz w:val="24"/>
              </w:rPr>
              <w:t>—</w:t>
            </w:r>
            <w:r>
              <w:rPr>
                <w:rFonts w:hint="eastAsia" w:ascii="Times New Roman" w:hAnsi="Times New Roman" w:eastAsia="宋体" w:cs="Times New Roman"/>
                <w:color w:val="auto"/>
                <w:sz w:val="24"/>
              </w:rPr>
              <w:t>制造业部分（2010年修订）》中的限制类或淘汰类，属于允许类，符合地方产业政策要求。</w:t>
            </w:r>
          </w:p>
          <w:p>
            <w:pPr>
              <w:spacing w:line="360" w:lineRule="auto"/>
              <w:ind w:firstLine="480" w:firstLineChars="20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根据</w:t>
            </w:r>
            <w:bookmarkStart w:id="1" w:name="OLE_LINK1"/>
            <w:r>
              <w:rPr>
                <w:rFonts w:hint="eastAsia" w:ascii="Times New Roman" w:hAnsi="Times New Roman" w:eastAsia="宋体" w:cs="Times New Roman"/>
                <w:color w:val="auto"/>
                <w:sz w:val="24"/>
              </w:rPr>
              <w:t>《江苏省太湖流域三级保护区范围》（苏政办发〔2012〕221号）</w:t>
            </w:r>
            <w:bookmarkEnd w:id="1"/>
            <w:r>
              <w:rPr>
                <w:rFonts w:hint="eastAsia" w:cs="Times New Roman"/>
                <w:color w:val="auto"/>
                <w:sz w:val="24"/>
                <w:lang w:eastAsia="zh-CN"/>
              </w:rPr>
              <w:t>：</w:t>
            </w:r>
          </w:p>
          <w:p>
            <w:pPr>
              <w:spacing w:line="360" w:lineRule="auto"/>
              <w:ind w:firstLine="480" w:firstLineChars="20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太湖流域一、二、三级保护区禁止下列行为：</w:t>
            </w:r>
          </w:p>
          <w:p>
            <w:pPr>
              <w:numPr>
                <w:ilvl w:val="0"/>
                <w:numId w:val="3"/>
              </w:numPr>
              <w:spacing w:line="360" w:lineRule="auto"/>
              <w:ind w:firstLine="480" w:firstLineChars="20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新建、改建、扩建化学制浆造纸、制革、酿造、染料、印染、电镀以及其他排放含磷、氮等污染物的企业和项目；</w:t>
            </w:r>
          </w:p>
          <w:p>
            <w:pPr>
              <w:spacing w:line="360" w:lineRule="auto"/>
              <w:ind w:firstLine="480" w:firstLineChars="20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（二）销售、使用含磷洗涤用品</w:t>
            </w:r>
          </w:p>
          <w:p>
            <w:pPr>
              <w:spacing w:line="360" w:lineRule="auto"/>
              <w:ind w:firstLine="480" w:firstLineChars="20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（三）向水体排放或者倾倒油类、酸液、碱液、剧毒废渣废液、含放射性废渣废液、含病原体污水、工业废渣以及其他废弃物；</w:t>
            </w:r>
          </w:p>
          <w:p>
            <w:pPr>
              <w:spacing w:line="360" w:lineRule="auto"/>
              <w:ind w:firstLine="480" w:firstLineChars="20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（四）在水体清洗装贮过油类或者有毒有害污染物的车辆、船舶和容器等；</w:t>
            </w:r>
          </w:p>
          <w:p>
            <w:pPr>
              <w:spacing w:line="360" w:lineRule="auto"/>
              <w:ind w:firstLine="480" w:firstLineChars="20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（五）使用农药等有毒物毒杀水生生物；</w:t>
            </w:r>
          </w:p>
          <w:p>
            <w:pPr>
              <w:spacing w:line="360" w:lineRule="auto"/>
              <w:ind w:firstLine="480" w:firstLineChars="20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（六）向水体直接排放人畜粪便、倾倒垃圾；</w:t>
            </w:r>
          </w:p>
          <w:p>
            <w:pPr>
              <w:spacing w:line="360" w:lineRule="auto"/>
              <w:ind w:firstLine="480" w:firstLineChars="20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（七）围湖造地；</w:t>
            </w:r>
          </w:p>
          <w:p>
            <w:pPr>
              <w:spacing w:line="360" w:lineRule="auto"/>
              <w:ind w:firstLine="480" w:firstLineChars="20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（八）违法开山采石，或者进行破坏林木、植被、水生生物的活动；</w:t>
            </w:r>
          </w:p>
          <w:p>
            <w:pPr>
              <w:spacing w:line="360" w:lineRule="auto"/>
              <w:ind w:firstLine="480" w:firstLineChars="20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（九）法律、法规禁止的其他行为。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太湖流域一级保护区禁止下列行为：</w:t>
            </w:r>
          </w:p>
          <w:p>
            <w:pPr>
              <w:spacing w:line="360" w:lineRule="auto"/>
              <w:ind w:firstLine="480" w:firstLineChars="20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（一）新建、扩建向水体排放污染物的项目，城镇污水集中处理设施除外；</w:t>
            </w:r>
          </w:p>
          <w:p>
            <w:pPr>
              <w:spacing w:line="360" w:lineRule="auto"/>
              <w:ind w:firstLine="480" w:firstLineChars="20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（二）在国家和省规定的养殖范围外从事网围、网箱养殖，利用虾窝、地笼网、机械吸螺、底拖网进行捕捞作业；</w:t>
            </w:r>
          </w:p>
          <w:p>
            <w:pPr>
              <w:spacing w:line="360" w:lineRule="auto"/>
              <w:ind w:firstLine="480" w:firstLineChars="20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（三）新建集中式畜禽养殖场；</w:t>
            </w:r>
          </w:p>
          <w:p>
            <w:pPr>
              <w:spacing w:line="360" w:lineRule="auto"/>
              <w:ind w:firstLine="480" w:firstLineChars="20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（四）新建、扩建高尔夫球场、水上游乐等开发项目；</w:t>
            </w:r>
          </w:p>
          <w:p>
            <w:pPr>
              <w:spacing w:line="360" w:lineRule="auto"/>
              <w:ind w:firstLine="480" w:firstLineChars="20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（五）从事水上餐饮经营活动；</w:t>
            </w:r>
          </w:p>
          <w:p>
            <w:pPr>
              <w:spacing w:line="360" w:lineRule="auto"/>
              <w:ind w:firstLine="480" w:firstLineChars="20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（六）其他可能污染水质的活动。</w:t>
            </w:r>
          </w:p>
          <w:p>
            <w:pPr>
              <w:spacing w:line="360" w:lineRule="auto"/>
              <w:ind w:firstLine="480" w:firstLineChars="20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经查，</w:t>
            </w:r>
            <w:r>
              <w:rPr>
                <w:rFonts w:ascii="Times New Roman" w:eastAsia="宋体"/>
                <w:sz w:val="24"/>
              </w:rPr>
              <w:t>本项目离太湖水体直线距离约11km，位于太湖流域二级保护区内，本项目能够做到达标排放，新增COD、氨氮排放量可在区域污水处理厂总量范围内平衡，本项目水污染物中氮、磷来源于生活污水，生产废水中不含氮、磷，满足</w:t>
            </w:r>
            <w:r>
              <w:rPr>
                <w:rFonts w:hint="eastAsia" w:ascii="Times New Roman" w:hAnsi="Times New Roman" w:eastAsia="宋体" w:cs="Times New Roman"/>
                <w:color w:val="auto"/>
                <w:sz w:val="24"/>
              </w:rPr>
              <w:t>《江苏省太湖水污染防治条例》（2012年）及《江苏省太湖水污染治理工作方案》（苏政发[2007]97号）相关规定。</w:t>
            </w:r>
          </w:p>
          <w:p>
            <w:pPr>
              <w:spacing w:line="360" w:lineRule="auto"/>
              <w:ind w:firstLine="480" w:firstLineChars="20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同时，本项目符合国家产业政策和水环境综合治理要求，生活污水排入污水处理厂集中处理，不新增排污口。故本项目的建设符合《太湖流域管理条例》中要求。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本项目建设符合用地规划：该项目位于宜兴市</w:t>
            </w:r>
            <w:r>
              <w:rPr>
                <w:rFonts w:hint="eastAsia" w:cs="Times New Roman"/>
                <w:color w:val="auto"/>
                <w:sz w:val="24"/>
                <w:lang w:eastAsia="zh-CN"/>
              </w:rPr>
              <w:t>经济开发区</w:t>
            </w:r>
            <w:r>
              <w:rPr>
                <w:rFonts w:hint="eastAsia" w:ascii="Times New Roman" w:hAnsi="Times New Roman" w:eastAsia="宋体" w:cs="Times New Roman"/>
                <w:color w:val="auto"/>
                <w:sz w:val="24"/>
              </w:rPr>
              <w:t>，根据</w:t>
            </w:r>
            <w:r>
              <w:rPr>
                <w:rFonts w:hint="eastAsia" w:cs="Times New Roman"/>
                <w:color w:val="auto"/>
                <w:sz w:val="24"/>
                <w:lang w:eastAsia="zh-CN"/>
              </w:rPr>
              <w:t>企业提供土地证宜国用（</w:t>
            </w:r>
            <w:r>
              <w:rPr>
                <w:rFonts w:hint="eastAsia" w:cs="Times New Roman"/>
                <w:color w:val="auto"/>
                <w:sz w:val="24"/>
                <w:lang w:val="en-US" w:eastAsia="zh-CN"/>
              </w:rPr>
              <w:t>2008</w:t>
            </w:r>
            <w:r>
              <w:rPr>
                <w:rFonts w:hint="eastAsia" w:cs="Times New Roman"/>
                <w:color w:val="auto"/>
                <w:sz w:val="24"/>
                <w:lang w:eastAsia="zh-CN"/>
              </w:rPr>
              <w:t>）第</w:t>
            </w:r>
            <w:r>
              <w:rPr>
                <w:rFonts w:hint="eastAsia" w:cs="Times New Roman"/>
                <w:color w:val="auto"/>
                <w:sz w:val="24"/>
                <w:lang w:val="en-US" w:eastAsia="zh-CN"/>
              </w:rPr>
              <w:t>24600075号</w:t>
            </w:r>
            <w:r>
              <w:rPr>
                <w:rFonts w:hint="eastAsia" w:ascii="Times New Roman" w:hAnsi="Times New Roman" w:eastAsia="宋体" w:cs="Times New Roman"/>
                <w:color w:val="auto"/>
                <w:sz w:val="24"/>
              </w:rPr>
              <w:t>，本项目所在地用地性质为工业用地，</w:t>
            </w:r>
            <w:r>
              <w:rPr>
                <w:rFonts w:hint="eastAsia" w:cs="Times New Roman"/>
                <w:color w:val="auto"/>
                <w:sz w:val="24"/>
                <w:lang w:eastAsia="zh-CN"/>
              </w:rPr>
              <w:t>根据无锡市恒禾工程咨询设计有限公司（原无锡化工研究设计院）设计平面布置图，本次项目所在地性质为预留仓库（丙类）用地，</w:t>
            </w:r>
            <w:r>
              <w:rPr>
                <w:rFonts w:hint="eastAsia" w:ascii="Times New Roman" w:hAnsi="Times New Roman" w:eastAsia="宋体" w:cs="Times New Roman"/>
                <w:color w:val="auto"/>
                <w:sz w:val="24"/>
              </w:rPr>
              <w:t>本项目为</w:t>
            </w:r>
            <w:r>
              <w:rPr>
                <w:rFonts w:hint="eastAsia" w:cs="Times New Roman"/>
                <w:color w:val="auto"/>
                <w:sz w:val="24"/>
                <w:lang w:eastAsia="zh-CN"/>
              </w:rPr>
              <w:t>仓储</w:t>
            </w:r>
            <w:r>
              <w:rPr>
                <w:rFonts w:hint="eastAsia" w:ascii="Times New Roman" w:hAnsi="Times New Roman" w:eastAsia="宋体" w:cs="Times New Roman"/>
                <w:color w:val="auto"/>
                <w:sz w:val="24"/>
              </w:rPr>
              <w:t>项目，符合用地性质要求。</w:t>
            </w:r>
          </w:p>
          <w:p>
            <w:pPr>
              <w:autoSpaceDE w:val="0"/>
              <w:autoSpaceDN w:val="0"/>
              <w:spacing w:line="360" w:lineRule="auto"/>
              <w:ind w:firstLine="562"/>
              <w:rPr>
                <w:rFonts w:hint="eastAsia" w:ascii="Times New Roman" w:hAnsi="Times New Roman" w:eastAsia="宋体" w:cs="Times New Roman"/>
                <w:color w:val="auto"/>
                <w:sz w:val="24"/>
                <w:lang w:val="zh-CN"/>
              </w:rPr>
            </w:pPr>
            <w:r>
              <w:rPr>
                <w:rFonts w:hint="eastAsia" w:ascii="Times New Roman" w:hAnsi="Times New Roman" w:eastAsia="宋体" w:cs="Times New Roman"/>
                <w:color w:val="auto"/>
                <w:sz w:val="24"/>
              </w:rPr>
              <w:t>结合总体规划定位对宜兴市</w:t>
            </w:r>
            <w:r>
              <w:rPr>
                <w:rFonts w:hint="eastAsia" w:cs="Times New Roman"/>
                <w:color w:val="auto"/>
                <w:sz w:val="24"/>
                <w:lang w:eastAsia="zh-CN"/>
              </w:rPr>
              <w:t>经济开发区</w:t>
            </w:r>
            <w:r>
              <w:rPr>
                <w:rFonts w:hint="eastAsia" w:ascii="Times New Roman" w:hAnsi="Times New Roman" w:eastAsia="宋体" w:cs="Times New Roman"/>
                <w:color w:val="auto"/>
                <w:sz w:val="24"/>
              </w:rPr>
              <w:t>现状的综合研究，产业定位为：</w:t>
            </w:r>
            <w:r>
              <w:rPr>
                <w:rFonts w:hint="eastAsia" w:ascii="Times New Roman" w:hAnsi="Times New Roman" w:eastAsia="宋体" w:cs="Times New Roman"/>
                <w:color w:val="auto"/>
                <w:sz w:val="24"/>
                <w:lang w:val="zh-CN"/>
              </w:rPr>
              <w:t>开发区的近期启动区（东氿大道以西、新长铁路以东）的功能是作为大开发区的示范区，用于带动整个大开发区的发展。远期发展区即东氿大道以东、新宜高速以西，为开发区的远期发展区，以电子信息产业为主要产业导向的高新技术产业区。开发区近期启动区除现状部分三类工业用地外，规划以二类工业为主，市化学工业园区以三类工业为主导，东区（东氿大道以东）为以一类工业为主的高新技术产业区，充分利用河湖水面、山体、道路绿化改善开发区内部环境，入区企业须采用清洁生产工艺并进行环境影响评价。</w:t>
            </w:r>
          </w:p>
          <w:p>
            <w:pPr>
              <w:spacing w:line="360" w:lineRule="auto"/>
              <w:ind w:firstLine="482" w:firstLineChars="200"/>
              <w:rPr>
                <w:rFonts w:hint="eastAsia" w:ascii="Times New Roman" w:hAnsi="Times New Roman" w:eastAsia="宋体" w:cs="Times New Roman"/>
                <w:b/>
                <w:bCs/>
                <w:color w:val="auto"/>
                <w:sz w:val="24"/>
              </w:rPr>
            </w:pPr>
            <w:r>
              <w:rPr>
                <w:rFonts w:hint="eastAsia" w:ascii="Times New Roman" w:hAnsi="Times New Roman" w:eastAsia="宋体" w:cs="Times New Roman"/>
                <w:b/>
                <w:bCs/>
                <w:color w:val="auto"/>
                <w:sz w:val="24"/>
                <w:lang w:val="en-US" w:eastAsia="zh-CN"/>
              </w:rPr>
              <w:t>9、</w:t>
            </w:r>
            <w:r>
              <w:rPr>
                <w:rFonts w:hint="eastAsia" w:ascii="Times New Roman" w:hAnsi="Times New Roman" w:eastAsia="宋体" w:cs="Times New Roman"/>
                <w:b/>
                <w:bCs/>
                <w:color w:val="auto"/>
                <w:sz w:val="24"/>
              </w:rPr>
              <w:t>行业准入分析</w:t>
            </w:r>
          </w:p>
          <w:p>
            <w:pPr>
              <w:autoSpaceDE w:val="0"/>
              <w:autoSpaceDN w:val="0"/>
              <w:spacing w:line="360" w:lineRule="auto"/>
              <w:ind w:firstLine="562"/>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根据江苏省第十届人民代表大会常务委员会[2012]141号《江苏省太湖水污染防治条例》，本项目符合其有有关环保准入条件；根据《江苏省政府关于印发江苏省“十二五”环境保护和生态建设规划的通知》（苏政发[2012]51号），本项目符合其中“加强环境准入与产业政策的高效配合”的要求；根据《省政府办公厅关于印发全省开展第三轮化工生产企业专项整治方案的通知》（苏政办发[2012]121号）本项目符合其中“严格项目准入门槛-对新建和改、扩建化工项目实施更严格的行业准入管理”。</w:t>
            </w:r>
          </w:p>
          <w:p>
            <w:pPr>
              <w:autoSpaceDE w:val="0"/>
              <w:autoSpaceDN w:val="0"/>
              <w:spacing w:line="360" w:lineRule="auto"/>
              <w:ind w:firstLine="562"/>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化工项目关键是安全。化工项目与普通工业项目相比具有易燃、易爆、有毒和腐蚀性等特性，化学品生产、仓储、运输的特殊性，使得化工企业的安全管理尤为重要。化工行业专业性比较强，化工产品的品种繁多，性能千差万别，由于影响化工装置安全运行的因素比较多，涉及到总平面布置、工艺流程、电气自控、车辆运输、安全管理制度、环境等多方面的因素，防范难度较大，《危险化学品安全管理条例》（国务院令第344号，根据第591号令修改），对生产、经营、储存、运输危险化学品的单位的条件、设立程序进行了规定。《危险化学品安全管理条例》有利于遏制危险化学品生产企业的安全生产事故，最大限度地减少危险化学品发生安全生产事故后造成的人员、财产伤亡事故。</w:t>
            </w:r>
          </w:p>
          <w:p>
            <w:pPr>
              <w:autoSpaceDE w:val="0"/>
              <w:autoSpaceDN w:val="0"/>
              <w:spacing w:line="360" w:lineRule="auto"/>
              <w:ind w:firstLine="562"/>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对照《危险化学品安全管理条例》（国务院令第344号，根据第591号令修改），宜兴丹森科技有限公司是储存、经营、生产、运输危险化学品的单位，企业已按照危化品生产企业的要求建立完整的安全管理体系，拥有危险化学品经营许可证，将完全按照安全、环保、职业卫生的“三同时”建设要求进行本项目建设、验收、投产。</w:t>
            </w:r>
          </w:p>
          <w:p>
            <w:pPr>
              <w:autoSpaceDE w:val="0"/>
              <w:autoSpaceDN w:val="0"/>
              <w:spacing w:line="360" w:lineRule="auto"/>
              <w:ind w:firstLine="562"/>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本项目为化工生产配套项目。本项目实施后，将经过安监、环保等主管部门验收合格，具备试生产条件后试运行，运营后将根据企业试运行的实际情况，完善各种安全规章制度、操作规程及事故应急救援预案等安全管理体系，确保项目的安全运行。</w:t>
            </w:r>
          </w:p>
          <w:p>
            <w:pPr>
              <w:spacing w:line="360" w:lineRule="auto"/>
              <w:ind w:firstLine="480" w:firstLineChars="200"/>
              <w:rPr>
                <w:rFonts w:ascii="Times New Roman" w:hAnsi="Times New Roman" w:eastAsia="宋体" w:cs="Times New Roman"/>
                <w:sz w:val="24"/>
              </w:rPr>
            </w:pPr>
          </w:p>
          <w:p>
            <w:pPr>
              <w:spacing w:line="360" w:lineRule="auto"/>
              <w:ind w:firstLine="480" w:firstLineChars="200"/>
              <w:rPr>
                <w:rFonts w:ascii="Times New Roman" w:hAnsi="Times New Roman" w:eastAsia="宋体" w:cs="Times New Roman"/>
                <w:sz w:val="24"/>
              </w:rPr>
            </w:pPr>
          </w:p>
          <w:p>
            <w:pPr>
              <w:spacing w:line="360" w:lineRule="auto"/>
              <w:rPr>
                <w:rFonts w:ascii="Times New Roman" w:hAnsi="Times New Roman" w:eastAsia="宋体" w:cs="Times New Roman"/>
                <w:bCs/>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8835" w:hRule="atLeast"/>
          <w:jc w:val="center"/>
        </w:trPr>
        <w:tc>
          <w:tcPr>
            <w:tcW w:w="9071" w:type="dxa"/>
            <w:gridSpan w:val="13"/>
            <w:tcBorders>
              <w:top w:val="single" w:color="auto" w:sz="4" w:space="0"/>
              <w:bottom w:val="single" w:color="auto" w:sz="4" w:space="0"/>
            </w:tcBorders>
          </w:tcPr>
          <w:p>
            <w:pPr>
              <w:spacing w:line="360" w:lineRule="auto"/>
              <w:rPr>
                <w:rFonts w:ascii="Times New Roman" w:hAnsi="Times New Roman" w:eastAsia="宋体" w:cs="Times New Roman"/>
                <w:b/>
                <w:sz w:val="24"/>
              </w:rPr>
            </w:pPr>
            <w:r>
              <w:rPr>
                <w:rFonts w:hint="eastAsia" w:ascii="Times New Roman" w:hAnsi="Times New Roman" w:eastAsia="宋体" w:cs="Times New Roman"/>
                <w:b/>
                <w:sz w:val="24"/>
              </w:rPr>
              <w:t>与本项目有关的原有污染情况及主要环境问题：</w:t>
            </w:r>
          </w:p>
          <w:p>
            <w:pPr>
              <w:autoSpaceDE w:val="0"/>
              <w:autoSpaceDN w:val="0"/>
              <w:spacing w:line="360" w:lineRule="auto"/>
              <w:ind w:firstLine="562"/>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（1）现有项目情况</w:t>
            </w:r>
          </w:p>
          <w:p>
            <w:pPr>
              <w:spacing w:line="360" w:lineRule="auto"/>
              <w:ind w:firstLine="480" w:firstLineChars="200"/>
              <w:rPr>
                <w:rFonts w:hint="eastAsia" w:ascii="Times New Roman" w:hAnsi="Times New Roman" w:eastAsia="宋体" w:cs="Times New Roman"/>
                <w:sz w:val="24"/>
              </w:rPr>
            </w:pPr>
            <w:r>
              <w:rPr>
                <w:rFonts w:hint="eastAsia"/>
                <w:color w:val="auto"/>
                <w:sz w:val="24"/>
                <w:lang w:eastAsia="zh-CN"/>
              </w:rPr>
              <w:t>宜兴丹森科技有限公司</w:t>
            </w:r>
            <w:r>
              <w:rPr>
                <w:rFonts w:hint="eastAsia" w:cs="Times New Roman"/>
                <w:color w:val="auto"/>
                <w:sz w:val="24"/>
                <w:szCs w:val="24"/>
                <w:lang w:val="en-US" w:eastAsia="zh-CN"/>
              </w:rPr>
              <w:t>成立于2007年3月30日，注册资本3400万美元，资金实力雄厚、技术力量精湛。公司主要研发、生产化工产品（高吸水性树脂）。公司</w:t>
            </w:r>
            <w:r>
              <w:rPr>
                <w:rFonts w:hint="eastAsia" w:ascii="Times New Roman" w:hAnsi="Times New Roman" w:eastAsia="宋体" w:cs="Times New Roman"/>
                <w:sz w:val="24"/>
              </w:rPr>
              <w:t>位于宜兴</w:t>
            </w:r>
            <w:r>
              <w:rPr>
                <w:rFonts w:hint="eastAsia" w:cs="Times New Roman"/>
                <w:sz w:val="24"/>
                <w:lang w:eastAsia="zh-CN"/>
              </w:rPr>
              <w:t>经济开发区凯旋路</w:t>
            </w:r>
            <w:r>
              <w:rPr>
                <w:rFonts w:hint="eastAsia" w:ascii="Times New Roman" w:hAnsi="Times New Roman" w:eastAsia="宋体" w:cs="Times New Roman"/>
                <w:sz w:val="24"/>
              </w:rPr>
              <w:t>。公司</w:t>
            </w:r>
            <w:r>
              <w:rPr>
                <w:rFonts w:hint="eastAsia" w:cs="Times New Roman"/>
                <w:sz w:val="24"/>
                <w:lang w:eastAsia="zh-CN"/>
              </w:rPr>
              <w:t>用地</w:t>
            </w:r>
            <w:r>
              <w:rPr>
                <w:rFonts w:hint="eastAsia" w:ascii="Times New Roman" w:hAnsi="Times New Roman" w:eastAsia="宋体" w:cs="Times New Roman"/>
                <w:sz w:val="24"/>
              </w:rPr>
              <w:t>面积</w:t>
            </w:r>
            <w:r>
              <w:rPr>
                <w:rFonts w:hint="eastAsia" w:cs="Times New Roman"/>
                <w:sz w:val="24"/>
                <w:lang w:val="en-US" w:eastAsia="zh-CN"/>
              </w:rPr>
              <w:t>59801.3</w:t>
            </w:r>
            <w:r>
              <w:rPr>
                <w:rFonts w:hint="eastAsia" w:ascii="Times New Roman" w:hAnsi="Times New Roman" w:eastAsia="宋体" w:cs="Times New Roman"/>
                <w:sz w:val="24"/>
              </w:rPr>
              <w:t>m</w:t>
            </w:r>
            <w:r>
              <w:rPr>
                <w:rFonts w:hint="eastAsia" w:ascii="Times New Roman" w:hAnsi="Times New Roman" w:eastAsia="宋体" w:cs="Times New Roman"/>
                <w:sz w:val="24"/>
                <w:vertAlign w:val="superscript"/>
              </w:rPr>
              <w:t>2</w:t>
            </w:r>
            <w:r>
              <w:rPr>
                <w:rFonts w:hint="eastAsia" w:ascii="Times New Roman" w:hAnsi="Times New Roman" w:eastAsia="宋体" w:cs="Times New Roman"/>
                <w:sz w:val="24"/>
              </w:rPr>
              <w:t>，拥有职工</w:t>
            </w:r>
            <w:r>
              <w:rPr>
                <w:rFonts w:hint="eastAsia" w:cs="Times New Roman"/>
                <w:sz w:val="24"/>
                <w:lang w:val="en-US" w:eastAsia="zh-CN"/>
              </w:rPr>
              <w:t>350</w:t>
            </w:r>
            <w:r>
              <w:rPr>
                <w:rFonts w:hint="eastAsia" w:ascii="Times New Roman" w:hAnsi="Times New Roman" w:eastAsia="宋体" w:cs="Times New Roman"/>
                <w:sz w:val="24"/>
              </w:rPr>
              <w:t>人。</w:t>
            </w:r>
          </w:p>
          <w:p>
            <w:pPr>
              <w:spacing w:line="360" w:lineRule="auto"/>
              <w:ind w:firstLine="480" w:firstLineChars="200"/>
              <w:rPr>
                <w:rFonts w:hint="eastAsia"/>
                <w:color w:val="auto"/>
                <w:sz w:val="24"/>
                <w:lang w:eastAsia="zh-CN"/>
              </w:rPr>
            </w:pPr>
            <w:r>
              <w:rPr>
                <w:rFonts w:hint="eastAsia"/>
                <w:color w:val="auto"/>
                <w:sz w:val="24"/>
                <w:lang w:eastAsia="zh-CN"/>
              </w:rPr>
              <w:t>宜兴丹森科技有限公司现有项目为</w:t>
            </w:r>
            <w:r>
              <w:rPr>
                <w:rFonts w:hint="default"/>
                <w:color w:val="auto"/>
                <w:sz w:val="24"/>
                <w:lang w:eastAsia="zh-CN"/>
              </w:rPr>
              <w:t>“</w:t>
            </w:r>
            <w:r>
              <w:rPr>
                <w:rFonts w:hint="eastAsia"/>
                <w:color w:val="auto"/>
                <w:sz w:val="24"/>
                <w:lang w:eastAsia="zh-CN"/>
              </w:rPr>
              <w:t>10万吨/年高吸水性树脂项目</w:t>
            </w:r>
            <w:r>
              <w:rPr>
                <w:rFonts w:hint="default"/>
                <w:color w:val="auto"/>
                <w:sz w:val="24"/>
                <w:lang w:eastAsia="zh-CN"/>
              </w:rPr>
              <w:t>”</w:t>
            </w:r>
            <w:r>
              <w:rPr>
                <w:rFonts w:hint="eastAsia"/>
                <w:color w:val="auto"/>
                <w:sz w:val="24"/>
                <w:lang w:eastAsia="zh-CN"/>
              </w:rPr>
              <w:t>、</w:t>
            </w:r>
            <w:r>
              <w:rPr>
                <w:rFonts w:hint="default"/>
                <w:color w:val="auto"/>
                <w:sz w:val="24"/>
                <w:lang w:eastAsia="zh-CN"/>
              </w:rPr>
              <w:t>“</w:t>
            </w:r>
            <w:r>
              <w:rPr>
                <w:rFonts w:hint="eastAsia"/>
                <w:color w:val="auto"/>
                <w:sz w:val="24"/>
                <w:lang w:eastAsia="zh-CN"/>
              </w:rPr>
              <w:t>32万吨/年高吸水性树脂技改项目</w:t>
            </w:r>
            <w:r>
              <w:rPr>
                <w:rFonts w:hint="default"/>
                <w:color w:val="auto"/>
                <w:sz w:val="24"/>
                <w:lang w:eastAsia="zh-CN"/>
              </w:rPr>
              <w:t>”</w:t>
            </w:r>
            <w:r>
              <w:rPr>
                <w:rFonts w:hint="eastAsia"/>
                <w:color w:val="auto"/>
                <w:sz w:val="24"/>
                <w:lang w:eastAsia="zh-CN"/>
              </w:rPr>
              <w:t>，目前10万吨/年高吸水性树脂新建项目已于</w:t>
            </w:r>
            <w:r>
              <w:rPr>
                <w:rFonts w:hint="eastAsia"/>
                <w:color w:val="auto"/>
                <w:sz w:val="24"/>
                <w:lang w:val="en-US" w:eastAsia="zh-CN"/>
              </w:rPr>
              <w:t>2012年5月全部投入生产，</w:t>
            </w:r>
            <w:r>
              <w:rPr>
                <w:rFonts w:hint="eastAsia"/>
                <w:color w:val="auto"/>
                <w:sz w:val="24"/>
                <w:lang w:eastAsia="zh-CN"/>
              </w:rPr>
              <w:t>32万吨/年高吸水性树脂技改项目（一阶段</w:t>
            </w:r>
            <w:r>
              <w:rPr>
                <w:rFonts w:hint="eastAsia"/>
                <w:color w:val="auto"/>
                <w:sz w:val="24"/>
                <w:lang w:val="en-US" w:eastAsia="zh-CN"/>
              </w:rPr>
              <w:t>16万吨/年）</w:t>
            </w:r>
            <w:r>
              <w:rPr>
                <w:rFonts w:hint="eastAsia"/>
                <w:color w:val="auto"/>
                <w:sz w:val="24"/>
                <w:lang w:eastAsia="zh-CN"/>
              </w:rPr>
              <w:t>已于</w:t>
            </w:r>
            <w:r>
              <w:rPr>
                <w:rFonts w:hint="eastAsia"/>
                <w:color w:val="auto"/>
                <w:sz w:val="24"/>
                <w:lang w:val="en-US" w:eastAsia="zh-CN"/>
              </w:rPr>
              <w:t>2015年11月投入生产，</w:t>
            </w:r>
            <w:r>
              <w:rPr>
                <w:rFonts w:hint="eastAsia" w:ascii="宋体" w:hAnsi="宋体"/>
                <w:sz w:val="24"/>
              </w:rPr>
              <w:t>目前产能已经达到</w:t>
            </w:r>
            <w:r>
              <w:rPr>
                <w:rFonts w:hint="default" w:ascii="Times New Roman" w:hAnsi="Times New Roman" w:cs="Times New Roman"/>
                <w:sz w:val="24"/>
              </w:rPr>
              <w:t>26</w:t>
            </w:r>
            <w:r>
              <w:rPr>
                <w:rFonts w:hint="eastAsia" w:ascii="宋体" w:hAnsi="宋体"/>
                <w:sz w:val="24"/>
              </w:rPr>
              <w:t>万吨高吸水性树脂</w:t>
            </w:r>
            <w:r>
              <w:rPr>
                <w:rFonts w:hint="eastAsia"/>
                <w:color w:val="auto"/>
                <w:sz w:val="24"/>
                <w:lang w:eastAsia="zh-CN"/>
              </w:rPr>
              <w:t>。</w:t>
            </w:r>
          </w:p>
          <w:p>
            <w:pPr>
              <w:autoSpaceDE w:val="0"/>
              <w:autoSpaceDN w:val="0"/>
              <w:spacing w:line="360" w:lineRule="auto"/>
              <w:ind w:firstLine="562"/>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企业供电供水网络已经建成。供电由</w:t>
            </w:r>
            <w:r>
              <w:rPr>
                <w:rFonts w:hint="eastAsia" w:cs="Times New Roman"/>
                <w:color w:val="auto"/>
                <w:sz w:val="24"/>
                <w:lang w:eastAsia="zh-CN"/>
              </w:rPr>
              <w:t>厂区变电站</w:t>
            </w:r>
            <w:r>
              <w:rPr>
                <w:rFonts w:hint="eastAsia" w:ascii="Times New Roman" w:hAnsi="Times New Roman" w:eastAsia="宋体" w:cs="Times New Roman"/>
                <w:color w:val="auto"/>
                <w:sz w:val="24"/>
              </w:rPr>
              <w:t>供给，年供电量</w:t>
            </w:r>
            <w:r>
              <w:rPr>
                <w:rFonts w:hint="eastAsia" w:cs="Times New Roman"/>
                <w:color w:val="auto"/>
                <w:sz w:val="24"/>
                <w:lang w:val="en-US" w:eastAsia="zh-CN"/>
              </w:rPr>
              <w:t>10572</w:t>
            </w:r>
            <w:r>
              <w:rPr>
                <w:rFonts w:hint="eastAsia" w:ascii="Times New Roman" w:hAnsi="Times New Roman" w:eastAsia="宋体" w:cs="Times New Roman"/>
                <w:color w:val="auto"/>
                <w:sz w:val="24"/>
              </w:rPr>
              <w:t>万kwh/a，供水由</w:t>
            </w:r>
            <w:r>
              <w:rPr>
                <w:rFonts w:ascii="Times New Roman" w:eastAsia="宋体"/>
                <w:sz w:val="24"/>
              </w:rPr>
              <w:t>江苏宜兴经济开发区自来水管网</w:t>
            </w:r>
            <w:r>
              <w:rPr>
                <w:rFonts w:hint="eastAsia" w:ascii="Times New Roman" w:hAnsi="Times New Roman" w:eastAsia="宋体" w:cs="Times New Roman"/>
                <w:color w:val="auto"/>
                <w:sz w:val="24"/>
              </w:rPr>
              <w:t>供给，总供水</w:t>
            </w:r>
            <w:r>
              <w:rPr>
                <w:rFonts w:hint="eastAsia" w:cs="Times New Roman"/>
                <w:color w:val="auto"/>
                <w:sz w:val="24"/>
                <w:lang w:val="en-US" w:eastAsia="zh-CN"/>
              </w:rPr>
              <w:t>2938</w:t>
            </w:r>
            <w:r>
              <w:rPr>
                <w:rFonts w:hint="eastAsia" w:ascii="Times New Roman" w:hAnsi="Times New Roman" w:eastAsia="宋体" w:cs="Times New Roman"/>
                <w:color w:val="auto"/>
                <w:sz w:val="24"/>
              </w:rPr>
              <w:t>m</w:t>
            </w:r>
            <w:r>
              <w:rPr>
                <w:rFonts w:hint="eastAsia" w:ascii="Times New Roman" w:hAnsi="Times New Roman" w:eastAsia="宋体" w:cs="Times New Roman"/>
                <w:color w:val="auto"/>
                <w:sz w:val="24"/>
                <w:vertAlign w:val="superscript"/>
              </w:rPr>
              <w:t>3</w:t>
            </w:r>
            <w:r>
              <w:rPr>
                <w:rFonts w:hint="eastAsia" w:ascii="Times New Roman" w:hAnsi="Times New Roman" w:eastAsia="宋体" w:cs="Times New Roman"/>
                <w:color w:val="auto"/>
                <w:sz w:val="24"/>
              </w:rPr>
              <w:t>/a。企业所在地市政污水管网已敷设到位，产生的废水纳入市政污水管网，由</w:t>
            </w:r>
            <w:r>
              <w:rPr>
                <w:rFonts w:hint="eastAsia" w:cs="Times New Roman"/>
                <w:color w:val="auto"/>
                <w:sz w:val="24"/>
                <w:lang w:eastAsia="zh-CN"/>
              </w:rPr>
              <w:t>欧亚华都污水处理厂</w:t>
            </w:r>
            <w:r>
              <w:rPr>
                <w:rFonts w:hint="eastAsia" w:ascii="Times New Roman" w:hAnsi="Times New Roman" w:eastAsia="宋体" w:cs="Times New Roman"/>
                <w:color w:val="auto"/>
                <w:sz w:val="24"/>
              </w:rPr>
              <w:t>处理后达标排放。</w:t>
            </w:r>
          </w:p>
          <w:p>
            <w:pPr>
              <w:autoSpaceDE w:val="0"/>
              <w:autoSpaceDN w:val="0"/>
              <w:spacing w:line="360" w:lineRule="auto"/>
              <w:ind w:firstLine="562"/>
              <w:rPr>
                <w:rFonts w:hint="eastAsia"/>
                <w:color w:val="auto"/>
                <w:sz w:val="24"/>
                <w:lang w:eastAsia="zh-CN"/>
              </w:rPr>
            </w:pPr>
            <w:r>
              <w:rPr>
                <w:rFonts w:hint="eastAsia"/>
                <w:color w:val="auto"/>
                <w:sz w:val="24"/>
                <w:lang w:eastAsia="zh-CN"/>
              </w:rPr>
              <w:t>宜兴丹森科技有限公司于20</w:t>
            </w:r>
            <w:r>
              <w:rPr>
                <w:rFonts w:hint="eastAsia"/>
                <w:color w:val="auto"/>
                <w:sz w:val="24"/>
                <w:lang w:val="en-US" w:eastAsia="zh-CN"/>
              </w:rPr>
              <w:t>08</w:t>
            </w:r>
            <w:r>
              <w:rPr>
                <w:rFonts w:hint="eastAsia"/>
                <w:color w:val="auto"/>
                <w:sz w:val="24"/>
                <w:lang w:eastAsia="zh-CN"/>
              </w:rPr>
              <w:t>年</w:t>
            </w:r>
            <w:r>
              <w:rPr>
                <w:rFonts w:hint="eastAsia"/>
                <w:color w:val="auto"/>
                <w:sz w:val="24"/>
                <w:lang w:val="en-US" w:eastAsia="zh-CN"/>
              </w:rPr>
              <w:t>6</w:t>
            </w:r>
            <w:r>
              <w:rPr>
                <w:rFonts w:hint="eastAsia"/>
                <w:color w:val="auto"/>
                <w:sz w:val="24"/>
                <w:lang w:eastAsia="zh-CN"/>
              </w:rPr>
              <w:t>月</w:t>
            </w:r>
            <w:r>
              <w:rPr>
                <w:rFonts w:hint="eastAsia"/>
                <w:color w:val="auto"/>
                <w:sz w:val="24"/>
                <w:lang w:val="en-US" w:eastAsia="zh-CN"/>
              </w:rPr>
              <w:t>30</w:t>
            </w:r>
            <w:r>
              <w:rPr>
                <w:rFonts w:hint="eastAsia"/>
                <w:color w:val="auto"/>
                <w:sz w:val="24"/>
                <w:lang w:eastAsia="zh-CN"/>
              </w:rPr>
              <w:t>日通过了宜兴市环境保护局关于</w:t>
            </w:r>
            <w:r>
              <w:rPr>
                <w:rFonts w:hint="default"/>
                <w:color w:val="auto"/>
                <w:sz w:val="24"/>
                <w:lang w:eastAsia="zh-CN"/>
              </w:rPr>
              <w:t>“</w:t>
            </w:r>
            <w:r>
              <w:rPr>
                <w:rFonts w:hint="eastAsia"/>
                <w:color w:val="auto"/>
                <w:sz w:val="24"/>
                <w:lang w:eastAsia="zh-CN"/>
              </w:rPr>
              <w:t>10万吨/年高吸水性树脂项目</w:t>
            </w:r>
            <w:r>
              <w:rPr>
                <w:rFonts w:hint="default"/>
                <w:color w:val="auto"/>
                <w:sz w:val="24"/>
                <w:lang w:eastAsia="zh-CN"/>
              </w:rPr>
              <w:t>”</w:t>
            </w:r>
            <w:r>
              <w:rPr>
                <w:rFonts w:hint="eastAsia"/>
                <w:color w:val="auto"/>
                <w:sz w:val="24"/>
                <w:lang w:eastAsia="zh-CN"/>
              </w:rPr>
              <w:t>的环评审批（锡环管【2008】89号），并于20</w:t>
            </w:r>
            <w:r>
              <w:rPr>
                <w:rFonts w:hint="eastAsia"/>
                <w:color w:val="auto"/>
                <w:sz w:val="24"/>
                <w:lang w:val="en-US" w:eastAsia="zh-CN"/>
              </w:rPr>
              <w:t>11</w:t>
            </w:r>
            <w:r>
              <w:rPr>
                <w:rFonts w:hint="eastAsia"/>
                <w:color w:val="auto"/>
                <w:sz w:val="24"/>
                <w:lang w:eastAsia="zh-CN"/>
              </w:rPr>
              <w:t>年</w:t>
            </w:r>
            <w:r>
              <w:rPr>
                <w:rFonts w:hint="eastAsia"/>
                <w:color w:val="auto"/>
                <w:sz w:val="24"/>
                <w:lang w:val="en-US" w:eastAsia="zh-CN"/>
              </w:rPr>
              <w:t>5</w:t>
            </w:r>
            <w:r>
              <w:rPr>
                <w:rFonts w:hint="eastAsia"/>
                <w:color w:val="auto"/>
                <w:sz w:val="24"/>
                <w:lang w:eastAsia="zh-CN"/>
              </w:rPr>
              <w:t>月</w:t>
            </w:r>
            <w:r>
              <w:rPr>
                <w:rFonts w:hint="eastAsia"/>
                <w:color w:val="auto"/>
                <w:sz w:val="24"/>
                <w:lang w:val="en-US" w:eastAsia="zh-CN"/>
              </w:rPr>
              <w:t>24</w:t>
            </w:r>
            <w:r>
              <w:rPr>
                <w:rFonts w:hint="eastAsia"/>
                <w:color w:val="auto"/>
                <w:sz w:val="24"/>
                <w:lang w:eastAsia="zh-CN"/>
              </w:rPr>
              <w:t>日通过一期工程（</w:t>
            </w:r>
            <w:r>
              <w:rPr>
                <w:rFonts w:hint="default"/>
                <w:color w:val="auto"/>
                <w:sz w:val="24"/>
                <w:lang w:eastAsia="zh-CN"/>
              </w:rPr>
              <w:t>3</w:t>
            </w:r>
            <w:r>
              <w:rPr>
                <w:rFonts w:hint="eastAsia"/>
                <w:color w:val="auto"/>
                <w:sz w:val="24"/>
                <w:lang w:eastAsia="zh-CN"/>
              </w:rPr>
              <w:t>万吨/年）竣工验收（锡环管验【2011】15号）、20</w:t>
            </w:r>
            <w:r>
              <w:rPr>
                <w:rFonts w:hint="eastAsia"/>
                <w:color w:val="auto"/>
                <w:sz w:val="24"/>
                <w:lang w:val="en-US" w:eastAsia="zh-CN"/>
              </w:rPr>
              <w:t>12</w:t>
            </w:r>
            <w:r>
              <w:rPr>
                <w:rFonts w:hint="eastAsia"/>
                <w:color w:val="auto"/>
                <w:sz w:val="24"/>
                <w:lang w:eastAsia="zh-CN"/>
              </w:rPr>
              <w:t>年</w:t>
            </w:r>
            <w:r>
              <w:rPr>
                <w:rFonts w:hint="eastAsia"/>
                <w:color w:val="auto"/>
                <w:sz w:val="24"/>
                <w:lang w:val="en-US" w:eastAsia="zh-CN"/>
              </w:rPr>
              <w:t>10</w:t>
            </w:r>
            <w:r>
              <w:rPr>
                <w:rFonts w:hint="eastAsia"/>
                <w:color w:val="auto"/>
                <w:sz w:val="24"/>
                <w:lang w:eastAsia="zh-CN"/>
              </w:rPr>
              <w:t>月</w:t>
            </w:r>
            <w:r>
              <w:rPr>
                <w:rFonts w:hint="eastAsia"/>
                <w:color w:val="auto"/>
                <w:sz w:val="24"/>
                <w:lang w:val="en-US" w:eastAsia="zh-CN"/>
              </w:rPr>
              <w:t>25</w:t>
            </w:r>
            <w:r>
              <w:rPr>
                <w:rFonts w:hint="eastAsia"/>
                <w:color w:val="auto"/>
                <w:sz w:val="24"/>
                <w:lang w:eastAsia="zh-CN"/>
              </w:rPr>
              <w:t>日通过二期工程（</w:t>
            </w:r>
            <w:r>
              <w:rPr>
                <w:rFonts w:hint="eastAsia"/>
                <w:color w:val="auto"/>
                <w:sz w:val="24"/>
                <w:lang w:val="en-US" w:eastAsia="zh-CN"/>
              </w:rPr>
              <w:t>7</w:t>
            </w:r>
            <w:r>
              <w:rPr>
                <w:rFonts w:hint="eastAsia"/>
                <w:color w:val="auto"/>
                <w:sz w:val="24"/>
                <w:lang w:eastAsia="zh-CN"/>
              </w:rPr>
              <w:t>万吨/年）竣工验收（锡环管验【201</w:t>
            </w:r>
            <w:r>
              <w:rPr>
                <w:rFonts w:hint="eastAsia"/>
                <w:color w:val="auto"/>
                <w:sz w:val="24"/>
                <w:lang w:val="en-US" w:eastAsia="zh-CN"/>
              </w:rPr>
              <w:t>2</w:t>
            </w:r>
            <w:r>
              <w:rPr>
                <w:rFonts w:hint="eastAsia"/>
                <w:color w:val="auto"/>
                <w:sz w:val="24"/>
                <w:lang w:eastAsia="zh-CN"/>
              </w:rPr>
              <w:t>】</w:t>
            </w:r>
            <w:r>
              <w:rPr>
                <w:rFonts w:hint="eastAsia"/>
                <w:color w:val="auto"/>
                <w:sz w:val="24"/>
                <w:lang w:val="en-US" w:eastAsia="zh-CN"/>
              </w:rPr>
              <w:t>24</w:t>
            </w:r>
            <w:r>
              <w:rPr>
                <w:rFonts w:hint="eastAsia"/>
                <w:color w:val="auto"/>
                <w:sz w:val="24"/>
                <w:lang w:eastAsia="zh-CN"/>
              </w:rPr>
              <w:t>号），目前该项目已经全部建成并投入生产。20</w:t>
            </w:r>
            <w:r>
              <w:rPr>
                <w:rFonts w:hint="eastAsia"/>
                <w:color w:val="auto"/>
                <w:sz w:val="24"/>
                <w:lang w:val="en-US" w:eastAsia="zh-CN"/>
              </w:rPr>
              <w:t>12</w:t>
            </w:r>
            <w:r>
              <w:rPr>
                <w:rFonts w:hint="eastAsia"/>
                <w:color w:val="auto"/>
                <w:sz w:val="24"/>
                <w:lang w:eastAsia="zh-CN"/>
              </w:rPr>
              <w:t>年</w:t>
            </w:r>
            <w:r>
              <w:rPr>
                <w:rFonts w:hint="eastAsia"/>
                <w:color w:val="auto"/>
                <w:sz w:val="24"/>
                <w:lang w:val="en-US" w:eastAsia="zh-CN"/>
              </w:rPr>
              <w:t>5</w:t>
            </w:r>
            <w:r>
              <w:rPr>
                <w:rFonts w:hint="eastAsia"/>
                <w:color w:val="auto"/>
                <w:sz w:val="24"/>
                <w:lang w:eastAsia="zh-CN"/>
              </w:rPr>
              <w:t>月</w:t>
            </w:r>
            <w:r>
              <w:rPr>
                <w:rFonts w:hint="eastAsia"/>
                <w:color w:val="auto"/>
                <w:sz w:val="24"/>
                <w:lang w:val="en-US" w:eastAsia="zh-CN"/>
              </w:rPr>
              <w:t>23</w:t>
            </w:r>
            <w:r>
              <w:rPr>
                <w:rFonts w:hint="eastAsia"/>
                <w:color w:val="auto"/>
                <w:sz w:val="24"/>
                <w:lang w:eastAsia="zh-CN"/>
              </w:rPr>
              <w:t>日通过了宜兴市环境保护局关于</w:t>
            </w:r>
            <w:r>
              <w:rPr>
                <w:rFonts w:hint="default" w:ascii="Times New Roman" w:eastAsia="宋体"/>
                <w:color w:val="auto"/>
                <w:sz w:val="24"/>
                <w:lang w:eastAsia="zh-CN"/>
              </w:rPr>
              <w:t>“</w:t>
            </w:r>
            <w:r>
              <w:rPr>
                <w:rFonts w:ascii="Times New Roman" w:eastAsia="宋体"/>
                <w:color w:val="auto"/>
                <w:sz w:val="24"/>
              </w:rPr>
              <w:t>32</w:t>
            </w:r>
            <w:r>
              <w:rPr>
                <w:rFonts w:hint="eastAsia" w:ascii="Times New Roman" w:eastAsia="宋体"/>
                <w:color w:val="auto"/>
                <w:sz w:val="24"/>
              </w:rPr>
              <w:t>万吨</w:t>
            </w:r>
            <w:r>
              <w:rPr>
                <w:rFonts w:ascii="Times New Roman" w:eastAsia="宋体"/>
                <w:color w:val="auto"/>
                <w:sz w:val="24"/>
              </w:rPr>
              <w:t>/</w:t>
            </w:r>
            <w:r>
              <w:rPr>
                <w:rFonts w:hint="eastAsia" w:ascii="Times New Roman" w:eastAsia="宋体"/>
                <w:color w:val="auto"/>
                <w:sz w:val="24"/>
              </w:rPr>
              <w:t>年高吸水性树脂</w:t>
            </w:r>
            <w:r>
              <w:rPr>
                <w:rFonts w:hint="eastAsia"/>
                <w:color w:val="auto"/>
                <w:sz w:val="24"/>
                <w:lang w:eastAsia="zh-CN"/>
              </w:rPr>
              <w:t>技改项目</w:t>
            </w:r>
            <w:r>
              <w:rPr>
                <w:rFonts w:hint="default" w:ascii="Times New Roman" w:eastAsia="宋体"/>
                <w:color w:val="auto"/>
                <w:sz w:val="24"/>
                <w:lang w:eastAsia="zh-CN"/>
              </w:rPr>
              <w:t>”</w:t>
            </w:r>
            <w:r>
              <w:rPr>
                <w:rFonts w:hint="eastAsia"/>
                <w:color w:val="auto"/>
                <w:sz w:val="24"/>
                <w:lang w:eastAsia="zh-CN"/>
              </w:rPr>
              <w:t>的环评审批（锡环管【20</w:t>
            </w:r>
            <w:r>
              <w:rPr>
                <w:rFonts w:hint="eastAsia"/>
                <w:color w:val="auto"/>
                <w:sz w:val="24"/>
                <w:lang w:val="en-US" w:eastAsia="zh-CN"/>
              </w:rPr>
              <w:t>12</w:t>
            </w:r>
            <w:r>
              <w:rPr>
                <w:rFonts w:hint="eastAsia"/>
                <w:color w:val="auto"/>
                <w:sz w:val="24"/>
                <w:lang w:eastAsia="zh-CN"/>
              </w:rPr>
              <w:t>】</w:t>
            </w:r>
            <w:r>
              <w:rPr>
                <w:rFonts w:hint="eastAsia"/>
                <w:color w:val="auto"/>
                <w:sz w:val="24"/>
                <w:lang w:val="en-US" w:eastAsia="zh-CN"/>
              </w:rPr>
              <w:t>52</w:t>
            </w:r>
            <w:r>
              <w:rPr>
                <w:rFonts w:hint="eastAsia"/>
                <w:color w:val="auto"/>
                <w:sz w:val="24"/>
                <w:lang w:eastAsia="zh-CN"/>
              </w:rPr>
              <w:t>号），</w:t>
            </w:r>
            <w:r>
              <w:rPr>
                <w:rFonts w:hint="eastAsia" w:ascii="Times New Roman" w:eastAsia="宋体"/>
                <w:color w:val="auto"/>
                <w:sz w:val="24"/>
              </w:rPr>
              <w:t>其中</w:t>
            </w:r>
            <w:r>
              <w:rPr>
                <w:rFonts w:hint="eastAsia"/>
                <w:color w:val="auto"/>
                <w:sz w:val="24"/>
                <w:lang w:eastAsia="zh-CN"/>
              </w:rPr>
              <w:t>“一阶段</w:t>
            </w:r>
            <w:r>
              <w:rPr>
                <w:rFonts w:ascii="Times New Roman" w:eastAsia="宋体"/>
                <w:color w:val="auto"/>
                <w:sz w:val="24"/>
              </w:rPr>
              <w:t>16</w:t>
            </w:r>
            <w:r>
              <w:rPr>
                <w:rFonts w:hint="eastAsia" w:ascii="Times New Roman" w:eastAsia="宋体"/>
                <w:color w:val="auto"/>
                <w:sz w:val="24"/>
              </w:rPr>
              <w:t>万吨</w:t>
            </w:r>
            <w:r>
              <w:rPr>
                <w:rFonts w:ascii="Times New Roman" w:eastAsia="宋体"/>
                <w:color w:val="auto"/>
                <w:sz w:val="24"/>
              </w:rPr>
              <w:t>/</w:t>
            </w:r>
            <w:r>
              <w:rPr>
                <w:rFonts w:hint="eastAsia" w:ascii="Times New Roman" w:eastAsia="宋体"/>
                <w:color w:val="auto"/>
                <w:sz w:val="24"/>
              </w:rPr>
              <w:t>年</w:t>
            </w:r>
            <w:r>
              <w:rPr>
                <w:rFonts w:hint="eastAsia"/>
                <w:color w:val="auto"/>
                <w:sz w:val="24"/>
                <w:lang w:eastAsia="zh-CN"/>
              </w:rPr>
              <w:t>”</w:t>
            </w:r>
            <w:r>
              <w:rPr>
                <w:rFonts w:hint="eastAsia" w:ascii="Times New Roman" w:eastAsia="宋体"/>
                <w:color w:val="auto"/>
                <w:sz w:val="24"/>
              </w:rPr>
              <w:t>已经</w:t>
            </w:r>
            <w:r>
              <w:rPr>
                <w:rFonts w:hint="eastAsia" w:ascii="Times New Roman" w:eastAsia="宋体"/>
                <w:color w:val="auto"/>
                <w:sz w:val="24"/>
                <w:lang w:eastAsia="zh-CN"/>
              </w:rPr>
              <w:t>于20</w:t>
            </w:r>
            <w:r>
              <w:rPr>
                <w:rFonts w:hint="eastAsia" w:ascii="Times New Roman" w:eastAsia="宋体"/>
                <w:color w:val="auto"/>
                <w:sz w:val="24"/>
                <w:lang w:val="en-US" w:eastAsia="zh-CN"/>
              </w:rPr>
              <w:t>15</w:t>
            </w:r>
            <w:r>
              <w:rPr>
                <w:rFonts w:hint="eastAsia" w:ascii="Times New Roman" w:eastAsia="宋体"/>
                <w:color w:val="auto"/>
                <w:sz w:val="24"/>
                <w:lang w:eastAsia="zh-CN"/>
              </w:rPr>
              <w:t>年</w:t>
            </w:r>
            <w:r>
              <w:rPr>
                <w:rFonts w:hint="eastAsia" w:ascii="Times New Roman" w:eastAsia="宋体"/>
                <w:color w:val="auto"/>
                <w:sz w:val="24"/>
                <w:lang w:val="en-US" w:eastAsia="zh-CN"/>
              </w:rPr>
              <w:t>11月</w:t>
            </w:r>
            <w:r>
              <w:rPr>
                <w:rFonts w:hint="eastAsia" w:ascii="Times New Roman" w:eastAsia="宋体"/>
                <w:color w:val="auto"/>
                <w:sz w:val="24"/>
              </w:rPr>
              <w:t>投产</w:t>
            </w:r>
            <w:r>
              <w:rPr>
                <w:rFonts w:hint="eastAsia" w:ascii="Times New Roman" w:eastAsia="宋体"/>
                <w:color w:val="auto"/>
                <w:sz w:val="24"/>
                <w:lang w:eastAsia="zh-CN"/>
              </w:rPr>
              <w:t>，</w:t>
            </w:r>
            <w:r>
              <w:rPr>
                <w:rFonts w:hint="eastAsia" w:ascii="Times New Roman" w:hAnsi="Times New Roman" w:eastAsia="宋体" w:cs="Times New Roman"/>
                <w:color w:val="auto"/>
                <w:sz w:val="24"/>
              </w:rPr>
              <w:t>尚未进行验收即正式投入生产，属于</w:t>
            </w:r>
            <w:r>
              <w:rPr>
                <w:rFonts w:hint="default" w:ascii="Times New Roman" w:hAnsi="Times New Roman" w:eastAsia="宋体" w:cs="Times New Roman"/>
                <w:color w:val="auto"/>
                <w:sz w:val="24"/>
              </w:rPr>
              <w:t>“</w:t>
            </w:r>
            <w:r>
              <w:rPr>
                <w:rFonts w:hint="eastAsia" w:ascii="Times New Roman" w:hAnsi="Times New Roman" w:eastAsia="宋体" w:cs="Times New Roman"/>
                <w:color w:val="auto"/>
                <w:sz w:val="24"/>
              </w:rPr>
              <w:t>未验先投</w:t>
            </w:r>
            <w:r>
              <w:rPr>
                <w:rFonts w:hint="default" w:ascii="Times New Roman" w:hAnsi="Times New Roman" w:eastAsia="宋体" w:cs="Times New Roman"/>
                <w:color w:val="auto"/>
                <w:sz w:val="24"/>
              </w:rPr>
              <w:t>”</w:t>
            </w:r>
            <w:r>
              <w:rPr>
                <w:rFonts w:hint="eastAsia" w:ascii="Times New Roman" w:hAnsi="Times New Roman" w:eastAsia="宋体" w:cs="Times New Roman"/>
                <w:color w:val="auto"/>
                <w:sz w:val="24"/>
              </w:rPr>
              <w:t>，根据《关于全面清理整治环境保护违法违规建设项目的通知》（苏环委[2015]26号），该公司的生产项目属于本次清理整治违法违规建设项目范围。公司进行了自查评估，并于201</w:t>
            </w:r>
            <w:r>
              <w:rPr>
                <w:rFonts w:hint="eastAsia" w:cs="Times New Roman"/>
                <w:color w:val="auto"/>
                <w:sz w:val="24"/>
                <w:lang w:val="en-US" w:eastAsia="zh-CN"/>
              </w:rPr>
              <w:t>6</w:t>
            </w:r>
            <w:r>
              <w:rPr>
                <w:rFonts w:hint="eastAsia" w:ascii="Times New Roman" w:hAnsi="Times New Roman" w:eastAsia="宋体" w:cs="Times New Roman"/>
                <w:color w:val="auto"/>
                <w:sz w:val="24"/>
              </w:rPr>
              <w:t>年</w:t>
            </w:r>
            <w:r>
              <w:rPr>
                <w:rFonts w:hint="eastAsia" w:cs="Times New Roman"/>
                <w:color w:val="auto"/>
                <w:sz w:val="24"/>
                <w:lang w:val="en-US" w:eastAsia="zh-CN"/>
              </w:rPr>
              <w:t>3</w:t>
            </w:r>
            <w:r>
              <w:rPr>
                <w:rFonts w:hint="eastAsia" w:ascii="Times New Roman" w:hAnsi="Times New Roman" w:eastAsia="宋体" w:cs="Times New Roman"/>
                <w:color w:val="auto"/>
                <w:sz w:val="24"/>
              </w:rPr>
              <w:t>月由宜兴市环保违法违规建设项目清理领导小组办公室同意纳入日常环境管理。</w:t>
            </w:r>
            <w:r>
              <w:rPr>
                <w:rFonts w:hint="eastAsia"/>
                <w:color w:val="auto"/>
                <w:sz w:val="24"/>
                <w:lang w:eastAsia="zh-CN"/>
              </w:rPr>
              <w:t>技改项目一阶段</w:t>
            </w:r>
            <w:r>
              <w:rPr>
                <w:rFonts w:hint="eastAsia" w:ascii="Times New Roman" w:eastAsia="宋体"/>
                <w:color w:val="auto"/>
                <w:sz w:val="24"/>
              </w:rPr>
              <w:t>16万吨/年高吸水性树脂已经完成单机联动调试，环评报告和实际情况在生产工艺、生产装置规模、原辅材料物料、企业主体性质、生产装置车间地址均没有发生变化。但有些方面考虑不周，环评报告书和目前生产装置生产废水、生活污水、废油、废抹布、污泥产生量略有变化</w:t>
            </w:r>
            <w:r>
              <w:rPr>
                <w:rFonts w:hint="eastAsia"/>
                <w:color w:val="auto"/>
                <w:sz w:val="24"/>
                <w:lang w:eastAsia="zh-CN"/>
              </w:rPr>
              <w:t>，在进行一阶段</w:t>
            </w:r>
            <w:r>
              <w:rPr>
                <w:rFonts w:hint="eastAsia" w:ascii="Times New Roman" w:eastAsia="宋体"/>
                <w:color w:val="auto"/>
                <w:sz w:val="24"/>
              </w:rPr>
              <w:t>16万吨/年</w:t>
            </w:r>
            <w:r>
              <w:rPr>
                <w:rFonts w:hint="eastAsia"/>
                <w:color w:val="auto"/>
                <w:sz w:val="24"/>
                <w:lang w:eastAsia="zh-CN"/>
              </w:rPr>
              <w:t>竣工环保验收前，公司编制了</w:t>
            </w:r>
            <w:r>
              <w:rPr>
                <w:rFonts w:hint="eastAsia" w:ascii="Times New Roman" w:hAnsi="Times New Roman" w:eastAsia="宋体" w:cs="Times New Roman"/>
                <w:color w:val="auto"/>
                <w:sz w:val="24"/>
                <w:lang w:eastAsia="zh-CN"/>
              </w:rPr>
              <w:t>《关于</w:t>
            </w:r>
            <w:r>
              <w:rPr>
                <w:rFonts w:hint="eastAsia" w:ascii="Times New Roman" w:hAnsi="Times New Roman" w:eastAsia="宋体" w:cs="Times New Roman"/>
                <w:color w:val="auto"/>
                <w:sz w:val="24"/>
              </w:rPr>
              <w:t>32万吨/年高强度吸水性树脂</w:t>
            </w:r>
            <w:r>
              <w:rPr>
                <w:rFonts w:hint="eastAsia" w:cs="Times New Roman"/>
                <w:color w:val="auto"/>
                <w:sz w:val="24"/>
                <w:lang w:eastAsia="zh-CN"/>
              </w:rPr>
              <w:t>技改项目变动环境影响分析</w:t>
            </w:r>
            <w:r>
              <w:rPr>
                <w:rFonts w:hint="eastAsia" w:ascii="Times New Roman" w:hAnsi="Times New Roman" w:eastAsia="宋体" w:cs="Times New Roman"/>
                <w:color w:val="auto"/>
                <w:sz w:val="24"/>
                <w:lang w:eastAsia="zh-CN"/>
              </w:rPr>
              <w:t>》</w:t>
            </w:r>
            <w:r>
              <w:rPr>
                <w:rFonts w:hint="eastAsia" w:cs="Times New Roman"/>
                <w:color w:val="auto"/>
                <w:sz w:val="24"/>
                <w:lang w:eastAsia="zh-CN"/>
              </w:rPr>
              <w:t>，验收受理公示和拟批准公示期间无反馈意见，公司</w:t>
            </w:r>
            <w:r>
              <w:rPr>
                <w:rFonts w:hint="eastAsia"/>
                <w:color w:val="auto"/>
                <w:sz w:val="24"/>
                <w:lang w:eastAsia="zh-CN"/>
              </w:rPr>
              <w:t>于20</w:t>
            </w:r>
            <w:r>
              <w:rPr>
                <w:rFonts w:hint="eastAsia"/>
                <w:color w:val="auto"/>
                <w:sz w:val="24"/>
                <w:lang w:val="en-US" w:eastAsia="zh-CN"/>
              </w:rPr>
              <w:t>16</w:t>
            </w:r>
            <w:r>
              <w:rPr>
                <w:rFonts w:hint="eastAsia"/>
                <w:color w:val="auto"/>
                <w:sz w:val="24"/>
                <w:lang w:eastAsia="zh-CN"/>
              </w:rPr>
              <w:t>年</w:t>
            </w:r>
            <w:r>
              <w:rPr>
                <w:rFonts w:hint="eastAsia"/>
                <w:color w:val="auto"/>
                <w:sz w:val="24"/>
                <w:lang w:val="en-US" w:eastAsia="zh-CN"/>
              </w:rPr>
              <w:t>11</w:t>
            </w:r>
            <w:r>
              <w:rPr>
                <w:rFonts w:hint="eastAsia"/>
                <w:color w:val="auto"/>
                <w:sz w:val="24"/>
                <w:lang w:eastAsia="zh-CN"/>
              </w:rPr>
              <w:t>月</w:t>
            </w:r>
            <w:r>
              <w:rPr>
                <w:rFonts w:hint="eastAsia"/>
                <w:color w:val="auto"/>
                <w:sz w:val="24"/>
                <w:lang w:val="en-US" w:eastAsia="zh-CN"/>
              </w:rPr>
              <w:t>8</w:t>
            </w:r>
            <w:r>
              <w:rPr>
                <w:rFonts w:hint="eastAsia"/>
                <w:color w:val="auto"/>
                <w:sz w:val="24"/>
                <w:lang w:eastAsia="zh-CN"/>
              </w:rPr>
              <w:t>日通过</w:t>
            </w:r>
            <w:r>
              <w:rPr>
                <w:rFonts w:hint="eastAsia" w:ascii="Times New Roman" w:hAnsi="Times New Roman" w:eastAsia="宋体" w:cs="Times New Roman"/>
                <w:color w:val="auto"/>
                <w:sz w:val="24"/>
              </w:rPr>
              <w:t>32万吨/年高强度吸水性树脂</w:t>
            </w:r>
            <w:r>
              <w:rPr>
                <w:rFonts w:hint="eastAsia" w:cs="Times New Roman"/>
                <w:color w:val="auto"/>
                <w:sz w:val="24"/>
                <w:lang w:eastAsia="zh-CN"/>
              </w:rPr>
              <w:t>技改项目</w:t>
            </w:r>
            <w:r>
              <w:rPr>
                <w:rFonts w:hint="eastAsia"/>
                <w:color w:val="auto"/>
                <w:sz w:val="24"/>
                <w:lang w:eastAsia="zh-CN"/>
              </w:rPr>
              <w:t>一阶段（</w:t>
            </w:r>
            <w:r>
              <w:rPr>
                <w:rFonts w:hint="eastAsia" w:ascii="Times New Roman" w:eastAsia="宋体"/>
                <w:color w:val="auto"/>
                <w:sz w:val="24"/>
              </w:rPr>
              <w:t>16万吨/年</w:t>
            </w:r>
            <w:r>
              <w:rPr>
                <w:rFonts w:hint="eastAsia"/>
                <w:color w:val="auto"/>
                <w:sz w:val="24"/>
                <w:lang w:eastAsia="zh-CN"/>
              </w:rPr>
              <w:t>）竣工环保验收（锡环管验【201</w:t>
            </w:r>
            <w:r>
              <w:rPr>
                <w:rFonts w:hint="eastAsia"/>
                <w:color w:val="auto"/>
                <w:sz w:val="24"/>
                <w:lang w:val="en-US" w:eastAsia="zh-CN"/>
              </w:rPr>
              <w:t>6</w:t>
            </w:r>
            <w:r>
              <w:rPr>
                <w:rFonts w:hint="eastAsia"/>
                <w:color w:val="auto"/>
                <w:sz w:val="24"/>
                <w:lang w:eastAsia="zh-CN"/>
              </w:rPr>
              <w:t>】</w:t>
            </w:r>
            <w:r>
              <w:rPr>
                <w:rFonts w:hint="eastAsia"/>
                <w:color w:val="auto"/>
                <w:sz w:val="24"/>
                <w:lang w:val="en-US" w:eastAsia="zh-CN"/>
              </w:rPr>
              <w:t>25</w:t>
            </w:r>
            <w:r>
              <w:rPr>
                <w:rFonts w:hint="eastAsia"/>
                <w:color w:val="auto"/>
                <w:sz w:val="24"/>
                <w:lang w:eastAsia="zh-CN"/>
              </w:rPr>
              <w:t>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b/>
                <w:bCs/>
                <w:color w:val="000000"/>
                <w:sz w:val="24"/>
              </w:rPr>
            </w:pPr>
            <w:r>
              <w:rPr>
                <w:rFonts w:hint="eastAsia"/>
                <w:b/>
                <w:bCs/>
                <w:color w:val="auto"/>
                <w:sz w:val="24"/>
                <w:lang w:eastAsia="zh-CN"/>
              </w:rPr>
              <w:t>表</w:t>
            </w:r>
            <w:r>
              <w:rPr>
                <w:rFonts w:hint="eastAsia"/>
                <w:b/>
                <w:bCs/>
                <w:color w:val="auto"/>
                <w:sz w:val="24"/>
                <w:lang w:val="en-US" w:eastAsia="zh-CN"/>
              </w:rPr>
              <w:t xml:space="preserve">1-8  </w:t>
            </w:r>
            <w:r>
              <w:rPr>
                <w:rFonts w:hint="eastAsia" w:ascii="宋体" w:hAnsi="宋体" w:eastAsia="宋体"/>
                <w:b/>
                <w:bCs/>
                <w:color w:val="000000"/>
                <w:sz w:val="24"/>
              </w:rPr>
              <w:t>原有项目环评手续履行情况汇总</w:t>
            </w:r>
            <w:r>
              <w:rPr>
                <w:rFonts w:hint="eastAsia" w:ascii="宋体" w:hAnsi="宋体"/>
                <w:b/>
                <w:bCs/>
                <w:color w:val="000000"/>
                <w:sz w:val="24"/>
                <w:lang w:eastAsia="zh-CN"/>
              </w:rPr>
              <w:t>表</w:t>
            </w:r>
          </w:p>
          <w:tbl>
            <w:tblPr>
              <w:tblStyle w:val="16"/>
              <w:tblW w:w="8855"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30"/>
              <w:gridCol w:w="1061"/>
              <w:gridCol w:w="1062"/>
              <w:gridCol w:w="819"/>
              <w:gridCol w:w="1154"/>
              <w:gridCol w:w="1211"/>
              <w:gridCol w:w="1431"/>
              <w:gridCol w:w="168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430"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eastAsia"/>
                      <w:b/>
                      <w:bCs/>
                      <w:color w:val="auto"/>
                      <w:sz w:val="21"/>
                      <w:szCs w:val="21"/>
                      <w:vertAlign w:val="baseline"/>
                      <w:lang w:eastAsia="zh-CN"/>
                    </w:rPr>
                  </w:pPr>
                  <w:r>
                    <w:rPr>
                      <w:rFonts w:hint="eastAsia"/>
                      <w:b/>
                      <w:bCs/>
                      <w:color w:val="auto"/>
                      <w:sz w:val="21"/>
                      <w:szCs w:val="21"/>
                      <w:vertAlign w:val="baseline"/>
                      <w:lang w:eastAsia="zh-CN"/>
                    </w:rPr>
                    <w:t>序号</w:t>
                  </w:r>
                </w:p>
              </w:tc>
              <w:tc>
                <w:tcPr>
                  <w:tcW w:w="1061"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eastAsia"/>
                      <w:b/>
                      <w:bCs/>
                      <w:color w:val="auto"/>
                      <w:sz w:val="21"/>
                      <w:szCs w:val="21"/>
                      <w:vertAlign w:val="baseline"/>
                      <w:lang w:eastAsia="zh-CN"/>
                    </w:rPr>
                  </w:pPr>
                  <w:r>
                    <w:rPr>
                      <w:rFonts w:hint="eastAsia"/>
                      <w:b/>
                      <w:bCs/>
                      <w:color w:val="auto"/>
                      <w:sz w:val="21"/>
                      <w:szCs w:val="21"/>
                      <w:vertAlign w:val="baseline"/>
                      <w:lang w:eastAsia="zh-CN"/>
                    </w:rPr>
                    <w:t>项目名称</w:t>
                  </w:r>
                </w:p>
              </w:tc>
              <w:tc>
                <w:tcPr>
                  <w:tcW w:w="1062"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eastAsia"/>
                      <w:b/>
                      <w:bCs/>
                      <w:color w:val="auto"/>
                      <w:sz w:val="21"/>
                      <w:szCs w:val="21"/>
                      <w:vertAlign w:val="baseline"/>
                      <w:lang w:eastAsia="zh-CN"/>
                    </w:rPr>
                  </w:pPr>
                  <w:r>
                    <w:rPr>
                      <w:rFonts w:hint="eastAsia"/>
                      <w:b/>
                      <w:bCs/>
                      <w:color w:val="auto"/>
                      <w:sz w:val="21"/>
                      <w:szCs w:val="21"/>
                      <w:vertAlign w:val="baseline"/>
                      <w:lang w:eastAsia="zh-CN"/>
                    </w:rPr>
                    <w:t>主要建设内容</w:t>
                  </w:r>
                </w:p>
              </w:tc>
              <w:tc>
                <w:tcPr>
                  <w:tcW w:w="3184" w:type="dxa"/>
                  <w:gridSpan w:val="3"/>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eastAsia"/>
                      <w:b/>
                      <w:bCs/>
                      <w:color w:val="auto"/>
                      <w:sz w:val="21"/>
                      <w:szCs w:val="21"/>
                      <w:vertAlign w:val="baseline"/>
                      <w:lang w:eastAsia="zh-CN"/>
                    </w:rPr>
                  </w:pPr>
                  <w:r>
                    <w:rPr>
                      <w:rFonts w:hint="eastAsia"/>
                      <w:b/>
                      <w:bCs/>
                      <w:color w:val="auto"/>
                      <w:sz w:val="21"/>
                      <w:szCs w:val="21"/>
                      <w:vertAlign w:val="baseline"/>
                      <w:lang w:eastAsia="zh-CN"/>
                    </w:rPr>
                    <w:t>产品及产能</w:t>
                  </w:r>
                </w:p>
              </w:tc>
              <w:tc>
                <w:tcPr>
                  <w:tcW w:w="1431"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eastAsia"/>
                      <w:b/>
                      <w:bCs/>
                      <w:color w:val="auto"/>
                      <w:sz w:val="21"/>
                      <w:szCs w:val="21"/>
                      <w:vertAlign w:val="baseline"/>
                      <w:lang w:eastAsia="zh-CN"/>
                    </w:rPr>
                  </w:pPr>
                  <w:r>
                    <w:rPr>
                      <w:rFonts w:hint="eastAsia"/>
                      <w:b/>
                      <w:bCs/>
                      <w:color w:val="auto"/>
                      <w:sz w:val="21"/>
                      <w:szCs w:val="21"/>
                      <w:vertAlign w:val="baseline"/>
                      <w:lang w:eastAsia="zh-CN"/>
                    </w:rPr>
                    <w:t>环评批复及时间</w:t>
                  </w:r>
                </w:p>
              </w:tc>
              <w:tc>
                <w:tcPr>
                  <w:tcW w:w="1687"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eastAsia"/>
                      <w:b/>
                      <w:bCs/>
                      <w:color w:val="auto"/>
                      <w:sz w:val="21"/>
                      <w:szCs w:val="21"/>
                      <w:vertAlign w:val="baseline"/>
                      <w:lang w:eastAsia="zh-CN"/>
                    </w:rPr>
                  </w:pPr>
                  <w:r>
                    <w:rPr>
                      <w:rFonts w:hint="eastAsia"/>
                      <w:b/>
                      <w:bCs/>
                      <w:color w:val="auto"/>
                      <w:sz w:val="21"/>
                      <w:szCs w:val="21"/>
                      <w:vertAlign w:val="baseline"/>
                      <w:lang w:eastAsia="zh-CN"/>
                    </w:rPr>
                    <w:t>验收批复及时间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43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eastAsia"/>
                      <w:color w:val="auto"/>
                      <w:sz w:val="21"/>
                      <w:szCs w:val="21"/>
                      <w:vertAlign w:val="baseline"/>
                      <w:lang w:eastAsia="zh-CN"/>
                    </w:rPr>
                  </w:pPr>
                </w:p>
              </w:tc>
              <w:tc>
                <w:tcPr>
                  <w:tcW w:w="1061"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eastAsia"/>
                      <w:color w:val="auto"/>
                      <w:sz w:val="21"/>
                      <w:szCs w:val="21"/>
                      <w:vertAlign w:val="baseline"/>
                      <w:lang w:eastAsia="zh-CN"/>
                    </w:rPr>
                  </w:pPr>
                </w:p>
              </w:tc>
              <w:tc>
                <w:tcPr>
                  <w:tcW w:w="106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eastAsia"/>
                      <w:color w:val="auto"/>
                      <w:sz w:val="21"/>
                      <w:szCs w:val="21"/>
                      <w:vertAlign w:val="baseline"/>
                      <w:lang w:eastAsia="zh-CN"/>
                    </w:rPr>
                  </w:pPr>
                </w:p>
              </w:tc>
              <w:tc>
                <w:tcPr>
                  <w:tcW w:w="81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eastAsia"/>
                      <w:b/>
                      <w:bCs/>
                      <w:color w:val="auto"/>
                      <w:sz w:val="21"/>
                      <w:szCs w:val="21"/>
                      <w:vertAlign w:val="baseline"/>
                      <w:lang w:eastAsia="zh-CN"/>
                    </w:rPr>
                  </w:pPr>
                  <w:r>
                    <w:rPr>
                      <w:rFonts w:hint="eastAsia"/>
                      <w:b/>
                      <w:bCs/>
                      <w:color w:val="auto"/>
                      <w:sz w:val="21"/>
                      <w:szCs w:val="21"/>
                      <w:vertAlign w:val="baseline"/>
                      <w:lang w:eastAsia="zh-CN"/>
                    </w:rPr>
                    <w:t>产品</w:t>
                  </w:r>
                </w:p>
              </w:tc>
              <w:tc>
                <w:tcPr>
                  <w:tcW w:w="115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eastAsia"/>
                      <w:b/>
                      <w:bCs/>
                      <w:color w:val="auto"/>
                      <w:sz w:val="21"/>
                      <w:szCs w:val="21"/>
                      <w:vertAlign w:val="baseline"/>
                      <w:lang w:eastAsia="zh-CN"/>
                    </w:rPr>
                  </w:pPr>
                  <w:r>
                    <w:rPr>
                      <w:rFonts w:hint="eastAsia"/>
                      <w:b/>
                      <w:bCs/>
                      <w:color w:val="auto"/>
                      <w:sz w:val="21"/>
                      <w:szCs w:val="21"/>
                      <w:vertAlign w:val="baseline"/>
                      <w:lang w:eastAsia="zh-CN"/>
                    </w:rPr>
                    <w:t>设计产能</w:t>
                  </w:r>
                </w:p>
              </w:tc>
              <w:tc>
                <w:tcPr>
                  <w:tcW w:w="121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eastAsia"/>
                      <w:b/>
                      <w:bCs/>
                      <w:color w:val="auto"/>
                      <w:sz w:val="21"/>
                      <w:szCs w:val="21"/>
                      <w:vertAlign w:val="baseline"/>
                      <w:lang w:eastAsia="zh-CN"/>
                    </w:rPr>
                  </w:pPr>
                  <w:r>
                    <w:rPr>
                      <w:rFonts w:hint="eastAsia"/>
                      <w:b/>
                      <w:bCs/>
                      <w:color w:val="auto"/>
                      <w:sz w:val="21"/>
                      <w:szCs w:val="21"/>
                      <w:vertAlign w:val="baseline"/>
                      <w:lang w:eastAsia="zh-CN"/>
                    </w:rPr>
                    <w:t>实际产能</w:t>
                  </w:r>
                  <w:r>
                    <w:rPr>
                      <w:rFonts w:hint="eastAsia"/>
                      <w:b/>
                      <w:bCs/>
                      <w:color w:val="auto"/>
                      <w:sz w:val="21"/>
                      <w:szCs w:val="21"/>
                      <w:vertAlign w:val="superscript"/>
                      <w:lang w:val="en-US" w:eastAsia="zh-CN"/>
                    </w:rPr>
                    <w:t>*</w:t>
                  </w:r>
                </w:p>
              </w:tc>
              <w:tc>
                <w:tcPr>
                  <w:tcW w:w="1431"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eastAsia"/>
                      <w:color w:val="auto"/>
                      <w:sz w:val="21"/>
                      <w:szCs w:val="21"/>
                      <w:vertAlign w:val="baseline"/>
                      <w:lang w:eastAsia="zh-CN"/>
                    </w:rPr>
                  </w:pPr>
                </w:p>
              </w:tc>
              <w:tc>
                <w:tcPr>
                  <w:tcW w:w="1687"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eastAsia"/>
                      <w:color w:val="auto"/>
                      <w:sz w:val="21"/>
                      <w:szCs w:val="21"/>
                      <w:vertAlign w:val="baseline"/>
                      <w:lang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430"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eastAsia"/>
                      <w:color w:val="auto"/>
                      <w:sz w:val="21"/>
                      <w:szCs w:val="21"/>
                      <w:vertAlign w:val="baseline"/>
                      <w:lang w:val="en-US" w:eastAsia="zh-CN"/>
                    </w:rPr>
                  </w:pPr>
                  <w:r>
                    <w:rPr>
                      <w:rFonts w:hint="eastAsia"/>
                      <w:color w:val="auto"/>
                      <w:sz w:val="21"/>
                      <w:szCs w:val="21"/>
                      <w:vertAlign w:val="baseline"/>
                      <w:lang w:val="en-US" w:eastAsia="zh-CN"/>
                    </w:rPr>
                    <w:t>1</w:t>
                  </w:r>
                </w:p>
              </w:tc>
              <w:tc>
                <w:tcPr>
                  <w:tcW w:w="1061"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eastAsia" w:ascii="Times New Roman" w:hAnsi="Times New Roman" w:cs="Times New Roman"/>
                      <w:kern w:val="0"/>
                      <w:szCs w:val="21"/>
                      <w:lang w:eastAsia="zh-CN"/>
                    </w:rPr>
                  </w:pPr>
                  <w:r>
                    <w:rPr>
                      <w:rFonts w:hint="default" w:ascii="Times New Roman" w:hAnsi="Times New Roman" w:cs="Times New Roman"/>
                      <w:kern w:val="0"/>
                      <w:szCs w:val="21"/>
                    </w:rPr>
                    <w:t>10</w:t>
                  </w:r>
                  <w:r>
                    <w:rPr>
                      <w:rFonts w:hint="eastAsia" w:ascii="Times New Roman" w:hAnsi="Times New Roman" w:cs="Times New Roman"/>
                      <w:kern w:val="0"/>
                      <w:szCs w:val="21"/>
                    </w:rPr>
                    <w:t>万吨</w:t>
                  </w:r>
                  <w:r>
                    <w:rPr>
                      <w:rFonts w:hint="default" w:ascii="Times New Roman" w:hAnsi="Times New Roman" w:cs="Times New Roman"/>
                      <w:kern w:val="0"/>
                      <w:szCs w:val="21"/>
                    </w:rPr>
                    <w:t>/</w:t>
                  </w:r>
                  <w:r>
                    <w:rPr>
                      <w:rFonts w:hint="eastAsia" w:ascii="Times New Roman" w:hAnsi="Times New Roman" w:cs="Times New Roman"/>
                      <w:kern w:val="0"/>
                      <w:szCs w:val="21"/>
                    </w:rPr>
                    <w:t>年高吸水性树脂</w:t>
                  </w:r>
                </w:p>
              </w:tc>
              <w:tc>
                <w:tcPr>
                  <w:tcW w:w="1062"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eastAsia" w:ascii="Times New Roman" w:hAnsi="Times New Roman" w:cs="Times New Roman"/>
                      <w:kern w:val="0"/>
                      <w:szCs w:val="21"/>
                      <w:lang w:eastAsia="zh-CN"/>
                    </w:rPr>
                  </w:pPr>
                  <w:r>
                    <w:rPr>
                      <w:rFonts w:hint="default" w:ascii="Times New Roman" w:hAnsi="Times New Roman" w:cs="Times New Roman"/>
                      <w:kern w:val="0"/>
                      <w:szCs w:val="21"/>
                    </w:rPr>
                    <w:t>10</w:t>
                  </w:r>
                  <w:r>
                    <w:rPr>
                      <w:rFonts w:hint="eastAsia" w:ascii="Times New Roman" w:hAnsi="Times New Roman" w:cs="Times New Roman"/>
                      <w:kern w:val="0"/>
                      <w:szCs w:val="21"/>
                    </w:rPr>
                    <w:t>万吨</w:t>
                  </w:r>
                  <w:r>
                    <w:rPr>
                      <w:rFonts w:hint="default" w:ascii="Times New Roman" w:hAnsi="Times New Roman" w:cs="Times New Roman"/>
                      <w:kern w:val="0"/>
                      <w:szCs w:val="21"/>
                    </w:rPr>
                    <w:t>/</w:t>
                  </w:r>
                  <w:r>
                    <w:rPr>
                      <w:rFonts w:hint="eastAsia" w:ascii="Times New Roman" w:hAnsi="Times New Roman" w:cs="Times New Roman"/>
                      <w:kern w:val="0"/>
                      <w:szCs w:val="21"/>
                    </w:rPr>
                    <w:t>年高吸水性树脂</w:t>
                  </w:r>
                </w:p>
              </w:tc>
              <w:tc>
                <w:tcPr>
                  <w:tcW w:w="819"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eastAsia" w:ascii="Times New Roman" w:hAnsi="Times New Roman" w:cs="Times New Roman"/>
                      <w:kern w:val="0"/>
                      <w:szCs w:val="21"/>
                      <w:lang w:eastAsia="zh-CN"/>
                    </w:rPr>
                  </w:pPr>
                  <w:r>
                    <w:rPr>
                      <w:rFonts w:hint="eastAsia" w:ascii="Times New Roman" w:hAnsi="Times New Roman" w:cs="Times New Roman"/>
                      <w:kern w:val="0"/>
                      <w:szCs w:val="21"/>
                    </w:rPr>
                    <w:t>高吸水性树脂</w:t>
                  </w:r>
                </w:p>
              </w:tc>
              <w:tc>
                <w:tcPr>
                  <w:tcW w:w="1154"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eastAsia"/>
                      <w:color w:val="auto"/>
                      <w:sz w:val="21"/>
                      <w:szCs w:val="21"/>
                      <w:vertAlign w:val="baseline"/>
                      <w:lang w:eastAsia="zh-CN"/>
                    </w:rPr>
                  </w:pPr>
                  <w:r>
                    <w:rPr>
                      <w:rFonts w:hint="default" w:ascii="Times New Roman" w:hAnsi="Times New Roman" w:cs="Times New Roman"/>
                      <w:kern w:val="0"/>
                      <w:szCs w:val="21"/>
                    </w:rPr>
                    <w:t>10</w:t>
                  </w:r>
                  <w:r>
                    <w:rPr>
                      <w:rFonts w:hint="eastAsia" w:ascii="宋体" w:cs="宋体"/>
                      <w:kern w:val="0"/>
                      <w:szCs w:val="21"/>
                    </w:rPr>
                    <w:t>万吨</w:t>
                  </w:r>
                  <w:r>
                    <w:rPr>
                      <w:rFonts w:ascii="宋体" w:cs="宋体"/>
                      <w:kern w:val="0"/>
                      <w:szCs w:val="21"/>
                    </w:rPr>
                    <w:t>/</w:t>
                  </w:r>
                  <w:r>
                    <w:rPr>
                      <w:rFonts w:hint="eastAsia" w:ascii="宋体" w:cs="宋体"/>
                      <w:kern w:val="0"/>
                      <w:szCs w:val="21"/>
                    </w:rPr>
                    <w:t>年</w:t>
                  </w:r>
                </w:p>
              </w:tc>
              <w:tc>
                <w:tcPr>
                  <w:tcW w:w="121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eastAsia" w:ascii="Times New Roman" w:hAnsi="Times New Roman" w:cs="Times New Roman"/>
                      <w:kern w:val="0"/>
                      <w:szCs w:val="21"/>
                      <w:lang w:eastAsia="zh-CN"/>
                    </w:rPr>
                  </w:pPr>
                  <w:r>
                    <w:rPr>
                      <w:rFonts w:hint="default" w:ascii="Times New Roman" w:hAnsi="Times New Roman" w:cs="Times New Roman"/>
                      <w:kern w:val="0"/>
                      <w:szCs w:val="21"/>
                    </w:rPr>
                    <w:t>3</w:t>
                  </w:r>
                  <w:r>
                    <w:rPr>
                      <w:rFonts w:hint="eastAsia" w:ascii="Times New Roman" w:hAnsi="Times New Roman" w:cs="Times New Roman"/>
                      <w:kern w:val="0"/>
                      <w:szCs w:val="21"/>
                    </w:rPr>
                    <w:t>万吨</w:t>
                  </w:r>
                  <w:r>
                    <w:rPr>
                      <w:rFonts w:hint="default" w:ascii="Times New Roman" w:hAnsi="Times New Roman" w:cs="Times New Roman"/>
                      <w:kern w:val="0"/>
                      <w:szCs w:val="21"/>
                    </w:rPr>
                    <w:t>/</w:t>
                  </w:r>
                  <w:r>
                    <w:rPr>
                      <w:rFonts w:hint="eastAsia" w:ascii="Times New Roman" w:hAnsi="Times New Roman" w:cs="Times New Roman"/>
                      <w:kern w:val="0"/>
                      <w:szCs w:val="21"/>
                    </w:rPr>
                    <w:t>年</w:t>
                  </w:r>
                  <w:r>
                    <w:rPr>
                      <w:rFonts w:hint="eastAsia" w:cs="Times New Roman"/>
                      <w:kern w:val="0"/>
                      <w:szCs w:val="21"/>
                      <w:lang w:eastAsia="zh-CN"/>
                    </w:rPr>
                    <w:t>（一阶段）</w:t>
                  </w:r>
                </w:p>
              </w:tc>
              <w:tc>
                <w:tcPr>
                  <w:tcW w:w="1431"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kern w:val="0"/>
                      <w:szCs w:val="21"/>
                    </w:rPr>
                  </w:pPr>
                  <w:r>
                    <w:rPr>
                      <w:rFonts w:hint="eastAsia" w:ascii="Times New Roman" w:hAnsi="Times New Roman" w:cs="Times New Roman"/>
                      <w:kern w:val="0"/>
                      <w:szCs w:val="21"/>
                    </w:rPr>
                    <w:t>锡环管【</w:t>
                  </w:r>
                  <w:r>
                    <w:rPr>
                      <w:rFonts w:hint="default" w:ascii="Times New Roman" w:hAnsi="Times New Roman" w:cs="Times New Roman"/>
                      <w:kern w:val="0"/>
                      <w:szCs w:val="21"/>
                    </w:rPr>
                    <w:t>2008</w:t>
                  </w:r>
                  <w:r>
                    <w:rPr>
                      <w:rFonts w:hint="eastAsia" w:ascii="Times New Roman" w:hAnsi="Times New Roman" w:cs="Times New Roman"/>
                      <w:kern w:val="0"/>
                      <w:szCs w:val="21"/>
                    </w:rPr>
                    <w:t>】</w:t>
                  </w:r>
                  <w:r>
                    <w:rPr>
                      <w:rFonts w:hint="default" w:ascii="Times New Roman" w:hAnsi="Times New Roman" w:cs="Times New Roman"/>
                      <w:kern w:val="0"/>
                      <w:szCs w:val="21"/>
                    </w:rPr>
                    <w:t>89</w:t>
                  </w:r>
                  <w:r>
                    <w:rPr>
                      <w:rFonts w:hint="eastAsia" w:ascii="Times New Roman" w:hAnsi="Times New Roman" w:cs="Times New Roman"/>
                      <w:kern w:val="0"/>
                      <w:szCs w:val="21"/>
                    </w:rPr>
                    <w:t>号</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eastAsia" w:eastAsia="宋体"/>
                      <w:color w:val="auto"/>
                      <w:sz w:val="21"/>
                      <w:szCs w:val="21"/>
                      <w:vertAlign w:val="baseline"/>
                      <w:lang w:eastAsia="zh-CN"/>
                    </w:rPr>
                  </w:pPr>
                  <w:r>
                    <w:rPr>
                      <w:rFonts w:hint="eastAsia" w:ascii="Times New Roman" w:hAnsi="Times New Roman" w:cs="Times New Roman"/>
                      <w:kern w:val="0"/>
                      <w:szCs w:val="21"/>
                      <w:lang w:val="en-US" w:eastAsia="zh-CN"/>
                    </w:rPr>
                    <w:t>2008.6.30</w:t>
                  </w:r>
                </w:p>
              </w:tc>
              <w:tc>
                <w:tcPr>
                  <w:tcW w:w="168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eastAsia" w:ascii="Times New Roman" w:hAnsi="Times New Roman" w:cs="Times New Roman"/>
                      <w:kern w:val="0"/>
                      <w:szCs w:val="21"/>
                    </w:rPr>
                  </w:pPr>
                  <w:r>
                    <w:rPr>
                      <w:rFonts w:hint="eastAsia" w:ascii="Times New Roman" w:hAnsi="Times New Roman" w:cs="Times New Roman"/>
                      <w:kern w:val="0"/>
                      <w:szCs w:val="21"/>
                    </w:rPr>
                    <w:t>锡环验【2011】15号</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eastAsia"/>
                      <w:color w:val="auto"/>
                      <w:sz w:val="21"/>
                      <w:szCs w:val="21"/>
                      <w:vertAlign w:val="baseline"/>
                      <w:lang w:eastAsia="zh-CN"/>
                    </w:rPr>
                  </w:pPr>
                  <w:r>
                    <w:rPr>
                      <w:rFonts w:hint="eastAsia" w:ascii="Times New Roman" w:hAnsi="Times New Roman" w:cs="Times New Roman"/>
                      <w:kern w:val="0"/>
                      <w:szCs w:val="21"/>
                    </w:rPr>
                    <w:t>2011-5-24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43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eastAsia"/>
                      <w:color w:val="auto"/>
                      <w:sz w:val="21"/>
                      <w:szCs w:val="21"/>
                      <w:vertAlign w:val="baseline"/>
                      <w:lang w:eastAsia="zh-CN"/>
                    </w:rPr>
                  </w:pPr>
                </w:p>
              </w:tc>
              <w:tc>
                <w:tcPr>
                  <w:tcW w:w="1061"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eastAsia"/>
                      <w:color w:val="auto"/>
                      <w:sz w:val="21"/>
                      <w:szCs w:val="21"/>
                      <w:vertAlign w:val="baseline"/>
                      <w:lang w:eastAsia="zh-CN"/>
                    </w:rPr>
                  </w:pPr>
                </w:p>
              </w:tc>
              <w:tc>
                <w:tcPr>
                  <w:tcW w:w="106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eastAsia"/>
                      <w:color w:val="auto"/>
                      <w:sz w:val="21"/>
                      <w:szCs w:val="21"/>
                      <w:vertAlign w:val="baseline"/>
                      <w:lang w:eastAsia="zh-CN"/>
                    </w:rPr>
                  </w:pPr>
                </w:p>
              </w:tc>
              <w:tc>
                <w:tcPr>
                  <w:tcW w:w="819"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eastAsia"/>
                      <w:color w:val="auto"/>
                      <w:sz w:val="21"/>
                      <w:szCs w:val="21"/>
                      <w:vertAlign w:val="baseline"/>
                      <w:lang w:eastAsia="zh-CN"/>
                    </w:rPr>
                  </w:pPr>
                </w:p>
              </w:tc>
              <w:tc>
                <w:tcPr>
                  <w:tcW w:w="1154"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eastAsia"/>
                      <w:color w:val="auto"/>
                      <w:sz w:val="21"/>
                      <w:szCs w:val="21"/>
                      <w:vertAlign w:val="baseline"/>
                      <w:lang w:eastAsia="zh-CN"/>
                    </w:rPr>
                  </w:pPr>
                </w:p>
              </w:tc>
              <w:tc>
                <w:tcPr>
                  <w:tcW w:w="121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eastAsia" w:ascii="Times New Roman" w:hAnsi="Times New Roman" w:cs="Times New Roman"/>
                      <w:kern w:val="0"/>
                      <w:szCs w:val="21"/>
                      <w:lang w:eastAsia="zh-CN"/>
                    </w:rPr>
                  </w:pPr>
                  <w:r>
                    <w:rPr>
                      <w:rFonts w:hint="default" w:ascii="Times New Roman" w:hAnsi="Times New Roman" w:cs="Times New Roman"/>
                      <w:kern w:val="0"/>
                      <w:szCs w:val="21"/>
                    </w:rPr>
                    <w:t>7</w:t>
                  </w:r>
                  <w:r>
                    <w:rPr>
                      <w:rFonts w:hint="eastAsia" w:ascii="Times New Roman" w:hAnsi="Times New Roman" w:cs="Times New Roman"/>
                      <w:kern w:val="0"/>
                      <w:szCs w:val="21"/>
                    </w:rPr>
                    <w:t>万吨</w:t>
                  </w:r>
                  <w:r>
                    <w:rPr>
                      <w:rFonts w:hint="default" w:ascii="Times New Roman" w:hAnsi="Times New Roman" w:cs="Times New Roman"/>
                      <w:kern w:val="0"/>
                      <w:szCs w:val="21"/>
                    </w:rPr>
                    <w:t>/</w:t>
                  </w:r>
                  <w:r>
                    <w:rPr>
                      <w:rFonts w:hint="eastAsia" w:ascii="Times New Roman" w:hAnsi="Times New Roman" w:cs="Times New Roman"/>
                      <w:kern w:val="0"/>
                      <w:szCs w:val="21"/>
                    </w:rPr>
                    <w:t>年</w:t>
                  </w:r>
                  <w:r>
                    <w:rPr>
                      <w:rFonts w:hint="eastAsia"/>
                      <w:color w:val="auto"/>
                      <w:sz w:val="21"/>
                      <w:szCs w:val="21"/>
                      <w:vertAlign w:val="baseline"/>
                      <w:lang w:val="en-US" w:eastAsia="zh-CN"/>
                    </w:rPr>
                    <w:t>（二阶段）</w:t>
                  </w:r>
                </w:p>
              </w:tc>
              <w:tc>
                <w:tcPr>
                  <w:tcW w:w="1431"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eastAsia"/>
                      <w:color w:val="auto"/>
                      <w:sz w:val="21"/>
                      <w:szCs w:val="21"/>
                      <w:vertAlign w:val="baseline"/>
                      <w:lang w:eastAsia="zh-CN"/>
                    </w:rPr>
                  </w:pPr>
                </w:p>
              </w:tc>
              <w:tc>
                <w:tcPr>
                  <w:tcW w:w="168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kern w:val="0"/>
                      <w:szCs w:val="21"/>
                    </w:rPr>
                  </w:pPr>
                  <w:r>
                    <w:rPr>
                      <w:rFonts w:hint="eastAsia" w:ascii="Times New Roman" w:hAnsi="Times New Roman" w:cs="Times New Roman"/>
                      <w:kern w:val="0"/>
                      <w:szCs w:val="21"/>
                    </w:rPr>
                    <w:t>锡环验【</w:t>
                  </w:r>
                  <w:r>
                    <w:rPr>
                      <w:rFonts w:hint="default" w:ascii="Times New Roman" w:hAnsi="Times New Roman" w:cs="Times New Roman"/>
                      <w:kern w:val="0"/>
                      <w:szCs w:val="21"/>
                    </w:rPr>
                    <w:t>2012</w:t>
                  </w:r>
                  <w:r>
                    <w:rPr>
                      <w:rFonts w:hint="eastAsia" w:ascii="Times New Roman" w:hAnsi="Times New Roman" w:cs="Times New Roman"/>
                      <w:kern w:val="0"/>
                      <w:szCs w:val="21"/>
                    </w:rPr>
                    <w:t>】</w:t>
                  </w:r>
                  <w:r>
                    <w:rPr>
                      <w:rFonts w:hint="default" w:ascii="Times New Roman" w:hAnsi="Times New Roman" w:cs="Times New Roman"/>
                      <w:kern w:val="0"/>
                      <w:szCs w:val="21"/>
                    </w:rPr>
                    <w:t>24</w:t>
                  </w:r>
                  <w:r>
                    <w:rPr>
                      <w:rFonts w:hint="eastAsia" w:ascii="Times New Roman" w:hAnsi="Times New Roman" w:cs="Times New Roman"/>
                      <w:kern w:val="0"/>
                      <w:szCs w:val="21"/>
                    </w:rPr>
                    <w:t>号</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eastAsia"/>
                      <w:color w:val="auto"/>
                      <w:sz w:val="21"/>
                      <w:szCs w:val="21"/>
                      <w:vertAlign w:val="baseline"/>
                      <w:lang w:eastAsia="zh-CN"/>
                    </w:rPr>
                  </w:pPr>
                  <w:r>
                    <w:rPr>
                      <w:rFonts w:hint="default" w:ascii="Times New Roman" w:hAnsi="Times New Roman" w:cs="Times New Roman"/>
                      <w:kern w:val="0"/>
                      <w:szCs w:val="21"/>
                    </w:rPr>
                    <w:t>2012-10-25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430"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eastAsia"/>
                      <w:color w:val="auto"/>
                      <w:sz w:val="21"/>
                      <w:szCs w:val="21"/>
                      <w:vertAlign w:val="baseline"/>
                      <w:lang w:val="en-US" w:eastAsia="zh-CN"/>
                    </w:rPr>
                  </w:pPr>
                  <w:r>
                    <w:rPr>
                      <w:rFonts w:hint="eastAsia"/>
                      <w:color w:val="auto"/>
                      <w:sz w:val="21"/>
                      <w:szCs w:val="21"/>
                      <w:vertAlign w:val="baseline"/>
                      <w:lang w:val="en-US" w:eastAsia="zh-CN"/>
                    </w:rPr>
                    <w:t>2</w:t>
                  </w:r>
                </w:p>
              </w:tc>
              <w:tc>
                <w:tcPr>
                  <w:tcW w:w="1061"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eastAsia" w:ascii="Times New Roman" w:hAnsi="Times New Roman" w:cs="Times New Roman"/>
                      <w:kern w:val="0"/>
                      <w:szCs w:val="21"/>
                      <w:lang w:eastAsia="zh-CN"/>
                    </w:rPr>
                  </w:pPr>
                  <w:r>
                    <w:rPr>
                      <w:rFonts w:hint="default" w:ascii="Times New Roman" w:hAnsi="Times New Roman" w:cs="Times New Roman"/>
                      <w:kern w:val="0"/>
                      <w:szCs w:val="21"/>
                    </w:rPr>
                    <w:t>32</w:t>
                  </w:r>
                  <w:r>
                    <w:rPr>
                      <w:rFonts w:hint="eastAsia" w:ascii="Times New Roman" w:hAnsi="Times New Roman" w:cs="Times New Roman"/>
                      <w:kern w:val="0"/>
                      <w:szCs w:val="21"/>
                    </w:rPr>
                    <w:t>万吨</w:t>
                  </w:r>
                  <w:r>
                    <w:rPr>
                      <w:rFonts w:hint="default" w:ascii="Times New Roman" w:hAnsi="Times New Roman" w:cs="Times New Roman"/>
                      <w:kern w:val="0"/>
                      <w:szCs w:val="21"/>
                    </w:rPr>
                    <w:t>/</w:t>
                  </w:r>
                  <w:r>
                    <w:rPr>
                      <w:rFonts w:hint="eastAsia" w:ascii="Times New Roman" w:hAnsi="Times New Roman" w:cs="Times New Roman"/>
                      <w:kern w:val="0"/>
                      <w:szCs w:val="21"/>
                    </w:rPr>
                    <w:t>年高吸水性树脂扩建</w:t>
                  </w:r>
                </w:p>
              </w:tc>
              <w:tc>
                <w:tcPr>
                  <w:tcW w:w="1062"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eastAsia" w:ascii="Times New Roman" w:hAnsi="Times New Roman" w:cs="Times New Roman"/>
                      <w:kern w:val="0"/>
                      <w:szCs w:val="21"/>
                      <w:lang w:eastAsia="zh-CN"/>
                    </w:rPr>
                  </w:pPr>
                  <w:r>
                    <w:rPr>
                      <w:rFonts w:hint="default" w:ascii="Times New Roman" w:hAnsi="Times New Roman" w:cs="Times New Roman"/>
                      <w:kern w:val="0"/>
                      <w:szCs w:val="21"/>
                    </w:rPr>
                    <w:t>32</w:t>
                  </w:r>
                  <w:r>
                    <w:rPr>
                      <w:rFonts w:hint="eastAsia" w:ascii="Times New Roman" w:hAnsi="Times New Roman" w:cs="Times New Roman"/>
                      <w:kern w:val="0"/>
                      <w:szCs w:val="21"/>
                    </w:rPr>
                    <w:t>万吨</w:t>
                  </w:r>
                  <w:r>
                    <w:rPr>
                      <w:rFonts w:hint="default" w:ascii="Times New Roman" w:hAnsi="Times New Roman" w:cs="Times New Roman"/>
                      <w:kern w:val="0"/>
                      <w:szCs w:val="21"/>
                    </w:rPr>
                    <w:t>/</w:t>
                  </w:r>
                  <w:r>
                    <w:rPr>
                      <w:rFonts w:hint="eastAsia" w:ascii="Times New Roman" w:hAnsi="Times New Roman" w:cs="Times New Roman"/>
                      <w:kern w:val="0"/>
                      <w:szCs w:val="21"/>
                    </w:rPr>
                    <w:t>年高吸水性树脂</w:t>
                  </w:r>
                </w:p>
              </w:tc>
              <w:tc>
                <w:tcPr>
                  <w:tcW w:w="819"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eastAsia" w:ascii="Times New Roman" w:hAnsi="Times New Roman" w:cs="Times New Roman"/>
                      <w:kern w:val="0"/>
                      <w:szCs w:val="21"/>
                      <w:lang w:eastAsia="zh-CN"/>
                    </w:rPr>
                  </w:pPr>
                  <w:r>
                    <w:rPr>
                      <w:rFonts w:hint="eastAsia" w:ascii="Times New Roman" w:hAnsi="Times New Roman" w:cs="Times New Roman"/>
                      <w:kern w:val="0"/>
                      <w:szCs w:val="21"/>
                    </w:rPr>
                    <w:t>高吸水性树脂</w:t>
                  </w:r>
                </w:p>
              </w:tc>
              <w:tc>
                <w:tcPr>
                  <w:tcW w:w="1154"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eastAsia"/>
                      <w:color w:val="auto"/>
                      <w:sz w:val="21"/>
                      <w:szCs w:val="21"/>
                      <w:vertAlign w:val="baseline"/>
                      <w:lang w:eastAsia="zh-CN"/>
                    </w:rPr>
                  </w:pPr>
                  <w:r>
                    <w:rPr>
                      <w:rFonts w:hint="default" w:ascii="Times New Roman" w:hAnsi="Times New Roman" w:cs="Times New Roman"/>
                      <w:kern w:val="0"/>
                      <w:szCs w:val="21"/>
                    </w:rPr>
                    <w:t>32</w:t>
                  </w:r>
                  <w:r>
                    <w:rPr>
                      <w:rFonts w:hint="eastAsia" w:ascii="Times New Roman" w:hAnsi="Times New Roman" w:cs="Times New Roman"/>
                      <w:kern w:val="0"/>
                      <w:szCs w:val="21"/>
                    </w:rPr>
                    <w:t>万吨</w:t>
                  </w:r>
                  <w:r>
                    <w:rPr>
                      <w:rFonts w:hint="default" w:ascii="Times New Roman" w:hAnsi="Times New Roman" w:cs="Times New Roman"/>
                      <w:kern w:val="0"/>
                      <w:szCs w:val="21"/>
                    </w:rPr>
                    <w:t>/</w:t>
                  </w:r>
                  <w:r>
                    <w:rPr>
                      <w:rFonts w:hint="eastAsia" w:ascii="Times New Roman" w:hAnsi="Times New Roman" w:cs="Times New Roman"/>
                      <w:kern w:val="0"/>
                      <w:szCs w:val="21"/>
                    </w:rPr>
                    <w:t>年</w:t>
                  </w:r>
                </w:p>
              </w:tc>
              <w:tc>
                <w:tcPr>
                  <w:tcW w:w="121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eastAsia" w:ascii="Times New Roman" w:hAnsi="Times New Roman" w:cs="Times New Roman"/>
                      <w:kern w:val="0"/>
                      <w:szCs w:val="21"/>
                    </w:rPr>
                  </w:pPr>
                  <w:r>
                    <w:rPr>
                      <w:rFonts w:hint="eastAsia" w:cs="Times New Roman"/>
                      <w:kern w:val="0"/>
                      <w:szCs w:val="21"/>
                      <w:lang w:val="en-US" w:eastAsia="zh-CN"/>
                    </w:rPr>
                    <w:t>16</w:t>
                  </w:r>
                  <w:r>
                    <w:rPr>
                      <w:rFonts w:hint="eastAsia" w:ascii="Times New Roman" w:hAnsi="Times New Roman" w:cs="Times New Roman"/>
                      <w:kern w:val="0"/>
                      <w:szCs w:val="21"/>
                    </w:rPr>
                    <w:t>万吨</w:t>
                  </w:r>
                  <w:r>
                    <w:rPr>
                      <w:rFonts w:hint="default" w:ascii="Times New Roman" w:hAnsi="Times New Roman" w:cs="Times New Roman"/>
                      <w:kern w:val="0"/>
                      <w:szCs w:val="21"/>
                    </w:rPr>
                    <w:t>/</w:t>
                  </w:r>
                  <w:r>
                    <w:rPr>
                      <w:rFonts w:hint="eastAsia" w:ascii="Times New Roman" w:hAnsi="Times New Roman" w:cs="Times New Roman"/>
                      <w:kern w:val="0"/>
                      <w:szCs w:val="21"/>
                    </w:rPr>
                    <w:t>年</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kern w:val="0"/>
                      <w:szCs w:val="21"/>
                      <w:lang w:eastAsia="zh-CN"/>
                    </w:rPr>
                  </w:pPr>
                  <w:r>
                    <w:rPr>
                      <w:rFonts w:hint="eastAsia" w:cs="Times New Roman"/>
                      <w:kern w:val="0"/>
                      <w:szCs w:val="21"/>
                      <w:lang w:eastAsia="zh-CN"/>
                    </w:rPr>
                    <w:t>（一阶段）</w:t>
                  </w:r>
                </w:p>
              </w:tc>
              <w:tc>
                <w:tcPr>
                  <w:tcW w:w="1431"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eastAsia" w:ascii="Times New Roman" w:hAnsi="Times New Roman" w:cs="Times New Roman"/>
                      <w:kern w:val="0"/>
                      <w:szCs w:val="21"/>
                    </w:rPr>
                  </w:pPr>
                  <w:r>
                    <w:rPr>
                      <w:rFonts w:hint="eastAsia" w:ascii="Times New Roman" w:hAnsi="Times New Roman" w:cs="Times New Roman"/>
                      <w:kern w:val="0"/>
                      <w:szCs w:val="21"/>
                    </w:rPr>
                    <w:t>锡环管【2012】52号</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eastAsia"/>
                      <w:color w:val="auto"/>
                      <w:sz w:val="21"/>
                      <w:szCs w:val="21"/>
                      <w:vertAlign w:val="baseline"/>
                      <w:lang w:eastAsia="zh-CN"/>
                    </w:rPr>
                  </w:pPr>
                  <w:r>
                    <w:rPr>
                      <w:rFonts w:hint="eastAsia" w:ascii="Times New Roman" w:hAnsi="Times New Roman" w:cs="Times New Roman"/>
                      <w:kern w:val="0"/>
                      <w:szCs w:val="21"/>
                    </w:rPr>
                    <w:t>201</w:t>
                  </w:r>
                  <w:r>
                    <w:rPr>
                      <w:rFonts w:hint="eastAsia" w:cs="Times New Roman"/>
                      <w:kern w:val="0"/>
                      <w:szCs w:val="21"/>
                      <w:lang w:val="en-US" w:eastAsia="zh-CN"/>
                    </w:rPr>
                    <w:t>2.5.23</w:t>
                  </w:r>
                </w:p>
              </w:tc>
              <w:tc>
                <w:tcPr>
                  <w:tcW w:w="168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eastAsia"/>
                      <w:color w:val="auto"/>
                      <w:sz w:val="21"/>
                      <w:szCs w:val="21"/>
                      <w:vertAlign w:val="baseline"/>
                      <w:lang w:eastAsia="zh-CN"/>
                    </w:rPr>
                  </w:pPr>
                  <w:r>
                    <w:rPr>
                      <w:rFonts w:hint="eastAsia" w:ascii="Times New Roman" w:hAnsi="Times New Roman" w:eastAsia="Times New Roman"/>
                      <w:color w:val="000000"/>
                      <w:sz w:val="21"/>
                    </w:rPr>
                    <w:t>201</w:t>
                  </w:r>
                  <w:r>
                    <w:rPr>
                      <w:rFonts w:hint="eastAsia" w:ascii="Times New Roman" w:hAnsi="Times New Roman" w:eastAsia="Times New Roman"/>
                      <w:color w:val="000000"/>
                      <w:sz w:val="21"/>
                      <w:lang w:val="en-US" w:eastAsia="zh-CN"/>
                    </w:rPr>
                    <w:t>6</w:t>
                  </w:r>
                  <w:r>
                    <w:rPr>
                      <w:rFonts w:hint="eastAsia" w:ascii="Times New Roman" w:hAnsi="Times New Roman" w:eastAsia="Times New Roman"/>
                      <w:color w:val="000000"/>
                      <w:sz w:val="21"/>
                    </w:rPr>
                    <w:t>年</w:t>
                  </w:r>
                  <w:r>
                    <w:rPr>
                      <w:rFonts w:hint="eastAsia" w:ascii="Times New Roman" w:hAnsi="Times New Roman" w:eastAsia="Times New Roman"/>
                      <w:color w:val="000000"/>
                      <w:sz w:val="21"/>
                      <w:lang w:val="en-US" w:eastAsia="zh-CN"/>
                    </w:rPr>
                    <w:t>3</w:t>
                  </w:r>
                  <w:r>
                    <w:rPr>
                      <w:rFonts w:hint="eastAsia" w:ascii="Times New Roman" w:hAnsi="Times New Roman" w:eastAsia="Times New Roman"/>
                      <w:color w:val="000000"/>
                      <w:sz w:val="21"/>
                    </w:rPr>
                    <w:t>月由宜兴市环保违法违规建设项目清理领导小组办公室同意纳入日常环境管理</w:t>
                  </w:r>
                  <w:r>
                    <w:rPr>
                      <w:rFonts w:hint="eastAsia" w:ascii="Times New Roman" w:hAnsi="Times New Roman" w:eastAsia="Times New Roman"/>
                      <w:color w:val="000000"/>
                      <w:sz w:val="21"/>
                      <w:lang w:eastAsia="zh-CN"/>
                    </w:rPr>
                    <w:t>、锡环管验【201</w:t>
                  </w:r>
                  <w:r>
                    <w:rPr>
                      <w:rFonts w:hint="eastAsia" w:ascii="Times New Roman" w:hAnsi="Times New Roman" w:eastAsia="Times New Roman"/>
                      <w:color w:val="000000"/>
                      <w:sz w:val="21"/>
                      <w:lang w:val="en-US" w:eastAsia="zh-CN"/>
                    </w:rPr>
                    <w:t>6</w:t>
                  </w:r>
                  <w:r>
                    <w:rPr>
                      <w:rFonts w:hint="eastAsia" w:ascii="Times New Roman" w:hAnsi="Times New Roman" w:eastAsia="Times New Roman"/>
                      <w:color w:val="000000"/>
                      <w:sz w:val="21"/>
                      <w:lang w:eastAsia="zh-CN"/>
                    </w:rPr>
                    <w:t>】</w:t>
                  </w:r>
                  <w:r>
                    <w:rPr>
                      <w:rFonts w:hint="eastAsia" w:ascii="Times New Roman" w:hAnsi="Times New Roman" w:eastAsia="Times New Roman"/>
                      <w:color w:val="000000"/>
                      <w:sz w:val="21"/>
                      <w:lang w:val="en-US" w:eastAsia="zh-CN"/>
                    </w:rPr>
                    <w:t>25</w:t>
                  </w:r>
                  <w:r>
                    <w:rPr>
                      <w:rFonts w:hint="eastAsia" w:ascii="Times New Roman" w:hAnsi="Times New Roman" w:eastAsia="Times New Roman"/>
                      <w:color w:val="000000"/>
                      <w:sz w:val="21"/>
                      <w:lang w:eastAsia="zh-CN"/>
                    </w:rPr>
                    <w:t>号</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430"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eastAsia"/>
                      <w:color w:val="auto"/>
                      <w:sz w:val="21"/>
                      <w:szCs w:val="21"/>
                      <w:vertAlign w:val="baseline"/>
                      <w:lang w:eastAsia="zh-CN"/>
                    </w:rPr>
                  </w:pPr>
                </w:p>
              </w:tc>
              <w:tc>
                <w:tcPr>
                  <w:tcW w:w="1061"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eastAsia"/>
                      <w:color w:val="auto"/>
                      <w:sz w:val="21"/>
                      <w:szCs w:val="21"/>
                      <w:vertAlign w:val="baseline"/>
                      <w:lang w:eastAsia="zh-CN"/>
                    </w:rPr>
                  </w:pPr>
                </w:p>
              </w:tc>
              <w:tc>
                <w:tcPr>
                  <w:tcW w:w="106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eastAsia"/>
                      <w:color w:val="auto"/>
                      <w:sz w:val="21"/>
                      <w:szCs w:val="21"/>
                      <w:vertAlign w:val="baseline"/>
                      <w:lang w:eastAsia="zh-CN"/>
                    </w:rPr>
                  </w:pPr>
                </w:p>
              </w:tc>
              <w:tc>
                <w:tcPr>
                  <w:tcW w:w="819"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eastAsia"/>
                      <w:color w:val="auto"/>
                      <w:sz w:val="21"/>
                      <w:szCs w:val="21"/>
                      <w:vertAlign w:val="baseline"/>
                      <w:lang w:eastAsia="zh-CN"/>
                    </w:rPr>
                  </w:pPr>
                </w:p>
              </w:tc>
              <w:tc>
                <w:tcPr>
                  <w:tcW w:w="1154"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eastAsia"/>
                      <w:color w:val="auto"/>
                      <w:sz w:val="21"/>
                      <w:szCs w:val="21"/>
                      <w:vertAlign w:val="baseline"/>
                      <w:lang w:eastAsia="zh-CN"/>
                    </w:rPr>
                  </w:pPr>
                </w:p>
              </w:tc>
              <w:tc>
                <w:tcPr>
                  <w:tcW w:w="121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eastAsia"/>
                      <w:color w:val="auto"/>
                      <w:sz w:val="21"/>
                      <w:szCs w:val="21"/>
                      <w:vertAlign w:val="baseline"/>
                      <w:lang w:val="en-US" w:eastAsia="zh-CN"/>
                    </w:rPr>
                  </w:pPr>
                  <w:r>
                    <w:rPr>
                      <w:rFonts w:hint="eastAsia"/>
                      <w:color w:val="auto"/>
                      <w:sz w:val="21"/>
                      <w:szCs w:val="21"/>
                      <w:vertAlign w:val="baseline"/>
                      <w:lang w:val="en-US" w:eastAsia="zh-CN"/>
                    </w:rPr>
                    <w:t>0（二阶段）</w:t>
                  </w:r>
                </w:p>
              </w:tc>
              <w:tc>
                <w:tcPr>
                  <w:tcW w:w="1431"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eastAsia"/>
                      <w:color w:val="auto"/>
                      <w:sz w:val="21"/>
                      <w:szCs w:val="21"/>
                      <w:vertAlign w:val="baseline"/>
                      <w:lang w:eastAsia="zh-CN"/>
                    </w:rPr>
                  </w:pPr>
                </w:p>
              </w:tc>
              <w:tc>
                <w:tcPr>
                  <w:tcW w:w="168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eastAsia"/>
                      <w:color w:val="auto"/>
                      <w:sz w:val="21"/>
                      <w:szCs w:val="21"/>
                      <w:vertAlign w:val="baseline"/>
                      <w:lang w:eastAsia="zh-CN"/>
                    </w:rPr>
                  </w:pPr>
                  <w:r>
                    <w:rPr>
                      <w:rFonts w:hint="eastAsia"/>
                      <w:color w:val="auto"/>
                      <w:sz w:val="21"/>
                      <w:szCs w:val="21"/>
                      <w:vertAlign w:val="baseline"/>
                      <w:lang w:eastAsia="zh-CN"/>
                    </w:rPr>
                    <w:t>还未验收</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Times New Roman"/>
                <w:b/>
                <w:bCs/>
                <w:color w:val="000000"/>
                <w:sz w:val="18"/>
                <w:szCs w:val="18"/>
              </w:rPr>
            </w:pPr>
            <w:r>
              <w:rPr>
                <w:rFonts w:hint="eastAsia" w:ascii="Times New Roman" w:hAnsi="Times New Roman" w:eastAsia="Times New Roman"/>
                <w:b/>
                <w:bCs/>
                <w:color w:val="000000"/>
                <w:sz w:val="18"/>
                <w:szCs w:val="18"/>
              </w:rPr>
              <w:t>*</w:t>
            </w:r>
            <w:r>
              <w:rPr>
                <w:rFonts w:hint="eastAsia" w:ascii="宋体" w:hAnsi="宋体" w:eastAsia="宋体"/>
                <w:b/>
                <w:bCs/>
                <w:color w:val="000000"/>
                <w:sz w:val="18"/>
                <w:szCs w:val="18"/>
              </w:rPr>
              <w:t>注：实际产能是</w:t>
            </w:r>
            <w:r>
              <w:rPr>
                <w:rFonts w:hint="eastAsia" w:ascii="宋体" w:hAnsi="宋体"/>
                <w:b/>
                <w:bCs/>
                <w:color w:val="000000"/>
                <w:sz w:val="18"/>
                <w:szCs w:val="18"/>
                <w:lang w:eastAsia="zh-CN"/>
              </w:rPr>
              <w:t>验收</w:t>
            </w:r>
            <w:r>
              <w:rPr>
                <w:rFonts w:hint="eastAsia" w:ascii="宋体" w:hAnsi="宋体" w:eastAsia="宋体"/>
                <w:b/>
                <w:bCs/>
                <w:color w:val="000000"/>
                <w:sz w:val="18"/>
                <w:szCs w:val="18"/>
              </w:rPr>
              <w:t>报告上的产能</w:t>
            </w:r>
            <w:r>
              <w:rPr>
                <w:rFonts w:hint="eastAsia" w:ascii="宋体" w:hAnsi="宋体"/>
                <w:b/>
                <w:bCs/>
                <w:color w:val="000000"/>
                <w:sz w:val="18"/>
                <w:szCs w:val="18"/>
                <w:lang w:eastAsia="zh-CN"/>
              </w:rPr>
              <w:t>。</w:t>
            </w:r>
          </w:p>
          <w:p>
            <w:pPr>
              <w:autoSpaceDE w:val="0"/>
              <w:autoSpaceDN w:val="0"/>
              <w:spacing w:line="360" w:lineRule="auto"/>
              <w:ind w:firstLine="562"/>
              <w:rPr>
                <w:rFonts w:hint="eastAsia"/>
                <w:color w:val="auto"/>
                <w:sz w:val="24"/>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olor w:val="000000"/>
                <w:sz w:val="24"/>
              </w:rPr>
            </w:pPr>
            <w:r>
              <w:rPr>
                <w:rFonts w:hint="eastAsia" w:ascii="宋体" w:hAnsi="宋体" w:eastAsia="宋体"/>
                <w:color w:val="000000"/>
                <w:sz w:val="24"/>
              </w:rPr>
              <w:t>企业现状生产设备情况如下：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olor w:val="000000"/>
                <w:sz w:val="24"/>
              </w:rPr>
            </w:pPr>
            <w:r>
              <w:rPr>
                <w:rFonts w:hint="eastAsia"/>
                <w:b/>
                <w:bCs/>
                <w:color w:val="auto"/>
                <w:sz w:val="24"/>
                <w:lang w:eastAsia="zh-CN"/>
              </w:rPr>
              <w:t>表</w:t>
            </w:r>
            <w:r>
              <w:rPr>
                <w:rFonts w:hint="eastAsia"/>
                <w:b/>
                <w:bCs/>
                <w:color w:val="auto"/>
                <w:sz w:val="24"/>
                <w:lang w:val="en-US" w:eastAsia="zh-CN"/>
              </w:rPr>
              <w:t xml:space="preserve">1-9  </w:t>
            </w:r>
            <w:r>
              <w:rPr>
                <w:rFonts w:hint="eastAsia" w:ascii="宋体" w:hAnsi="宋体"/>
                <w:b/>
                <w:bCs/>
                <w:color w:val="000000"/>
                <w:sz w:val="24"/>
                <w:lang w:eastAsia="zh-CN"/>
              </w:rPr>
              <w:t>现有项目生产设备一览表</w:t>
            </w:r>
          </w:p>
          <w:tbl>
            <w:tblPr>
              <w:tblStyle w:val="16"/>
              <w:tblW w:w="8855"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1968"/>
              <w:gridCol w:w="2082"/>
              <w:gridCol w:w="888"/>
              <w:gridCol w:w="854"/>
              <w:gridCol w:w="1004"/>
              <w:gridCol w:w="94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117" w:type="dxa"/>
                  <w:vMerge w:val="restar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b/>
                      <w:bCs/>
                      <w:color w:val="auto"/>
                      <w:sz w:val="21"/>
                      <w:szCs w:val="21"/>
                      <w:vertAlign w:val="baseline"/>
                      <w:lang w:eastAsia="zh-CN"/>
                    </w:rPr>
                  </w:pPr>
                  <w:r>
                    <w:rPr>
                      <w:rFonts w:hint="eastAsia"/>
                      <w:b/>
                      <w:bCs/>
                      <w:color w:val="auto"/>
                      <w:sz w:val="21"/>
                      <w:szCs w:val="21"/>
                      <w:vertAlign w:val="baseline"/>
                      <w:lang w:eastAsia="zh-CN"/>
                    </w:rPr>
                    <w:t>类型</w:t>
                  </w:r>
                </w:p>
              </w:tc>
              <w:tc>
                <w:tcPr>
                  <w:tcW w:w="1968" w:type="dxa"/>
                  <w:vMerge w:val="restar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b/>
                      <w:bCs/>
                      <w:color w:val="auto"/>
                      <w:sz w:val="21"/>
                      <w:szCs w:val="21"/>
                      <w:vertAlign w:val="baseline"/>
                      <w:lang w:eastAsia="zh-CN"/>
                    </w:rPr>
                  </w:pPr>
                  <w:r>
                    <w:rPr>
                      <w:rFonts w:hint="eastAsia"/>
                      <w:b/>
                      <w:bCs/>
                      <w:color w:val="auto"/>
                      <w:sz w:val="21"/>
                      <w:szCs w:val="21"/>
                      <w:vertAlign w:val="baseline"/>
                      <w:lang w:eastAsia="zh-CN"/>
                    </w:rPr>
                    <w:t>名称</w:t>
                  </w:r>
                </w:p>
              </w:tc>
              <w:tc>
                <w:tcPr>
                  <w:tcW w:w="2082" w:type="dxa"/>
                  <w:vMerge w:val="restar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b/>
                      <w:bCs/>
                      <w:color w:val="auto"/>
                      <w:sz w:val="21"/>
                      <w:szCs w:val="21"/>
                      <w:vertAlign w:val="baseline"/>
                      <w:lang w:eastAsia="zh-CN"/>
                    </w:rPr>
                  </w:pPr>
                  <w:r>
                    <w:rPr>
                      <w:rFonts w:hint="eastAsia"/>
                      <w:b/>
                      <w:bCs/>
                      <w:color w:val="auto"/>
                      <w:sz w:val="21"/>
                      <w:szCs w:val="21"/>
                      <w:vertAlign w:val="baseline"/>
                      <w:lang w:eastAsia="zh-CN"/>
                    </w:rPr>
                    <w:t>规格型号</w:t>
                  </w:r>
                </w:p>
              </w:tc>
              <w:tc>
                <w:tcPr>
                  <w:tcW w:w="1742" w:type="dxa"/>
                  <w:gridSpan w:val="2"/>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b/>
                      <w:bCs/>
                      <w:color w:val="auto"/>
                      <w:sz w:val="21"/>
                      <w:szCs w:val="21"/>
                      <w:vertAlign w:val="baseline"/>
                      <w:lang w:eastAsia="zh-CN"/>
                    </w:rPr>
                  </w:pPr>
                  <w:r>
                    <w:rPr>
                      <w:rFonts w:hint="eastAsia"/>
                      <w:b/>
                      <w:bCs/>
                      <w:color w:val="auto"/>
                      <w:sz w:val="21"/>
                      <w:szCs w:val="21"/>
                      <w:vertAlign w:val="baseline"/>
                      <w:lang w:eastAsia="zh-CN"/>
                    </w:rPr>
                    <w:t>数量（台套）</w:t>
                  </w:r>
                </w:p>
              </w:tc>
              <w:tc>
                <w:tcPr>
                  <w:tcW w:w="1004" w:type="dxa"/>
                  <w:vMerge w:val="restar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b/>
                      <w:bCs/>
                      <w:color w:val="auto"/>
                      <w:sz w:val="21"/>
                      <w:szCs w:val="21"/>
                      <w:vertAlign w:val="baseline"/>
                      <w:lang w:eastAsia="zh-CN"/>
                    </w:rPr>
                  </w:pPr>
                  <w:r>
                    <w:rPr>
                      <w:rFonts w:hint="eastAsia"/>
                      <w:b/>
                      <w:bCs/>
                      <w:color w:val="auto"/>
                      <w:sz w:val="21"/>
                      <w:szCs w:val="21"/>
                      <w:vertAlign w:val="baseline"/>
                      <w:lang w:eastAsia="zh-CN"/>
                    </w:rPr>
                    <w:t>产地</w:t>
                  </w:r>
                </w:p>
              </w:tc>
              <w:tc>
                <w:tcPr>
                  <w:tcW w:w="942" w:type="dxa"/>
                  <w:vMerge w:val="restar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b/>
                      <w:bCs/>
                      <w:color w:val="auto"/>
                      <w:sz w:val="21"/>
                      <w:szCs w:val="21"/>
                      <w:vertAlign w:val="baseline"/>
                      <w:lang w:eastAsia="zh-CN"/>
                    </w:rPr>
                  </w:pPr>
                  <w:r>
                    <w:rPr>
                      <w:rFonts w:hint="eastAsia"/>
                      <w:b/>
                      <w:bCs/>
                      <w:color w:val="auto"/>
                      <w:sz w:val="21"/>
                      <w:szCs w:val="21"/>
                      <w:vertAlign w:val="baseline"/>
                      <w:lang w:eastAsia="zh-CN"/>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117" w:type="dxa"/>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b/>
                      <w:bCs/>
                      <w:color w:val="auto"/>
                      <w:sz w:val="21"/>
                      <w:szCs w:val="21"/>
                      <w:vertAlign w:val="baseline"/>
                      <w:lang w:eastAsia="zh-CN"/>
                    </w:rPr>
                  </w:pPr>
                </w:p>
              </w:tc>
              <w:tc>
                <w:tcPr>
                  <w:tcW w:w="1968" w:type="dxa"/>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b/>
                      <w:bCs/>
                      <w:color w:val="auto"/>
                      <w:sz w:val="21"/>
                      <w:szCs w:val="21"/>
                      <w:vertAlign w:val="baseline"/>
                      <w:lang w:eastAsia="zh-CN"/>
                    </w:rPr>
                  </w:pPr>
                </w:p>
              </w:tc>
              <w:tc>
                <w:tcPr>
                  <w:tcW w:w="2082" w:type="dxa"/>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b/>
                      <w:bCs/>
                      <w:color w:val="auto"/>
                      <w:sz w:val="21"/>
                      <w:szCs w:val="21"/>
                      <w:vertAlign w:val="baseline"/>
                      <w:lang w:eastAsia="zh-CN"/>
                    </w:rPr>
                  </w:pPr>
                </w:p>
              </w:tc>
              <w:tc>
                <w:tcPr>
                  <w:tcW w:w="888"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b/>
                      <w:bCs/>
                      <w:color w:val="auto"/>
                      <w:sz w:val="21"/>
                      <w:szCs w:val="21"/>
                      <w:vertAlign w:val="baseline"/>
                      <w:lang w:eastAsia="zh-CN"/>
                    </w:rPr>
                  </w:pPr>
                  <w:r>
                    <w:rPr>
                      <w:rFonts w:hint="eastAsia"/>
                      <w:b/>
                      <w:bCs/>
                      <w:color w:val="auto"/>
                      <w:sz w:val="21"/>
                      <w:szCs w:val="21"/>
                      <w:vertAlign w:val="baseline"/>
                      <w:lang w:eastAsia="zh-CN"/>
                    </w:rPr>
                    <w:t>审批量</w:t>
                  </w:r>
                </w:p>
              </w:tc>
              <w:tc>
                <w:tcPr>
                  <w:tcW w:w="854"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b/>
                      <w:bCs/>
                      <w:color w:val="auto"/>
                      <w:sz w:val="21"/>
                      <w:szCs w:val="21"/>
                      <w:vertAlign w:val="baseline"/>
                      <w:lang w:eastAsia="zh-CN"/>
                    </w:rPr>
                  </w:pPr>
                  <w:r>
                    <w:rPr>
                      <w:rFonts w:hint="eastAsia"/>
                      <w:b/>
                      <w:bCs/>
                      <w:color w:val="auto"/>
                      <w:sz w:val="21"/>
                      <w:szCs w:val="21"/>
                      <w:vertAlign w:val="baseline"/>
                      <w:lang w:eastAsia="zh-CN"/>
                    </w:rPr>
                    <w:t>实际量</w:t>
                  </w:r>
                </w:p>
              </w:tc>
              <w:tc>
                <w:tcPr>
                  <w:tcW w:w="1004" w:type="dxa"/>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b/>
                      <w:bCs/>
                      <w:color w:val="auto"/>
                      <w:sz w:val="21"/>
                      <w:szCs w:val="21"/>
                      <w:vertAlign w:val="baseline"/>
                      <w:lang w:eastAsia="zh-CN"/>
                    </w:rPr>
                  </w:pPr>
                </w:p>
              </w:tc>
              <w:tc>
                <w:tcPr>
                  <w:tcW w:w="942" w:type="dxa"/>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b/>
                      <w:bCs/>
                      <w:color w:val="auto"/>
                      <w:sz w:val="21"/>
                      <w:szCs w:val="21"/>
                      <w:vertAlign w:val="baseline"/>
                      <w:lang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117" w:type="dxa"/>
                  <w:vMerge w:val="restart"/>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eastAsia="zh-CN"/>
                    </w:rPr>
                  </w:pPr>
                  <w:r>
                    <w:rPr>
                      <w:rFonts w:hint="default" w:ascii="Times New Roman" w:hAnsi="Times New Roman" w:cs="Times New Roman"/>
                      <w:color w:val="auto"/>
                      <w:sz w:val="21"/>
                      <w:szCs w:val="21"/>
                      <w:lang w:eastAsia="zh-CN"/>
                    </w:rPr>
                    <w:t>10万吨/年高吸水性树脂项目</w:t>
                  </w:r>
                </w:p>
              </w:tc>
              <w:tc>
                <w:tcPr>
                  <w:tcW w:w="1968"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eastAsia="zh-CN"/>
                    </w:rPr>
                  </w:pPr>
                  <w:r>
                    <w:rPr>
                      <w:rFonts w:hint="eastAsia"/>
                      <w:color w:val="auto"/>
                      <w:sz w:val="21"/>
                      <w:szCs w:val="21"/>
                      <w:vertAlign w:val="baseline"/>
                      <w:lang w:eastAsia="zh-CN"/>
                    </w:rPr>
                    <w:t>连续中和反应器</w:t>
                  </w:r>
                </w:p>
              </w:tc>
              <w:tc>
                <w:tcPr>
                  <w:tcW w:w="2082"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eastAsia="zh-CN"/>
                    </w:rPr>
                  </w:pPr>
                  <w:r>
                    <w:rPr>
                      <w:rFonts w:hint="eastAsia"/>
                      <w:color w:val="auto"/>
                      <w:sz w:val="21"/>
                      <w:szCs w:val="21"/>
                      <w:vertAlign w:val="baseline"/>
                      <w:lang w:eastAsia="zh-CN"/>
                    </w:rPr>
                    <w:t>管道式处理能力</w:t>
                  </w:r>
                  <w:r>
                    <w:rPr>
                      <w:rFonts w:hint="eastAsia"/>
                      <w:color w:val="auto"/>
                      <w:sz w:val="21"/>
                      <w:szCs w:val="21"/>
                      <w:vertAlign w:val="baseline"/>
                      <w:lang w:val="en-US" w:eastAsia="zh-CN"/>
                    </w:rPr>
                    <w:t>30T/小时</w:t>
                  </w:r>
                </w:p>
              </w:tc>
              <w:tc>
                <w:tcPr>
                  <w:tcW w:w="888"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val="en-US" w:eastAsia="zh-CN"/>
                    </w:rPr>
                  </w:pPr>
                  <w:r>
                    <w:rPr>
                      <w:rFonts w:hint="eastAsia"/>
                      <w:color w:val="auto"/>
                      <w:sz w:val="21"/>
                      <w:szCs w:val="21"/>
                      <w:vertAlign w:val="baseline"/>
                      <w:lang w:val="en-US" w:eastAsia="zh-CN"/>
                    </w:rPr>
                    <w:t>1</w:t>
                  </w:r>
                </w:p>
              </w:tc>
              <w:tc>
                <w:tcPr>
                  <w:tcW w:w="854"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eastAsia="zh-CN"/>
                    </w:rPr>
                  </w:pPr>
                  <w:r>
                    <w:rPr>
                      <w:rFonts w:hint="eastAsia"/>
                      <w:color w:val="auto"/>
                      <w:sz w:val="21"/>
                      <w:szCs w:val="21"/>
                      <w:vertAlign w:val="baseline"/>
                      <w:lang w:val="en-US" w:eastAsia="zh-CN"/>
                    </w:rPr>
                    <w:t>1</w:t>
                  </w:r>
                </w:p>
              </w:tc>
              <w:tc>
                <w:tcPr>
                  <w:tcW w:w="1004"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eastAsia="zh-CN"/>
                    </w:rPr>
                  </w:pPr>
                  <w:r>
                    <w:rPr>
                      <w:rFonts w:hint="eastAsia"/>
                      <w:color w:val="auto"/>
                      <w:sz w:val="21"/>
                      <w:szCs w:val="21"/>
                      <w:vertAlign w:val="baseline"/>
                      <w:lang w:eastAsia="zh-CN"/>
                    </w:rPr>
                    <w:t>江苏</w:t>
                  </w:r>
                </w:p>
              </w:tc>
              <w:tc>
                <w:tcPr>
                  <w:tcW w:w="942"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eastAsia="zh-CN"/>
                    </w:rPr>
                  </w:pPr>
                  <w:r>
                    <w:rPr>
                      <w:rFonts w:hint="eastAsia" w:cs="Times New Roman"/>
                      <w:color w:val="auto"/>
                      <w:sz w:val="21"/>
                      <w:szCs w:val="21"/>
                      <w:lang w:val="en-US" w:eastAsia="zh-CN"/>
                    </w:rPr>
                    <w:t>现有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117" w:type="dxa"/>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eastAsia="zh-CN"/>
                    </w:rPr>
                  </w:pPr>
                </w:p>
              </w:tc>
              <w:tc>
                <w:tcPr>
                  <w:tcW w:w="1968"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eastAsia="zh-CN"/>
                    </w:rPr>
                  </w:pPr>
                  <w:r>
                    <w:rPr>
                      <w:rFonts w:hint="eastAsia"/>
                      <w:color w:val="auto"/>
                      <w:sz w:val="21"/>
                      <w:szCs w:val="21"/>
                      <w:vertAlign w:val="baseline"/>
                      <w:lang w:eastAsia="zh-CN"/>
                    </w:rPr>
                    <w:t>中和液接收加热釜</w:t>
                  </w:r>
                </w:p>
              </w:tc>
              <w:tc>
                <w:tcPr>
                  <w:tcW w:w="2082"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val="en-US" w:eastAsia="zh-CN"/>
                    </w:rPr>
                  </w:pPr>
                  <w:r>
                    <w:rPr>
                      <w:rFonts w:hint="eastAsia"/>
                      <w:color w:val="auto"/>
                      <w:sz w:val="21"/>
                      <w:szCs w:val="21"/>
                      <w:vertAlign w:val="baseline"/>
                      <w:lang w:val="en-US" w:eastAsia="zh-CN"/>
                    </w:rPr>
                    <w:t>V=30000L</w:t>
                  </w:r>
                </w:p>
              </w:tc>
              <w:tc>
                <w:tcPr>
                  <w:tcW w:w="888"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val="en-US" w:eastAsia="zh-CN"/>
                    </w:rPr>
                  </w:pPr>
                  <w:r>
                    <w:rPr>
                      <w:rFonts w:hint="eastAsia"/>
                      <w:color w:val="auto"/>
                      <w:sz w:val="21"/>
                      <w:szCs w:val="21"/>
                      <w:vertAlign w:val="baseline"/>
                      <w:lang w:val="en-US" w:eastAsia="zh-CN"/>
                    </w:rPr>
                    <w:t>4</w:t>
                  </w:r>
                </w:p>
              </w:tc>
              <w:tc>
                <w:tcPr>
                  <w:tcW w:w="854"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eastAsia="zh-CN"/>
                    </w:rPr>
                  </w:pPr>
                  <w:r>
                    <w:rPr>
                      <w:rFonts w:hint="eastAsia"/>
                      <w:color w:val="auto"/>
                      <w:sz w:val="21"/>
                      <w:szCs w:val="21"/>
                      <w:vertAlign w:val="baseline"/>
                      <w:lang w:val="en-US" w:eastAsia="zh-CN"/>
                    </w:rPr>
                    <w:t>4</w:t>
                  </w:r>
                </w:p>
              </w:tc>
              <w:tc>
                <w:tcPr>
                  <w:tcW w:w="1004"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eastAsia="zh-CN"/>
                    </w:rPr>
                  </w:pPr>
                  <w:r>
                    <w:rPr>
                      <w:rFonts w:hint="eastAsia"/>
                      <w:color w:val="auto"/>
                      <w:sz w:val="21"/>
                      <w:szCs w:val="21"/>
                      <w:vertAlign w:val="baseline"/>
                      <w:lang w:eastAsia="zh-CN"/>
                    </w:rPr>
                    <w:t>江苏</w:t>
                  </w:r>
                </w:p>
              </w:tc>
              <w:tc>
                <w:tcPr>
                  <w:tcW w:w="942"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eastAsia="zh-CN"/>
                    </w:rPr>
                  </w:pPr>
                  <w:r>
                    <w:rPr>
                      <w:rFonts w:hint="eastAsia" w:cs="Times New Roman"/>
                      <w:color w:val="auto"/>
                      <w:sz w:val="21"/>
                      <w:szCs w:val="21"/>
                      <w:lang w:val="en-US" w:eastAsia="zh-CN"/>
                    </w:rPr>
                    <w:t>现有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117" w:type="dxa"/>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eastAsia="zh-CN"/>
                    </w:rPr>
                  </w:pPr>
                </w:p>
              </w:tc>
              <w:tc>
                <w:tcPr>
                  <w:tcW w:w="1968"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eastAsia="zh-CN"/>
                    </w:rPr>
                  </w:pPr>
                  <w:r>
                    <w:rPr>
                      <w:rFonts w:hint="eastAsia"/>
                      <w:color w:val="auto"/>
                      <w:sz w:val="21"/>
                      <w:szCs w:val="21"/>
                      <w:vertAlign w:val="baseline"/>
                      <w:lang w:eastAsia="zh-CN"/>
                    </w:rPr>
                    <w:t>连续聚合反应器</w:t>
                  </w:r>
                </w:p>
              </w:tc>
              <w:tc>
                <w:tcPr>
                  <w:tcW w:w="2082"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eastAsia="zh-CN"/>
                    </w:rPr>
                  </w:pPr>
                  <w:r>
                    <w:rPr>
                      <w:rFonts w:hint="eastAsia"/>
                      <w:color w:val="auto"/>
                      <w:sz w:val="21"/>
                      <w:szCs w:val="21"/>
                      <w:vertAlign w:val="baseline"/>
                      <w:lang w:eastAsia="zh-CN"/>
                    </w:rPr>
                    <w:t>处理能力</w:t>
                  </w:r>
                  <w:r>
                    <w:rPr>
                      <w:rFonts w:hint="eastAsia"/>
                      <w:color w:val="auto"/>
                      <w:sz w:val="21"/>
                      <w:szCs w:val="21"/>
                      <w:vertAlign w:val="baseline"/>
                      <w:lang w:val="en-US" w:eastAsia="zh-CN"/>
                    </w:rPr>
                    <w:t>15T/小时</w:t>
                  </w:r>
                </w:p>
              </w:tc>
              <w:tc>
                <w:tcPr>
                  <w:tcW w:w="888"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val="en-US" w:eastAsia="zh-CN"/>
                    </w:rPr>
                  </w:pPr>
                  <w:r>
                    <w:rPr>
                      <w:rFonts w:hint="eastAsia"/>
                      <w:color w:val="auto"/>
                      <w:sz w:val="21"/>
                      <w:szCs w:val="21"/>
                      <w:vertAlign w:val="baseline"/>
                      <w:lang w:val="en-US" w:eastAsia="zh-CN"/>
                    </w:rPr>
                    <w:t>2</w:t>
                  </w:r>
                </w:p>
              </w:tc>
              <w:tc>
                <w:tcPr>
                  <w:tcW w:w="854"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eastAsia="zh-CN"/>
                    </w:rPr>
                  </w:pPr>
                  <w:r>
                    <w:rPr>
                      <w:rFonts w:hint="eastAsia"/>
                      <w:color w:val="auto"/>
                      <w:sz w:val="21"/>
                      <w:szCs w:val="21"/>
                      <w:vertAlign w:val="baseline"/>
                      <w:lang w:val="en-US" w:eastAsia="zh-CN"/>
                    </w:rPr>
                    <w:t>2</w:t>
                  </w:r>
                </w:p>
              </w:tc>
              <w:tc>
                <w:tcPr>
                  <w:tcW w:w="1004"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eastAsia="zh-CN"/>
                    </w:rPr>
                  </w:pPr>
                  <w:r>
                    <w:rPr>
                      <w:rFonts w:hint="eastAsia"/>
                      <w:color w:val="auto"/>
                      <w:sz w:val="21"/>
                      <w:szCs w:val="21"/>
                      <w:vertAlign w:val="baseline"/>
                      <w:lang w:eastAsia="zh-CN"/>
                    </w:rPr>
                    <w:t>江苏</w:t>
                  </w:r>
                </w:p>
              </w:tc>
              <w:tc>
                <w:tcPr>
                  <w:tcW w:w="942"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eastAsia="zh-CN"/>
                    </w:rPr>
                  </w:pPr>
                  <w:r>
                    <w:rPr>
                      <w:rFonts w:hint="eastAsia" w:cs="Times New Roman"/>
                      <w:color w:val="auto"/>
                      <w:sz w:val="21"/>
                      <w:szCs w:val="21"/>
                      <w:lang w:eastAsia="zh-CN"/>
                    </w:rPr>
                    <w:t>现有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117" w:type="dxa"/>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eastAsia="zh-CN"/>
                    </w:rPr>
                  </w:pPr>
                </w:p>
              </w:tc>
              <w:tc>
                <w:tcPr>
                  <w:tcW w:w="1968"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eastAsia="zh-CN"/>
                    </w:rPr>
                  </w:pPr>
                  <w:r>
                    <w:rPr>
                      <w:rFonts w:hint="eastAsia"/>
                      <w:color w:val="auto"/>
                      <w:sz w:val="21"/>
                      <w:szCs w:val="21"/>
                      <w:vertAlign w:val="baseline"/>
                      <w:lang w:eastAsia="zh-CN"/>
                    </w:rPr>
                    <w:t>胶体造粒机</w:t>
                  </w:r>
                </w:p>
              </w:tc>
              <w:tc>
                <w:tcPr>
                  <w:tcW w:w="2082"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eastAsia="zh-CN"/>
                    </w:rPr>
                  </w:pPr>
                  <w:r>
                    <w:rPr>
                      <w:rFonts w:hint="eastAsia"/>
                      <w:color w:val="auto"/>
                      <w:sz w:val="21"/>
                      <w:szCs w:val="21"/>
                      <w:vertAlign w:val="baseline"/>
                      <w:lang w:eastAsia="zh-CN"/>
                    </w:rPr>
                    <w:t>处理能力</w:t>
                  </w:r>
                  <w:r>
                    <w:rPr>
                      <w:rFonts w:hint="eastAsia"/>
                      <w:color w:val="auto"/>
                      <w:sz w:val="21"/>
                      <w:szCs w:val="21"/>
                      <w:vertAlign w:val="baseline"/>
                      <w:lang w:val="en-US" w:eastAsia="zh-CN"/>
                    </w:rPr>
                    <w:t>6m</w:t>
                  </w:r>
                  <w:r>
                    <w:rPr>
                      <w:rFonts w:hint="eastAsia"/>
                      <w:color w:val="auto"/>
                      <w:sz w:val="21"/>
                      <w:szCs w:val="21"/>
                      <w:vertAlign w:val="superscript"/>
                      <w:lang w:val="en-US" w:eastAsia="zh-CN"/>
                    </w:rPr>
                    <w:t>3</w:t>
                  </w:r>
                  <w:r>
                    <w:rPr>
                      <w:rFonts w:hint="eastAsia"/>
                      <w:color w:val="auto"/>
                      <w:sz w:val="21"/>
                      <w:szCs w:val="21"/>
                      <w:vertAlign w:val="baseline"/>
                      <w:lang w:val="en-US" w:eastAsia="zh-CN"/>
                    </w:rPr>
                    <w:t>/h</w:t>
                  </w:r>
                </w:p>
              </w:tc>
              <w:tc>
                <w:tcPr>
                  <w:tcW w:w="888"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val="en-US" w:eastAsia="zh-CN"/>
                    </w:rPr>
                  </w:pPr>
                  <w:r>
                    <w:rPr>
                      <w:rFonts w:hint="eastAsia"/>
                      <w:color w:val="auto"/>
                      <w:sz w:val="21"/>
                      <w:szCs w:val="21"/>
                      <w:vertAlign w:val="baseline"/>
                      <w:lang w:val="en-US" w:eastAsia="zh-CN"/>
                    </w:rPr>
                    <w:t>6</w:t>
                  </w:r>
                </w:p>
              </w:tc>
              <w:tc>
                <w:tcPr>
                  <w:tcW w:w="854"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eastAsia="zh-CN"/>
                    </w:rPr>
                  </w:pPr>
                  <w:r>
                    <w:rPr>
                      <w:rFonts w:hint="eastAsia"/>
                      <w:color w:val="auto"/>
                      <w:sz w:val="21"/>
                      <w:szCs w:val="21"/>
                      <w:vertAlign w:val="baseline"/>
                      <w:lang w:val="en-US" w:eastAsia="zh-CN"/>
                    </w:rPr>
                    <w:t>6</w:t>
                  </w:r>
                </w:p>
              </w:tc>
              <w:tc>
                <w:tcPr>
                  <w:tcW w:w="1004"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eastAsia="zh-CN"/>
                    </w:rPr>
                  </w:pPr>
                  <w:r>
                    <w:rPr>
                      <w:rFonts w:hint="eastAsia"/>
                      <w:color w:val="auto"/>
                      <w:sz w:val="21"/>
                      <w:szCs w:val="21"/>
                      <w:vertAlign w:val="baseline"/>
                      <w:lang w:eastAsia="zh-CN"/>
                    </w:rPr>
                    <w:t>江苏</w:t>
                  </w:r>
                </w:p>
              </w:tc>
              <w:tc>
                <w:tcPr>
                  <w:tcW w:w="942"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eastAsia="zh-CN"/>
                    </w:rPr>
                  </w:pPr>
                  <w:r>
                    <w:rPr>
                      <w:rFonts w:hint="eastAsia"/>
                      <w:color w:val="auto"/>
                      <w:sz w:val="21"/>
                      <w:szCs w:val="21"/>
                      <w:vertAlign w:val="baseline"/>
                      <w:lang w:eastAsia="zh-CN"/>
                    </w:rPr>
                    <w:t>现有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117" w:type="dxa"/>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eastAsia="zh-CN"/>
                    </w:rPr>
                  </w:pPr>
                </w:p>
              </w:tc>
              <w:tc>
                <w:tcPr>
                  <w:tcW w:w="1968"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eastAsia="zh-CN"/>
                    </w:rPr>
                  </w:pPr>
                  <w:r>
                    <w:rPr>
                      <w:rFonts w:hint="eastAsia"/>
                      <w:color w:val="auto"/>
                      <w:sz w:val="21"/>
                      <w:szCs w:val="21"/>
                      <w:vertAlign w:val="baseline"/>
                      <w:lang w:eastAsia="zh-CN"/>
                    </w:rPr>
                    <w:t>带式烘干机</w:t>
                  </w:r>
                </w:p>
              </w:tc>
              <w:tc>
                <w:tcPr>
                  <w:tcW w:w="2082"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val="en-US" w:eastAsia="zh-CN"/>
                    </w:rPr>
                  </w:pPr>
                  <w:r>
                    <w:rPr>
                      <w:rFonts w:hint="eastAsia"/>
                      <w:color w:val="auto"/>
                      <w:sz w:val="21"/>
                      <w:szCs w:val="21"/>
                      <w:vertAlign w:val="baseline"/>
                      <w:lang w:val="en-US" w:eastAsia="zh-CN"/>
                    </w:rPr>
                    <w:t>/</w:t>
                  </w:r>
                </w:p>
              </w:tc>
              <w:tc>
                <w:tcPr>
                  <w:tcW w:w="888"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val="en-US" w:eastAsia="zh-CN"/>
                    </w:rPr>
                  </w:pPr>
                  <w:r>
                    <w:rPr>
                      <w:rFonts w:hint="eastAsia"/>
                      <w:color w:val="auto"/>
                      <w:sz w:val="21"/>
                      <w:szCs w:val="21"/>
                      <w:vertAlign w:val="baseline"/>
                      <w:lang w:val="en-US" w:eastAsia="zh-CN"/>
                    </w:rPr>
                    <w:t>2</w:t>
                  </w:r>
                </w:p>
              </w:tc>
              <w:tc>
                <w:tcPr>
                  <w:tcW w:w="854"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eastAsia="zh-CN"/>
                    </w:rPr>
                  </w:pPr>
                  <w:r>
                    <w:rPr>
                      <w:rFonts w:hint="eastAsia"/>
                      <w:color w:val="auto"/>
                      <w:sz w:val="21"/>
                      <w:szCs w:val="21"/>
                      <w:vertAlign w:val="baseline"/>
                      <w:lang w:val="en-US" w:eastAsia="zh-CN"/>
                    </w:rPr>
                    <w:t>2</w:t>
                  </w:r>
                </w:p>
              </w:tc>
              <w:tc>
                <w:tcPr>
                  <w:tcW w:w="1004"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eastAsia="zh-CN"/>
                    </w:rPr>
                  </w:pPr>
                  <w:r>
                    <w:rPr>
                      <w:rFonts w:hint="eastAsia"/>
                      <w:color w:val="auto"/>
                      <w:sz w:val="21"/>
                      <w:szCs w:val="21"/>
                      <w:vertAlign w:val="baseline"/>
                      <w:lang w:eastAsia="zh-CN"/>
                    </w:rPr>
                    <w:t>德国</w:t>
                  </w:r>
                </w:p>
              </w:tc>
              <w:tc>
                <w:tcPr>
                  <w:tcW w:w="942"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eastAsia="zh-CN"/>
                    </w:rPr>
                  </w:pPr>
                  <w:r>
                    <w:rPr>
                      <w:rFonts w:hint="eastAsia"/>
                      <w:color w:val="auto"/>
                      <w:sz w:val="21"/>
                      <w:szCs w:val="21"/>
                      <w:vertAlign w:val="baseline"/>
                      <w:lang w:eastAsia="zh-CN"/>
                    </w:rPr>
                    <w:t>现有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117" w:type="dxa"/>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eastAsia="zh-CN"/>
                    </w:rPr>
                  </w:pPr>
                </w:p>
              </w:tc>
              <w:tc>
                <w:tcPr>
                  <w:tcW w:w="1968"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eastAsia="zh-CN"/>
                    </w:rPr>
                  </w:pPr>
                  <w:r>
                    <w:rPr>
                      <w:rFonts w:hint="eastAsia"/>
                      <w:color w:val="auto"/>
                      <w:sz w:val="21"/>
                      <w:szCs w:val="21"/>
                      <w:vertAlign w:val="baseline"/>
                      <w:lang w:eastAsia="zh-CN"/>
                    </w:rPr>
                    <w:t>预粉碎机</w:t>
                  </w:r>
                </w:p>
              </w:tc>
              <w:tc>
                <w:tcPr>
                  <w:tcW w:w="2082"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val="en-US" w:eastAsia="zh-CN"/>
                    </w:rPr>
                  </w:pPr>
                  <w:r>
                    <w:rPr>
                      <w:rFonts w:hint="eastAsia"/>
                      <w:color w:val="auto"/>
                      <w:sz w:val="21"/>
                      <w:szCs w:val="21"/>
                      <w:vertAlign w:val="baseline"/>
                      <w:lang w:val="en-US" w:eastAsia="zh-CN"/>
                    </w:rPr>
                    <w:t>/</w:t>
                  </w:r>
                </w:p>
              </w:tc>
              <w:tc>
                <w:tcPr>
                  <w:tcW w:w="888"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val="en-US" w:eastAsia="zh-CN"/>
                    </w:rPr>
                  </w:pPr>
                  <w:r>
                    <w:rPr>
                      <w:rFonts w:hint="eastAsia"/>
                      <w:color w:val="auto"/>
                      <w:sz w:val="21"/>
                      <w:szCs w:val="21"/>
                      <w:vertAlign w:val="baseline"/>
                      <w:lang w:val="en-US" w:eastAsia="zh-CN"/>
                    </w:rPr>
                    <w:t>1</w:t>
                  </w:r>
                </w:p>
              </w:tc>
              <w:tc>
                <w:tcPr>
                  <w:tcW w:w="854"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eastAsia="zh-CN"/>
                    </w:rPr>
                  </w:pPr>
                  <w:r>
                    <w:rPr>
                      <w:rFonts w:hint="eastAsia"/>
                      <w:color w:val="auto"/>
                      <w:sz w:val="21"/>
                      <w:szCs w:val="21"/>
                      <w:vertAlign w:val="baseline"/>
                      <w:lang w:val="en-US" w:eastAsia="zh-CN"/>
                    </w:rPr>
                    <w:t>1</w:t>
                  </w:r>
                </w:p>
              </w:tc>
              <w:tc>
                <w:tcPr>
                  <w:tcW w:w="1004"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eastAsia="zh-CN"/>
                    </w:rPr>
                  </w:pPr>
                  <w:r>
                    <w:rPr>
                      <w:rFonts w:hint="eastAsia"/>
                      <w:color w:val="auto"/>
                      <w:sz w:val="21"/>
                      <w:szCs w:val="21"/>
                      <w:vertAlign w:val="baseline"/>
                      <w:lang w:eastAsia="zh-CN"/>
                    </w:rPr>
                    <w:t>德国</w:t>
                  </w:r>
                </w:p>
              </w:tc>
              <w:tc>
                <w:tcPr>
                  <w:tcW w:w="942"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eastAsia="zh-CN"/>
                    </w:rPr>
                  </w:pPr>
                  <w:r>
                    <w:rPr>
                      <w:rFonts w:hint="eastAsia"/>
                      <w:color w:val="auto"/>
                      <w:sz w:val="21"/>
                      <w:szCs w:val="21"/>
                      <w:vertAlign w:val="baseline"/>
                      <w:lang w:eastAsia="zh-CN"/>
                    </w:rPr>
                    <w:t>现有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117" w:type="dxa"/>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eastAsia="zh-CN"/>
                    </w:rPr>
                  </w:pPr>
                </w:p>
              </w:tc>
              <w:tc>
                <w:tcPr>
                  <w:tcW w:w="1968"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eastAsia="zh-CN"/>
                    </w:rPr>
                  </w:pPr>
                  <w:r>
                    <w:rPr>
                      <w:rFonts w:hint="eastAsia"/>
                      <w:color w:val="auto"/>
                      <w:sz w:val="21"/>
                      <w:szCs w:val="21"/>
                      <w:vertAlign w:val="baseline"/>
                      <w:lang w:eastAsia="zh-CN"/>
                    </w:rPr>
                    <w:t>滚轮研磨机</w:t>
                  </w:r>
                </w:p>
              </w:tc>
              <w:tc>
                <w:tcPr>
                  <w:tcW w:w="2082"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val="en-US" w:eastAsia="zh-CN"/>
                    </w:rPr>
                  </w:pPr>
                  <w:r>
                    <w:rPr>
                      <w:rFonts w:hint="eastAsia"/>
                      <w:color w:val="auto"/>
                      <w:sz w:val="21"/>
                      <w:szCs w:val="21"/>
                      <w:vertAlign w:val="baseline"/>
                      <w:lang w:val="en-US" w:eastAsia="zh-CN"/>
                    </w:rPr>
                    <w:t>/</w:t>
                  </w:r>
                </w:p>
              </w:tc>
              <w:tc>
                <w:tcPr>
                  <w:tcW w:w="888"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val="en-US" w:eastAsia="zh-CN"/>
                    </w:rPr>
                  </w:pPr>
                  <w:r>
                    <w:rPr>
                      <w:rFonts w:hint="eastAsia"/>
                      <w:color w:val="auto"/>
                      <w:sz w:val="21"/>
                      <w:szCs w:val="21"/>
                      <w:vertAlign w:val="baseline"/>
                      <w:lang w:val="en-US" w:eastAsia="zh-CN"/>
                    </w:rPr>
                    <w:t>5</w:t>
                  </w:r>
                </w:p>
              </w:tc>
              <w:tc>
                <w:tcPr>
                  <w:tcW w:w="854"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eastAsia="zh-CN"/>
                    </w:rPr>
                  </w:pPr>
                  <w:r>
                    <w:rPr>
                      <w:rFonts w:hint="eastAsia"/>
                      <w:color w:val="auto"/>
                      <w:sz w:val="21"/>
                      <w:szCs w:val="21"/>
                      <w:vertAlign w:val="baseline"/>
                      <w:lang w:val="en-US" w:eastAsia="zh-CN"/>
                    </w:rPr>
                    <w:t>5</w:t>
                  </w:r>
                </w:p>
              </w:tc>
              <w:tc>
                <w:tcPr>
                  <w:tcW w:w="1004"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eastAsia="zh-CN"/>
                    </w:rPr>
                  </w:pPr>
                  <w:r>
                    <w:rPr>
                      <w:rFonts w:hint="eastAsia"/>
                      <w:color w:val="auto"/>
                      <w:sz w:val="21"/>
                      <w:szCs w:val="21"/>
                      <w:vertAlign w:val="baseline"/>
                      <w:lang w:eastAsia="zh-CN"/>
                    </w:rPr>
                    <w:t>河北</w:t>
                  </w:r>
                </w:p>
              </w:tc>
              <w:tc>
                <w:tcPr>
                  <w:tcW w:w="942"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eastAsia="zh-CN"/>
                    </w:rPr>
                  </w:pPr>
                  <w:r>
                    <w:rPr>
                      <w:rFonts w:hint="eastAsia" w:cs="Times New Roman"/>
                      <w:color w:val="auto"/>
                      <w:sz w:val="21"/>
                      <w:szCs w:val="21"/>
                      <w:lang w:val="en-US" w:eastAsia="zh-CN"/>
                    </w:rPr>
                    <w:t>现有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117" w:type="dxa"/>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eastAsia="zh-CN"/>
                    </w:rPr>
                  </w:pPr>
                </w:p>
              </w:tc>
              <w:tc>
                <w:tcPr>
                  <w:tcW w:w="1968"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eastAsia="zh-CN"/>
                    </w:rPr>
                  </w:pPr>
                  <w:r>
                    <w:rPr>
                      <w:rFonts w:hint="eastAsia"/>
                      <w:color w:val="auto"/>
                      <w:sz w:val="21"/>
                      <w:szCs w:val="21"/>
                      <w:vertAlign w:val="baseline"/>
                      <w:lang w:eastAsia="zh-CN"/>
                    </w:rPr>
                    <w:t>筛分机</w:t>
                  </w:r>
                </w:p>
              </w:tc>
              <w:tc>
                <w:tcPr>
                  <w:tcW w:w="2082"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val="en-US" w:eastAsia="zh-CN"/>
                    </w:rPr>
                  </w:pPr>
                  <w:r>
                    <w:rPr>
                      <w:rFonts w:hint="eastAsia"/>
                      <w:color w:val="auto"/>
                      <w:sz w:val="21"/>
                      <w:szCs w:val="21"/>
                      <w:vertAlign w:val="baseline"/>
                      <w:lang w:val="en-US" w:eastAsia="zh-CN"/>
                    </w:rPr>
                    <w:t>/</w:t>
                  </w:r>
                </w:p>
              </w:tc>
              <w:tc>
                <w:tcPr>
                  <w:tcW w:w="888"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val="en-US" w:eastAsia="zh-CN"/>
                    </w:rPr>
                  </w:pPr>
                  <w:r>
                    <w:rPr>
                      <w:rFonts w:hint="eastAsia"/>
                      <w:color w:val="auto"/>
                      <w:sz w:val="21"/>
                      <w:szCs w:val="21"/>
                      <w:vertAlign w:val="baseline"/>
                      <w:lang w:val="en-US" w:eastAsia="zh-CN"/>
                    </w:rPr>
                    <w:t>2</w:t>
                  </w:r>
                </w:p>
              </w:tc>
              <w:tc>
                <w:tcPr>
                  <w:tcW w:w="854"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eastAsia="zh-CN"/>
                    </w:rPr>
                  </w:pPr>
                  <w:r>
                    <w:rPr>
                      <w:rFonts w:hint="eastAsia"/>
                      <w:color w:val="auto"/>
                      <w:sz w:val="21"/>
                      <w:szCs w:val="21"/>
                      <w:vertAlign w:val="baseline"/>
                      <w:lang w:val="en-US" w:eastAsia="zh-CN"/>
                    </w:rPr>
                    <w:t>2</w:t>
                  </w:r>
                </w:p>
              </w:tc>
              <w:tc>
                <w:tcPr>
                  <w:tcW w:w="1004"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eastAsia="zh-CN"/>
                    </w:rPr>
                  </w:pPr>
                  <w:r>
                    <w:rPr>
                      <w:rFonts w:hint="eastAsia"/>
                      <w:color w:val="auto"/>
                      <w:sz w:val="21"/>
                      <w:szCs w:val="21"/>
                      <w:vertAlign w:val="baseline"/>
                      <w:lang w:eastAsia="zh-CN"/>
                    </w:rPr>
                    <w:t>河北</w:t>
                  </w:r>
                </w:p>
              </w:tc>
              <w:tc>
                <w:tcPr>
                  <w:tcW w:w="942"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eastAsia="zh-CN"/>
                    </w:rPr>
                  </w:pPr>
                  <w:r>
                    <w:rPr>
                      <w:rFonts w:hint="eastAsia" w:cs="Times New Roman"/>
                      <w:color w:val="auto"/>
                      <w:sz w:val="21"/>
                      <w:szCs w:val="21"/>
                      <w:lang w:val="en-US" w:eastAsia="zh-CN"/>
                    </w:rPr>
                    <w:t>现有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117" w:type="dxa"/>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eastAsia="zh-CN"/>
                    </w:rPr>
                  </w:pPr>
                </w:p>
              </w:tc>
              <w:tc>
                <w:tcPr>
                  <w:tcW w:w="1968"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eastAsia="zh-CN"/>
                    </w:rPr>
                  </w:pPr>
                  <w:r>
                    <w:rPr>
                      <w:rFonts w:hint="eastAsia"/>
                      <w:color w:val="auto"/>
                      <w:sz w:val="21"/>
                      <w:szCs w:val="21"/>
                      <w:vertAlign w:val="baseline"/>
                      <w:lang w:eastAsia="zh-CN"/>
                    </w:rPr>
                    <w:t>表面液剂混合机</w:t>
                  </w:r>
                </w:p>
              </w:tc>
              <w:tc>
                <w:tcPr>
                  <w:tcW w:w="2082"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val="en-US" w:eastAsia="zh-CN"/>
                    </w:rPr>
                  </w:pPr>
                  <w:r>
                    <w:rPr>
                      <w:rFonts w:hint="eastAsia"/>
                      <w:color w:val="auto"/>
                      <w:sz w:val="21"/>
                      <w:szCs w:val="21"/>
                      <w:vertAlign w:val="baseline"/>
                      <w:lang w:val="en-US" w:eastAsia="zh-CN"/>
                    </w:rPr>
                    <w:t>/</w:t>
                  </w:r>
                </w:p>
              </w:tc>
              <w:tc>
                <w:tcPr>
                  <w:tcW w:w="888"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val="en-US" w:eastAsia="zh-CN"/>
                    </w:rPr>
                  </w:pPr>
                  <w:r>
                    <w:rPr>
                      <w:rFonts w:hint="eastAsia"/>
                      <w:color w:val="auto"/>
                      <w:sz w:val="21"/>
                      <w:szCs w:val="21"/>
                      <w:vertAlign w:val="baseline"/>
                      <w:lang w:val="en-US" w:eastAsia="zh-CN"/>
                    </w:rPr>
                    <w:t>2</w:t>
                  </w:r>
                </w:p>
              </w:tc>
              <w:tc>
                <w:tcPr>
                  <w:tcW w:w="854"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eastAsia="zh-CN"/>
                    </w:rPr>
                  </w:pPr>
                  <w:r>
                    <w:rPr>
                      <w:rFonts w:hint="eastAsia"/>
                      <w:color w:val="auto"/>
                      <w:sz w:val="21"/>
                      <w:szCs w:val="21"/>
                      <w:vertAlign w:val="baseline"/>
                      <w:lang w:val="en-US" w:eastAsia="zh-CN"/>
                    </w:rPr>
                    <w:t>2</w:t>
                  </w:r>
                </w:p>
              </w:tc>
              <w:tc>
                <w:tcPr>
                  <w:tcW w:w="1004"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eastAsia="zh-CN"/>
                    </w:rPr>
                  </w:pPr>
                  <w:r>
                    <w:rPr>
                      <w:rFonts w:hint="eastAsia"/>
                      <w:color w:val="auto"/>
                      <w:sz w:val="21"/>
                      <w:szCs w:val="21"/>
                      <w:vertAlign w:val="baseline"/>
                      <w:lang w:eastAsia="zh-CN"/>
                    </w:rPr>
                    <w:t>德国</w:t>
                  </w:r>
                </w:p>
              </w:tc>
              <w:tc>
                <w:tcPr>
                  <w:tcW w:w="942"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eastAsia="zh-CN"/>
                    </w:rPr>
                  </w:pPr>
                  <w:r>
                    <w:rPr>
                      <w:rFonts w:hint="eastAsia" w:cs="Times New Roman"/>
                      <w:color w:val="auto"/>
                      <w:sz w:val="21"/>
                      <w:szCs w:val="21"/>
                      <w:lang w:eastAsia="zh-CN"/>
                    </w:rPr>
                    <w:t>现有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117" w:type="dxa"/>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eastAsia="zh-CN"/>
                    </w:rPr>
                  </w:pPr>
                </w:p>
              </w:tc>
              <w:tc>
                <w:tcPr>
                  <w:tcW w:w="1968"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eastAsia="zh-CN"/>
                    </w:rPr>
                  </w:pPr>
                  <w:r>
                    <w:rPr>
                      <w:rFonts w:hint="eastAsia"/>
                      <w:color w:val="auto"/>
                      <w:sz w:val="21"/>
                      <w:szCs w:val="21"/>
                      <w:vertAlign w:val="baseline"/>
                      <w:lang w:eastAsia="zh-CN"/>
                    </w:rPr>
                    <w:t>烘干机</w:t>
                  </w:r>
                </w:p>
              </w:tc>
              <w:tc>
                <w:tcPr>
                  <w:tcW w:w="2082"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val="en-US" w:eastAsia="zh-CN"/>
                    </w:rPr>
                  </w:pPr>
                  <w:r>
                    <w:rPr>
                      <w:rFonts w:hint="eastAsia"/>
                      <w:color w:val="auto"/>
                      <w:sz w:val="21"/>
                      <w:szCs w:val="21"/>
                      <w:vertAlign w:val="baseline"/>
                      <w:lang w:val="en-US" w:eastAsia="zh-CN"/>
                    </w:rPr>
                    <w:t>/</w:t>
                  </w:r>
                </w:p>
              </w:tc>
              <w:tc>
                <w:tcPr>
                  <w:tcW w:w="888"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val="en-US" w:eastAsia="zh-CN"/>
                    </w:rPr>
                  </w:pPr>
                  <w:r>
                    <w:rPr>
                      <w:rFonts w:hint="eastAsia"/>
                      <w:color w:val="auto"/>
                      <w:sz w:val="21"/>
                      <w:szCs w:val="21"/>
                      <w:vertAlign w:val="baseline"/>
                      <w:lang w:val="en-US" w:eastAsia="zh-CN"/>
                    </w:rPr>
                    <w:t>2</w:t>
                  </w:r>
                </w:p>
              </w:tc>
              <w:tc>
                <w:tcPr>
                  <w:tcW w:w="854"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eastAsia="zh-CN"/>
                    </w:rPr>
                  </w:pPr>
                  <w:r>
                    <w:rPr>
                      <w:rFonts w:hint="eastAsia"/>
                      <w:color w:val="auto"/>
                      <w:sz w:val="21"/>
                      <w:szCs w:val="21"/>
                      <w:vertAlign w:val="baseline"/>
                      <w:lang w:val="en-US" w:eastAsia="zh-CN"/>
                    </w:rPr>
                    <w:t>2</w:t>
                  </w:r>
                </w:p>
              </w:tc>
              <w:tc>
                <w:tcPr>
                  <w:tcW w:w="1004"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eastAsia="zh-CN"/>
                    </w:rPr>
                  </w:pPr>
                  <w:r>
                    <w:rPr>
                      <w:rFonts w:hint="eastAsia"/>
                      <w:color w:val="auto"/>
                      <w:sz w:val="21"/>
                      <w:szCs w:val="21"/>
                      <w:vertAlign w:val="baseline"/>
                      <w:lang w:eastAsia="zh-CN"/>
                    </w:rPr>
                    <w:t>河北</w:t>
                  </w:r>
                </w:p>
              </w:tc>
              <w:tc>
                <w:tcPr>
                  <w:tcW w:w="942"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eastAsia="zh-CN"/>
                    </w:rPr>
                  </w:pPr>
                  <w:r>
                    <w:rPr>
                      <w:rFonts w:hint="eastAsia"/>
                      <w:color w:val="auto"/>
                      <w:sz w:val="21"/>
                      <w:szCs w:val="21"/>
                      <w:vertAlign w:val="baseline"/>
                      <w:lang w:eastAsia="zh-CN"/>
                    </w:rPr>
                    <w:t>现有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117" w:type="dxa"/>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eastAsia="zh-CN"/>
                    </w:rPr>
                  </w:pPr>
                </w:p>
              </w:tc>
              <w:tc>
                <w:tcPr>
                  <w:tcW w:w="1968"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eastAsia="zh-CN"/>
                    </w:rPr>
                  </w:pPr>
                  <w:r>
                    <w:rPr>
                      <w:rFonts w:hint="eastAsia"/>
                      <w:color w:val="auto"/>
                      <w:sz w:val="21"/>
                      <w:szCs w:val="21"/>
                      <w:vertAlign w:val="baseline"/>
                      <w:lang w:eastAsia="zh-CN"/>
                    </w:rPr>
                    <w:t>丙烯酸储罐</w:t>
                  </w:r>
                </w:p>
              </w:tc>
              <w:tc>
                <w:tcPr>
                  <w:tcW w:w="2082"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val="en-US" w:eastAsia="zh-CN"/>
                    </w:rPr>
                  </w:pPr>
                  <w:r>
                    <w:rPr>
                      <w:rFonts w:hint="eastAsia"/>
                      <w:color w:val="auto"/>
                      <w:sz w:val="21"/>
                      <w:szCs w:val="21"/>
                      <w:vertAlign w:val="baseline"/>
                      <w:lang w:val="en-US" w:eastAsia="zh-CN"/>
                    </w:rPr>
                    <w:t>V=497m</w:t>
                  </w:r>
                  <w:r>
                    <w:rPr>
                      <w:rFonts w:hint="eastAsia"/>
                      <w:color w:val="auto"/>
                      <w:sz w:val="21"/>
                      <w:szCs w:val="21"/>
                      <w:vertAlign w:val="superscript"/>
                      <w:lang w:val="en-US" w:eastAsia="zh-CN"/>
                    </w:rPr>
                    <w:t>3</w:t>
                  </w:r>
                </w:p>
              </w:tc>
              <w:tc>
                <w:tcPr>
                  <w:tcW w:w="888"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val="en-US" w:eastAsia="zh-CN"/>
                    </w:rPr>
                  </w:pPr>
                  <w:r>
                    <w:rPr>
                      <w:rFonts w:hint="eastAsia"/>
                      <w:color w:val="auto"/>
                      <w:sz w:val="21"/>
                      <w:szCs w:val="21"/>
                      <w:vertAlign w:val="baseline"/>
                      <w:lang w:val="en-US" w:eastAsia="zh-CN"/>
                    </w:rPr>
                    <w:t>2</w:t>
                  </w:r>
                </w:p>
              </w:tc>
              <w:tc>
                <w:tcPr>
                  <w:tcW w:w="854"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eastAsia="zh-CN"/>
                    </w:rPr>
                  </w:pPr>
                  <w:r>
                    <w:rPr>
                      <w:rFonts w:hint="eastAsia"/>
                      <w:color w:val="auto"/>
                      <w:sz w:val="21"/>
                      <w:szCs w:val="21"/>
                      <w:vertAlign w:val="baseline"/>
                      <w:lang w:val="en-US" w:eastAsia="zh-CN"/>
                    </w:rPr>
                    <w:t>2</w:t>
                  </w:r>
                </w:p>
              </w:tc>
              <w:tc>
                <w:tcPr>
                  <w:tcW w:w="1004"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val="en-US" w:eastAsia="zh-CN"/>
                    </w:rPr>
                  </w:pPr>
                  <w:r>
                    <w:rPr>
                      <w:rFonts w:hint="eastAsia"/>
                      <w:color w:val="auto"/>
                      <w:sz w:val="21"/>
                      <w:szCs w:val="21"/>
                      <w:vertAlign w:val="baseline"/>
                      <w:lang w:val="en-US" w:eastAsia="zh-CN"/>
                    </w:rPr>
                    <w:t>/</w:t>
                  </w:r>
                </w:p>
              </w:tc>
              <w:tc>
                <w:tcPr>
                  <w:tcW w:w="942"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eastAsia="zh-CN"/>
                    </w:rPr>
                  </w:pPr>
                  <w:r>
                    <w:rPr>
                      <w:rFonts w:hint="eastAsia"/>
                      <w:color w:val="auto"/>
                      <w:sz w:val="21"/>
                      <w:szCs w:val="21"/>
                      <w:vertAlign w:val="baseline"/>
                      <w:lang w:eastAsia="zh-CN"/>
                    </w:rPr>
                    <w:t>现有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117" w:type="dxa"/>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eastAsia="zh-CN"/>
                    </w:rPr>
                  </w:pPr>
                </w:p>
              </w:tc>
              <w:tc>
                <w:tcPr>
                  <w:tcW w:w="1968"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eastAsia="zh-CN"/>
                    </w:rPr>
                  </w:pPr>
                  <w:r>
                    <w:rPr>
                      <w:rFonts w:hint="eastAsia"/>
                      <w:color w:val="auto"/>
                      <w:sz w:val="21"/>
                      <w:szCs w:val="21"/>
                      <w:vertAlign w:val="baseline"/>
                      <w:lang w:eastAsia="zh-CN"/>
                    </w:rPr>
                    <w:t>液碱储罐</w:t>
                  </w:r>
                </w:p>
              </w:tc>
              <w:tc>
                <w:tcPr>
                  <w:tcW w:w="2082"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eastAsia="zh-CN"/>
                    </w:rPr>
                  </w:pPr>
                  <w:r>
                    <w:rPr>
                      <w:rFonts w:hint="eastAsia"/>
                      <w:color w:val="auto"/>
                      <w:sz w:val="21"/>
                      <w:szCs w:val="21"/>
                      <w:vertAlign w:val="baseline"/>
                      <w:lang w:val="en-US" w:eastAsia="zh-CN"/>
                    </w:rPr>
                    <w:t>V=500m</w:t>
                  </w:r>
                  <w:r>
                    <w:rPr>
                      <w:rFonts w:hint="eastAsia"/>
                      <w:color w:val="auto"/>
                      <w:sz w:val="21"/>
                      <w:szCs w:val="21"/>
                      <w:vertAlign w:val="superscript"/>
                      <w:lang w:val="en-US" w:eastAsia="zh-CN"/>
                    </w:rPr>
                    <w:t>3</w:t>
                  </w:r>
                </w:p>
              </w:tc>
              <w:tc>
                <w:tcPr>
                  <w:tcW w:w="888"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val="en-US" w:eastAsia="zh-CN"/>
                    </w:rPr>
                  </w:pPr>
                  <w:r>
                    <w:rPr>
                      <w:rFonts w:hint="eastAsia"/>
                      <w:color w:val="auto"/>
                      <w:sz w:val="21"/>
                      <w:szCs w:val="21"/>
                      <w:vertAlign w:val="baseline"/>
                      <w:lang w:val="en-US" w:eastAsia="zh-CN"/>
                    </w:rPr>
                    <w:t>2</w:t>
                  </w:r>
                </w:p>
              </w:tc>
              <w:tc>
                <w:tcPr>
                  <w:tcW w:w="854"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eastAsia="zh-CN"/>
                    </w:rPr>
                  </w:pPr>
                  <w:r>
                    <w:rPr>
                      <w:rFonts w:hint="eastAsia"/>
                      <w:color w:val="auto"/>
                      <w:sz w:val="21"/>
                      <w:szCs w:val="21"/>
                      <w:vertAlign w:val="baseline"/>
                      <w:lang w:val="en-US" w:eastAsia="zh-CN"/>
                    </w:rPr>
                    <w:t>2</w:t>
                  </w:r>
                </w:p>
              </w:tc>
              <w:tc>
                <w:tcPr>
                  <w:tcW w:w="1004"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val="en-US" w:eastAsia="zh-CN"/>
                    </w:rPr>
                  </w:pPr>
                  <w:r>
                    <w:rPr>
                      <w:rFonts w:hint="eastAsia"/>
                      <w:color w:val="auto"/>
                      <w:sz w:val="21"/>
                      <w:szCs w:val="21"/>
                      <w:vertAlign w:val="baseline"/>
                      <w:lang w:val="en-US" w:eastAsia="zh-CN"/>
                    </w:rPr>
                    <w:t>/</w:t>
                  </w:r>
                </w:p>
              </w:tc>
              <w:tc>
                <w:tcPr>
                  <w:tcW w:w="942"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eastAsia="zh-CN"/>
                    </w:rPr>
                  </w:pPr>
                  <w:r>
                    <w:rPr>
                      <w:rFonts w:hint="eastAsia" w:cs="Times New Roman"/>
                      <w:color w:val="auto"/>
                      <w:sz w:val="21"/>
                      <w:szCs w:val="21"/>
                      <w:lang w:val="en-US" w:eastAsia="zh-CN"/>
                    </w:rPr>
                    <w:t>现有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117" w:type="dxa"/>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eastAsia="zh-CN"/>
                    </w:rPr>
                  </w:pPr>
                </w:p>
              </w:tc>
              <w:tc>
                <w:tcPr>
                  <w:tcW w:w="1968"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eastAsia="zh-CN"/>
                    </w:rPr>
                  </w:pPr>
                  <w:r>
                    <w:rPr>
                      <w:rFonts w:hint="eastAsia"/>
                      <w:color w:val="auto"/>
                      <w:sz w:val="21"/>
                      <w:szCs w:val="21"/>
                      <w:vertAlign w:val="baseline"/>
                      <w:lang w:eastAsia="zh-CN"/>
                    </w:rPr>
                    <w:t>蒸汽冷凝水储罐</w:t>
                  </w:r>
                </w:p>
              </w:tc>
              <w:tc>
                <w:tcPr>
                  <w:tcW w:w="2082"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eastAsia="zh-CN"/>
                    </w:rPr>
                  </w:pPr>
                  <w:r>
                    <w:rPr>
                      <w:rFonts w:hint="eastAsia"/>
                      <w:color w:val="auto"/>
                      <w:sz w:val="21"/>
                      <w:szCs w:val="21"/>
                      <w:vertAlign w:val="baseline"/>
                      <w:lang w:val="en-US" w:eastAsia="zh-CN"/>
                    </w:rPr>
                    <w:t>V=300m</w:t>
                  </w:r>
                  <w:r>
                    <w:rPr>
                      <w:rFonts w:hint="eastAsia"/>
                      <w:color w:val="auto"/>
                      <w:sz w:val="21"/>
                      <w:szCs w:val="21"/>
                      <w:vertAlign w:val="superscript"/>
                      <w:lang w:val="en-US" w:eastAsia="zh-CN"/>
                    </w:rPr>
                    <w:t>3</w:t>
                  </w:r>
                </w:p>
              </w:tc>
              <w:tc>
                <w:tcPr>
                  <w:tcW w:w="888"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val="en-US" w:eastAsia="zh-CN"/>
                    </w:rPr>
                  </w:pPr>
                  <w:r>
                    <w:rPr>
                      <w:rFonts w:hint="eastAsia"/>
                      <w:color w:val="auto"/>
                      <w:sz w:val="21"/>
                      <w:szCs w:val="21"/>
                      <w:vertAlign w:val="baseline"/>
                      <w:lang w:val="en-US" w:eastAsia="zh-CN"/>
                    </w:rPr>
                    <w:t>2</w:t>
                  </w:r>
                </w:p>
              </w:tc>
              <w:tc>
                <w:tcPr>
                  <w:tcW w:w="854"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eastAsia="zh-CN"/>
                    </w:rPr>
                  </w:pPr>
                  <w:r>
                    <w:rPr>
                      <w:rFonts w:hint="eastAsia"/>
                      <w:color w:val="auto"/>
                      <w:sz w:val="21"/>
                      <w:szCs w:val="21"/>
                      <w:vertAlign w:val="baseline"/>
                      <w:lang w:val="en-US" w:eastAsia="zh-CN"/>
                    </w:rPr>
                    <w:t>2</w:t>
                  </w:r>
                </w:p>
              </w:tc>
              <w:tc>
                <w:tcPr>
                  <w:tcW w:w="1004"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val="en-US" w:eastAsia="zh-CN"/>
                    </w:rPr>
                  </w:pPr>
                  <w:r>
                    <w:rPr>
                      <w:rFonts w:hint="eastAsia"/>
                      <w:color w:val="auto"/>
                      <w:sz w:val="21"/>
                      <w:szCs w:val="21"/>
                      <w:vertAlign w:val="baseline"/>
                      <w:lang w:val="en-US" w:eastAsia="zh-CN"/>
                    </w:rPr>
                    <w:t>/</w:t>
                  </w:r>
                </w:p>
              </w:tc>
              <w:tc>
                <w:tcPr>
                  <w:tcW w:w="942"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eastAsia="zh-CN"/>
                    </w:rPr>
                  </w:pPr>
                  <w:r>
                    <w:rPr>
                      <w:rFonts w:hint="eastAsia" w:cs="Times New Roman"/>
                      <w:color w:val="auto"/>
                      <w:sz w:val="21"/>
                      <w:szCs w:val="21"/>
                      <w:lang w:val="en-US" w:eastAsia="zh-CN"/>
                    </w:rPr>
                    <w:t>现有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117" w:type="dxa"/>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eastAsia="zh-CN"/>
                    </w:rPr>
                  </w:pPr>
                </w:p>
              </w:tc>
              <w:tc>
                <w:tcPr>
                  <w:tcW w:w="1968"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eastAsia="zh-CN"/>
                    </w:rPr>
                  </w:pPr>
                  <w:r>
                    <w:rPr>
                      <w:rFonts w:hint="eastAsia"/>
                      <w:color w:val="auto"/>
                      <w:sz w:val="21"/>
                      <w:szCs w:val="21"/>
                      <w:vertAlign w:val="baseline"/>
                      <w:lang w:eastAsia="zh-CN"/>
                    </w:rPr>
                    <w:t>甘油储罐</w:t>
                  </w:r>
                </w:p>
              </w:tc>
              <w:tc>
                <w:tcPr>
                  <w:tcW w:w="2082"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eastAsia="zh-CN"/>
                    </w:rPr>
                  </w:pPr>
                  <w:r>
                    <w:rPr>
                      <w:rFonts w:hint="eastAsia"/>
                      <w:color w:val="auto"/>
                      <w:sz w:val="21"/>
                      <w:szCs w:val="21"/>
                      <w:vertAlign w:val="baseline"/>
                      <w:lang w:val="en-US" w:eastAsia="zh-CN"/>
                    </w:rPr>
                    <w:t>V=200m</w:t>
                  </w:r>
                  <w:r>
                    <w:rPr>
                      <w:rFonts w:hint="eastAsia"/>
                      <w:color w:val="auto"/>
                      <w:sz w:val="21"/>
                      <w:szCs w:val="21"/>
                      <w:vertAlign w:val="superscript"/>
                      <w:lang w:val="en-US" w:eastAsia="zh-CN"/>
                    </w:rPr>
                    <w:t>3</w:t>
                  </w:r>
                </w:p>
              </w:tc>
              <w:tc>
                <w:tcPr>
                  <w:tcW w:w="888"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val="en-US" w:eastAsia="zh-CN"/>
                    </w:rPr>
                  </w:pPr>
                  <w:r>
                    <w:rPr>
                      <w:rFonts w:hint="eastAsia"/>
                      <w:color w:val="auto"/>
                      <w:sz w:val="21"/>
                      <w:szCs w:val="21"/>
                      <w:vertAlign w:val="baseline"/>
                      <w:lang w:val="en-US" w:eastAsia="zh-CN"/>
                    </w:rPr>
                    <w:t>1</w:t>
                  </w:r>
                </w:p>
              </w:tc>
              <w:tc>
                <w:tcPr>
                  <w:tcW w:w="854"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eastAsia="zh-CN"/>
                    </w:rPr>
                  </w:pPr>
                  <w:r>
                    <w:rPr>
                      <w:rFonts w:hint="eastAsia"/>
                      <w:color w:val="auto"/>
                      <w:sz w:val="21"/>
                      <w:szCs w:val="21"/>
                      <w:vertAlign w:val="baseline"/>
                      <w:lang w:val="en-US" w:eastAsia="zh-CN"/>
                    </w:rPr>
                    <w:t>1</w:t>
                  </w:r>
                </w:p>
              </w:tc>
              <w:tc>
                <w:tcPr>
                  <w:tcW w:w="1004"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val="en-US" w:eastAsia="zh-CN"/>
                    </w:rPr>
                  </w:pPr>
                  <w:r>
                    <w:rPr>
                      <w:rFonts w:hint="eastAsia"/>
                      <w:color w:val="auto"/>
                      <w:sz w:val="21"/>
                      <w:szCs w:val="21"/>
                      <w:vertAlign w:val="baseline"/>
                      <w:lang w:val="en-US" w:eastAsia="zh-CN"/>
                    </w:rPr>
                    <w:t>/</w:t>
                  </w:r>
                </w:p>
              </w:tc>
              <w:tc>
                <w:tcPr>
                  <w:tcW w:w="942"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eastAsia="zh-CN"/>
                    </w:rPr>
                  </w:pPr>
                  <w:r>
                    <w:rPr>
                      <w:rFonts w:hint="eastAsia" w:cs="Times New Roman"/>
                      <w:color w:val="auto"/>
                      <w:sz w:val="21"/>
                      <w:szCs w:val="21"/>
                      <w:lang w:eastAsia="zh-CN"/>
                    </w:rPr>
                    <w:t>现有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117" w:type="dxa"/>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eastAsia="zh-CN"/>
                    </w:rPr>
                  </w:pPr>
                </w:p>
              </w:tc>
              <w:tc>
                <w:tcPr>
                  <w:tcW w:w="1968"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eastAsia="zh-CN"/>
                    </w:rPr>
                  </w:pPr>
                  <w:r>
                    <w:rPr>
                      <w:rFonts w:hint="eastAsia"/>
                      <w:color w:val="auto"/>
                      <w:sz w:val="21"/>
                      <w:szCs w:val="21"/>
                      <w:vertAlign w:val="baseline"/>
                      <w:lang w:eastAsia="zh-CN"/>
                    </w:rPr>
                    <w:t>表面处理液配料罐</w:t>
                  </w:r>
                </w:p>
              </w:tc>
              <w:tc>
                <w:tcPr>
                  <w:tcW w:w="2082"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eastAsia="zh-CN"/>
                    </w:rPr>
                  </w:pPr>
                  <w:r>
                    <w:rPr>
                      <w:rFonts w:hint="eastAsia"/>
                      <w:color w:val="auto"/>
                      <w:sz w:val="21"/>
                      <w:szCs w:val="21"/>
                      <w:vertAlign w:val="baseline"/>
                      <w:lang w:val="en-US" w:eastAsia="zh-CN"/>
                    </w:rPr>
                    <w:t>V=300m</w:t>
                  </w:r>
                  <w:r>
                    <w:rPr>
                      <w:rFonts w:hint="eastAsia"/>
                      <w:color w:val="auto"/>
                      <w:sz w:val="21"/>
                      <w:szCs w:val="21"/>
                      <w:vertAlign w:val="superscript"/>
                      <w:lang w:val="en-US" w:eastAsia="zh-CN"/>
                    </w:rPr>
                    <w:t>3</w:t>
                  </w:r>
                </w:p>
              </w:tc>
              <w:tc>
                <w:tcPr>
                  <w:tcW w:w="888"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val="en-US" w:eastAsia="zh-CN"/>
                    </w:rPr>
                  </w:pPr>
                  <w:r>
                    <w:rPr>
                      <w:rFonts w:hint="eastAsia"/>
                      <w:color w:val="auto"/>
                      <w:sz w:val="21"/>
                      <w:szCs w:val="21"/>
                      <w:vertAlign w:val="baseline"/>
                      <w:lang w:val="en-US" w:eastAsia="zh-CN"/>
                    </w:rPr>
                    <w:t>3</w:t>
                  </w:r>
                </w:p>
              </w:tc>
              <w:tc>
                <w:tcPr>
                  <w:tcW w:w="854"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eastAsia="zh-CN"/>
                    </w:rPr>
                  </w:pPr>
                  <w:r>
                    <w:rPr>
                      <w:rFonts w:hint="eastAsia"/>
                      <w:color w:val="auto"/>
                      <w:sz w:val="21"/>
                      <w:szCs w:val="21"/>
                      <w:vertAlign w:val="baseline"/>
                      <w:lang w:val="en-US" w:eastAsia="zh-CN"/>
                    </w:rPr>
                    <w:t>3</w:t>
                  </w:r>
                </w:p>
              </w:tc>
              <w:tc>
                <w:tcPr>
                  <w:tcW w:w="1004"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val="en-US" w:eastAsia="zh-CN"/>
                    </w:rPr>
                  </w:pPr>
                  <w:r>
                    <w:rPr>
                      <w:rFonts w:hint="eastAsia"/>
                      <w:color w:val="auto"/>
                      <w:sz w:val="21"/>
                      <w:szCs w:val="21"/>
                      <w:vertAlign w:val="baseline"/>
                      <w:lang w:val="en-US" w:eastAsia="zh-CN"/>
                    </w:rPr>
                    <w:t>/</w:t>
                  </w:r>
                </w:p>
              </w:tc>
              <w:tc>
                <w:tcPr>
                  <w:tcW w:w="942"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eastAsia="zh-CN"/>
                    </w:rPr>
                  </w:pPr>
                  <w:r>
                    <w:rPr>
                      <w:rFonts w:hint="eastAsia"/>
                      <w:color w:val="auto"/>
                      <w:sz w:val="21"/>
                      <w:szCs w:val="21"/>
                      <w:vertAlign w:val="baseline"/>
                      <w:lang w:eastAsia="zh-CN"/>
                    </w:rPr>
                    <w:t>现有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117"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eastAsia"/>
                      <w:color w:val="auto"/>
                      <w:sz w:val="21"/>
                      <w:szCs w:val="21"/>
                      <w:vertAlign w:val="baseline"/>
                      <w:lang w:eastAsia="zh-CN"/>
                    </w:rPr>
                  </w:pPr>
                  <w:r>
                    <w:rPr>
                      <w:rFonts w:hint="eastAsia" w:cs="Times New Roman"/>
                      <w:kern w:val="0"/>
                      <w:sz w:val="21"/>
                      <w:szCs w:val="21"/>
                      <w:lang w:val="en-US" w:eastAsia="zh-CN"/>
                    </w:rPr>
                    <w:t>32</w:t>
                  </w:r>
                  <w:r>
                    <w:rPr>
                      <w:rFonts w:hint="eastAsia" w:ascii="Times New Roman" w:hAnsi="Times New Roman" w:cs="Times New Roman"/>
                      <w:kern w:val="0"/>
                      <w:sz w:val="21"/>
                      <w:szCs w:val="21"/>
                    </w:rPr>
                    <w:t>万吨</w:t>
                  </w:r>
                  <w:r>
                    <w:rPr>
                      <w:rFonts w:hint="default" w:ascii="Times New Roman" w:hAnsi="Times New Roman" w:cs="Times New Roman"/>
                      <w:kern w:val="0"/>
                      <w:sz w:val="21"/>
                      <w:szCs w:val="21"/>
                    </w:rPr>
                    <w:t>/</w:t>
                  </w:r>
                  <w:r>
                    <w:rPr>
                      <w:rFonts w:hint="eastAsia" w:ascii="Times New Roman" w:hAnsi="Times New Roman" w:cs="Times New Roman"/>
                      <w:kern w:val="0"/>
                      <w:sz w:val="21"/>
                      <w:szCs w:val="21"/>
                    </w:rPr>
                    <w:t>年</w:t>
                  </w:r>
                </w:p>
              </w:tc>
              <w:tc>
                <w:tcPr>
                  <w:tcW w:w="1968"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val="en-US" w:eastAsia="zh-CN"/>
                    </w:rPr>
                    <w:t>中和反应釜</w:t>
                  </w:r>
                </w:p>
              </w:tc>
              <w:tc>
                <w:tcPr>
                  <w:tcW w:w="2082"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ascii="Times New Roman" w:hAnsi="Times New Roman" w:cs="Times New Roman"/>
                      <w:color w:val="auto"/>
                      <w:sz w:val="21"/>
                      <w:szCs w:val="21"/>
                      <w:lang w:eastAsia="zh-CN"/>
                    </w:rPr>
                  </w:pPr>
                  <w:r>
                    <w:rPr>
                      <w:rFonts w:hint="default" w:ascii="Times New Roman" w:hAnsi="Times New Roman" w:cs="Times New Roman"/>
                      <w:color w:val="auto"/>
                      <w:sz w:val="21"/>
                      <w:szCs w:val="21"/>
                      <w:lang w:val="en-US" w:eastAsia="zh-CN"/>
                    </w:rPr>
                    <w:t>DN1500×H2000</w:t>
                  </w:r>
                </w:p>
              </w:tc>
              <w:tc>
                <w:tcPr>
                  <w:tcW w:w="888"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ascii="Times New Roman" w:hAnsi="Times New Roman" w:cs="Times New Roman"/>
                      <w:color w:val="auto"/>
                      <w:sz w:val="21"/>
                      <w:szCs w:val="21"/>
                      <w:lang w:eastAsia="zh-CN"/>
                    </w:rPr>
                  </w:pPr>
                  <w:r>
                    <w:rPr>
                      <w:rFonts w:hint="default" w:ascii="Times New Roman" w:hAnsi="Times New Roman" w:cs="Times New Roman"/>
                      <w:color w:val="auto"/>
                      <w:sz w:val="21"/>
                      <w:szCs w:val="21"/>
                      <w:lang w:val="en-US" w:eastAsia="zh-CN"/>
                    </w:rPr>
                    <w:t>8</w:t>
                  </w:r>
                </w:p>
              </w:tc>
              <w:tc>
                <w:tcPr>
                  <w:tcW w:w="854"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ascii="Times New Roman" w:hAnsi="Times New Roman" w:cs="Times New Roman"/>
                      <w:color w:val="auto"/>
                      <w:sz w:val="21"/>
                      <w:szCs w:val="21"/>
                      <w:lang w:eastAsia="zh-CN"/>
                    </w:rPr>
                  </w:pPr>
                  <w:r>
                    <w:rPr>
                      <w:rFonts w:hint="default" w:ascii="Times New Roman" w:hAnsi="Times New Roman" w:cs="Times New Roman"/>
                      <w:color w:val="auto"/>
                      <w:sz w:val="21"/>
                      <w:szCs w:val="21"/>
                      <w:lang w:val="en-US" w:eastAsia="zh-CN"/>
                    </w:rPr>
                    <w:t>4</w:t>
                  </w:r>
                </w:p>
              </w:tc>
              <w:tc>
                <w:tcPr>
                  <w:tcW w:w="1004"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ascii="Times New Roman" w:hAnsi="Times New Roman" w:cs="Times New Roman"/>
                      <w:color w:val="auto"/>
                      <w:sz w:val="21"/>
                      <w:szCs w:val="21"/>
                      <w:lang w:eastAsia="zh-CN"/>
                    </w:rPr>
                  </w:pPr>
                  <w:r>
                    <w:rPr>
                      <w:rFonts w:hint="eastAsia" w:ascii="Times New Roman" w:eastAsia="宋体"/>
                      <w:sz w:val="21"/>
                      <w:szCs w:val="21"/>
                    </w:rPr>
                    <w:t>苏州</w:t>
                  </w:r>
                </w:p>
              </w:tc>
              <w:tc>
                <w:tcPr>
                  <w:tcW w:w="942"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ascii="Times New Roman" w:hAnsi="Times New Roman" w:cs="Times New Roman"/>
                      <w:color w:val="auto"/>
                      <w:sz w:val="21"/>
                      <w:szCs w:val="21"/>
                      <w:lang w:val="en-US" w:eastAsia="zh-CN"/>
                    </w:rPr>
                  </w:pPr>
                  <w:r>
                    <w:rPr>
                      <w:rFonts w:hint="eastAsia" w:cs="Times New Roman"/>
                      <w:color w:val="auto"/>
                      <w:sz w:val="21"/>
                      <w:szCs w:val="21"/>
                      <w:lang w:val="en-US" w:eastAsia="zh-CN"/>
                    </w:rPr>
                    <w:t>现有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117" w:type="dxa"/>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eastAsia="zh-CN"/>
                    </w:rPr>
                  </w:pPr>
                </w:p>
              </w:tc>
              <w:tc>
                <w:tcPr>
                  <w:tcW w:w="1968"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val="en-US" w:eastAsia="zh-CN"/>
                    </w:rPr>
                    <w:t>聚合反应器</w:t>
                  </w:r>
                </w:p>
              </w:tc>
              <w:tc>
                <w:tcPr>
                  <w:tcW w:w="2082"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ascii="Times New Roman" w:hAnsi="Times New Roman" w:cs="Times New Roman"/>
                      <w:color w:val="auto"/>
                      <w:sz w:val="21"/>
                      <w:szCs w:val="21"/>
                      <w:lang w:eastAsia="zh-CN"/>
                    </w:rPr>
                  </w:pPr>
                  <w:r>
                    <w:rPr>
                      <w:rFonts w:hint="default" w:ascii="Times New Roman" w:hAnsi="Times New Roman" w:cs="Times New Roman"/>
                      <w:color w:val="auto"/>
                      <w:sz w:val="21"/>
                      <w:szCs w:val="21"/>
                      <w:lang w:val="en-US" w:eastAsia="zh-CN"/>
                    </w:rPr>
                    <w:t>4520×1010×3500</w:t>
                  </w:r>
                </w:p>
              </w:tc>
              <w:tc>
                <w:tcPr>
                  <w:tcW w:w="888"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8</w:t>
                  </w:r>
                </w:p>
              </w:tc>
              <w:tc>
                <w:tcPr>
                  <w:tcW w:w="854"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4</w:t>
                  </w:r>
                </w:p>
              </w:tc>
              <w:tc>
                <w:tcPr>
                  <w:tcW w:w="1004"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ascii="Times New Roman" w:hAnsi="Times New Roman" w:cs="Times New Roman"/>
                      <w:color w:val="auto"/>
                      <w:sz w:val="21"/>
                      <w:szCs w:val="21"/>
                      <w:lang w:eastAsia="zh-CN"/>
                    </w:rPr>
                  </w:pPr>
                  <w:r>
                    <w:rPr>
                      <w:rFonts w:hint="eastAsia" w:ascii="Times New Roman" w:eastAsia="宋体"/>
                      <w:sz w:val="21"/>
                      <w:szCs w:val="21"/>
                    </w:rPr>
                    <w:t>大连</w:t>
                  </w:r>
                </w:p>
              </w:tc>
              <w:tc>
                <w:tcPr>
                  <w:tcW w:w="942"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ascii="Times New Roman" w:hAnsi="Times New Roman" w:cs="Times New Roman"/>
                      <w:color w:val="auto"/>
                      <w:sz w:val="21"/>
                      <w:szCs w:val="21"/>
                      <w:lang w:val="en-US" w:eastAsia="zh-CN"/>
                    </w:rPr>
                  </w:pPr>
                  <w:r>
                    <w:rPr>
                      <w:rFonts w:hint="eastAsia" w:cs="Times New Roman"/>
                      <w:color w:val="auto"/>
                      <w:sz w:val="21"/>
                      <w:szCs w:val="21"/>
                      <w:lang w:val="en-US" w:eastAsia="zh-CN"/>
                    </w:rPr>
                    <w:t>现有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117" w:type="dxa"/>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eastAsia="zh-CN"/>
                    </w:rPr>
                  </w:pPr>
                </w:p>
              </w:tc>
              <w:tc>
                <w:tcPr>
                  <w:tcW w:w="1968"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val="en-US" w:eastAsia="zh-CN"/>
                    </w:rPr>
                    <w:t>降膜结晶器</w:t>
                  </w:r>
                </w:p>
              </w:tc>
              <w:tc>
                <w:tcPr>
                  <w:tcW w:w="2082"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val="en-US" w:eastAsia="zh-CN"/>
                    </w:rPr>
                    <w:t>立式</w:t>
                  </w:r>
                  <w:r>
                    <w:rPr>
                      <w:rFonts w:hint="default" w:ascii="Times New Roman" w:hAnsi="Times New Roman" w:cs="Times New Roman"/>
                      <w:color w:val="auto"/>
                      <w:sz w:val="21"/>
                      <w:szCs w:val="21"/>
                      <w:lang w:val="en-US" w:eastAsia="zh-CN"/>
                    </w:rPr>
                    <w:t>DN3200×20200</w:t>
                  </w:r>
                </w:p>
              </w:tc>
              <w:tc>
                <w:tcPr>
                  <w:tcW w:w="888"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ascii="Times New Roman" w:hAnsi="Times New Roman" w:cs="Times New Roman"/>
                      <w:color w:val="auto"/>
                      <w:sz w:val="21"/>
                      <w:szCs w:val="21"/>
                      <w:lang w:val="en-US" w:eastAsia="zh-CN"/>
                    </w:rPr>
                  </w:pPr>
                  <w:r>
                    <w:rPr>
                      <w:rFonts w:hint="eastAsia" w:cs="Times New Roman"/>
                      <w:color w:val="auto"/>
                      <w:sz w:val="21"/>
                      <w:szCs w:val="21"/>
                      <w:lang w:val="en-US" w:eastAsia="zh-CN"/>
                    </w:rPr>
                    <w:t>10</w:t>
                  </w:r>
                </w:p>
              </w:tc>
              <w:tc>
                <w:tcPr>
                  <w:tcW w:w="854"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ascii="Times New Roman" w:hAnsi="Times New Roman" w:cs="Times New Roman"/>
                      <w:color w:val="auto"/>
                      <w:sz w:val="21"/>
                      <w:szCs w:val="21"/>
                      <w:lang w:val="en-US" w:eastAsia="zh-CN"/>
                    </w:rPr>
                  </w:pPr>
                  <w:r>
                    <w:rPr>
                      <w:rFonts w:hint="eastAsia" w:cs="Times New Roman"/>
                      <w:color w:val="auto"/>
                      <w:sz w:val="21"/>
                      <w:szCs w:val="21"/>
                      <w:lang w:val="en-US" w:eastAsia="zh-CN"/>
                    </w:rPr>
                    <w:t>9</w:t>
                  </w:r>
                </w:p>
              </w:tc>
              <w:tc>
                <w:tcPr>
                  <w:tcW w:w="1004"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ascii="Times New Roman" w:hAnsi="Times New Roman" w:cs="Times New Roman"/>
                      <w:color w:val="auto"/>
                      <w:sz w:val="21"/>
                      <w:szCs w:val="21"/>
                      <w:lang w:eastAsia="zh-CN"/>
                    </w:rPr>
                  </w:pPr>
                  <w:r>
                    <w:rPr>
                      <w:rFonts w:hint="eastAsia" w:ascii="Times New Roman" w:eastAsia="宋体"/>
                      <w:sz w:val="21"/>
                      <w:szCs w:val="21"/>
                    </w:rPr>
                    <w:t>大连</w:t>
                  </w:r>
                </w:p>
              </w:tc>
              <w:tc>
                <w:tcPr>
                  <w:tcW w:w="942"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ascii="Times New Roman" w:hAnsi="Times New Roman" w:cs="Times New Roman"/>
                      <w:color w:val="auto"/>
                      <w:sz w:val="21"/>
                      <w:szCs w:val="21"/>
                      <w:lang w:eastAsia="zh-CN"/>
                    </w:rPr>
                  </w:pPr>
                  <w:r>
                    <w:rPr>
                      <w:rFonts w:hint="eastAsia" w:cs="Times New Roman"/>
                      <w:color w:val="auto"/>
                      <w:sz w:val="21"/>
                      <w:szCs w:val="21"/>
                      <w:lang w:eastAsia="zh-CN"/>
                    </w:rPr>
                    <w:t>现有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117" w:type="dxa"/>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eastAsia="zh-CN"/>
                    </w:rPr>
                  </w:pPr>
                </w:p>
              </w:tc>
              <w:tc>
                <w:tcPr>
                  <w:tcW w:w="1968" w:type="dxa"/>
                  <w:tcBorders>
                    <w:tl2br w:val="nil"/>
                    <w:tr2bl w:val="nil"/>
                  </w:tcBorders>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eastAsia"/>
                      <w:color w:val="auto"/>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高熔酸收集罐</w:t>
                  </w:r>
                </w:p>
              </w:tc>
              <w:tc>
                <w:tcPr>
                  <w:tcW w:w="2082"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立式</w:t>
                  </w:r>
                  <w:r>
                    <w:rPr>
                      <w:rStyle w:val="21"/>
                      <w:rFonts w:eastAsia="宋体"/>
                      <w:sz w:val="21"/>
                      <w:szCs w:val="21"/>
                      <w:lang w:val="en-US" w:eastAsia="zh-CN" w:bidi="ar"/>
                    </w:rPr>
                    <w:t>DN2600</w:t>
                  </w:r>
                  <w:r>
                    <w:rPr>
                      <w:rStyle w:val="22"/>
                      <w:sz w:val="21"/>
                      <w:szCs w:val="21"/>
                      <w:lang w:val="en-US" w:eastAsia="zh-CN" w:bidi="ar"/>
                    </w:rPr>
                    <w:t>×</w:t>
                  </w:r>
                  <w:r>
                    <w:rPr>
                      <w:rStyle w:val="21"/>
                      <w:rFonts w:eastAsia="宋体"/>
                      <w:sz w:val="21"/>
                      <w:szCs w:val="21"/>
                      <w:lang w:val="en-US" w:eastAsia="zh-CN" w:bidi="ar"/>
                    </w:rPr>
                    <w:t>4000</w:t>
                  </w:r>
                </w:p>
              </w:tc>
              <w:tc>
                <w:tcPr>
                  <w:tcW w:w="888"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val="en-US" w:eastAsia="zh-CN"/>
                    </w:rPr>
                  </w:pPr>
                  <w:r>
                    <w:rPr>
                      <w:rFonts w:hint="eastAsia"/>
                      <w:color w:val="auto"/>
                      <w:sz w:val="21"/>
                      <w:szCs w:val="21"/>
                      <w:vertAlign w:val="baseline"/>
                      <w:lang w:val="en-US" w:eastAsia="zh-CN"/>
                    </w:rPr>
                    <w:t>10</w:t>
                  </w:r>
                </w:p>
              </w:tc>
              <w:tc>
                <w:tcPr>
                  <w:tcW w:w="854"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val="en-US" w:eastAsia="zh-CN"/>
                    </w:rPr>
                  </w:pPr>
                  <w:r>
                    <w:rPr>
                      <w:rFonts w:hint="eastAsia"/>
                      <w:color w:val="auto"/>
                      <w:sz w:val="21"/>
                      <w:szCs w:val="21"/>
                      <w:vertAlign w:val="baseline"/>
                      <w:lang w:val="en-US" w:eastAsia="zh-CN"/>
                    </w:rPr>
                    <w:t>9</w:t>
                  </w:r>
                </w:p>
              </w:tc>
              <w:tc>
                <w:tcPr>
                  <w:tcW w:w="1004" w:type="dxa"/>
                  <w:tcBorders>
                    <w:tl2br w:val="nil"/>
                    <w:tr2bl w:val="nil"/>
                  </w:tcBorders>
                  <w:vAlign w:val="top"/>
                </w:tcPr>
                <w:p>
                  <w:pPr>
                    <w:spacing w:line="240" w:lineRule="auto"/>
                    <w:jc w:val="center"/>
                    <w:rPr>
                      <w:rFonts w:hint="eastAsia"/>
                      <w:color w:val="auto"/>
                      <w:sz w:val="21"/>
                      <w:szCs w:val="21"/>
                      <w:vertAlign w:val="baseline"/>
                      <w:lang w:eastAsia="zh-CN"/>
                    </w:rPr>
                  </w:pPr>
                  <w:r>
                    <w:rPr>
                      <w:rFonts w:hint="eastAsia" w:ascii="Times New Roman" w:eastAsia="宋体"/>
                      <w:sz w:val="21"/>
                      <w:szCs w:val="21"/>
                    </w:rPr>
                    <w:t>大连</w:t>
                  </w:r>
                </w:p>
              </w:tc>
              <w:tc>
                <w:tcPr>
                  <w:tcW w:w="942"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eastAsia="zh-CN"/>
                    </w:rPr>
                  </w:pPr>
                  <w:r>
                    <w:rPr>
                      <w:rFonts w:hint="eastAsia"/>
                      <w:color w:val="auto"/>
                      <w:sz w:val="21"/>
                      <w:szCs w:val="21"/>
                      <w:vertAlign w:val="baseline"/>
                      <w:lang w:eastAsia="zh-CN"/>
                    </w:rPr>
                    <w:t>现有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117" w:type="dxa"/>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eastAsia="zh-CN"/>
                    </w:rPr>
                  </w:pPr>
                </w:p>
              </w:tc>
              <w:tc>
                <w:tcPr>
                  <w:tcW w:w="1968" w:type="dxa"/>
                  <w:tcBorders>
                    <w:tl2br w:val="nil"/>
                    <w:tr2bl w:val="nil"/>
                  </w:tcBorders>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eastAsia"/>
                      <w:color w:val="auto"/>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产品收集罐</w:t>
                  </w:r>
                </w:p>
              </w:tc>
              <w:tc>
                <w:tcPr>
                  <w:tcW w:w="2082"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立式</w:t>
                  </w:r>
                  <w:r>
                    <w:rPr>
                      <w:rStyle w:val="21"/>
                      <w:rFonts w:eastAsia="宋体"/>
                      <w:sz w:val="21"/>
                      <w:szCs w:val="21"/>
                      <w:lang w:val="en-US" w:eastAsia="zh-CN" w:bidi="ar"/>
                    </w:rPr>
                    <w:t>DN3000</w:t>
                  </w:r>
                  <w:r>
                    <w:rPr>
                      <w:rStyle w:val="22"/>
                      <w:sz w:val="21"/>
                      <w:szCs w:val="21"/>
                      <w:lang w:val="en-US" w:eastAsia="zh-CN" w:bidi="ar"/>
                    </w:rPr>
                    <w:t>×</w:t>
                  </w:r>
                  <w:r>
                    <w:rPr>
                      <w:rStyle w:val="21"/>
                      <w:rFonts w:eastAsia="宋体"/>
                      <w:sz w:val="21"/>
                      <w:szCs w:val="21"/>
                      <w:lang w:val="en-US" w:eastAsia="zh-CN" w:bidi="ar"/>
                    </w:rPr>
                    <w:t>4750</w:t>
                  </w:r>
                </w:p>
              </w:tc>
              <w:tc>
                <w:tcPr>
                  <w:tcW w:w="888"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eastAsia="zh-CN"/>
                    </w:rPr>
                  </w:pPr>
                  <w:r>
                    <w:rPr>
                      <w:rFonts w:hint="eastAsia"/>
                      <w:color w:val="auto"/>
                      <w:sz w:val="21"/>
                      <w:szCs w:val="21"/>
                      <w:vertAlign w:val="baseline"/>
                      <w:lang w:val="en-US" w:eastAsia="zh-CN"/>
                    </w:rPr>
                    <w:t>10</w:t>
                  </w:r>
                </w:p>
              </w:tc>
              <w:tc>
                <w:tcPr>
                  <w:tcW w:w="854"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eastAsia="zh-CN"/>
                    </w:rPr>
                  </w:pPr>
                  <w:r>
                    <w:rPr>
                      <w:rFonts w:hint="eastAsia"/>
                      <w:color w:val="auto"/>
                      <w:sz w:val="21"/>
                      <w:szCs w:val="21"/>
                      <w:vertAlign w:val="baseline"/>
                      <w:lang w:val="en-US" w:eastAsia="zh-CN"/>
                    </w:rPr>
                    <w:t>9</w:t>
                  </w:r>
                </w:p>
              </w:tc>
              <w:tc>
                <w:tcPr>
                  <w:tcW w:w="1004" w:type="dxa"/>
                  <w:tcBorders>
                    <w:tl2br w:val="nil"/>
                    <w:tr2bl w:val="nil"/>
                  </w:tcBorders>
                  <w:vAlign w:val="top"/>
                </w:tcPr>
                <w:p>
                  <w:pPr>
                    <w:spacing w:line="240" w:lineRule="auto"/>
                    <w:jc w:val="center"/>
                    <w:rPr>
                      <w:rFonts w:hint="eastAsia"/>
                      <w:color w:val="auto"/>
                      <w:sz w:val="21"/>
                      <w:szCs w:val="21"/>
                      <w:vertAlign w:val="baseline"/>
                      <w:lang w:eastAsia="zh-CN"/>
                    </w:rPr>
                  </w:pPr>
                  <w:r>
                    <w:rPr>
                      <w:rFonts w:hint="eastAsia" w:ascii="Times New Roman" w:eastAsia="宋体"/>
                      <w:sz w:val="21"/>
                      <w:szCs w:val="21"/>
                    </w:rPr>
                    <w:t>大连</w:t>
                  </w:r>
                </w:p>
              </w:tc>
              <w:tc>
                <w:tcPr>
                  <w:tcW w:w="942"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eastAsia="zh-CN"/>
                    </w:rPr>
                  </w:pPr>
                  <w:r>
                    <w:rPr>
                      <w:rFonts w:hint="eastAsia"/>
                      <w:color w:val="auto"/>
                      <w:sz w:val="21"/>
                      <w:szCs w:val="21"/>
                      <w:vertAlign w:val="baseline"/>
                      <w:lang w:eastAsia="zh-CN"/>
                    </w:rPr>
                    <w:t>现有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117" w:type="dxa"/>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eastAsia="zh-CN"/>
                    </w:rPr>
                  </w:pPr>
                </w:p>
              </w:tc>
              <w:tc>
                <w:tcPr>
                  <w:tcW w:w="1968" w:type="dxa"/>
                  <w:tcBorders>
                    <w:tl2br w:val="nil"/>
                    <w:tr2bl w:val="nil"/>
                  </w:tcBorders>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eastAsia"/>
                      <w:color w:val="auto"/>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热媒储罐</w:t>
                  </w:r>
                </w:p>
              </w:tc>
              <w:tc>
                <w:tcPr>
                  <w:tcW w:w="2082"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立式</w:t>
                  </w:r>
                  <w:r>
                    <w:rPr>
                      <w:rStyle w:val="21"/>
                      <w:rFonts w:eastAsia="宋体"/>
                      <w:sz w:val="21"/>
                      <w:szCs w:val="21"/>
                      <w:lang w:val="en-US" w:eastAsia="zh-CN" w:bidi="ar"/>
                    </w:rPr>
                    <w:t>DN4000</w:t>
                  </w:r>
                  <w:r>
                    <w:rPr>
                      <w:rStyle w:val="22"/>
                      <w:sz w:val="21"/>
                      <w:szCs w:val="21"/>
                      <w:lang w:val="en-US" w:eastAsia="zh-CN" w:bidi="ar"/>
                    </w:rPr>
                    <w:t>×</w:t>
                  </w:r>
                  <w:r>
                    <w:rPr>
                      <w:rStyle w:val="21"/>
                      <w:rFonts w:eastAsia="宋体"/>
                      <w:sz w:val="21"/>
                      <w:szCs w:val="21"/>
                      <w:lang w:val="en-US" w:eastAsia="zh-CN" w:bidi="ar"/>
                    </w:rPr>
                    <w:t>1300</w:t>
                  </w:r>
                </w:p>
              </w:tc>
              <w:tc>
                <w:tcPr>
                  <w:tcW w:w="888"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eastAsia="zh-CN"/>
                    </w:rPr>
                  </w:pPr>
                  <w:r>
                    <w:rPr>
                      <w:rFonts w:hint="eastAsia"/>
                      <w:color w:val="auto"/>
                      <w:sz w:val="21"/>
                      <w:szCs w:val="21"/>
                      <w:vertAlign w:val="baseline"/>
                      <w:lang w:val="en-US" w:eastAsia="zh-CN"/>
                    </w:rPr>
                    <w:t>10</w:t>
                  </w:r>
                </w:p>
              </w:tc>
              <w:tc>
                <w:tcPr>
                  <w:tcW w:w="854"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eastAsia="zh-CN"/>
                    </w:rPr>
                  </w:pPr>
                  <w:r>
                    <w:rPr>
                      <w:rFonts w:hint="eastAsia"/>
                      <w:color w:val="auto"/>
                      <w:sz w:val="21"/>
                      <w:szCs w:val="21"/>
                      <w:vertAlign w:val="baseline"/>
                      <w:lang w:val="en-US" w:eastAsia="zh-CN"/>
                    </w:rPr>
                    <w:t>9</w:t>
                  </w:r>
                </w:p>
              </w:tc>
              <w:tc>
                <w:tcPr>
                  <w:tcW w:w="1004" w:type="dxa"/>
                  <w:tcBorders>
                    <w:tl2br w:val="nil"/>
                    <w:tr2bl w:val="nil"/>
                  </w:tcBorders>
                  <w:vAlign w:val="top"/>
                </w:tcPr>
                <w:p>
                  <w:pPr>
                    <w:spacing w:line="240" w:lineRule="auto"/>
                    <w:jc w:val="center"/>
                    <w:rPr>
                      <w:rFonts w:hint="eastAsia"/>
                      <w:color w:val="auto"/>
                      <w:sz w:val="21"/>
                      <w:szCs w:val="21"/>
                      <w:vertAlign w:val="baseline"/>
                      <w:lang w:eastAsia="zh-CN"/>
                    </w:rPr>
                  </w:pPr>
                  <w:r>
                    <w:rPr>
                      <w:rFonts w:hint="eastAsia" w:ascii="Times New Roman" w:eastAsia="宋体"/>
                      <w:sz w:val="21"/>
                      <w:szCs w:val="21"/>
                    </w:rPr>
                    <w:t>大连</w:t>
                  </w:r>
                </w:p>
              </w:tc>
              <w:tc>
                <w:tcPr>
                  <w:tcW w:w="942"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eastAsia="zh-CN"/>
                    </w:rPr>
                  </w:pPr>
                  <w:r>
                    <w:rPr>
                      <w:rFonts w:hint="eastAsia"/>
                      <w:color w:val="auto"/>
                      <w:sz w:val="21"/>
                      <w:szCs w:val="21"/>
                      <w:vertAlign w:val="baseline"/>
                      <w:lang w:eastAsia="zh-CN"/>
                    </w:rPr>
                    <w:t>现有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117" w:type="dxa"/>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eastAsia="zh-CN"/>
                    </w:rPr>
                  </w:pPr>
                </w:p>
              </w:tc>
              <w:tc>
                <w:tcPr>
                  <w:tcW w:w="1968" w:type="dxa"/>
                  <w:tcBorders>
                    <w:tl2br w:val="nil"/>
                    <w:tr2bl w:val="nil"/>
                  </w:tcBorders>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eastAsia"/>
                      <w:color w:val="auto"/>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冷媒储罐</w:t>
                  </w:r>
                </w:p>
              </w:tc>
              <w:tc>
                <w:tcPr>
                  <w:tcW w:w="2082"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立式</w:t>
                  </w:r>
                  <w:r>
                    <w:rPr>
                      <w:rStyle w:val="21"/>
                      <w:rFonts w:eastAsia="宋体"/>
                      <w:sz w:val="21"/>
                      <w:szCs w:val="21"/>
                      <w:lang w:val="en-US" w:eastAsia="zh-CN" w:bidi="ar"/>
                    </w:rPr>
                    <w:t>DN4000</w:t>
                  </w:r>
                  <w:r>
                    <w:rPr>
                      <w:rStyle w:val="22"/>
                      <w:sz w:val="21"/>
                      <w:szCs w:val="21"/>
                      <w:lang w:val="en-US" w:eastAsia="zh-CN" w:bidi="ar"/>
                    </w:rPr>
                    <w:t>×</w:t>
                  </w:r>
                  <w:r>
                    <w:rPr>
                      <w:rStyle w:val="21"/>
                      <w:rFonts w:eastAsia="宋体"/>
                      <w:sz w:val="21"/>
                      <w:szCs w:val="21"/>
                      <w:lang w:val="en-US" w:eastAsia="zh-CN" w:bidi="ar"/>
                    </w:rPr>
                    <w:t>1300</w:t>
                  </w:r>
                </w:p>
              </w:tc>
              <w:tc>
                <w:tcPr>
                  <w:tcW w:w="888"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eastAsia="zh-CN"/>
                    </w:rPr>
                  </w:pPr>
                  <w:r>
                    <w:rPr>
                      <w:rFonts w:hint="eastAsia"/>
                      <w:color w:val="auto"/>
                      <w:sz w:val="21"/>
                      <w:szCs w:val="21"/>
                      <w:vertAlign w:val="baseline"/>
                      <w:lang w:val="en-US" w:eastAsia="zh-CN"/>
                    </w:rPr>
                    <w:t>10</w:t>
                  </w:r>
                </w:p>
              </w:tc>
              <w:tc>
                <w:tcPr>
                  <w:tcW w:w="854"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eastAsia="zh-CN"/>
                    </w:rPr>
                  </w:pPr>
                  <w:r>
                    <w:rPr>
                      <w:rFonts w:hint="eastAsia"/>
                      <w:color w:val="auto"/>
                      <w:sz w:val="21"/>
                      <w:szCs w:val="21"/>
                      <w:vertAlign w:val="baseline"/>
                      <w:lang w:val="en-US" w:eastAsia="zh-CN"/>
                    </w:rPr>
                    <w:t>9</w:t>
                  </w:r>
                </w:p>
              </w:tc>
              <w:tc>
                <w:tcPr>
                  <w:tcW w:w="1004" w:type="dxa"/>
                  <w:tcBorders>
                    <w:tl2br w:val="nil"/>
                    <w:tr2bl w:val="nil"/>
                  </w:tcBorders>
                  <w:vAlign w:val="top"/>
                </w:tcPr>
                <w:p>
                  <w:pPr>
                    <w:spacing w:line="240" w:lineRule="auto"/>
                    <w:jc w:val="center"/>
                    <w:rPr>
                      <w:rFonts w:hint="eastAsia"/>
                      <w:color w:val="auto"/>
                      <w:sz w:val="21"/>
                      <w:szCs w:val="21"/>
                      <w:vertAlign w:val="baseline"/>
                      <w:lang w:eastAsia="zh-CN"/>
                    </w:rPr>
                  </w:pPr>
                  <w:r>
                    <w:rPr>
                      <w:rFonts w:hint="eastAsia" w:ascii="Times New Roman" w:eastAsia="宋体"/>
                      <w:sz w:val="21"/>
                      <w:szCs w:val="21"/>
                    </w:rPr>
                    <w:t>大连</w:t>
                  </w:r>
                </w:p>
              </w:tc>
              <w:tc>
                <w:tcPr>
                  <w:tcW w:w="942"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eastAsia="zh-CN"/>
                    </w:rPr>
                  </w:pPr>
                  <w:r>
                    <w:rPr>
                      <w:rFonts w:hint="eastAsia" w:cs="Times New Roman"/>
                      <w:color w:val="auto"/>
                      <w:sz w:val="21"/>
                      <w:szCs w:val="21"/>
                      <w:lang w:val="en-US" w:eastAsia="zh-CN"/>
                    </w:rPr>
                    <w:t>现有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117" w:type="dxa"/>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eastAsia="zh-CN"/>
                    </w:rPr>
                  </w:pPr>
                </w:p>
              </w:tc>
              <w:tc>
                <w:tcPr>
                  <w:tcW w:w="1968" w:type="dxa"/>
                  <w:tcBorders>
                    <w:tl2br w:val="nil"/>
                    <w:tr2bl w:val="nil"/>
                  </w:tcBorders>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eastAsia"/>
                      <w:color w:val="auto"/>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成品周转罐</w:t>
                  </w:r>
                </w:p>
              </w:tc>
              <w:tc>
                <w:tcPr>
                  <w:tcW w:w="2082"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立式</w:t>
                  </w:r>
                  <w:r>
                    <w:rPr>
                      <w:rStyle w:val="21"/>
                      <w:rFonts w:eastAsia="宋体"/>
                      <w:sz w:val="21"/>
                      <w:szCs w:val="21"/>
                      <w:lang w:val="en-US" w:eastAsia="zh-CN" w:bidi="ar"/>
                    </w:rPr>
                    <w:t>DN7500</w:t>
                  </w:r>
                  <w:r>
                    <w:rPr>
                      <w:rStyle w:val="22"/>
                      <w:sz w:val="21"/>
                      <w:szCs w:val="21"/>
                      <w:lang w:val="en-US" w:eastAsia="zh-CN" w:bidi="ar"/>
                    </w:rPr>
                    <w:t>×</w:t>
                  </w:r>
                  <w:r>
                    <w:rPr>
                      <w:rStyle w:val="21"/>
                      <w:rFonts w:eastAsia="宋体"/>
                      <w:sz w:val="21"/>
                      <w:szCs w:val="21"/>
                      <w:lang w:val="en-US" w:eastAsia="zh-CN" w:bidi="ar"/>
                    </w:rPr>
                    <w:t>7000</w:t>
                  </w:r>
                </w:p>
              </w:tc>
              <w:tc>
                <w:tcPr>
                  <w:tcW w:w="888"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val="en-US" w:eastAsia="zh-CN"/>
                    </w:rPr>
                  </w:pPr>
                  <w:r>
                    <w:rPr>
                      <w:rFonts w:hint="eastAsia"/>
                      <w:color w:val="auto"/>
                      <w:sz w:val="21"/>
                      <w:szCs w:val="21"/>
                      <w:vertAlign w:val="baseline"/>
                      <w:lang w:val="en-US" w:eastAsia="zh-CN"/>
                    </w:rPr>
                    <w:t>1</w:t>
                  </w:r>
                </w:p>
              </w:tc>
              <w:tc>
                <w:tcPr>
                  <w:tcW w:w="854"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val="en-US" w:eastAsia="zh-CN"/>
                    </w:rPr>
                  </w:pPr>
                  <w:r>
                    <w:rPr>
                      <w:rFonts w:hint="eastAsia"/>
                      <w:color w:val="auto"/>
                      <w:sz w:val="21"/>
                      <w:szCs w:val="21"/>
                      <w:vertAlign w:val="baseline"/>
                      <w:lang w:val="en-US" w:eastAsia="zh-CN"/>
                    </w:rPr>
                    <w:t>1</w:t>
                  </w:r>
                </w:p>
              </w:tc>
              <w:tc>
                <w:tcPr>
                  <w:tcW w:w="1004" w:type="dxa"/>
                  <w:tcBorders>
                    <w:tl2br w:val="nil"/>
                    <w:tr2bl w:val="nil"/>
                  </w:tcBorders>
                  <w:vAlign w:val="top"/>
                </w:tcPr>
                <w:p>
                  <w:pPr>
                    <w:spacing w:line="240" w:lineRule="auto"/>
                    <w:jc w:val="center"/>
                    <w:rPr>
                      <w:rFonts w:hint="eastAsia"/>
                      <w:color w:val="auto"/>
                      <w:sz w:val="21"/>
                      <w:szCs w:val="21"/>
                      <w:vertAlign w:val="baseline"/>
                      <w:lang w:eastAsia="zh-CN"/>
                    </w:rPr>
                  </w:pPr>
                  <w:r>
                    <w:rPr>
                      <w:rFonts w:hint="eastAsia" w:ascii="Times New Roman" w:eastAsia="宋体"/>
                      <w:sz w:val="21"/>
                      <w:szCs w:val="21"/>
                    </w:rPr>
                    <w:t>大连</w:t>
                  </w:r>
                </w:p>
              </w:tc>
              <w:tc>
                <w:tcPr>
                  <w:tcW w:w="942"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eastAsia="zh-CN"/>
                    </w:rPr>
                  </w:pPr>
                  <w:r>
                    <w:rPr>
                      <w:rFonts w:hint="eastAsia" w:cs="Times New Roman"/>
                      <w:color w:val="auto"/>
                      <w:sz w:val="21"/>
                      <w:szCs w:val="21"/>
                      <w:lang w:val="en-US" w:eastAsia="zh-CN"/>
                    </w:rPr>
                    <w:t>现有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117" w:type="dxa"/>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eastAsia="zh-CN"/>
                    </w:rPr>
                  </w:pPr>
                </w:p>
              </w:tc>
              <w:tc>
                <w:tcPr>
                  <w:tcW w:w="1968" w:type="dxa"/>
                  <w:tcBorders>
                    <w:tl2br w:val="nil"/>
                    <w:tr2bl w:val="nil"/>
                  </w:tcBorders>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eastAsia"/>
                      <w:color w:val="auto"/>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一次收集罐</w:t>
                  </w:r>
                </w:p>
              </w:tc>
              <w:tc>
                <w:tcPr>
                  <w:tcW w:w="2082"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立式</w:t>
                  </w:r>
                  <w:r>
                    <w:rPr>
                      <w:rStyle w:val="21"/>
                      <w:rFonts w:eastAsia="宋体"/>
                      <w:sz w:val="21"/>
                      <w:szCs w:val="21"/>
                      <w:lang w:val="en-US" w:eastAsia="zh-CN" w:bidi="ar"/>
                    </w:rPr>
                    <w:t>DN6500</w:t>
                  </w:r>
                  <w:r>
                    <w:rPr>
                      <w:rStyle w:val="22"/>
                      <w:sz w:val="21"/>
                      <w:szCs w:val="21"/>
                      <w:lang w:val="en-US" w:eastAsia="zh-CN" w:bidi="ar"/>
                    </w:rPr>
                    <w:t>×</w:t>
                  </w:r>
                  <w:r>
                    <w:rPr>
                      <w:rStyle w:val="21"/>
                      <w:rFonts w:eastAsia="宋体"/>
                      <w:sz w:val="21"/>
                      <w:szCs w:val="21"/>
                      <w:lang w:val="en-US" w:eastAsia="zh-CN" w:bidi="ar"/>
                    </w:rPr>
                    <w:t>6000</w:t>
                  </w:r>
                </w:p>
              </w:tc>
              <w:tc>
                <w:tcPr>
                  <w:tcW w:w="888"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val="en-US" w:eastAsia="zh-CN"/>
                    </w:rPr>
                  </w:pPr>
                  <w:r>
                    <w:rPr>
                      <w:rFonts w:hint="eastAsia"/>
                      <w:color w:val="auto"/>
                      <w:sz w:val="21"/>
                      <w:szCs w:val="21"/>
                      <w:vertAlign w:val="baseline"/>
                      <w:lang w:val="en-US" w:eastAsia="zh-CN"/>
                    </w:rPr>
                    <w:t>2</w:t>
                  </w:r>
                </w:p>
              </w:tc>
              <w:tc>
                <w:tcPr>
                  <w:tcW w:w="854"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val="en-US" w:eastAsia="zh-CN"/>
                    </w:rPr>
                  </w:pPr>
                  <w:r>
                    <w:rPr>
                      <w:rFonts w:hint="eastAsia"/>
                      <w:color w:val="auto"/>
                      <w:sz w:val="21"/>
                      <w:szCs w:val="21"/>
                      <w:vertAlign w:val="baseline"/>
                      <w:lang w:val="en-US" w:eastAsia="zh-CN"/>
                    </w:rPr>
                    <w:t>1</w:t>
                  </w:r>
                </w:p>
              </w:tc>
              <w:tc>
                <w:tcPr>
                  <w:tcW w:w="1004" w:type="dxa"/>
                  <w:tcBorders>
                    <w:tl2br w:val="nil"/>
                    <w:tr2bl w:val="nil"/>
                  </w:tcBorders>
                  <w:vAlign w:val="top"/>
                </w:tcPr>
                <w:p>
                  <w:pPr>
                    <w:spacing w:line="240" w:lineRule="auto"/>
                    <w:jc w:val="center"/>
                    <w:rPr>
                      <w:rFonts w:hint="eastAsia"/>
                      <w:color w:val="auto"/>
                      <w:sz w:val="21"/>
                      <w:szCs w:val="21"/>
                      <w:vertAlign w:val="baseline"/>
                      <w:lang w:eastAsia="zh-CN"/>
                    </w:rPr>
                  </w:pPr>
                  <w:r>
                    <w:rPr>
                      <w:rFonts w:hint="eastAsia" w:ascii="Times New Roman" w:eastAsia="宋体"/>
                      <w:sz w:val="21"/>
                      <w:szCs w:val="21"/>
                    </w:rPr>
                    <w:t>大连</w:t>
                  </w:r>
                </w:p>
              </w:tc>
              <w:tc>
                <w:tcPr>
                  <w:tcW w:w="942"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eastAsia="zh-CN"/>
                    </w:rPr>
                  </w:pPr>
                  <w:r>
                    <w:rPr>
                      <w:rFonts w:hint="eastAsia" w:cs="Times New Roman"/>
                      <w:color w:val="auto"/>
                      <w:sz w:val="21"/>
                      <w:szCs w:val="21"/>
                      <w:lang w:eastAsia="zh-CN"/>
                    </w:rPr>
                    <w:t>现有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117" w:type="dxa"/>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eastAsia="zh-CN"/>
                    </w:rPr>
                  </w:pPr>
                </w:p>
              </w:tc>
              <w:tc>
                <w:tcPr>
                  <w:tcW w:w="1968" w:type="dxa"/>
                  <w:tcBorders>
                    <w:tl2br w:val="nil"/>
                    <w:tr2bl w:val="nil"/>
                  </w:tcBorders>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eastAsia"/>
                      <w:color w:val="auto"/>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二次收集罐</w:t>
                  </w:r>
                </w:p>
              </w:tc>
              <w:tc>
                <w:tcPr>
                  <w:tcW w:w="2082"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立式</w:t>
                  </w:r>
                  <w:r>
                    <w:rPr>
                      <w:rStyle w:val="21"/>
                      <w:rFonts w:eastAsia="宋体"/>
                      <w:sz w:val="21"/>
                      <w:szCs w:val="21"/>
                      <w:lang w:val="en-US" w:eastAsia="zh-CN" w:bidi="ar"/>
                    </w:rPr>
                    <w:t>DN6500</w:t>
                  </w:r>
                  <w:r>
                    <w:rPr>
                      <w:rStyle w:val="22"/>
                      <w:sz w:val="21"/>
                      <w:szCs w:val="21"/>
                      <w:lang w:val="en-US" w:eastAsia="zh-CN" w:bidi="ar"/>
                    </w:rPr>
                    <w:t>×</w:t>
                  </w:r>
                  <w:r>
                    <w:rPr>
                      <w:rStyle w:val="21"/>
                      <w:rFonts w:eastAsia="宋体"/>
                      <w:sz w:val="21"/>
                      <w:szCs w:val="21"/>
                      <w:lang w:val="en-US" w:eastAsia="zh-CN" w:bidi="ar"/>
                    </w:rPr>
                    <w:t>6000</w:t>
                  </w:r>
                </w:p>
              </w:tc>
              <w:tc>
                <w:tcPr>
                  <w:tcW w:w="888"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val="en-US" w:eastAsia="zh-CN"/>
                    </w:rPr>
                  </w:pPr>
                  <w:r>
                    <w:rPr>
                      <w:rFonts w:hint="eastAsia"/>
                      <w:color w:val="auto"/>
                      <w:sz w:val="21"/>
                      <w:szCs w:val="21"/>
                      <w:vertAlign w:val="baseline"/>
                      <w:lang w:val="en-US" w:eastAsia="zh-CN"/>
                    </w:rPr>
                    <w:t>2</w:t>
                  </w:r>
                </w:p>
              </w:tc>
              <w:tc>
                <w:tcPr>
                  <w:tcW w:w="854"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val="en-US" w:eastAsia="zh-CN"/>
                    </w:rPr>
                  </w:pPr>
                  <w:r>
                    <w:rPr>
                      <w:rFonts w:hint="eastAsia"/>
                      <w:color w:val="auto"/>
                      <w:sz w:val="21"/>
                      <w:szCs w:val="21"/>
                      <w:vertAlign w:val="baseline"/>
                      <w:lang w:val="en-US" w:eastAsia="zh-CN"/>
                    </w:rPr>
                    <w:t>1</w:t>
                  </w:r>
                </w:p>
              </w:tc>
              <w:tc>
                <w:tcPr>
                  <w:tcW w:w="1004" w:type="dxa"/>
                  <w:tcBorders>
                    <w:tl2br w:val="nil"/>
                    <w:tr2bl w:val="nil"/>
                  </w:tcBorders>
                  <w:vAlign w:val="top"/>
                </w:tcPr>
                <w:p>
                  <w:pPr>
                    <w:spacing w:line="240" w:lineRule="auto"/>
                    <w:jc w:val="center"/>
                    <w:rPr>
                      <w:rFonts w:hint="eastAsia"/>
                      <w:color w:val="auto"/>
                      <w:sz w:val="21"/>
                      <w:szCs w:val="21"/>
                      <w:vertAlign w:val="baseline"/>
                      <w:lang w:eastAsia="zh-CN"/>
                    </w:rPr>
                  </w:pPr>
                  <w:r>
                    <w:rPr>
                      <w:rFonts w:hint="eastAsia" w:ascii="Times New Roman" w:eastAsia="宋体"/>
                      <w:sz w:val="21"/>
                      <w:szCs w:val="21"/>
                    </w:rPr>
                    <w:t>大连</w:t>
                  </w:r>
                </w:p>
              </w:tc>
              <w:tc>
                <w:tcPr>
                  <w:tcW w:w="942"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eastAsia="zh-CN"/>
                    </w:rPr>
                  </w:pPr>
                  <w:r>
                    <w:rPr>
                      <w:rFonts w:hint="eastAsia"/>
                      <w:color w:val="auto"/>
                      <w:sz w:val="21"/>
                      <w:szCs w:val="21"/>
                      <w:vertAlign w:val="baseline"/>
                      <w:lang w:eastAsia="zh-CN"/>
                    </w:rPr>
                    <w:t>现有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117" w:type="dxa"/>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eastAsia="zh-CN"/>
                    </w:rPr>
                  </w:pPr>
                </w:p>
              </w:tc>
              <w:tc>
                <w:tcPr>
                  <w:tcW w:w="1968" w:type="dxa"/>
                  <w:tcBorders>
                    <w:tl2br w:val="nil"/>
                    <w:tr2bl w:val="nil"/>
                  </w:tcBorders>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eastAsia"/>
                      <w:color w:val="auto"/>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三次收集罐</w:t>
                  </w:r>
                </w:p>
              </w:tc>
              <w:tc>
                <w:tcPr>
                  <w:tcW w:w="2082"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立式</w:t>
                  </w:r>
                  <w:r>
                    <w:rPr>
                      <w:rStyle w:val="21"/>
                      <w:rFonts w:eastAsia="宋体"/>
                      <w:sz w:val="21"/>
                      <w:szCs w:val="21"/>
                      <w:lang w:val="en-US" w:eastAsia="zh-CN" w:bidi="ar"/>
                    </w:rPr>
                    <w:t>DN6500</w:t>
                  </w:r>
                  <w:r>
                    <w:rPr>
                      <w:rStyle w:val="22"/>
                      <w:sz w:val="21"/>
                      <w:szCs w:val="21"/>
                      <w:lang w:val="en-US" w:eastAsia="zh-CN" w:bidi="ar"/>
                    </w:rPr>
                    <w:t>×</w:t>
                  </w:r>
                  <w:r>
                    <w:rPr>
                      <w:rStyle w:val="21"/>
                      <w:rFonts w:eastAsia="宋体"/>
                      <w:sz w:val="21"/>
                      <w:szCs w:val="21"/>
                      <w:lang w:val="en-US" w:eastAsia="zh-CN" w:bidi="ar"/>
                    </w:rPr>
                    <w:t>6000</w:t>
                  </w:r>
                </w:p>
              </w:tc>
              <w:tc>
                <w:tcPr>
                  <w:tcW w:w="888"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val="en-US" w:eastAsia="zh-CN"/>
                    </w:rPr>
                  </w:pPr>
                  <w:r>
                    <w:rPr>
                      <w:rFonts w:hint="eastAsia"/>
                      <w:color w:val="auto"/>
                      <w:sz w:val="21"/>
                      <w:szCs w:val="21"/>
                      <w:vertAlign w:val="baseline"/>
                      <w:lang w:val="en-US" w:eastAsia="zh-CN"/>
                    </w:rPr>
                    <w:t>2</w:t>
                  </w:r>
                </w:p>
              </w:tc>
              <w:tc>
                <w:tcPr>
                  <w:tcW w:w="854"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val="en-US" w:eastAsia="zh-CN"/>
                    </w:rPr>
                  </w:pPr>
                  <w:r>
                    <w:rPr>
                      <w:rFonts w:hint="eastAsia"/>
                      <w:color w:val="auto"/>
                      <w:sz w:val="21"/>
                      <w:szCs w:val="21"/>
                      <w:vertAlign w:val="baseline"/>
                      <w:lang w:val="en-US" w:eastAsia="zh-CN"/>
                    </w:rPr>
                    <w:t>1</w:t>
                  </w:r>
                </w:p>
              </w:tc>
              <w:tc>
                <w:tcPr>
                  <w:tcW w:w="1004" w:type="dxa"/>
                  <w:tcBorders>
                    <w:tl2br w:val="nil"/>
                    <w:tr2bl w:val="nil"/>
                  </w:tcBorders>
                  <w:vAlign w:val="top"/>
                </w:tcPr>
                <w:p>
                  <w:pPr>
                    <w:spacing w:line="240" w:lineRule="auto"/>
                    <w:jc w:val="center"/>
                    <w:rPr>
                      <w:rFonts w:hint="eastAsia"/>
                      <w:color w:val="auto"/>
                      <w:sz w:val="21"/>
                      <w:szCs w:val="21"/>
                      <w:vertAlign w:val="baseline"/>
                      <w:lang w:eastAsia="zh-CN"/>
                    </w:rPr>
                  </w:pPr>
                  <w:r>
                    <w:rPr>
                      <w:rFonts w:hint="eastAsia" w:ascii="Times New Roman" w:eastAsia="宋体"/>
                      <w:sz w:val="21"/>
                      <w:szCs w:val="21"/>
                    </w:rPr>
                    <w:t>大连</w:t>
                  </w:r>
                </w:p>
              </w:tc>
              <w:tc>
                <w:tcPr>
                  <w:tcW w:w="942"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eastAsia="zh-CN"/>
                    </w:rPr>
                  </w:pPr>
                  <w:r>
                    <w:rPr>
                      <w:rFonts w:hint="eastAsia"/>
                      <w:color w:val="auto"/>
                      <w:sz w:val="21"/>
                      <w:szCs w:val="21"/>
                      <w:vertAlign w:val="baseline"/>
                      <w:lang w:eastAsia="zh-CN"/>
                    </w:rPr>
                    <w:t>现有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117" w:type="dxa"/>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eastAsia="zh-CN"/>
                    </w:rPr>
                  </w:pPr>
                </w:p>
              </w:tc>
              <w:tc>
                <w:tcPr>
                  <w:tcW w:w="1968" w:type="dxa"/>
                  <w:tcBorders>
                    <w:tl2br w:val="nil"/>
                    <w:tr2bl w:val="nil"/>
                  </w:tcBorders>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eastAsia"/>
                      <w:color w:val="auto"/>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四次收集罐</w:t>
                  </w:r>
                </w:p>
              </w:tc>
              <w:tc>
                <w:tcPr>
                  <w:tcW w:w="2082"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立式</w:t>
                  </w:r>
                  <w:r>
                    <w:rPr>
                      <w:rStyle w:val="21"/>
                      <w:rFonts w:eastAsia="宋体"/>
                      <w:sz w:val="21"/>
                      <w:szCs w:val="21"/>
                      <w:lang w:val="en-US" w:eastAsia="zh-CN" w:bidi="ar"/>
                    </w:rPr>
                    <w:t>DN6500</w:t>
                  </w:r>
                  <w:r>
                    <w:rPr>
                      <w:rStyle w:val="22"/>
                      <w:sz w:val="21"/>
                      <w:szCs w:val="21"/>
                      <w:lang w:val="en-US" w:eastAsia="zh-CN" w:bidi="ar"/>
                    </w:rPr>
                    <w:t>×</w:t>
                  </w:r>
                  <w:r>
                    <w:rPr>
                      <w:rStyle w:val="21"/>
                      <w:rFonts w:eastAsia="宋体"/>
                      <w:sz w:val="21"/>
                      <w:szCs w:val="21"/>
                      <w:lang w:val="en-US" w:eastAsia="zh-CN" w:bidi="ar"/>
                    </w:rPr>
                    <w:t>6000</w:t>
                  </w:r>
                </w:p>
              </w:tc>
              <w:tc>
                <w:tcPr>
                  <w:tcW w:w="888"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val="en-US" w:eastAsia="zh-CN"/>
                    </w:rPr>
                  </w:pPr>
                  <w:r>
                    <w:rPr>
                      <w:rFonts w:hint="eastAsia"/>
                      <w:color w:val="auto"/>
                      <w:sz w:val="21"/>
                      <w:szCs w:val="21"/>
                      <w:vertAlign w:val="baseline"/>
                      <w:lang w:val="en-US" w:eastAsia="zh-CN"/>
                    </w:rPr>
                    <w:t>0</w:t>
                  </w:r>
                </w:p>
              </w:tc>
              <w:tc>
                <w:tcPr>
                  <w:tcW w:w="854"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val="en-US" w:eastAsia="zh-CN"/>
                    </w:rPr>
                  </w:pPr>
                  <w:r>
                    <w:rPr>
                      <w:rFonts w:hint="eastAsia"/>
                      <w:color w:val="auto"/>
                      <w:sz w:val="21"/>
                      <w:szCs w:val="21"/>
                      <w:vertAlign w:val="baseline"/>
                      <w:lang w:val="en-US" w:eastAsia="zh-CN"/>
                    </w:rPr>
                    <w:t>1</w:t>
                  </w:r>
                </w:p>
              </w:tc>
              <w:tc>
                <w:tcPr>
                  <w:tcW w:w="1004" w:type="dxa"/>
                  <w:tcBorders>
                    <w:tl2br w:val="nil"/>
                    <w:tr2bl w:val="nil"/>
                  </w:tcBorders>
                  <w:vAlign w:val="top"/>
                </w:tcPr>
                <w:p>
                  <w:pPr>
                    <w:spacing w:line="240" w:lineRule="auto"/>
                    <w:jc w:val="center"/>
                    <w:rPr>
                      <w:rFonts w:hint="eastAsia"/>
                      <w:color w:val="auto"/>
                      <w:sz w:val="21"/>
                      <w:szCs w:val="21"/>
                      <w:vertAlign w:val="baseline"/>
                      <w:lang w:eastAsia="zh-CN"/>
                    </w:rPr>
                  </w:pPr>
                  <w:r>
                    <w:rPr>
                      <w:rFonts w:hint="eastAsia" w:ascii="Times New Roman" w:eastAsia="宋体"/>
                      <w:sz w:val="21"/>
                      <w:szCs w:val="21"/>
                    </w:rPr>
                    <w:t>大连</w:t>
                  </w:r>
                </w:p>
              </w:tc>
              <w:tc>
                <w:tcPr>
                  <w:tcW w:w="942"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eastAsia="zh-CN"/>
                    </w:rPr>
                  </w:pPr>
                  <w:r>
                    <w:rPr>
                      <w:rFonts w:hint="eastAsia"/>
                      <w:color w:val="auto"/>
                      <w:sz w:val="21"/>
                      <w:szCs w:val="21"/>
                      <w:vertAlign w:val="baseline"/>
                      <w:lang w:eastAsia="zh-CN"/>
                    </w:rPr>
                    <w:t>现有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117" w:type="dxa"/>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eastAsia="zh-CN"/>
                    </w:rPr>
                  </w:pPr>
                </w:p>
              </w:tc>
              <w:tc>
                <w:tcPr>
                  <w:tcW w:w="1968" w:type="dxa"/>
                  <w:tcBorders>
                    <w:tl2br w:val="nil"/>
                    <w:tr2bl w:val="nil"/>
                  </w:tcBorders>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eastAsia"/>
                      <w:color w:val="auto"/>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阻聚罐</w:t>
                  </w:r>
                </w:p>
              </w:tc>
              <w:tc>
                <w:tcPr>
                  <w:tcW w:w="2082"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立式</w:t>
                  </w:r>
                  <w:r>
                    <w:rPr>
                      <w:rStyle w:val="21"/>
                      <w:rFonts w:eastAsia="宋体"/>
                      <w:sz w:val="21"/>
                      <w:szCs w:val="21"/>
                      <w:lang w:val="en-US" w:eastAsia="zh-CN" w:bidi="ar"/>
                    </w:rPr>
                    <w:t>DN1800</w:t>
                  </w:r>
                  <w:r>
                    <w:rPr>
                      <w:rStyle w:val="22"/>
                      <w:sz w:val="21"/>
                      <w:szCs w:val="21"/>
                      <w:lang w:val="en-US" w:eastAsia="zh-CN" w:bidi="ar"/>
                    </w:rPr>
                    <w:t>×</w:t>
                  </w:r>
                  <w:r>
                    <w:rPr>
                      <w:rStyle w:val="21"/>
                      <w:rFonts w:eastAsia="宋体"/>
                      <w:sz w:val="21"/>
                      <w:szCs w:val="21"/>
                      <w:lang w:val="en-US" w:eastAsia="zh-CN" w:bidi="ar"/>
                    </w:rPr>
                    <w:t>3000</w:t>
                  </w:r>
                </w:p>
              </w:tc>
              <w:tc>
                <w:tcPr>
                  <w:tcW w:w="888"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val="en-US" w:eastAsia="zh-CN"/>
                    </w:rPr>
                  </w:pPr>
                  <w:r>
                    <w:rPr>
                      <w:rFonts w:hint="eastAsia"/>
                      <w:color w:val="auto"/>
                      <w:sz w:val="21"/>
                      <w:szCs w:val="21"/>
                      <w:vertAlign w:val="baseline"/>
                      <w:lang w:val="en-US" w:eastAsia="zh-CN"/>
                    </w:rPr>
                    <w:t>2</w:t>
                  </w:r>
                </w:p>
              </w:tc>
              <w:tc>
                <w:tcPr>
                  <w:tcW w:w="854"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val="en-US" w:eastAsia="zh-CN"/>
                    </w:rPr>
                  </w:pPr>
                  <w:r>
                    <w:rPr>
                      <w:rFonts w:hint="eastAsia"/>
                      <w:color w:val="auto"/>
                      <w:sz w:val="21"/>
                      <w:szCs w:val="21"/>
                      <w:vertAlign w:val="baseline"/>
                      <w:lang w:val="en-US" w:eastAsia="zh-CN"/>
                    </w:rPr>
                    <w:t>1</w:t>
                  </w:r>
                </w:p>
              </w:tc>
              <w:tc>
                <w:tcPr>
                  <w:tcW w:w="1004"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eastAsia="zh-CN"/>
                    </w:rPr>
                  </w:pPr>
                  <w:r>
                    <w:rPr>
                      <w:rFonts w:hint="eastAsia" w:ascii="Times New Roman" w:eastAsia="宋体"/>
                      <w:sz w:val="21"/>
                      <w:szCs w:val="21"/>
                    </w:rPr>
                    <w:t>大连</w:t>
                  </w:r>
                </w:p>
              </w:tc>
              <w:tc>
                <w:tcPr>
                  <w:tcW w:w="942"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eastAsia="zh-CN"/>
                    </w:rPr>
                  </w:pPr>
                  <w:r>
                    <w:rPr>
                      <w:rFonts w:hint="eastAsia" w:cs="Times New Roman"/>
                      <w:color w:val="auto"/>
                      <w:sz w:val="21"/>
                      <w:szCs w:val="21"/>
                      <w:lang w:val="en-US" w:eastAsia="zh-CN"/>
                    </w:rPr>
                    <w:t>现有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117" w:type="dxa"/>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eastAsia="zh-CN"/>
                    </w:rPr>
                  </w:pPr>
                </w:p>
              </w:tc>
              <w:tc>
                <w:tcPr>
                  <w:tcW w:w="1968" w:type="dxa"/>
                  <w:tcBorders>
                    <w:tl2br w:val="nil"/>
                    <w:tr2bl w:val="nil"/>
                  </w:tcBorders>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eastAsia"/>
                      <w:color w:val="auto"/>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胶体切割机</w:t>
                  </w:r>
                </w:p>
              </w:tc>
              <w:tc>
                <w:tcPr>
                  <w:tcW w:w="2082"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eastAsia="zh-CN"/>
                    </w:rPr>
                  </w:pPr>
                  <w:r>
                    <w:rPr>
                      <w:rStyle w:val="21"/>
                      <w:rFonts w:eastAsia="宋体"/>
                      <w:sz w:val="21"/>
                      <w:szCs w:val="21"/>
                      <w:lang w:val="en-US" w:eastAsia="zh-CN" w:bidi="ar"/>
                    </w:rPr>
                    <w:t>2500×1000×1000</w:t>
                  </w:r>
                </w:p>
              </w:tc>
              <w:tc>
                <w:tcPr>
                  <w:tcW w:w="888"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val="en-US" w:eastAsia="zh-CN"/>
                    </w:rPr>
                  </w:pPr>
                  <w:r>
                    <w:rPr>
                      <w:rFonts w:hint="eastAsia"/>
                      <w:color w:val="auto"/>
                      <w:sz w:val="21"/>
                      <w:szCs w:val="21"/>
                      <w:vertAlign w:val="baseline"/>
                      <w:lang w:val="en-US" w:eastAsia="zh-CN"/>
                    </w:rPr>
                    <w:t>8</w:t>
                  </w:r>
                </w:p>
              </w:tc>
              <w:tc>
                <w:tcPr>
                  <w:tcW w:w="854"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val="en-US" w:eastAsia="zh-CN"/>
                    </w:rPr>
                  </w:pPr>
                  <w:r>
                    <w:rPr>
                      <w:rFonts w:hint="eastAsia"/>
                      <w:color w:val="auto"/>
                      <w:sz w:val="21"/>
                      <w:szCs w:val="21"/>
                      <w:vertAlign w:val="baseline"/>
                      <w:lang w:val="en-US" w:eastAsia="zh-CN"/>
                    </w:rPr>
                    <w:t>4</w:t>
                  </w:r>
                </w:p>
              </w:tc>
              <w:tc>
                <w:tcPr>
                  <w:tcW w:w="1004" w:type="dxa"/>
                  <w:tcBorders>
                    <w:tl2br w:val="nil"/>
                    <w:tr2bl w:val="nil"/>
                  </w:tcBorders>
                  <w:vAlign w:val="top"/>
                </w:tcPr>
                <w:p>
                  <w:pPr>
                    <w:spacing w:line="240" w:lineRule="auto"/>
                    <w:jc w:val="center"/>
                    <w:rPr>
                      <w:rFonts w:hint="eastAsia"/>
                      <w:color w:val="auto"/>
                      <w:sz w:val="21"/>
                      <w:szCs w:val="21"/>
                      <w:vertAlign w:val="baseline"/>
                      <w:lang w:eastAsia="zh-CN"/>
                    </w:rPr>
                  </w:pPr>
                  <w:r>
                    <w:rPr>
                      <w:rFonts w:hint="eastAsia" w:ascii="Times New Roman" w:eastAsia="宋体"/>
                      <w:sz w:val="21"/>
                      <w:szCs w:val="21"/>
                    </w:rPr>
                    <w:t>苏州</w:t>
                  </w:r>
                </w:p>
              </w:tc>
              <w:tc>
                <w:tcPr>
                  <w:tcW w:w="942"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val="en-US" w:eastAsia="zh-CN"/>
                    </w:rPr>
                  </w:pPr>
                  <w:r>
                    <w:rPr>
                      <w:rFonts w:hint="eastAsia" w:cs="Times New Roman"/>
                      <w:color w:val="auto"/>
                      <w:sz w:val="21"/>
                      <w:szCs w:val="21"/>
                      <w:lang w:val="en-US" w:eastAsia="zh-CN"/>
                    </w:rPr>
                    <w:t>现有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117" w:type="dxa"/>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eastAsia="zh-CN"/>
                    </w:rPr>
                  </w:pPr>
                </w:p>
              </w:tc>
              <w:tc>
                <w:tcPr>
                  <w:tcW w:w="1968" w:type="dxa"/>
                  <w:tcBorders>
                    <w:tl2br w:val="nil"/>
                    <w:tr2bl w:val="nil"/>
                  </w:tcBorders>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eastAsia"/>
                      <w:color w:val="auto"/>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胶体造粒机</w:t>
                  </w:r>
                </w:p>
              </w:tc>
              <w:tc>
                <w:tcPr>
                  <w:tcW w:w="2082"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eastAsia="zh-CN"/>
                    </w:rPr>
                  </w:pPr>
                  <w:r>
                    <w:rPr>
                      <w:rStyle w:val="21"/>
                      <w:rFonts w:eastAsia="宋体"/>
                      <w:sz w:val="21"/>
                      <w:szCs w:val="21"/>
                      <w:lang w:val="en-US" w:eastAsia="zh-CN" w:bidi="ar"/>
                    </w:rPr>
                    <w:t>2800×1000×1800</w:t>
                  </w:r>
                </w:p>
              </w:tc>
              <w:tc>
                <w:tcPr>
                  <w:tcW w:w="888"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val="en-US" w:eastAsia="zh-CN"/>
                    </w:rPr>
                  </w:pPr>
                  <w:r>
                    <w:rPr>
                      <w:rFonts w:hint="eastAsia"/>
                      <w:color w:val="auto"/>
                      <w:sz w:val="21"/>
                      <w:szCs w:val="21"/>
                      <w:vertAlign w:val="baseline"/>
                      <w:lang w:val="en-US" w:eastAsia="zh-CN"/>
                    </w:rPr>
                    <w:t>8</w:t>
                  </w:r>
                </w:p>
              </w:tc>
              <w:tc>
                <w:tcPr>
                  <w:tcW w:w="854"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val="en-US" w:eastAsia="zh-CN"/>
                    </w:rPr>
                  </w:pPr>
                  <w:r>
                    <w:rPr>
                      <w:rFonts w:hint="eastAsia"/>
                      <w:color w:val="auto"/>
                      <w:sz w:val="21"/>
                      <w:szCs w:val="21"/>
                      <w:vertAlign w:val="baseline"/>
                      <w:lang w:val="en-US" w:eastAsia="zh-CN"/>
                    </w:rPr>
                    <w:t>4</w:t>
                  </w:r>
                </w:p>
              </w:tc>
              <w:tc>
                <w:tcPr>
                  <w:tcW w:w="1004" w:type="dxa"/>
                  <w:tcBorders>
                    <w:tl2br w:val="nil"/>
                    <w:tr2bl w:val="nil"/>
                  </w:tcBorders>
                  <w:vAlign w:val="top"/>
                </w:tcPr>
                <w:p>
                  <w:pPr>
                    <w:spacing w:line="240" w:lineRule="auto"/>
                    <w:jc w:val="center"/>
                    <w:rPr>
                      <w:rFonts w:hint="eastAsia"/>
                      <w:color w:val="auto"/>
                      <w:sz w:val="21"/>
                      <w:szCs w:val="21"/>
                      <w:vertAlign w:val="baseline"/>
                      <w:lang w:eastAsia="zh-CN"/>
                    </w:rPr>
                  </w:pPr>
                  <w:r>
                    <w:rPr>
                      <w:rFonts w:hint="eastAsia" w:ascii="Times New Roman" w:eastAsia="宋体"/>
                      <w:sz w:val="21"/>
                      <w:szCs w:val="21"/>
                    </w:rPr>
                    <w:t>苏州</w:t>
                  </w:r>
                </w:p>
              </w:tc>
              <w:tc>
                <w:tcPr>
                  <w:tcW w:w="942"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val="en-US" w:eastAsia="zh-CN"/>
                    </w:rPr>
                  </w:pPr>
                  <w:r>
                    <w:rPr>
                      <w:rFonts w:hint="eastAsia" w:cs="Times New Roman"/>
                      <w:color w:val="auto"/>
                      <w:sz w:val="21"/>
                      <w:szCs w:val="21"/>
                      <w:lang w:eastAsia="zh-CN"/>
                    </w:rPr>
                    <w:t>现有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117" w:type="dxa"/>
                  <w:vMerge w:val="continue"/>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eastAsia="zh-CN"/>
                    </w:rPr>
                  </w:pPr>
                </w:p>
              </w:tc>
              <w:tc>
                <w:tcPr>
                  <w:tcW w:w="1968" w:type="dxa"/>
                  <w:tcBorders>
                    <w:tl2br w:val="nil"/>
                    <w:tr2bl w:val="nil"/>
                  </w:tcBorders>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eastAsia"/>
                      <w:color w:val="auto"/>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微粉造粒机</w:t>
                  </w:r>
                </w:p>
              </w:tc>
              <w:tc>
                <w:tcPr>
                  <w:tcW w:w="2082"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val="en-US" w:eastAsia="zh-CN"/>
                    </w:rPr>
                  </w:pPr>
                  <w:r>
                    <w:rPr>
                      <w:rFonts w:hint="eastAsia"/>
                      <w:color w:val="auto"/>
                      <w:sz w:val="21"/>
                      <w:szCs w:val="21"/>
                      <w:vertAlign w:val="baseline"/>
                      <w:lang w:val="en-US" w:eastAsia="zh-CN"/>
                    </w:rPr>
                    <w:t>/</w:t>
                  </w:r>
                </w:p>
              </w:tc>
              <w:tc>
                <w:tcPr>
                  <w:tcW w:w="888"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val="en-US" w:eastAsia="zh-CN"/>
                    </w:rPr>
                  </w:pPr>
                  <w:r>
                    <w:rPr>
                      <w:rFonts w:hint="eastAsia"/>
                      <w:color w:val="auto"/>
                      <w:sz w:val="21"/>
                      <w:szCs w:val="21"/>
                      <w:vertAlign w:val="baseline"/>
                      <w:lang w:val="en-US" w:eastAsia="zh-CN"/>
                    </w:rPr>
                    <w:t>8</w:t>
                  </w:r>
                </w:p>
              </w:tc>
              <w:tc>
                <w:tcPr>
                  <w:tcW w:w="854"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val="en-US" w:eastAsia="zh-CN"/>
                    </w:rPr>
                  </w:pPr>
                  <w:r>
                    <w:rPr>
                      <w:rFonts w:hint="eastAsia"/>
                      <w:color w:val="auto"/>
                      <w:sz w:val="21"/>
                      <w:szCs w:val="21"/>
                      <w:vertAlign w:val="baseline"/>
                      <w:lang w:val="en-US" w:eastAsia="zh-CN"/>
                    </w:rPr>
                    <w:t>4</w:t>
                  </w:r>
                </w:p>
              </w:tc>
              <w:tc>
                <w:tcPr>
                  <w:tcW w:w="1004" w:type="dxa"/>
                  <w:tcBorders>
                    <w:tl2br w:val="nil"/>
                    <w:tr2bl w:val="nil"/>
                  </w:tcBorders>
                  <w:vAlign w:val="top"/>
                </w:tcPr>
                <w:p>
                  <w:pPr>
                    <w:spacing w:line="240" w:lineRule="auto"/>
                    <w:jc w:val="center"/>
                    <w:rPr>
                      <w:rFonts w:hint="eastAsia"/>
                      <w:color w:val="auto"/>
                      <w:sz w:val="21"/>
                      <w:szCs w:val="21"/>
                      <w:vertAlign w:val="baseline"/>
                      <w:lang w:eastAsia="zh-CN"/>
                    </w:rPr>
                  </w:pPr>
                  <w:r>
                    <w:rPr>
                      <w:rFonts w:hint="eastAsia" w:ascii="Times New Roman" w:eastAsia="宋体"/>
                      <w:sz w:val="21"/>
                      <w:szCs w:val="21"/>
                    </w:rPr>
                    <w:t>苏州</w:t>
                  </w:r>
                </w:p>
              </w:tc>
              <w:tc>
                <w:tcPr>
                  <w:tcW w:w="942" w:type="dxa"/>
                  <w:tcBorders>
                    <w:tl2br w:val="nil"/>
                    <w:tr2bl w:val="nil"/>
                  </w:tcBorders>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val="en-US" w:eastAsia="zh-CN"/>
                    </w:rPr>
                  </w:pPr>
                  <w:r>
                    <w:rPr>
                      <w:rFonts w:hint="eastAsia"/>
                      <w:color w:val="auto"/>
                      <w:sz w:val="21"/>
                      <w:szCs w:val="21"/>
                      <w:vertAlign w:val="baseline"/>
                      <w:lang w:eastAsia="zh-CN"/>
                    </w:rPr>
                    <w:t>现有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117" w:type="dxa"/>
                  <w:vMerge w:val="continue"/>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eastAsia="zh-CN"/>
                    </w:rPr>
                  </w:pPr>
                </w:p>
              </w:tc>
              <w:tc>
                <w:tcPr>
                  <w:tcW w:w="1968" w:type="dxa"/>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eastAsia"/>
                      <w:color w:val="auto"/>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带式烘干机</w:t>
                  </w:r>
                </w:p>
              </w:tc>
              <w:tc>
                <w:tcPr>
                  <w:tcW w:w="2082" w:type="dxa"/>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eastAsia="zh-CN"/>
                    </w:rPr>
                  </w:pPr>
                  <w:r>
                    <w:rPr>
                      <w:rStyle w:val="21"/>
                      <w:rFonts w:eastAsia="宋体"/>
                      <w:sz w:val="21"/>
                      <w:szCs w:val="21"/>
                      <w:lang w:val="en-US" w:eastAsia="zh-CN" w:bidi="ar"/>
                    </w:rPr>
                    <w:t>34341×5994×5500</w:t>
                  </w:r>
                </w:p>
              </w:tc>
              <w:tc>
                <w:tcPr>
                  <w:tcW w:w="888" w:type="dxa"/>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val="en-US" w:eastAsia="zh-CN"/>
                    </w:rPr>
                  </w:pPr>
                  <w:r>
                    <w:rPr>
                      <w:rFonts w:hint="eastAsia"/>
                      <w:color w:val="auto"/>
                      <w:sz w:val="21"/>
                      <w:szCs w:val="21"/>
                      <w:vertAlign w:val="baseline"/>
                      <w:lang w:val="en-US" w:eastAsia="zh-CN"/>
                    </w:rPr>
                    <w:t>8</w:t>
                  </w:r>
                </w:p>
              </w:tc>
              <w:tc>
                <w:tcPr>
                  <w:tcW w:w="854" w:type="dxa"/>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val="en-US" w:eastAsia="zh-CN"/>
                    </w:rPr>
                  </w:pPr>
                  <w:r>
                    <w:rPr>
                      <w:rFonts w:hint="eastAsia"/>
                      <w:color w:val="auto"/>
                      <w:sz w:val="21"/>
                      <w:szCs w:val="21"/>
                      <w:vertAlign w:val="baseline"/>
                      <w:lang w:val="en-US" w:eastAsia="zh-CN"/>
                    </w:rPr>
                    <w:t>4</w:t>
                  </w:r>
                </w:p>
              </w:tc>
              <w:tc>
                <w:tcPr>
                  <w:tcW w:w="1004" w:type="dxa"/>
                  <w:vAlign w:val="center"/>
                </w:tcPr>
                <w:p>
                  <w:pPr>
                    <w:spacing w:line="240" w:lineRule="auto"/>
                    <w:jc w:val="center"/>
                    <w:rPr>
                      <w:rFonts w:hint="eastAsia"/>
                      <w:color w:val="auto"/>
                      <w:sz w:val="21"/>
                      <w:szCs w:val="21"/>
                      <w:vertAlign w:val="baseline"/>
                      <w:lang w:eastAsia="zh-CN"/>
                    </w:rPr>
                  </w:pPr>
                  <w:r>
                    <w:rPr>
                      <w:rFonts w:hint="eastAsia" w:ascii="Times New Roman" w:eastAsia="宋体"/>
                      <w:sz w:val="21"/>
                      <w:szCs w:val="21"/>
                    </w:rPr>
                    <w:t>苏州</w:t>
                  </w:r>
                </w:p>
              </w:tc>
              <w:tc>
                <w:tcPr>
                  <w:tcW w:w="942" w:type="dxa"/>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eastAsia="zh-CN"/>
                    </w:rPr>
                  </w:pPr>
                  <w:r>
                    <w:rPr>
                      <w:rFonts w:hint="eastAsia"/>
                      <w:color w:val="auto"/>
                      <w:sz w:val="21"/>
                      <w:szCs w:val="21"/>
                      <w:vertAlign w:val="baseline"/>
                      <w:lang w:eastAsia="zh-CN"/>
                    </w:rPr>
                    <w:t>现有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117" w:type="dxa"/>
                  <w:vMerge w:val="continue"/>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eastAsia="zh-CN"/>
                    </w:rPr>
                  </w:pPr>
                </w:p>
              </w:tc>
              <w:tc>
                <w:tcPr>
                  <w:tcW w:w="1968" w:type="dxa"/>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eastAsia"/>
                      <w:color w:val="auto"/>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预粉碎机</w:t>
                  </w:r>
                </w:p>
              </w:tc>
              <w:tc>
                <w:tcPr>
                  <w:tcW w:w="2082" w:type="dxa"/>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eastAsia="zh-CN"/>
                    </w:rPr>
                  </w:pPr>
                  <w:r>
                    <w:rPr>
                      <w:rStyle w:val="21"/>
                      <w:rFonts w:eastAsia="宋体"/>
                      <w:sz w:val="21"/>
                      <w:szCs w:val="21"/>
                      <w:lang w:val="en-US" w:eastAsia="zh-CN" w:bidi="ar"/>
                    </w:rPr>
                    <w:t>CLG45/100CL</w:t>
                  </w:r>
                </w:p>
              </w:tc>
              <w:tc>
                <w:tcPr>
                  <w:tcW w:w="888" w:type="dxa"/>
                  <w:vAlign w:val="top"/>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eastAsia="zh-CN"/>
                    </w:rPr>
                  </w:pPr>
                  <w:r>
                    <w:rPr>
                      <w:rFonts w:hint="eastAsia"/>
                      <w:color w:val="auto"/>
                      <w:sz w:val="21"/>
                      <w:szCs w:val="21"/>
                      <w:vertAlign w:val="baseline"/>
                      <w:lang w:val="en-US" w:eastAsia="zh-CN"/>
                    </w:rPr>
                    <w:t>8</w:t>
                  </w:r>
                </w:p>
              </w:tc>
              <w:tc>
                <w:tcPr>
                  <w:tcW w:w="854" w:type="dxa"/>
                  <w:vAlign w:val="top"/>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eastAsia="zh-CN"/>
                    </w:rPr>
                  </w:pPr>
                  <w:r>
                    <w:rPr>
                      <w:rFonts w:hint="eastAsia"/>
                      <w:color w:val="auto"/>
                      <w:sz w:val="21"/>
                      <w:szCs w:val="21"/>
                      <w:vertAlign w:val="baseline"/>
                      <w:lang w:val="en-US" w:eastAsia="zh-CN"/>
                    </w:rPr>
                    <w:t>4</w:t>
                  </w:r>
                </w:p>
              </w:tc>
              <w:tc>
                <w:tcPr>
                  <w:tcW w:w="1004" w:type="dxa"/>
                  <w:vAlign w:val="center"/>
                </w:tcPr>
                <w:p>
                  <w:pPr>
                    <w:spacing w:line="240" w:lineRule="auto"/>
                    <w:jc w:val="center"/>
                    <w:rPr>
                      <w:rFonts w:hint="eastAsia"/>
                      <w:color w:val="auto"/>
                      <w:sz w:val="21"/>
                      <w:szCs w:val="21"/>
                      <w:vertAlign w:val="baseline"/>
                      <w:lang w:eastAsia="zh-CN"/>
                    </w:rPr>
                  </w:pPr>
                  <w:r>
                    <w:rPr>
                      <w:rFonts w:hint="eastAsia" w:ascii="Times New Roman" w:eastAsia="宋体"/>
                      <w:sz w:val="21"/>
                      <w:szCs w:val="21"/>
                    </w:rPr>
                    <w:t>德国</w:t>
                  </w:r>
                </w:p>
              </w:tc>
              <w:tc>
                <w:tcPr>
                  <w:tcW w:w="942" w:type="dxa"/>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eastAsia="zh-CN"/>
                    </w:rPr>
                  </w:pPr>
                  <w:r>
                    <w:rPr>
                      <w:rFonts w:hint="eastAsia"/>
                      <w:color w:val="auto"/>
                      <w:sz w:val="21"/>
                      <w:szCs w:val="21"/>
                      <w:vertAlign w:val="baseline"/>
                      <w:lang w:eastAsia="zh-CN"/>
                    </w:rPr>
                    <w:t>现有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117" w:type="dxa"/>
                  <w:vMerge w:val="continue"/>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eastAsia="zh-CN"/>
                    </w:rPr>
                  </w:pPr>
                </w:p>
              </w:tc>
              <w:tc>
                <w:tcPr>
                  <w:tcW w:w="1968" w:type="dxa"/>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eastAsia"/>
                      <w:color w:val="auto"/>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粗品筛分机</w:t>
                  </w:r>
                </w:p>
              </w:tc>
              <w:tc>
                <w:tcPr>
                  <w:tcW w:w="2082" w:type="dxa"/>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eastAsia="zh-CN"/>
                    </w:rPr>
                  </w:pPr>
                  <w:r>
                    <w:rPr>
                      <w:rStyle w:val="21"/>
                      <w:rFonts w:eastAsia="宋体"/>
                      <w:sz w:val="21"/>
                      <w:szCs w:val="21"/>
                      <w:lang w:val="en-US" w:eastAsia="zh-CN" w:bidi="ar"/>
                    </w:rPr>
                    <w:t>KTS2600/4</w:t>
                  </w:r>
                </w:p>
              </w:tc>
              <w:tc>
                <w:tcPr>
                  <w:tcW w:w="888" w:type="dxa"/>
                  <w:vAlign w:val="top"/>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eastAsia="zh-CN"/>
                    </w:rPr>
                  </w:pPr>
                  <w:r>
                    <w:rPr>
                      <w:rFonts w:hint="eastAsia"/>
                      <w:color w:val="auto"/>
                      <w:sz w:val="21"/>
                      <w:szCs w:val="21"/>
                      <w:vertAlign w:val="baseline"/>
                      <w:lang w:val="en-US" w:eastAsia="zh-CN"/>
                    </w:rPr>
                    <w:t>8</w:t>
                  </w:r>
                </w:p>
              </w:tc>
              <w:tc>
                <w:tcPr>
                  <w:tcW w:w="854" w:type="dxa"/>
                  <w:vAlign w:val="top"/>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eastAsia="zh-CN"/>
                    </w:rPr>
                  </w:pPr>
                  <w:r>
                    <w:rPr>
                      <w:rFonts w:hint="eastAsia"/>
                      <w:color w:val="auto"/>
                      <w:sz w:val="21"/>
                      <w:szCs w:val="21"/>
                      <w:vertAlign w:val="baseline"/>
                      <w:lang w:val="en-US" w:eastAsia="zh-CN"/>
                    </w:rPr>
                    <w:t>4</w:t>
                  </w:r>
                </w:p>
              </w:tc>
              <w:tc>
                <w:tcPr>
                  <w:tcW w:w="1004" w:type="dxa"/>
                  <w:vAlign w:val="center"/>
                </w:tcPr>
                <w:p>
                  <w:pPr>
                    <w:spacing w:line="240" w:lineRule="auto"/>
                    <w:jc w:val="center"/>
                    <w:rPr>
                      <w:rFonts w:hint="eastAsia"/>
                      <w:color w:val="auto"/>
                      <w:sz w:val="21"/>
                      <w:szCs w:val="21"/>
                      <w:vertAlign w:val="baseline"/>
                      <w:lang w:eastAsia="zh-CN"/>
                    </w:rPr>
                  </w:pPr>
                  <w:r>
                    <w:rPr>
                      <w:rFonts w:hint="eastAsia" w:ascii="Times New Roman" w:eastAsia="宋体"/>
                      <w:sz w:val="21"/>
                      <w:szCs w:val="21"/>
                    </w:rPr>
                    <w:t>德国</w:t>
                  </w:r>
                </w:p>
              </w:tc>
              <w:tc>
                <w:tcPr>
                  <w:tcW w:w="942" w:type="dxa"/>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eastAsia="zh-CN"/>
                    </w:rPr>
                  </w:pPr>
                  <w:r>
                    <w:rPr>
                      <w:rFonts w:hint="eastAsia" w:cs="Times New Roman"/>
                      <w:color w:val="auto"/>
                      <w:sz w:val="21"/>
                      <w:szCs w:val="21"/>
                      <w:lang w:val="en-US" w:eastAsia="zh-CN"/>
                    </w:rPr>
                    <w:t>现有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117" w:type="dxa"/>
                  <w:vMerge w:val="continue"/>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eastAsia="zh-CN"/>
                    </w:rPr>
                  </w:pPr>
                </w:p>
              </w:tc>
              <w:tc>
                <w:tcPr>
                  <w:tcW w:w="1968" w:type="dxa"/>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eastAsia"/>
                      <w:color w:val="auto"/>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研磨机</w:t>
                  </w:r>
                </w:p>
              </w:tc>
              <w:tc>
                <w:tcPr>
                  <w:tcW w:w="2082" w:type="dxa"/>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eastAsia="zh-CN"/>
                    </w:rPr>
                  </w:pPr>
                  <w:r>
                    <w:rPr>
                      <w:rStyle w:val="21"/>
                      <w:rFonts w:eastAsia="宋体"/>
                      <w:sz w:val="21"/>
                      <w:szCs w:val="21"/>
                      <w:lang w:val="en-US" w:eastAsia="zh-CN" w:bidi="ar"/>
                    </w:rPr>
                    <w:t>VWR350×1800</w:t>
                  </w:r>
                </w:p>
              </w:tc>
              <w:tc>
                <w:tcPr>
                  <w:tcW w:w="888" w:type="dxa"/>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val="en-US" w:eastAsia="zh-CN"/>
                    </w:rPr>
                  </w:pPr>
                  <w:r>
                    <w:rPr>
                      <w:rFonts w:hint="eastAsia"/>
                      <w:color w:val="auto"/>
                      <w:sz w:val="21"/>
                      <w:szCs w:val="21"/>
                      <w:vertAlign w:val="baseline"/>
                      <w:lang w:val="en-US" w:eastAsia="zh-CN"/>
                    </w:rPr>
                    <w:t>8</w:t>
                  </w:r>
                </w:p>
              </w:tc>
              <w:tc>
                <w:tcPr>
                  <w:tcW w:w="854" w:type="dxa"/>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val="en-US" w:eastAsia="zh-CN"/>
                    </w:rPr>
                  </w:pPr>
                  <w:r>
                    <w:rPr>
                      <w:rFonts w:hint="eastAsia"/>
                      <w:color w:val="auto"/>
                      <w:sz w:val="21"/>
                      <w:szCs w:val="21"/>
                      <w:vertAlign w:val="baseline"/>
                      <w:lang w:val="en-US" w:eastAsia="zh-CN"/>
                    </w:rPr>
                    <w:t>4</w:t>
                  </w:r>
                </w:p>
              </w:tc>
              <w:tc>
                <w:tcPr>
                  <w:tcW w:w="1004" w:type="dxa"/>
                  <w:vAlign w:val="center"/>
                </w:tcPr>
                <w:p>
                  <w:pPr>
                    <w:spacing w:line="240" w:lineRule="auto"/>
                    <w:jc w:val="center"/>
                    <w:rPr>
                      <w:rFonts w:hint="eastAsia"/>
                      <w:color w:val="auto"/>
                      <w:sz w:val="21"/>
                      <w:szCs w:val="21"/>
                      <w:vertAlign w:val="baseline"/>
                      <w:lang w:eastAsia="zh-CN"/>
                    </w:rPr>
                  </w:pPr>
                  <w:r>
                    <w:rPr>
                      <w:rFonts w:hint="eastAsia" w:ascii="Times New Roman" w:eastAsia="宋体"/>
                      <w:sz w:val="21"/>
                      <w:szCs w:val="21"/>
                    </w:rPr>
                    <w:t>德国</w:t>
                  </w:r>
                </w:p>
              </w:tc>
              <w:tc>
                <w:tcPr>
                  <w:tcW w:w="942" w:type="dxa"/>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eastAsia="zh-CN"/>
                    </w:rPr>
                  </w:pPr>
                  <w:r>
                    <w:rPr>
                      <w:rFonts w:hint="eastAsia" w:cs="Times New Roman"/>
                      <w:color w:val="auto"/>
                      <w:sz w:val="21"/>
                      <w:szCs w:val="21"/>
                      <w:lang w:val="en-US" w:eastAsia="zh-CN"/>
                    </w:rPr>
                    <w:t>现有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117" w:type="dxa"/>
                  <w:vMerge w:val="continue"/>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eastAsia="zh-CN"/>
                    </w:rPr>
                  </w:pPr>
                </w:p>
              </w:tc>
              <w:tc>
                <w:tcPr>
                  <w:tcW w:w="1968" w:type="dxa"/>
                  <w:vAlign w:val="center"/>
                </w:tcPr>
                <w:p>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0" w:firstLineChars="0"/>
                    <w:jc w:val="center"/>
                    <w:textAlignment w:val="center"/>
                    <w:rPr>
                      <w:rFonts w:hint="eastAsia"/>
                      <w:color w:val="auto"/>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筛分机</w:t>
                  </w:r>
                </w:p>
              </w:tc>
              <w:tc>
                <w:tcPr>
                  <w:tcW w:w="2082" w:type="dxa"/>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eastAsia="zh-CN"/>
                    </w:rPr>
                  </w:pPr>
                  <w:r>
                    <w:rPr>
                      <w:rStyle w:val="21"/>
                      <w:rFonts w:eastAsia="宋体"/>
                      <w:sz w:val="21"/>
                      <w:szCs w:val="21"/>
                      <w:lang w:val="en-US" w:eastAsia="zh-CN" w:bidi="ar"/>
                    </w:rPr>
                    <w:t>KTS2600/5</w:t>
                  </w:r>
                </w:p>
              </w:tc>
              <w:tc>
                <w:tcPr>
                  <w:tcW w:w="888" w:type="dxa"/>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val="en-US" w:eastAsia="zh-CN"/>
                    </w:rPr>
                  </w:pPr>
                  <w:r>
                    <w:rPr>
                      <w:rFonts w:hint="eastAsia"/>
                      <w:color w:val="auto"/>
                      <w:sz w:val="21"/>
                      <w:szCs w:val="21"/>
                      <w:vertAlign w:val="baseline"/>
                      <w:lang w:val="en-US" w:eastAsia="zh-CN"/>
                    </w:rPr>
                    <w:t>16</w:t>
                  </w:r>
                </w:p>
              </w:tc>
              <w:tc>
                <w:tcPr>
                  <w:tcW w:w="854" w:type="dxa"/>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val="en-US" w:eastAsia="zh-CN"/>
                    </w:rPr>
                  </w:pPr>
                  <w:r>
                    <w:rPr>
                      <w:rFonts w:hint="eastAsia"/>
                      <w:color w:val="auto"/>
                      <w:sz w:val="21"/>
                      <w:szCs w:val="21"/>
                      <w:vertAlign w:val="baseline"/>
                      <w:lang w:val="en-US" w:eastAsia="zh-CN"/>
                    </w:rPr>
                    <w:t>16</w:t>
                  </w:r>
                </w:p>
              </w:tc>
              <w:tc>
                <w:tcPr>
                  <w:tcW w:w="1004" w:type="dxa"/>
                  <w:vAlign w:val="center"/>
                </w:tcPr>
                <w:p>
                  <w:pPr>
                    <w:spacing w:line="240" w:lineRule="auto"/>
                    <w:jc w:val="center"/>
                    <w:rPr>
                      <w:rFonts w:hint="eastAsia"/>
                      <w:color w:val="auto"/>
                      <w:sz w:val="21"/>
                      <w:szCs w:val="21"/>
                      <w:vertAlign w:val="baseline"/>
                      <w:lang w:eastAsia="zh-CN"/>
                    </w:rPr>
                  </w:pPr>
                  <w:r>
                    <w:rPr>
                      <w:rFonts w:hint="eastAsia" w:ascii="Times New Roman" w:eastAsia="宋体"/>
                      <w:sz w:val="21"/>
                      <w:szCs w:val="21"/>
                    </w:rPr>
                    <w:t>德国</w:t>
                  </w:r>
                </w:p>
              </w:tc>
              <w:tc>
                <w:tcPr>
                  <w:tcW w:w="942" w:type="dxa"/>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center"/>
                    <w:rPr>
                      <w:rFonts w:hint="eastAsia"/>
                      <w:color w:val="auto"/>
                      <w:sz w:val="21"/>
                      <w:szCs w:val="21"/>
                      <w:vertAlign w:val="baseline"/>
                      <w:lang w:eastAsia="zh-CN"/>
                    </w:rPr>
                  </w:pPr>
                  <w:r>
                    <w:rPr>
                      <w:rFonts w:hint="eastAsia" w:cs="Times New Roman"/>
                      <w:color w:val="auto"/>
                      <w:sz w:val="21"/>
                      <w:szCs w:val="21"/>
                      <w:lang w:eastAsia="zh-CN"/>
                    </w:rPr>
                    <w:t>现有</w:t>
                  </w:r>
                </w:p>
              </w:tc>
            </w:tr>
          </w:tbl>
          <w:p>
            <w:pPr>
              <w:autoSpaceDE w:val="0"/>
              <w:autoSpaceDN w:val="0"/>
              <w:spacing w:line="360" w:lineRule="auto"/>
              <w:ind w:firstLine="562"/>
              <w:rPr>
                <w:rFonts w:hint="eastAsia"/>
                <w:color w:val="auto"/>
                <w:sz w:val="24"/>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olor w:val="000000"/>
                <w:sz w:val="24"/>
              </w:rPr>
            </w:pPr>
            <w:r>
              <w:rPr>
                <w:rFonts w:hint="eastAsia" w:ascii="宋体" w:hAnsi="宋体" w:eastAsia="宋体"/>
                <w:color w:val="000000"/>
                <w:sz w:val="24"/>
              </w:rPr>
              <w:t>企业现状</w:t>
            </w:r>
            <w:r>
              <w:rPr>
                <w:rFonts w:hint="eastAsia" w:ascii="宋体" w:hAnsi="宋体"/>
                <w:color w:val="000000"/>
                <w:sz w:val="24"/>
                <w:lang w:eastAsia="zh-CN"/>
              </w:rPr>
              <w:t>公用及辅助工程</w:t>
            </w:r>
            <w:r>
              <w:rPr>
                <w:rFonts w:hint="eastAsia" w:ascii="宋体" w:hAnsi="宋体" w:eastAsia="宋体"/>
                <w:color w:val="000000"/>
                <w:sz w:val="24"/>
              </w:rPr>
              <w:t>情况如下：</w:t>
            </w:r>
          </w:p>
          <w:p>
            <w:pPr>
              <w:spacing w:line="240" w:lineRule="auto"/>
              <w:ind w:firstLine="3"/>
              <w:jc w:val="center"/>
              <w:rPr>
                <w:rFonts w:ascii="Times New Roman" w:eastAsia="宋体"/>
                <w:b/>
                <w:bCs w:val="0"/>
                <w:sz w:val="24"/>
              </w:rPr>
            </w:pPr>
            <w:r>
              <w:rPr>
                <w:rFonts w:ascii="Times New Roman" w:eastAsia="宋体"/>
                <w:b/>
                <w:bCs w:val="0"/>
                <w:sz w:val="24"/>
              </w:rPr>
              <w:t>表</w:t>
            </w:r>
            <w:r>
              <w:rPr>
                <w:rFonts w:hint="eastAsia" w:ascii="Times New Roman" w:eastAsia="宋体"/>
                <w:b/>
                <w:bCs w:val="0"/>
                <w:sz w:val="24"/>
                <w:lang w:val="en-US" w:eastAsia="zh-CN"/>
              </w:rPr>
              <w:t>1-10</w:t>
            </w:r>
            <w:r>
              <w:rPr>
                <w:rFonts w:ascii="Times New Roman" w:eastAsia="宋体"/>
                <w:b/>
                <w:bCs w:val="0"/>
                <w:sz w:val="24"/>
              </w:rPr>
              <w:t xml:space="preserve">  </w:t>
            </w:r>
            <w:r>
              <w:rPr>
                <w:rFonts w:hint="eastAsia"/>
                <w:b/>
                <w:bCs w:val="0"/>
                <w:sz w:val="24"/>
                <w:lang w:eastAsia="zh-CN"/>
              </w:rPr>
              <w:t>技改项目</w:t>
            </w:r>
            <w:r>
              <w:rPr>
                <w:rFonts w:hint="eastAsia" w:ascii="Times New Roman" w:eastAsia="宋体"/>
                <w:b/>
                <w:bCs w:val="0"/>
                <w:sz w:val="24"/>
              </w:rPr>
              <w:t>公用和辅助工程</w:t>
            </w:r>
          </w:p>
          <w:tbl>
            <w:tblPr>
              <w:tblStyle w:val="15"/>
              <w:tblW w:w="8855"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07"/>
              <w:gridCol w:w="1412"/>
              <w:gridCol w:w="3926"/>
              <w:gridCol w:w="241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blHeader/>
                <w:jc w:val="center"/>
              </w:trPr>
              <w:tc>
                <w:tcPr>
                  <w:tcW w:w="1107" w:type="dxa"/>
                  <w:vMerge w:val="restart"/>
                  <w:tcBorders>
                    <w:top w:val="single" w:color="auto" w:sz="12" w:space="0"/>
                  </w:tcBorders>
                  <w:vAlign w:val="center"/>
                </w:tcPr>
                <w:p>
                  <w:pPr>
                    <w:spacing w:line="240" w:lineRule="auto"/>
                    <w:jc w:val="center"/>
                    <w:rPr>
                      <w:rFonts w:ascii="Times New Roman" w:eastAsia="宋体"/>
                      <w:sz w:val="21"/>
                      <w:szCs w:val="21"/>
                    </w:rPr>
                  </w:pPr>
                  <w:r>
                    <w:rPr>
                      <w:rFonts w:ascii="Times New Roman" w:eastAsia="宋体"/>
                      <w:sz w:val="21"/>
                      <w:szCs w:val="21"/>
                    </w:rPr>
                    <w:t>类别</w:t>
                  </w:r>
                </w:p>
              </w:tc>
              <w:tc>
                <w:tcPr>
                  <w:tcW w:w="1412" w:type="dxa"/>
                  <w:vMerge w:val="restart"/>
                  <w:tcBorders>
                    <w:top w:val="single" w:color="auto" w:sz="12" w:space="0"/>
                  </w:tcBorders>
                  <w:vAlign w:val="center"/>
                </w:tcPr>
                <w:p>
                  <w:pPr>
                    <w:spacing w:line="240" w:lineRule="auto"/>
                    <w:jc w:val="center"/>
                    <w:rPr>
                      <w:rFonts w:ascii="Times New Roman" w:eastAsia="宋体"/>
                      <w:sz w:val="21"/>
                      <w:szCs w:val="21"/>
                    </w:rPr>
                  </w:pPr>
                  <w:r>
                    <w:rPr>
                      <w:rFonts w:ascii="Times New Roman" w:eastAsia="宋体"/>
                      <w:sz w:val="21"/>
                      <w:szCs w:val="21"/>
                    </w:rPr>
                    <w:t>建设名称</w:t>
                  </w:r>
                </w:p>
              </w:tc>
              <w:tc>
                <w:tcPr>
                  <w:tcW w:w="3926" w:type="dxa"/>
                  <w:vMerge w:val="restart"/>
                  <w:tcBorders>
                    <w:top w:val="single" w:color="auto" w:sz="12" w:space="0"/>
                  </w:tcBorders>
                  <w:vAlign w:val="center"/>
                </w:tcPr>
                <w:p>
                  <w:pPr>
                    <w:spacing w:line="240" w:lineRule="auto"/>
                    <w:jc w:val="center"/>
                    <w:rPr>
                      <w:rFonts w:ascii="Times New Roman" w:eastAsia="宋体"/>
                      <w:sz w:val="21"/>
                      <w:szCs w:val="21"/>
                    </w:rPr>
                  </w:pPr>
                  <w:r>
                    <w:rPr>
                      <w:rFonts w:ascii="Times New Roman" w:eastAsia="宋体"/>
                      <w:sz w:val="21"/>
                      <w:szCs w:val="21"/>
                    </w:rPr>
                    <w:t>现有规模</w:t>
                  </w:r>
                </w:p>
              </w:tc>
              <w:tc>
                <w:tcPr>
                  <w:tcW w:w="2410" w:type="dxa"/>
                  <w:vMerge w:val="restart"/>
                  <w:tcBorders>
                    <w:top w:val="single" w:color="auto" w:sz="12" w:space="0"/>
                  </w:tcBorders>
                  <w:vAlign w:val="center"/>
                </w:tcPr>
                <w:p>
                  <w:pPr>
                    <w:spacing w:line="240" w:lineRule="auto"/>
                    <w:jc w:val="center"/>
                    <w:rPr>
                      <w:rFonts w:ascii="Times New Roman" w:eastAsia="宋体"/>
                      <w:sz w:val="21"/>
                      <w:szCs w:val="21"/>
                    </w:rPr>
                  </w:pPr>
                  <w:r>
                    <w:rPr>
                      <w:rFonts w:ascii="Times New Roman" w:eastAsia="宋体"/>
                      <w:sz w:val="21"/>
                      <w:szCs w:val="21"/>
                    </w:rPr>
                    <w:t>备注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blHeader/>
                <w:jc w:val="center"/>
              </w:trPr>
              <w:tc>
                <w:tcPr>
                  <w:tcW w:w="1107" w:type="dxa"/>
                  <w:vMerge w:val="continue"/>
                  <w:vAlign w:val="center"/>
                </w:tcPr>
                <w:p>
                  <w:pPr>
                    <w:spacing w:line="240" w:lineRule="auto"/>
                    <w:jc w:val="center"/>
                    <w:rPr>
                      <w:rFonts w:ascii="Times New Roman" w:eastAsia="宋体"/>
                      <w:sz w:val="21"/>
                      <w:szCs w:val="21"/>
                    </w:rPr>
                  </w:pPr>
                </w:p>
              </w:tc>
              <w:tc>
                <w:tcPr>
                  <w:tcW w:w="1412" w:type="dxa"/>
                  <w:vMerge w:val="continue"/>
                  <w:vAlign w:val="center"/>
                </w:tcPr>
                <w:p>
                  <w:pPr>
                    <w:spacing w:line="240" w:lineRule="auto"/>
                    <w:jc w:val="center"/>
                    <w:rPr>
                      <w:rFonts w:ascii="Times New Roman" w:eastAsia="宋体"/>
                      <w:sz w:val="21"/>
                      <w:szCs w:val="21"/>
                    </w:rPr>
                  </w:pPr>
                </w:p>
              </w:tc>
              <w:tc>
                <w:tcPr>
                  <w:tcW w:w="3926" w:type="dxa"/>
                  <w:vMerge w:val="continue"/>
                  <w:vAlign w:val="center"/>
                </w:tcPr>
                <w:p>
                  <w:pPr>
                    <w:spacing w:line="240" w:lineRule="auto"/>
                    <w:jc w:val="center"/>
                    <w:rPr>
                      <w:rFonts w:ascii="Times New Roman" w:eastAsia="宋体"/>
                      <w:sz w:val="21"/>
                      <w:szCs w:val="21"/>
                    </w:rPr>
                  </w:pPr>
                </w:p>
              </w:tc>
              <w:tc>
                <w:tcPr>
                  <w:tcW w:w="2410" w:type="dxa"/>
                  <w:vMerge w:val="continue"/>
                  <w:vAlign w:val="center"/>
                </w:tcPr>
                <w:p>
                  <w:pPr>
                    <w:spacing w:line="240" w:lineRule="auto"/>
                    <w:jc w:val="center"/>
                    <w:rPr>
                      <w:rFonts w:ascii="Times New Roman" w:eastAsia="宋体"/>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1102" w:hRule="atLeast"/>
                <w:jc w:val="center"/>
              </w:trPr>
              <w:tc>
                <w:tcPr>
                  <w:tcW w:w="1107" w:type="dxa"/>
                  <w:vMerge w:val="restart"/>
                  <w:vAlign w:val="center"/>
                </w:tcPr>
                <w:p>
                  <w:pPr>
                    <w:spacing w:line="240" w:lineRule="auto"/>
                    <w:jc w:val="center"/>
                    <w:rPr>
                      <w:rFonts w:ascii="Times New Roman" w:eastAsia="宋体"/>
                      <w:sz w:val="21"/>
                      <w:szCs w:val="21"/>
                    </w:rPr>
                  </w:pPr>
                  <w:r>
                    <w:rPr>
                      <w:rFonts w:ascii="Times New Roman" w:eastAsia="宋体"/>
                      <w:sz w:val="21"/>
                      <w:szCs w:val="21"/>
                    </w:rPr>
                    <w:t>贮运工程</w:t>
                  </w:r>
                </w:p>
              </w:tc>
              <w:tc>
                <w:tcPr>
                  <w:tcW w:w="1412" w:type="dxa"/>
                  <w:vAlign w:val="center"/>
                </w:tcPr>
                <w:p>
                  <w:pPr>
                    <w:spacing w:line="240" w:lineRule="auto"/>
                    <w:jc w:val="center"/>
                    <w:rPr>
                      <w:rFonts w:ascii="Times New Roman" w:eastAsia="宋体"/>
                      <w:sz w:val="21"/>
                      <w:szCs w:val="21"/>
                    </w:rPr>
                  </w:pPr>
                  <w:r>
                    <w:rPr>
                      <w:rFonts w:ascii="Times New Roman" w:eastAsia="宋体"/>
                      <w:sz w:val="21"/>
                      <w:szCs w:val="21"/>
                    </w:rPr>
                    <w:t>罐区</w:t>
                  </w:r>
                </w:p>
              </w:tc>
              <w:tc>
                <w:tcPr>
                  <w:tcW w:w="3926" w:type="dxa"/>
                  <w:vAlign w:val="center"/>
                </w:tcPr>
                <w:p>
                  <w:pPr>
                    <w:spacing w:line="240" w:lineRule="auto"/>
                    <w:jc w:val="center"/>
                    <w:rPr>
                      <w:rFonts w:hint="eastAsia" w:ascii="Times New Roman" w:hAnsi="宋体" w:eastAsia="宋体"/>
                      <w:sz w:val="21"/>
                      <w:szCs w:val="21"/>
                    </w:rPr>
                  </w:pPr>
                  <w:r>
                    <w:rPr>
                      <w:rFonts w:ascii="Times New Roman" w:hAnsi="宋体" w:eastAsia="宋体"/>
                      <w:sz w:val="21"/>
                      <w:szCs w:val="21"/>
                    </w:rPr>
                    <w:t>丙烯酸储罐</w:t>
                  </w:r>
                  <w:r>
                    <w:rPr>
                      <w:rFonts w:ascii="Times New Roman" w:eastAsia="宋体"/>
                      <w:sz w:val="21"/>
                      <w:szCs w:val="21"/>
                    </w:rPr>
                    <w:t>497m</w:t>
                  </w:r>
                  <w:r>
                    <w:rPr>
                      <w:rFonts w:ascii="Times New Roman" w:eastAsia="宋体"/>
                      <w:sz w:val="21"/>
                      <w:szCs w:val="21"/>
                      <w:vertAlign w:val="superscript"/>
                    </w:rPr>
                    <w:t>3</w:t>
                  </w:r>
                  <w:r>
                    <w:rPr>
                      <w:rFonts w:ascii="Times New Roman" w:eastAsia="宋体"/>
                      <w:sz w:val="21"/>
                      <w:szCs w:val="21"/>
                    </w:rPr>
                    <w:t>×2</w:t>
                  </w:r>
                  <w:r>
                    <w:rPr>
                      <w:rFonts w:ascii="Times New Roman" w:hAnsi="宋体" w:eastAsia="宋体"/>
                      <w:sz w:val="21"/>
                      <w:szCs w:val="21"/>
                    </w:rPr>
                    <w:t>，</w:t>
                  </w:r>
                  <w:r>
                    <w:rPr>
                      <w:rFonts w:ascii="Times New Roman" w:eastAsia="宋体"/>
                      <w:sz w:val="21"/>
                      <w:szCs w:val="21"/>
                    </w:rPr>
                    <w:t>Ф8m×H10.5 m</w:t>
                  </w:r>
                  <w:r>
                    <w:rPr>
                      <w:rFonts w:ascii="Times New Roman" w:hAnsi="宋体" w:eastAsia="宋体"/>
                      <w:sz w:val="21"/>
                      <w:szCs w:val="21"/>
                    </w:rPr>
                    <w:t>，立式；液碱储罐</w:t>
                  </w:r>
                  <w:r>
                    <w:rPr>
                      <w:rFonts w:ascii="Times New Roman" w:eastAsia="宋体"/>
                      <w:sz w:val="21"/>
                      <w:szCs w:val="21"/>
                    </w:rPr>
                    <w:t>2300m</w:t>
                  </w:r>
                  <w:r>
                    <w:rPr>
                      <w:rFonts w:ascii="Times New Roman" w:eastAsia="宋体"/>
                      <w:sz w:val="21"/>
                      <w:szCs w:val="21"/>
                      <w:vertAlign w:val="superscript"/>
                    </w:rPr>
                    <w:t>3</w:t>
                  </w:r>
                  <w:r>
                    <w:rPr>
                      <w:rFonts w:ascii="Times New Roman" w:eastAsia="宋体"/>
                      <w:sz w:val="21"/>
                      <w:szCs w:val="21"/>
                    </w:rPr>
                    <w:t>×1</w:t>
                  </w:r>
                  <w:r>
                    <w:rPr>
                      <w:rFonts w:ascii="Times New Roman" w:hAnsi="宋体" w:eastAsia="宋体"/>
                      <w:sz w:val="21"/>
                      <w:szCs w:val="21"/>
                    </w:rPr>
                    <w:t>，</w:t>
                  </w:r>
                  <w:r>
                    <w:rPr>
                      <w:rFonts w:ascii="Times New Roman" w:eastAsia="宋体"/>
                      <w:sz w:val="21"/>
                      <w:szCs w:val="21"/>
                    </w:rPr>
                    <w:t>Ф17 m×H10.5 m</w:t>
                  </w:r>
                  <w:r>
                    <w:rPr>
                      <w:rFonts w:ascii="Times New Roman" w:hAnsi="宋体" w:eastAsia="宋体"/>
                      <w:sz w:val="21"/>
                      <w:szCs w:val="21"/>
                    </w:rPr>
                    <w:t>，立式；去离子水罐</w:t>
                  </w:r>
                  <w:r>
                    <w:rPr>
                      <w:rFonts w:ascii="Times New Roman" w:eastAsia="宋体"/>
                      <w:sz w:val="21"/>
                      <w:szCs w:val="21"/>
                    </w:rPr>
                    <w:t>150m</w:t>
                  </w:r>
                  <w:r>
                    <w:rPr>
                      <w:rFonts w:ascii="Times New Roman" w:eastAsia="宋体"/>
                      <w:sz w:val="21"/>
                      <w:szCs w:val="21"/>
                      <w:vertAlign w:val="superscript"/>
                    </w:rPr>
                    <w:t>3</w:t>
                  </w:r>
                  <w:r>
                    <w:rPr>
                      <w:rFonts w:ascii="Times New Roman" w:eastAsia="宋体"/>
                      <w:sz w:val="21"/>
                      <w:szCs w:val="21"/>
                    </w:rPr>
                    <w:t>×2</w:t>
                  </w:r>
                  <w:r>
                    <w:rPr>
                      <w:rFonts w:ascii="Times New Roman" w:hAnsi="宋体" w:eastAsia="宋体"/>
                      <w:sz w:val="21"/>
                      <w:szCs w:val="21"/>
                    </w:rPr>
                    <w:t>，</w:t>
                  </w:r>
                </w:p>
                <w:p>
                  <w:pPr>
                    <w:spacing w:line="240" w:lineRule="auto"/>
                    <w:jc w:val="center"/>
                    <w:rPr>
                      <w:rFonts w:ascii="Times New Roman" w:eastAsia="宋体"/>
                      <w:sz w:val="21"/>
                      <w:szCs w:val="21"/>
                    </w:rPr>
                  </w:pPr>
                  <w:r>
                    <w:rPr>
                      <w:rFonts w:ascii="Times New Roman" w:eastAsia="宋体"/>
                      <w:sz w:val="21"/>
                      <w:szCs w:val="21"/>
                    </w:rPr>
                    <w:t>Ф6 m×H5.3 m</w:t>
                  </w:r>
                  <w:r>
                    <w:rPr>
                      <w:rFonts w:ascii="Times New Roman" w:hAnsi="宋体" w:eastAsia="宋体"/>
                      <w:sz w:val="21"/>
                      <w:szCs w:val="21"/>
                    </w:rPr>
                    <w:t>，立式</w:t>
                  </w:r>
                  <w:r>
                    <w:rPr>
                      <w:rFonts w:hint="eastAsia" w:ascii="Times New Roman" w:hAnsi="宋体" w:eastAsia="宋体"/>
                      <w:sz w:val="21"/>
                      <w:szCs w:val="21"/>
                      <w:lang w:eastAsia="zh-CN"/>
                    </w:rPr>
                    <w:t>；</w:t>
                  </w:r>
                  <w:r>
                    <w:rPr>
                      <w:rFonts w:ascii="Times New Roman" w:eastAsia="宋体"/>
                      <w:sz w:val="21"/>
                      <w:szCs w:val="21"/>
                    </w:rPr>
                    <w:t>1座</w:t>
                  </w:r>
                  <w:r>
                    <w:rPr>
                      <w:rFonts w:hint="eastAsia" w:ascii="Times New Roman" w:eastAsia="宋体"/>
                      <w:sz w:val="21"/>
                      <w:szCs w:val="21"/>
                    </w:rPr>
                    <w:t>液</w:t>
                  </w:r>
                  <w:r>
                    <w:rPr>
                      <w:rFonts w:ascii="Times New Roman" w:eastAsia="宋体"/>
                      <w:sz w:val="21"/>
                      <w:szCs w:val="21"/>
                    </w:rPr>
                    <w:t>碱储罐3000m</w:t>
                  </w:r>
                  <w:r>
                    <w:rPr>
                      <w:rFonts w:ascii="Times New Roman" w:eastAsia="宋体"/>
                      <w:sz w:val="21"/>
                      <w:szCs w:val="21"/>
                      <w:vertAlign w:val="superscript"/>
                    </w:rPr>
                    <w:t>3</w:t>
                  </w:r>
                  <w:r>
                    <w:rPr>
                      <w:rFonts w:hint="eastAsia" w:ascii="Times New Roman" w:eastAsia="宋体"/>
                      <w:sz w:val="21"/>
                      <w:szCs w:val="21"/>
                    </w:rPr>
                    <w:t>，17</w:t>
                  </w:r>
                  <w:r>
                    <w:rPr>
                      <w:rFonts w:hint="eastAsia" w:ascii="宋体" w:hAnsi="宋体" w:eastAsia="宋体"/>
                      <w:sz w:val="21"/>
                      <w:szCs w:val="21"/>
                    </w:rPr>
                    <w:t>×</w:t>
                  </w:r>
                  <w:r>
                    <w:rPr>
                      <w:rFonts w:hint="eastAsia" w:ascii="Times New Roman" w:eastAsia="宋体"/>
                      <w:sz w:val="21"/>
                      <w:szCs w:val="21"/>
                    </w:rPr>
                    <w:t>H13.5，立式</w:t>
                  </w:r>
                </w:p>
              </w:tc>
              <w:tc>
                <w:tcPr>
                  <w:tcW w:w="2410" w:type="dxa"/>
                  <w:vAlign w:val="center"/>
                </w:tcPr>
                <w:p>
                  <w:pPr>
                    <w:spacing w:line="240" w:lineRule="auto"/>
                    <w:jc w:val="center"/>
                    <w:rPr>
                      <w:rFonts w:ascii="Times New Roman" w:eastAsia="宋体"/>
                      <w:sz w:val="21"/>
                      <w:szCs w:val="21"/>
                    </w:rPr>
                  </w:pPr>
                  <w:r>
                    <w:rPr>
                      <w:rFonts w:hint="eastAsia" w:ascii="Times New Roman" w:eastAsia="宋体"/>
                      <w:sz w:val="21"/>
                      <w:szCs w:val="21"/>
                    </w:rPr>
                    <w:t>均为固定顶储罐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107" w:type="dxa"/>
                  <w:vMerge w:val="continue"/>
                  <w:vAlign w:val="center"/>
                </w:tcPr>
                <w:p>
                  <w:pPr>
                    <w:spacing w:line="240" w:lineRule="auto"/>
                    <w:jc w:val="center"/>
                    <w:rPr>
                      <w:rFonts w:ascii="Times New Roman" w:eastAsia="宋体"/>
                      <w:sz w:val="21"/>
                      <w:szCs w:val="21"/>
                    </w:rPr>
                  </w:pPr>
                </w:p>
              </w:tc>
              <w:tc>
                <w:tcPr>
                  <w:tcW w:w="1412" w:type="dxa"/>
                  <w:vAlign w:val="center"/>
                </w:tcPr>
                <w:p>
                  <w:pPr>
                    <w:spacing w:line="240" w:lineRule="auto"/>
                    <w:jc w:val="center"/>
                    <w:rPr>
                      <w:rFonts w:ascii="Times New Roman" w:eastAsia="宋体"/>
                      <w:sz w:val="21"/>
                      <w:szCs w:val="21"/>
                    </w:rPr>
                  </w:pPr>
                  <w:r>
                    <w:rPr>
                      <w:rFonts w:ascii="Times New Roman" w:eastAsia="宋体"/>
                      <w:sz w:val="21"/>
                      <w:szCs w:val="21"/>
                    </w:rPr>
                    <w:t>仓库</w:t>
                  </w:r>
                </w:p>
              </w:tc>
              <w:tc>
                <w:tcPr>
                  <w:tcW w:w="3926" w:type="dxa"/>
                  <w:vAlign w:val="center"/>
                </w:tcPr>
                <w:p>
                  <w:pPr>
                    <w:spacing w:line="240" w:lineRule="auto"/>
                    <w:jc w:val="center"/>
                    <w:rPr>
                      <w:rFonts w:ascii="Times New Roman" w:eastAsia="宋体"/>
                      <w:sz w:val="21"/>
                      <w:szCs w:val="21"/>
                    </w:rPr>
                  </w:pPr>
                  <w:r>
                    <w:rPr>
                      <w:rFonts w:ascii="Times New Roman" w:eastAsia="宋体"/>
                      <w:sz w:val="21"/>
                      <w:szCs w:val="21"/>
                    </w:rPr>
                    <w:t>利用现有项目包装车间</w:t>
                  </w:r>
                </w:p>
              </w:tc>
              <w:tc>
                <w:tcPr>
                  <w:tcW w:w="2410" w:type="dxa"/>
                  <w:vAlign w:val="center"/>
                </w:tcPr>
                <w:p>
                  <w:pPr>
                    <w:spacing w:line="240" w:lineRule="auto"/>
                    <w:jc w:val="center"/>
                    <w:rPr>
                      <w:rFonts w:hint="eastAsia" w:ascii="Times New Roman" w:eastAsia="宋体"/>
                      <w:sz w:val="21"/>
                      <w:szCs w:val="21"/>
                      <w:lang w:val="en-US" w:eastAsia="zh-CN"/>
                    </w:rPr>
                  </w:pPr>
                  <w:r>
                    <w:rPr>
                      <w:rFonts w:hint="eastAsia" w:ascii="Times New Roman" w:eastAsia="宋体"/>
                      <w:sz w:val="21"/>
                      <w:szCs w:val="21"/>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107" w:type="dxa"/>
                  <w:vMerge w:val="restart"/>
                  <w:vAlign w:val="center"/>
                </w:tcPr>
                <w:p>
                  <w:pPr>
                    <w:spacing w:line="240" w:lineRule="auto"/>
                    <w:jc w:val="center"/>
                    <w:rPr>
                      <w:rFonts w:ascii="Times New Roman" w:eastAsia="宋体"/>
                      <w:sz w:val="21"/>
                      <w:szCs w:val="21"/>
                    </w:rPr>
                  </w:pPr>
                  <w:r>
                    <w:rPr>
                      <w:rFonts w:ascii="Times New Roman" w:eastAsia="宋体"/>
                      <w:sz w:val="21"/>
                      <w:szCs w:val="21"/>
                    </w:rPr>
                    <w:t>公用工程</w:t>
                  </w:r>
                </w:p>
              </w:tc>
              <w:tc>
                <w:tcPr>
                  <w:tcW w:w="1412" w:type="dxa"/>
                  <w:vAlign w:val="center"/>
                </w:tcPr>
                <w:p>
                  <w:pPr>
                    <w:spacing w:line="240" w:lineRule="auto"/>
                    <w:jc w:val="center"/>
                    <w:rPr>
                      <w:rFonts w:ascii="Times New Roman" w:eastAsia="宋体"/>
                      <w:sz w:val="21"/>
                      <w:szCs w:val="21"/>
                    </w:rPr>
                  </w:pPr>
                  <w:r>
                    <w:rPr>
                      <w:rFonts w:ascii="Times New Roman" w:eastAsia="宋体"/>
                      <w:sz w:val="21"/>
                      <w:szCs w:val="21"/>
                    </w:rPr>
                    <w:t>给水</w:t>
                  </w:r>
                </w:p>
              </w:tc>
              <w:tc>
                <w:tcPr>
                  <w:tcW w:w="3926" w:type="dxa"/>
                  <w:vAlign w:val="center"/>
                </w:tcPr>
                <w:p>
                  <w:pPr>
                    <w:spacing w:line="240" w:lineRule="auto"/>
                    <w:jc w:val="center"/>
                    <w:rPr>
                      <w:rFonts w:ascii="Times New Roman" w:eastAsia="宋体"/>
                      <w:sz w:val="21"/>
                      <w:szCs w:val="21"/>
                    </w:rPr>
                  </w:pPr>
                  <w:r>
                    <w:rPr>
                      <w:rFonts w:ascii="Times New Roman" w:eastAsia="宋体"/>
                      <w:sz w:val="21"/>
                      <w:szCs w:val="21"/>
                    </w:rPr>
                    <w:t>现有项目</w:t>
                  </w:r>
                  <w:r>
                    <w:rPr>
                      <w:rFonts w:hint="eastAsia" w:ascii="Times New Roman" w:eastAsia="宋体"/>
                      <w:sz w:val="21"/>
                      <w:szCs w:val="21"/>
                    </w:rPr>
                    <w:t>使用的</w:t>
                  </w:r>
                  <w:r>
                    <w:rPr>
                      <w:rFonts w:ascii="Times New Roman" w:eastAsia="宋体"/>
                      <w:sz w:val="21"/>
                      <w:szCs w:val="21"/>
                    </w:rPr>
                    <w:t>去离子</w:t>
                  </w:r>
                  <w:r>
                    <w:rPr>
                      <w:rFonts w:hint="eastAsia" w:ascii="Times New Roman" w:eastAsia="宋体"/>
                      <w:sz w:val="21"/>
                      <w:szCs w:val="21"/>
                    </w:rPr>
                    <w:t>均来自于工艺用蒸汽的冷凝水；</w:t>
                  </w:r>
                  <w:r>
                    <w:rPr>
                      <w:rFonts w:ascii="Times New Roman" w:eastAsia="宋体"/>
                      <w:sz w:val="21"/>
                      <w:szCs w:val="21"/>
                    </w:rPr>
                    <w:t>自来水</w:t>
                  </w:r>
                  <w:r>
                    <w:rPr>
                      <w:rFonts w:hint="eastAsia" w:ascii="Times New Roman" w:eastAsia="宋体"/>
                      <w:sz w:val="21"/>
                      <w:szCs w:val="21"/>
                      <w:lang w:val="en-US" w:eastAsia="zh-CN"/>
                    </w:rPr>
                    <w:t>2938</w:t>
                  </w:r>
                  <w:r>
                    <w:rPr>
                      <w:rFonts w:ascii="Times New Roman" w:eastAsia="宋体"/>
                      <w:sz w:val="21"/>
                      <w:szCs w:val="21"/>
                    </w:rPr>
                    <w:t>t/a</w:t>
                  </w:r>
                </w:p>
              </w:tc>
              <w:tc>
                <w:tcPr>
                  <w:tcW w:w="2410" w:type="dxa"/>
                  <w:vAlign w:val="center"/>
                </w:tcPr>
                <w:p>
                  <w:pPr>
                    <w:spacing w:line="240" w:lineRule="auto"/>
                    <w:jc w:val="center"/>
                    <w:rPr>
                      <w:rFonts w:ascii="Times New Roman" w:eastAsia="宋体"/>
                      <w:sz w:val="21"/>
                      <w:szCs w:val="21"/>
                    </w:rPr>
                  </w:pPr>
                  <w:r>
                    <w:rPr>
                      <w:rFonts w:ascii="Times New Roman" w:eastAsia="宋体"/>
                      <w:sz w:val="21"/>
                      <w:szCs w:val="21"/>
                    </w:rPr>
                    <w:t>自来水由市政管网供给</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107" w:type="dxa"/>
                  <w:vMerge w:val="continue"/>
                  <w:vAlign w:val="center"/>
                </w:tcPr>
                <w:p>
                  <w:pPr>
                    <w:spacing w:line="240" w:lineRule="auto"/>
                    <w:jc w:val="center"/>
                    <w:rPr>
                      <w:rFonts w:ascii="Times New Roman" w:eastAsia="宋体"/>
                      <w:sz w:val="21"/>
                      <w:szCs w:val="21"/>
                    </w:rPr>
                  </w:pPr>
                </w:p>
              </w:tc>
              <w:tc>
                <w:tcPr>
                  <w:tcW w:w="1412" w:type="dxa"/>
                  <w:vAlign w:val="center"/>
                </w:tcPr>
                <w:p>
                  <w:pPr>
                    <w:spacing w:line="240" w:lineRule="auto"/>
                    <w:jc w:val="center"/>
                    <w:rPr>
                      <w:rFonts w:ascii="Times New Roman" w:eastAsia="宋体"/>
                      <w:sz w:val="21"/>
                      <w:szCs w:val="21"/>
                    </w:rPr>
                  </w:pPr>
                  <w:r>
                    <w:rPr>
                      <w:rFonts w:ascii="Times New Roman" w:eastAsia="宋体"/>
                      <w:sz w:val="21"/>
                      <w:szCs w:val="21"/>
                    </w:rPr>
                    <w:t>排水</w:t>
                  </w:r>
                </w:p>
              </w:tc>
              <w:tc>
                <w:tcPr>
                  <w:tcW w:w="3926" w:type="dxa"/>
                  <w:vAlign w:val="center"/>
                </w:tcPr>
                <w:p>
                  <w:pPr>
                    <w:spacing w:line="240" w:lineRule="auto"/>
                    <w:jc w:val="center"/>
                    <w:rPr>
                      <w:rFonts w:ascii="Times New Roman" w:eastAsia="宋体"/>
                      <w:sz w:val="21"/>
                      <w:szCs w:val="21"/>
                    </w:rPr>
                  </w:pPr>
                  <w:r>
                    <w:rPr>
                      <w:rFonts w:hint="eastAsia" w:ascii="Times New Roman" w:eastAsia="宋体"/>
                      <w:sz w:val="21"/>
                      <w:szCs w:val="21"/>
                      <w:lang w:val="en-US" w:eastAsia="zh-CN"/>
                    </w:rPr>
                    <w:t>3040</w:t>
                  </w:r>
                  <w:r>
                    <w:rPr>
                      <w:rFonts w:ascii="Times New Roman" w:eastAsia="宋体"/>
                      <w:sz w:val="21"/>
                      <w:szCs w:val="21"/>
                    </w:rPr>
                    <w:t>t/</w:t>
                  </w:r>
                  <w:r>
                    <w:rPr>
                      <w:rFonts w:hint="eastAsia" w:ascii="Times New Roman" w:eastAsia="宋体"/>
                      <w:sz w:val="21"/>
                      <w:szCs w:val="21"/>
                    </w:rPr>
                    <w:t>a</w:t>
                  </w:r>
                  <w:r>
                    <w:rPr>
                      <w:rFonts w:ascii="Times New Roman" w:eastAsia="宋体"/>
                      <w:sz w:val="21"/>
                      <w:szCs w:val="21"/>
                    </w:rPr>
                    <w:t>经污水管网排入宜兴市欧亚华都污水处理厂</w:t>
                  </w:r>
                </w:p>
              </w:tc>
              <w:tc>
                <w:tcPr>
                  <w:tcW w:w="2410" w:type="dxa"/>
                  <w:vAlign w:val="center"/>
                </w:tcPr>
                <w:p>
                  <w:pPr>
                    <w:spacing w:line="240" w:lineRule="auto"/>
                    <w:jc w:val="center"/>
                    <w:rPr>
                      <w:rFonts w:hint="eastAsia" w:ascii="Times New Roman" w:eastAsia="宋体"/>
                      <w:sz w:val="21"/>
                      <w:szCs w:val="21"/>
                    </w:rPr>
                  </w:pPr>
                  <w:r>
                    <w:rPr>
                      <w:rFonts w:hint="eastAsia" w:ascii="Times New Roman" w:eastAsia="宋体"/>
                      <w:sz w:val="21"/>
                      <w:szCs w:val="21"/>
                    </w:rPr>
                    <w:t>无工艺废水排放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107" w:type="dxa"/>
                  <w:vMerge w:val="continue"/>
                  <w:vAlign w:val="center"/>
                </w:tcPr>
                <w:p>
                  <w:pPr>
                    <w:spacing w:line="240" w:lineRule="auto"/>
                    <w:jc w:val="center"/>
                    <w:rPr>
                      <w:rFonts w:ascii="Times New Roman" w:eastAsia="宋体"/>
                      <w:sz w:val="21"/>
                      <w:szCs w:val="21"/>
                    </w:rPr>
                  </w:pPr>
                </w:p>
              </w:tc>
              <w:tc>
                <w:tcPr>
                  <w:tcW w:w="1412" w:type="dxa"/>
                  <w:vAlign w:val="center"/>
                </w:tcPr>
                <w:p>
                  <w:pPr>
                    <w:spacing w:line="240" w:lineRule="auto"/>
                    <w:jc w:val="center"/>
                    <w:rPr>
                      <w:rFonts w:ascii="Times New Roman" w:eastAsia="宋体"/>
                      <w:sz w:val="21"/>
                      <w:szCs w:val="21"/>
                    </w:rPr>
                  </w:pPr>
                  <w:r>
                    <w:rPr>
                      <w:rFonts w:ascii="Times New Roman" w:eastAsia="宋体"/>
                      <w:sz w:val="21"/>
                      <w:szCs w:val="21"/>
                    </w:rPr>
                    <w:t>供电</w:t>
                  </w:r>
                </w:p>
              </w:tc>
              <w:tc>
                <w:tcPr>
                  <w:tcW w:w="3926" w:type="dxa"/>
                  <w:vAlign w:val="center"/>
                </w:tcPr>
                <w:p>
                  <w:pPr>
                    <w:spacing w:line="240" w:lineRule="auto"/>
                    <w:jc w:val="center"/>
                    <w:rPr>
                      <w:rFonts w:ascii="Times New Roman" w:eastAsia="宋体"/>
                      <w:sz w:val="21"/>
                      <w:szCs w:val="21"/>
                    </w:rPr>
                  </w:pPr>
                  <w:r>
                    <w:rPr>
                      <w:rFonts w:hint="eastAsia" w:ascii="Times New Roman" w:eastAsia="宋体"/>
                      <w:sz w:val="21"/>
                      <w:szCs w:val="21"/>
                      <w:lang w:val="en-US" w:eastAsia="zh-CN"/>
                    </w:rPr>
                    <w:t>10572</w:t>
                  </w:r>
                  <w:r>
                    <w:rPr>
                      <w:rFonts w:ascii="Times New Roman" w:eastAsia="宋体"/>
                      <w:sz w:val="21"/>
                      <w:szCs w:val="21"/>
                    </w:rPr>
                    <w:t>万kwh/a</w:t>
                  </w:r>
                </w:p>
              </w:tc>
              <w:tc>
                <w:tcPr>
                  <w:tcW w:w="2410" w:type="dxa"/>
                  <w:vAlign w:val="center"/>
                </w:tcPr>
                <w:p>
                  <w:pPr>
                    <w:spacing w:line="240" w:lineRule="auto"/>
                    <w:jc w:val="center"/>
                    <w:rPr>
                      <w:rFonts w:hint="eastAsia" w:ascii="Times New Roman" w:eastAsia="宋体"/>
                      <w:sz w:val="21"/>
                      <w:szCs w:val="21"/>
                    </w:rPr>
                  </w:pPr>
                  <w:r>
                    <w:rPr>
                      <w:rFonts w:hint="eastAsia" w:ascii="Times New Roman" w:eastAsia="宋体"/>
                      <w:sz w:val="21"/>
                      <w:szCs w:val="21"/>
                    </w:rPr>
                    <w:t>变电站</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107" w:type="dxa"/>
                  <w:vMerge w:val="continue"/>
                  <w:vAlign w:val="center"/>
                </w:tcPr>
                <w:p>
                  <w:pPr>
                    <w:spacing w:line="240" w:lineRule="auto"/>
                    <w:jc w:val="center"/>
                    <w:rPr>
                      <w:rFonts w:ascii="Times New Roman" w:eastAsia="宋体"/>
                      <w:sz w:val="21"/>
                      <w:szCs w:val="21"/>
                    </w:rPr>
                  </w:pPr>
                </w:p>
              </w:tc>
              <w:tc>
                <w:tcPr>
                  <w:tcW w:w="1412" w:type="dxa"/>
                  <w:vAlign w:val="center"/>
                </w:tcPr>
                <w:p>
                  <w:pPr>
                    <w:spacing w:line="240" w:lineRule="auto"/>
                    <w:jc w:val="center"/>
                    <w:rPr>
                      <w:rFonts w:ascii="Times New Roman" w:eastAsia="宋体"/>
                      <w:sz w:val="21"/>
                      <w:szCs w:val="21"/>
                    </w:rPr>
                  </w:pPr>
                  <w:r>
                    <w:rPr>
                      <w:rFonts w:ascii="Times New Roman" w:eastAsia="宋体"/>
                      <w:sz w:val="21"/>
                      <w:szCs w:val="21"/>
                    </w:rPr>
                    <w:t>蒸汽</w:t>
                  </w:r>
                </w:p>
              </w:tc>
              <w:tc>
                <w:tcPr>
                  <w:tcW w:w="3926" w:type="dxa"/>
                  <w:vAlign w:val="center"/>
                </w:tcPr>
                <w:p>
                  <w:pPr>
                    <w:spacing w:line="240" w:lineRule="auto"/>
                    <w:jc w:val="center"/>
                    <w:rPr>
                      <w:rFonts w:ascii="Times New Roman" w:eastAsia="宋体"/>
                      <w:sz w:val="21"/>
                      <w:szCs w:val="21"/>
                    </w:rPr>
                  </w:pPr>
                  <w:r>
                    <w:rPr>
                      <w:rFonts w:hint="eastAsia" w:ascii="Times New Roman" w:eastAsia="宋体"/>
                      <w:sz w:val="21"/>
                      <w:szCs w:val="21"/>
                      <w:lang w:val="en-US" w:eastAsia="zh-CN"/>
                    </w:rPr>
                    <w:t>269800</w:t>
                  </w:r>
                  <w:r>
                    <w:rPr>
                      <w:rFonts w:ascii="Times New Roman" w:eastAsia="宋体"/>
                      <w:sz w:val="21"/>
                      <w:szCs w:val="21"/>
                    </w:rPr>
                    <w:t>万t/a</w:t>
                  </w:r>
                </w:p>
              </w:tc>
              <w:tc>
                <w:tcPr>
                  <w:tcW w:w="2410" w:type="dxa"/>
                  <w:vAlign w:val="center"/>
                </w:tcPr>
                <w:p>
                  <w:pPr>
                    <w:spacing w:line="240" w:lineRule="auto"/>
                    <w:jc w:val="center"/>
                    <w:rPr>
                      <w:rFonts w:ascii="Times New Roman" w:eastAsia="宋体"/>
                      <w:sz w:val="21"/>
                      <w:szCs w:val="21"/>
                    </w:rPr>
                  </w:pPr>
                  <w:r>
                    <w:rPr>
                      <w:rFonts w:ascii="Times New Roman" w:eastAsia="宋体"/>
                      <w:sz w:val="21"/>
                      <w:szCs w:val="21"/>
                    </w:rPr>
                    <w:t>由热电厂提供</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107" w:type="dxa"/>
                  <w:vMerge w:val="continue"/>
                  <w:vAlign w:val="center"/>
                </w:tcPr>
                <w:p>
                  <w:pPr>
                    <w:spacing w:line="240" w:lineRule="auto"/>
                    <w:jc w:val="center"/>
                    <w:rPr>
                      <w:rFonts w:ascii="Times New Roman" w:eastAsia="宋体"/>
                      <w:sz w:val="21"/>
                      <w:szCs w:val="21"/>
                    </w:rPr>
                  </w:pPr>
                </w:p>
              </w:tc>
              <w:tc>
                <w:tcPr>
                  <w:tcW w:w="1412" w:type="dxa"/>
                  <w:vAlign w:val="center"/>
                </w:tcPr>
                <w:p>
                  <w:pPr>
                    <w:spacing w:line="240" w:lineRule="auto"/>
                    <w:jc w:val="center"/>
                    <w:rPr>
                      <w:rFonts w:hint="eastAsia" w:ascii="Times New Roman" w:eastAsia="宋体"/>
                      <w:sz w:val="21"/>
                      <w:szCs w:val="21"/>
                    </w:rPr>
                  </w:pPr>
                  <w:r>
                    <w:rPr>
                      <w:rFonts w:ascii="Times New Roman" w:eastAsia="宋体"/>
                      <w:sz w:val="21"/>
                      <w:szCs w:val="21"/>
                    </w:rPr>
                    <w:t>空压</w:t>
                  </w:r>
                  <w:r>
                    <w:rPr>
                      <w:rFonts w:hint="eastAsia" w:ascii="Times New Roman" w:eastAsia="宋体"/>
                      <w:sz w:val="21"/>
                      <w:szCs w:val="21"/>
                    </w:rPr>
                    <w:t>机</w:t>
                  </w:r>
                </w:p>
              </w:tc>
              <w:tc>
                <w:tcPr>
                  <w:tcW w:w="3926" w:type="dxa"/>
                  <w:vAlign w:val="center"/>
                </w:tcPr>
                <w:p>
                  <w:pPr>
                    <w:spacing w:line="240" w:lineRule="auto"/>
                    <w:jc w:val="center"/>
                    <w:rPr>
                      <w:rFonts w:ascii="Times New Roman" w:eastAsia="宋体"/>
                      <w:sz w:val="21"/>
                      <w:szCs w:val="21"/>
                    </w:rPr>
                  </w:pPr>
                  <w:r>
                    <w:rPr>
                      <w:rFonts w:ascii="Times New Roman" w:eastAsia="宋体"/>
                      <w:sz w:val="21"/>
                      <w:szCs w:val="21"/>
                    </w:rPr>
                    <w:t>4台27 m</w:t>
                  </w:r>
                  <w:r>
                    <w:rPr>
                      <w:rFonts w:ascii="Times New Roman" w:eastAsia="宋体"/>
                      <w:sz w:val="21"/>
                      <w:szCs w:val="21"/>
                      <w:vertAlign w:val="superscript"/>
                    </w:rPr>
                    <w:t>3</w:t>
                  </w:r>
                  <w:r>
                    <w:rPr>
                      <w:rFonts w:ascii="Times New Roman" w:eastAsia="宋体"/>
                      <w:sz w:val="21"/>
                      <w:szCs w:val="21"/>
                    </w:rPr>
                    <w:t>/min</w:t>
                  </w:r>
                  <w:r>
                    <w:rPr>
                      <w:rFonts w:hint="eastAsia" w:ascii="Times New Roman" w:eastAsia="宋体"/>
                      <w:sz w:val="21"/>
                      <w:szCs w:val="21"/>
                      <w:lang w:eastAsia="zh-CN"/>
                    </w:rPr>
                    <w:t>；</w:t>
                  </w:r>
                  <w:r>
                    <w:rPr>
                      <w:rFonts w:hint="eastAsia" w:ascii="Times New Roman" w:eastAsia="宋体"/>
                      <w:sz w:val="21"/>
                      <w:szCs w:val="21"/>
                    </w:rPr>
                    <w:t>2</w:t>
                  </w:r>
                  <w:r>
                    <w:rPr>
                      <w:rFonts w:ascii="Times New Roman" w:eastAsia="宋体"/>
                      <w:sz w:val="21"/>
                      <w:szCs w:val="21"/>
                    </w:rPr>
                    <w:t>台</w:t>
                  </w:r>
                  <w:r>
                    <w:rPr>
                      <w:rFonts w:hint="eastAsia" w:ascii="Times New Roman" w:eastAsia="宋体"/>
                      <w:sz w:val="21"/>
                      <w:szCs w:val="21"/>
                    </w:rPr>
                    <w:t>12</w:t>
                  </w:r>
                  <w:r>
                    <w:rPr>
                      <w:rFonts w:ascii="Times New Roman" w:eastAsia="宋体"/>
                      <w:sz w:val="21"/>
                      <w:szCs w:val="21"/>
                    </w:rPr>
                    <w:t>0m</w:t>
                  </w:r>
                  <w:r>
                    <w:rPr>
                      <w:rFonts w:ascii="Times New Roman" w:eastAsia="宋体"/>
                      <w:sz w:val="21"/>
                      <w:szCs w:val="21"/>
                      <w:vertAlign w:val="superscript"/>
                    </w:rPr>
                    <w:t>3</w:t>
                  </w:r>
                  <w:r>
                    <w:rPr>
                      <w:rFonts w:ascii="Times New Roman" w:eastAsia="宋体"/>
                      <w:sz w:val="21"/>
                      <w:szCs w:val="21"/>
                    </w:rPr>
                    <w:t>/min</w:t>
                  </w:r>
                </w:p>
              </w:tc>
              <w:tc>
                <w:tcPr>
                  <w:tcW w:w="2410" w:type="dxa"/>
                  <w:vAlign w:val="center"/>
                </w:tcPr>
                <w:p>
                  <w:pPr>
                    <w:spacing w:line="240" w:lineRule="auto"/>
                    <w:jc w:val="center"/>
                    <w:rPr>
                      <w:rFonts w:hint="eastAsia" w:ascii="Times New Roman" w:eastAsia="宋体"/>
                      <w:sz w:val="21"/>
                      <w:szCs w:val="21"/>
                      <w:lang w:val="en-US" w:eastAsia="zh-CN"/>
                    </w:rPr>
                  </w:pPr>
                  <w:r>
                    <w:rPr>
                      <w:rFonts w:hint="eastAsia" w:ascii="Times New Roman" w:eastAsia="宋体"/>
                      <w:sz w:val="21"/>
                      <w:szCs w:val="21"/>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107" w:type="dxa"/>
                  <w:vMerge w:val="continue"/>
                  <w:vAlign w:val="center"/>
                </w:tcPr>
                <w:p>
                  <w:pPr>
                    <w:spacing w:line="240" w:lineRule="auto"/>
                    <w:jc w:val="center"/>
                    <w:rPr>
                      <w:rFonts w:ascii="Times New Roman" w:eastAsia="宋体"/>
                      <w:sz w:val="21"/>
                      <w:szCs w:val="21"/>
                    </w:rPr>
                  </w:pPr>
                </w:p>
              </w:tc>
              <w:tc>
                <w:tcPr>
                  <w:tcW w:w="1412" w:type="dxa"/>
                  <w:vAlign w:val="center"/>
                </w:tcPr>
                <w:p>
                  <w:pPr>
                    <w:spacing w:line="240" w:lineRule="auto"/>
                    <w:jc w:val="center"/>
                    <w:rPr>
                      <w:rFonts w:ascii="Times New Roman" w:eastAsia="宋体"/>
                      <w:sz w:val="21"/>
                      <w:szCs w:val="21"/>
                    </w:rPr>
                  </w:pPr>
                  <w:r>
                    <w:rPr>
                      <w:rFonts w:ascii="Times New Roman" w:eastAsia="宋体"/>
                      <w:sz w:val="21"/>
                      <w:szCs w:val="21"/>
                    </w:rPr>
                    <w:t>冷却塔</w:t>
                  </w:r>
                </w:p>
              </w:tc>
              <w:tc>
                <w:tcPr>
                  <w:tcW w:w="3926" w:type="dxa"/>
                  <w:vAlign w:val="center"/>
                </w:tcPr>
                <w:p>
                  <w:pPr>
                    <w:spacing w:line="240" w:lineRule="auto"/>
                    <w:jc w:val="center"/>
                    <w:rPr>
                      <w:rFonts w:ascii="Times New Roman" w:eastAsia="宋体"/>
                      <w:sz w:val="21"/>
                      <w:szCs w:val="21"/>
                    </w:rPr>
                  </w:pPr>
                  <w:r>
                    <w:rPr>
                      <w:rFonts w:ascii="Times New Roman" w:eastAsia="宋体"/>
                      <w:sz w:val="21"/>
                      <w:szCs w:val="21"/>
                    </w:rPr>
                    <w:t>3台供应能力650m</w:t>
                  </w:r>
                  <w:r>
                    <w:rPr>
                      <w:rFonts w:ascii="Times New Roman" w:eastAsia="宋体"/>
                      <w:sz w:val="21"/>
                      <w:szCs w:val="21"/>
                      <w:vertAlign w:val="superscript"/>
                    </w:rPr>
                    <w:t>3</w:t>
                  </w:r>
                  <w:r>
                    <w:rPr>
                      <w:rFonts w:ascii="Times New Roman" w:eastAsia="宋体"/>
                      <w:sz w:val="21"/>
                      <w:szCs w:val="21"/>
                    </w:rPr>
                    <w:t>/h</w:t>
                  </w:r>
                  <w:r>
                    <w:rPr>
                      <w:rFonts w:hint="eastAsia" w:ascii="Times New Roman" w:eastAsia="宋体"/>
                      <w:sz w:val="21"/>
                      <w:szCs w:val="21"/>
                      <w:lang w:eastAsia="zh-CN"/>
                    </w:rPr>
                    <w:t>；</w:t>
                  </w:r>
                  <w:r>
                    <w:rPr>
                      <w:rFonts w:hint="eastAsia" w:ascii="Times New Roman" w:eastAsia="宋体"/>
                      <w:sz w:val="21"/>
                      <w:szCs w:val="21"/>
                    </w:rPr>
                    <w:t>2</w:t>
                  </w:r>
                  <w:r>
                    <w:rPr>
                      <w:rFonts w:ascii="Times New Roman" w:eastAsia="宋体"/>
                      <w:sz w:val="21"/>
                      <w:szCs w:val="21"/>
                    </w:rPr>
                    <w:t>台供应能力</w:t>
                  </w:r>
                  <w:r>
                    <w:rPr>
                      <w:rFonts w:hint="eastAsia" w:ascii="Times New Roman" w:eastAsia="宋体"/>
                      <w:sz w:val="21"/>
                      <w:szCs w:val="21"/>
                    </w:rPr>
                    <w:t>6</w:t>
                  </w:r>
                  <w:r>
                    <w:rPr>
                      <w:rFonts w:ascii="Times New Roman" w:eastAsia="宋体"/>
                      <w:sz w:val="21"/>
                      <w:szCs w:val="21"/>
                    </w:rPr>
                    <w:t>00m</w:t>
                  </w:r>
                  <w:r>
                    <w:rPr>
                      <w:rFonts w:ascii="Times New Roman" w:eastAsia="宋体"/>
                      <w:sz w:val="21"/>
                      <w:szCs w:val="21"/>
                      <w:vertAlign w:val="superscript"/>
                    </w:rPr>
                    <w:t>3</w:t>
                  </w:r>
                  <w:r>
                    <w:rPr>
                      <w:rFonts w:ascii="Times New Roman" w:eastAsia="宋体"/>
                      <w:sz w:val="21"/>
                      <w:szCs w:val="21"/>
                    </w:rPr>
                    <w:t>/h</w:t>
                  </w:r>
                </w:p>
              </w:tc>
              <w:tc>
                <w:tcPr>
                  <w:tcW w:w="2410" w:type="dxa"/>
                  <w:vAlign w:val="center"/>
                </w:tcPr>
                <w:p>
                  <w:pPr>
                    <w:spacing w:line="240" w:lineRule="auto"/>
                    <w:jc w:val="center"/>
                    <w:rPr>
                      <w:rFonts w:hint="eastAsia" w:ascii="Times New Roman" w:eastAsia="宋体"/>
                      <w:sz w:val="21"/>
                      <w:szCs w:val="21"/>
                      <w:lang w:val="en-US" w:eastAsia="zh-CN"/>
                    </w:rPr>
                  </w:pPr>
                  <w:r>
                    <w:rPr>
                      <w:rFonts w:hint="eastAsia" w:ascii="Times New Roman" w:eastAsia="宋体"/>
                      <w:sz w:val="21"/>
                      <w:szCs w:val="21"/>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107" w:type="dxa"/>
                  <w:vMerge w:val="restart"/>
                  <w:vAlign w:val="center"/>
                </w:tcPr>
                <w:p>
                  <w:pPr>
                    <w:spacing w:line="240" w:lineRule="auto"/>
                    <w:jc w:val="center"/>
                    <w:rPr>
                      <w:rFonts w:ascii="Times New Roman" w:eastAsia="宋体"/>
                      <w:sz w:val="21"/>
                      <w:szCs w:val="21"/>
                    </w:rPr>
                  </w:pPr>
                  <w:r>
                    <w:rPr>
                      <w:rFonts w:ascii="Times New Roman" w:eastAsia="宋体"/>
                      <w:sz w:val="21"/>
                      <w:szCs w:val="21"/>
                    </w:rPr>
                    <w:t>环保工程</w:t>
                  </w:r>
                </w:p>
              </w:tc>
              <w:tc>
                <w:tcPr>
                  <w:tcW w:w="1412" w:type="dxa"/>
                  <w:vMerge w:val="restart"/>
                  <w:vAlign w:val="center"/>
                </w:tcPr>
                <w:p>
                  <w:pPr>
                    <w:spacing w:line="240" w:lineRule="auto"/>
                    <w:jc w:val="center"/>
                    <w:rPr>
                      <w:rFonts w:ascii="Times New Roman" w:eastAsia="宋体"/>
                      <w:sz w:val="21"/>
                      <w:szCs w:val="21"/>
                    </w:rPr>
                  </w:pPr>
                  <w:r>
                    <w:rPr>
                      <w:rFonts w:ascii="Times New Roman" w:eastAsia="宋体"/>
                      <w:sz w:val="21"/>
                      <w:szCs w:val="21"/>
                    </w:rPr>
                    <w:t>废气处理</w:t>
                  </w:r>
                </w:p>
              </w:tc>
              <w:tc>
                <w:tcPr>
                  <w:tcW w:w="3926" w:type="dxa"/>
                  <w:vAlign w:val="center"/>
                </w:tcPr>
                <w:p>
                  <w:pPr>
                    <w:spacing w:line="240" w:lineRule="auto"/>
                    <w:jc w:val="center"/>
                    <w:rPr>
                      <w:rFonts w:ascii="Times New Roman" w:eastAsia="宋体"/>
                      <w:sz w:val="21"/>
                      <w:szCs w:val="21"/>
                    </w:rPr>
                  </w:pPr>
                  <w:r>
                    <w:rPr>
                      <w:rFonts w:ascii="Times New Roman" w:eastAsia="宋体"/>
                      <w:sz w:val="21"/>
                      <w:szCs w:val="21"/>
                    </w:rPr>
                    <w:t>丙烯酸废气</w:t>
                  </w:r>
                  <w:r>
                    <w:rPr>
                      <w:rFonts w:hint="eastAsia" w:ascii="Times New Roman" w:eastAsia="宋体"/>
                      <w:sz w:val="21"/>
                      <w:szCs w:val="21"/>
                      <w:lang w:val="en-US" w:eastAsia="zh-CN"/>
                    </w:rPr>
                    <w:t>7</w:t>
                  </w:r>
                  <w:r>
                    <w:rPr>
                      <w:rFonts w:ascii="Times New Roman" w:eastAsia="宋体"/>
                      <w:sz w:val="21"/>
                      <w:szCs w:val="21"/>
                    </w:rPr>
                    <w:t>套，每套24000m</w:t>
                  </w:r>
                  <w:r>
                    <w:rPr>
                      <w:rFonts w:ascii="Times New Roman" w:eastAsia="宋体"/>
                      <w:sz w:val="21"/>
                      <w:szCs w:val="21"/>
                      <w:vertAlign w:val="superscript"/>
                    </w:rPr>
                    <w:t>3/</w:t>
                  </w:r>
                  <w:r>
                    <w:rPr>
                      <w:rFonts w:ascii="Times New Roman" w:eastAsia="宋体"/>
                      <w:sz w:val="21"/>
                      <w:szCs w:val="21"/>
                    </w:rPr>
                    <w:t>h</w:t>
                  </w:r>
                </w:p>
              </w:tc>
              <w:tc>
                <w:tcPr>
                  <w:tcW w:w="2410" w:type="dxa"/>
                  <w:vAlign w:val="center"/>
                </w:tcPr>
                <w:p>
                  <w:pPr>
                    <w:spacing w:line="240" w:lineRule="auto"/>
                    <w:jc w:val="center"/>
                    <w:rPr>
                      <w:rFonts w:hint="eastAsia" w:ascii="Times New Roman" w:eastAsia="宋体"/>
                      <w:sz w:val="21"/>
                      <w:szCs w:val="21"/>
                      <w:lang w:val="en-US" w:eastAsia="zh-CN"/>
                    </w:rPr>
                  </w:pPr>
                  <w:r>
                    <w:rPr>
                      <w:rFonts w:hint="eastAsia" w:ascii="Times New Roman" w:eastAsia="宋体"/>
                      <w:sz w:val="21"/>
                      <w:szCs w:val="21"/>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107" w:type="dxa"/>
                  <w:vMerge w:val="continue"/>
                  <w:vAlign w:val="center"/>
                </w:tcPr>
                <w:p>
                  <w:pPr>
                    <w:spacing w:line="240" w:lineRule="auto"/>
                    <w:jc w:val="center"/>
                    <w:rPr>
                      <w:rFonts w:ascii="Times New Roman" w:eastAsia="宋体"/>
                      <w:sz w:val="21"/>
                      <w:szCs w:val="21"/>
                    </w:rPr>
                  </w:pPr>
                </w:p>
              </w:tc>
              <w:tc>
                <w:tcPr>
                  <w:tcW w:w="1412" w:type="dxa"/>
                  <w:vMerge w:val="continue"/>
                  <w:vAlign w:val="center"/>
                </w:tcPr>
                <w:p>
                  <w:pPr>
                    <w:spacing w:line="240" w:lineRule="auto"/>
                    <w:jc w:val="center"/>
                    <w:rPr>
                      <w:rFonts w:ascii="Times New Roman" w:eastAsia="宋体"/>
                      <w:sz w:val="21"/>
                      <w:szCs w:val="21"/>
                    </w:rPr>
                  </w:pPr>
                </w:p>
              </w:tc>
              <w:tc>
                <w:tcPr>
                  <w:tcW w:w="3926" w:type="dxa"/>
                  <w:vAlign w:val="center"/>
                </w:tcPr>
                <w:p>
                  <w:pPr>
                    <w:spacing w:line="240" w:lineRule="auto"/>
                    <w:jc w:val="center"/>
                    <w:rPr>
                      <w:rFonts w:ascii="Times New Roman" w:eastAsia="宋体"/>
                      <w:sz w:val="21"/>
                      <w:szCs w:val="21"/>
                    </w:rPr>
                  </w:pPr>
                  <w:r>
                    <w:rPr>
                      <w:rFonts w:ascii="Times New Roman" w:hAnsi="宋体" w:eastAsia="宋体"/>
                      <w:sz w:val="21"/>
                      <w:szCs w:val="21"/>
                    </w:rPr>
                    <w:t>布袋除尘器</w:t>
                  </w:r>
                  <w:r>
                    <w:rPr>
                      <w:rFonts w:hint="eastAsia" w:ascii="Times New Roman" w:eastAsia="宋体"/>
                      <w:sz w:val="21"/>
                      <w:szCs w:val="21"/>
                      <w:lang w:val="en-US" w:eastAsia="zh-CN"/>
                    </w:rPr>
                    <w:t>26</w:t>
                  </w:r>
                  <w:r>
                    <w:rPr>
                      <w:rFonts w:ascii="Times New Roman" w:hAnsi="宋体" w:eastAsia="宋体"/>
                      <w:sz w:val="21"/>
                      <w:szCs w:val="21"/>
                    </w:rPr>
                    <w:t>套</w:t>
                  </w:r>
                </w:p>
              </w:tc>
              <w:tc>
                <w:tcPr>
                  <w:tcW w:w="2410" w:type="dxa"/>
                  <w:vAlign w:val="center"/>
                </w:tcPr>
                <w:p>
                  <w:pPr>
                    <w:spacing w:line="240" w:lineRule="auto"/>
                    <w:jc w:val="center"/>
                    <w:rPr>
                      <w:rFonts w:hint="eastAsia" w:ascii="Times New Roman" w:eastAsia="宋体"/>
                      <w:sz w:val="21"/>
                      <w:szCs w:val="21"/>
                      <w:lang w:val="en-US" w:eastAsia="zh-CN"/>
                    </w:rPr>
                  </w:pPr>
                  <w:r>
                    <w:rPr>
                      <w:rFonts w:hint="eastAsia" w:ascii="Times New Roman" w:eastAsia="宋体"/>
                      <w:sz w:val="21"/>
                      <w:szCs w:val="21"/>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107" w:type="dxa"/>
                  <w:vMerge w:val="continue"/>
                  <w:vAlign w:val="center"/>
                </w:tcPr>
                <w:p>
                  <w:pPr>
                    <w:spacing w:line="240" w:lineRule="auto"/>
                    <w:jc w:val="center"/>
                    <w:rPr>
                      <w:rFonts w:ascii="Times New Roman" w:eastAsia="宋体"/>
                      <w:sz w:val="21"/>
                      <w:szCs w:val="21"/>
                    </w:rPr>
                  </w:pPr>
                </w:p>
              </w:tc>
              <w:tc>
                <w:tcPr>
                  <w:tcW w:w="1412" w:type="dxa"/>
                  <w:vAlign w:val="center"/>
                </w:tcPr>
                <w:p>
                  <w:pPr>
                    <w:spacing w:line="240" w:lineRule="auto"/>
                    <w:jc w:val="center"/>
                    <w:rPr>
                      <w:rFonts w:ascii="Times New Roman" w:eastAsia="宋体"/>
                      <w:sz w:val="21"/>
                      <w:szCs w:val="21"/>
                    </w:rPr>
                  </w:pPr>
                  <w:r>
                    <w:rPr>
                      <w:rFonts w:ascii="Times New Roman" w:eastAsia="宋体"/>
                      <w:sz w:val="21"/>
                      <w:szCs w:val="21"/>
                    </w:rPr>
                    <w:t>废水处理</w:t>
                  </w:r>
                </w:p>
              </w:tc>
              <w:tc>
                <w:tcPr>
                  <w:tcW w:w="3926" w:type="dxa"/>
                  <w:vAlign w:val="center"/>
                </w:tcPr>
                <w:p>
                  <w:pPr>
                    <w:spacing w:line="240" w:lineRule="auto"/>
                    <w:jc w:val="center"/>
                    <w:rPr>
                      <w:rFonts w:ascii="Times New Roman" w:eastAsia="宋体"/>
                      <w:sz w:val="21"/>
                      <w:szCs w:val="21"/>
                    </w:rPr>
                  </w:pPr>
                  <w:r>
                    <w:rPr>
                      <w:rFonts w:ascii="Times New Roman" w:hAnsi="宋体" w:eastAsia="宋体"/>
                      <w:sz w:val="21"/>
                      <w:szCs w:val="21"/>
                    </w:rPr>
                    <w:t>污水收集池</w:t>
                  </w:r>
                  <w:r>
                    <w:rPr>
                      <w:rFonts w:ascii="Times New Roman" w:eastAsia="宋体"/>
                      <w:sz w:val="21"/>
                      <w:szCs w:val="21"/>
                    </w:rPr>
                    <w:t>2×</w:t>
                  </w:r>
                  <w:r>
                    <w:rPr>
                      <w:rFonts w:ascii="Times New Roman" w:eastAsia="宋体"/>
                      <w:sz w:val="21"/>
                      <w:szCs w:val="21"/>
                      <w:lang w:val="zh-CN"/>
                    </w:rPr>
                    <w:t>160m</w:t>
                  </w:r>
                  <w:r>
                    <w:rPr>
                      <w:rFonts w:ascii="Times New Roman" w:eastAsia="宋体"/>
                      <w:sz w:val="21"/>
                      <w:szCs w:val="21"/>
                      <w:vertAlign w:val="superscript"/>
                      <w:lang w:val="zh-CN"/>
                    </w:rPr>
                    <w:t>3</w:t>
                  </w:r>
                </w:p>
              </w:tc>
              <w:tc>
                <w:tcPr>
                  <w:tcW w:w="2410" w:type="dxa"/>
                  <w:vAlign w:val="center"/>
                </w:tcPr>
                <w:p>
                  <w:pPr>
                    <w:spacing w:line="240" w:lineRule="auto"/>
                    <w:jc w:val="center"/>
                    <w:rPr>
                      <w:rFonts w:hint="eastAsia" w:ascii="Times New Roman" w:eastAsia="宋体"/>
                      <w:sz w:val="21"/>
                      <w:szCs w:val="21"/>
                      <w:lang w:val="en-US" w:eastAsia="zh-CN"/>
                    </w:rPr>
                  </w:pPr>
                  <w:r>
                    <w:rPr>
                      <w:rFonts w:hint="eastAsia" w:ascii="Times New Roman" w:eastAsia="宋体"/>
                      <w:sz w:val="21"/>
                      <w:szCs w:val="21"/>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107" w:type="dxa"/>
                  <w:vMerge w:val="continue"/>
                  <w:vAlign w:val="center"/>
                </w:tcPr>
                <w:p>
                  <w:pPr>
                    <w:spacing w:line="240" w:lineRule="auto"/>
                    <w:jc w:val="center"/>
                    <w:rPr>
                      <w:rFonts w:ascii="Times New Roman" w:eastAsia="宋体"/>
                      <w:sz w:val="21"/>
                      <w:szCs w:val="21"/>
                    </w:rPr>
                  </w:pPr>
                </w:p>
              </w:tc>
              <w:tc>
                <w:tcPr>
                  <w:tcW w:w="1412" w:type="dxa"/>
                  <w:vAlign w:val="center"/>
                </w:tcPr>
                <w:p>
                  <w:pPr>
                    <w:spacing w:line="240" w:lineRule="auto"/>
                    <w:jc w:val="center"/>
                    <w:rPr>
                      <w:rFonts w:ascii="Times New Roman" w:eastAsia="宋体"/>
                      <w:sz w:val="21"/>
                      <w:szCs w:val="21"/>
                    </w:rPr>
                  </w:pPr>
                  <w:r>
                    <w:rPr>
                      <w:rFonts w:ascii="Times New Roman" w:eastAsia="宋体"/>
                      <w:sz w:val="21"/>
                      <w:szCs w:val="21"/>
                    </w:rPr>
                    <w:t>固废处置</w:t>
                  </w:r>
                </w:p>
              </w:tc>
              <w:tc>
                <w:tcPr>
                  <w:tcW w:w="3926" w:type="dxa"/>
                  <w:vAlign w:val="center"/>
                </w:tcPr>
                <w:p>
                  <w:pPr>
                    <w:spacing w:line="240" w:lineRule="auto"/>
                    <w:jc w:val="center"/>
                    <w:rPr>
                      <w:rFonts w:ascii="Times New Roman" w:eastAsia="宋体"/>
                      <w:sz w:val="21"/>
                      <w:szCs w:val="21"/>
                    </w:rPr>
                  </w:pPr>
                  <w:r>
                    <w:rPr>
                      <w:rFonts w:ascii="Times New Roman" w:eastAsia="宋体"/>
                      <w:sz w:val="21"/>
                      <w:szCs w:val="21"/>
                    </w:rPr>
                    <w:t>/</w:t>
                  </w:r>
                </w:p>
              </w:tc>
              <w:tc>
                <w:tcPr>
                  <w:tcW w:w="2410" w:type="dxa"/>
                  <w:vAlign w:val="center"/>
                </w:tcPr>
                <w:p>
                  <w:pPr>
                    <w:spacing w:line="240" w:lineRule="auto"/>
                    <w:jc w:val="center"/>
                    <w:rPr>
                      <w:rFonts w:hint="eastAsia" w:ascii="Times New Roman" w:eastAsia="宋体"/>
                      <w:sz w:val="21"/>
                      <w:szCs w:val="21"/>
                      <w:lang w:val="en-US" w:eastAsia="zh-CN"/>
                    </w:rPr>
                  </w:pPr>
                  <w:r>
                    <w:rPr>
                      <w:rFonts w:hint="eastAsia" w:ascii="Times New Roman" w:eastAsia="宋体"/>
                      <w:sz w:val="21"/>
                      <w:szCs w:val="21"/>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107" w:type="dxa"/>
                  <w:vMerge w:val="continue"/>
                  <w:tcBorders>
                    <w:bottom w:val="single" w:color="auto" w:sz="12" w:space="0"/>
                  </w:tcBorders>
                  <w:vAlign w:val="center"/>
                </w:tcPr>
                <w:p>
                  <w:pPr>
                    <w:spacing w:line="240" w:lineRule="auto"/>
                    <w:jc w:val="center"/>
                    <w:rPr>
                      <w:rFonts w:ascii="Times New Roman" w:eastAsia="宋体"/>
                      <w:sz w:val="21"/>
                      <w:szCs w:val="21"/>
                    </w:rPr>
                  </w:pPr>
                </w:p>
              </w:tc>
              <w:tc>
                <w:tcPr>
                  <w:tcW w:w="1412" w:type="dxa"/>
                  <w:tcBorders>
                    <w:bottom w:val="single" w:color="auto" w:sz="12" w:space="0"/>
                  </w:tcBorders>
                  <w:vAlign w:val="center"/>
                </w:tcPr>
                <w:p>
                  <w:pPr>
                    <w:spacing w:line="240" w:lineRule="auto"/>
                    <w:jc w:val="center"/>
                    <w:rPr>
                      <w:rFonts w:ascii="Times New Roman" w:eastAsia="宋体"/>
                      <w:sz w:val="21"/>
                      <w:szCs w:val="21"/>
                    </w:rPr>
                  </w:pPr>
                  <w:r>
                    <w:rPr>
                      <w:rFonts w:ascii="Times New Roman" w:eastAsia="宋体"/>
                      <w:sz w:val="21"/>
                      <w:szCs w:val="21"/>
                    </w:rPr>
                    <w:t>风险</w:t>
                  </w:r>
                </w:p>
              </w:tc>
              <w:tc>
                <w:tcPr>
                  <w:tcW w:w="3926" w:type="dxa"/>
                  <w:tcBorders>
                    <w:bottom w:val="single" w:color="auto" w:sz="12" w:space="0"/>
                  </w:tcBorders>
                  <w:vAlign w:val="center"/>
                </w:tcPr>
                <w:p>
                  <w:pPr>
                    <w:spacing w:line="240" w:lineRule="auto"/>
                    <w:jc w:val="center"/>
                    <w:rPr>
                      <w:rFonts w:hint="eastAsia" w:ascii="Times New Roman" w:hAnsi="宋体" w:eastAsia="宋体"/>
                      <w:sz w:val="21"/>
                      <w:szCs w:val="21"/>
                    </w:rPr>
                  </w:pPr>
                  <w:r>
                    <w:rPr>
                      <w:rFonts w:hint="eastAsia" w:ascii="Times New Roman" w:hAnsi="宋体" w:eastAsia="宋体"/>
                      <w:sz w:val="21"/>
                      <w:szCs w:val="21"/>
                    </w:rPr>
                    <w:t>事故池1856m</w:t>
                  </w:r>
                  <w:r>
                    <w:rPr>
                      <w:rFonts w:hint="eastAsia" w:ascii="Times New Roman" w:hAnsi="宋体" w:eastAsia="宋体"/>
                      <w:sz w:val="21"/>
                      <w:szCs w:val="21"/>
                      <w:vertAlign w:val="superscript"/>
                    </w:rPr>
                    <w:t>3</w:t>
                  </w:r>
                </w:p>
              </w:tc>
              <w:tc>
                <w:tcPr>
                  <w:tcW w:w="2410" w:type="dxa"/>
                  <w:tcBorders>
                    <w:bottom w:val="single" w:color="auto" w:sz="12" w:space="0"/>
                  </w:tcBorders>
                  <w:vAlign w:val="center"/>
                </w:tcPr>
                <w:p>
                  <w:pPr>
                    <w:spacing w:line="240" w:lineRule="auto"/>
                    <w:jc w:val="center"/>
                    <w:rPr>
                      <w:rFonts w:hint="eastAsia" w:ascii="Times New Roman" w:eastAsia="宋体"/>
                      <w:sz w:val="21"/>
                      <w:szCs w:val="21"/>
                      <w:lang w:val="en-US" w:eastAsia="zh-CN"/>
                    </w:rPr>
                  </w:pPr>
                  <w:r>
                    <w:rPr>
                      <w:rFonts w:hint="eastAsia" w:ascii="Times New Roman" w:eastAsia="宋体"/>
                      <w:sz w:val="21"/>
                      <w:szCs w:val="21"/>
                      <w:lang w:val="en-US" w:eastAsia="zh-CN"/>
                    </w:rPr>
                    <w:t>/</w:t>
                  </w:r>
                </w:p>
              </w:tc>
            </w:tr>
          </w:tbl>
          <w:p>
            <w:pPr>
              <w:autoSpaceDE w:val="0"/>
              <w:autoSpaceDN w:val="0"/>
              <w:spacing w:line="360" w:lineRule="auto"/>
              <w:ind w:firstLine="562"/>
              <w:rPr>
                <w:rFonts w:hint="eastAsia"/>
                <w:color w:val="auto"/>
                <w:sz w:val="24"/>
                <w:lang w:eastAsia="zh-CN"/>
              </w:rPr>
            </w:pPr>
          </w:p>
          <w:p>
            <w:pPr>
              <w:autoSpaceDE w:val="0"/>
              <w:autoSpaceDN w:val="0"/>
              <w:spacing w:line="360" w:lineRule="auto"/>
              <w:ind w:firstLine="562"/>
              <w:rPr>
                <w:rFonts w:hint="eastAsia"/>
                <w:color w:val="auto"/>
                <w:sz w:val="24"/>
                <w:lang w:eastAsia="zh-CN"/>
              </w:rPr>
            </w:pPr>
            <w:r>
              <w:rPr>
                <w:rFonts w:hint="eastAsia"/>
                <w:color w:val="auto"/>
                <w:sz w:val="24"/>
                <w:lang w:eastAsia="zh-CN"/>
              </w:rPr>
              <w:t>（2）主要污染物产生环节、治理措施、排放状况</w:t>
            </w:r>
          </w:p>
          <w:p>
            <w:pPr>
              <w:autoSpaceDE w:val="0"/>
              <w:autoSpaceDN w:val="0"/>
              <w:spacing w:line="360" w:lineRule="auto"/>
              <w:ind w:firstLine="562"/>
              <w:rPr>
                <w:rFonts w:hint="eastAsia"/>
                <w:color w:val="auto"/>
                <w:sz w:val="24"/>
                <w:lang w:eastAsia="zh-CN"/>
              </w:rPr>
            </w:pPr>
            <w:r>
              <w:rPr>
                <w:rFonts w:hint="eastAsia"/>
                <w:color w:val="auto"/>
                <w:sz w:val="24"/>
                <w:lang w:eastAsia="zh-CN"/>
              </w:rPr>
              <w:t>宜兴丹森科技有限公司现有项目为</w:t>
            </w:r>
            <w:r>
              <w:rPr>
                <w:rFonts w:hint="default"/>
                <w:color w:val="auto"/>
                <w:sz w:val="24"/>
                <w:lang w:eastAsia="zh-CN"/>
              </w:rPr>
              <w:t>“</w:t>
            </w:r>
            <w:r>
              <w:rPr>
                <w:rFonts w:hint="eastAsia"/>
                <w:color w:val="auto"/>
                <w:sz w:val="24"/>
                <w:lang w:eastAsia="zh-CN"/>
              </w:rPr>
              <w:t>10万吨/年高吸水性树脂项目</w:t>
            </w:r>
            <w:r>
              <w:rPr>
                <w:rFonts w:hint="default"/>
                <w:color w:val="auto"/>
                <w:sz w:val="24"/>
                <w:lang w:eastAsia="zh-CN"/>
              </w:rPr>
              <w:t>”</w:t>
            </w:r>
            <w:r>
              <w:rPr>
                <w:rFonts w:hint="eastAsia"/>
                <w:color w:val="auto"/>
                <w:sz w:val="24"/>
                <w:lang w:eastAsia="zh-CN"/>
              </w:rPr>
              <w:t>、</w:t>
            </w:r>
            <w:r>
              <w:rPr>
                <w:rFonts w:hint="default"/>
                <w:color w:val="auto"/>
                <w:sz w:val="24"/>
                <w:lang w:eastAsia="zh-CN"/>
              </w:rPr>
              <w:t>“</w:t>
            </w:r>
            <w:r>
              <w:rPr>
                <w:rFonts w:hint="eastAsia"/>
                <w:color w:val="auto"/>
                <w:sz w:val="24"/>
                <w:lang w:eastAsia="zh-CN"/>
              </w:rPr>
              <w:t>32万吨/年高吸水性树脂技改项目</w:t>
            </w:r>
            <w:r>
              <w:rPr>
                <w:rFonts w:hint="default"/>
                <w:color w:val="auto"/>
                <w:sz w:val="24"/>
                <w:lang w:eastAsia="zh-CN"/>
              </w:rPr>
              <w:t>”</w:t>
            </w:r>
            <w:r>
              <w:rPr>
                <w:rFonts w:hint="eastAsia"/>
                <w:color w:val="auto"/>
                <w:sz w:val="24"/>
                <w:lang w:eastAsia="zh-CN"/>
              </w:rPr>
              <w:t>，其生产工艺如下：</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eastAsia"/>
                <w:color w:val="auto"/>
                <w:sz w:val="24"/>
                <w:lang w:eastAsia="zh-CN"/>
              </w:rPr>
            </w:pPr>
            <w:r>
              <w:drawing>
                <wp:inline distT="0" distB="0" distL="114300" distR="114300">
                  <wp:extent cx="3845560" cy="4597400"/>
                  <wp:effectExtent l="0" t="0" r="254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5"/>
                          <a:srcRect t="3351" r="-698"/>
                          <a:stretch>
                            <a:fillRect/>
                          </a:stretch>
                        </pic:blipFill>
                        <pic:spPr>
                          <a:xfrm>
                            <a:off x="0" y="0"/>
                            <a:ext cx="3845560" cy="4597400"/>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ascii="Times New Roman" w:hAnsi="Times New Roman" w:eastAsia="宋体" w:cs="Times New Roman"/>
                <w:b/>
                <w:bCs/>
                <w:sz w:val="24"/>
              </w:rPr>
            </w:pPr>
            <w:r>
              <w:rPr>
                <w:rFonts w:ascii="Times New Roman" w:eastAsia="宋体"/>
                <w:b/>
                <w:bCs/>
                <w:sz w:val="24"/>
              </w:rPr>
              <w:t>图</w:t>
            </w:r>
            <w:r>
              <w:rPr>
                <w:rFonts w:hint="eastAsia"/>
                <w:b/>
                <w:bCs/>
                <w:sz w:val="24"/>
                <w:lang w:val="en-US" w:eastAsia="zh-CN"/>
              </w:rPr>
              <w:t xml:space="preserve">1-1 </w:t>
            </w:r>
            <w:r>
              <w:rPr>
                <w:rFonts w:ascii="Times New Roman" w:eastAsia="宋体"/>
                <w:b/>
                <w:bCs/>
                <w:sz w:val="24"/>
              </w:rPr>
              <w:t xml:space="preserve"> </w:t>
            </w:r>
            <w:r>
              <w:rPr>
                <w:rFonts w:hint="eastAsia"/>
                <w:b/>
                <w:bCs/>
                <w:color w:val="auto"/>
                <w:sz w:val="24"/>
                <w:lang w:eastAsia="zh-CN"/>
              </w:rPr>
              <w:t>10万吨/年高吸水性树脂项目</w:t>
            </w:r>
            <w:r>
              <w:rPr>
                <w:rFonts w:ascii="Times New Roman" w:eastAsia="宋体"/>
                <w:b/>
                <w:bCs/>
                <w:sz w:val="24"/>
              </w:rPr>
              <w:t>项目生产工艺流程图</w:t>
            </w:r>
          </w:p>
          <w:p>
            <w:pPr>
              <w:spacing w:line="360" w:lineRule="auto"/>
              <w:rPr>
                <w:rFonts w:ascii="Times New Roman" w:hAnsi="Times New Roman" w:eastAsia="宋体" w:cs="Times New Roman"/>
                <w:bCs/>
                <w:sz w:val="24"/>
              </w:rPr>
            </w:pPr>
          </w:p>
          <w:p>
            <w:pPr>
              <w:spacing w:line="360" w:lineRule="auto"/>
              <w:ind w:firstLine="480" w:firstLineChars="200"/>
              <w:rPr>
                <w:rFonts w:ascii="Times New Roman" w:eastAsia="宋体"/>
                <w:sz w:val="24"/>
              </w:rPr>
            </w:pPr>
            <w:r>
              <w:rPr>
                <w:rFonts w:ascii="Times New Roman" w:eastAsia="宋体"/>
                <w:sz w:val="24"/>
              </w:rPr>
              <w:t>（1）中和</w:t>
            </w:r>
          </w:p>
          <w:p>
            <w:pPr>
              <w:spacing w:line="360" w:lineRule="auto"/>
              <w:ind w:firstLine="480" w:firstLineChars="200"/>
              <w:rPr>
                <w:rFonts w:ascii="Times New Roman" w:eastAsia="宋体"/>
                <w:sz w:val="24"/>
              </w:rPr>
            </w:pPr>
            <w:r>
              <w:rPr>
                <w:rFonts w:ascii="Times New Roman" w:eastAsia="宋体"/>
                <w:sz w:val="24"/>
              </w:rPr>
              <w:t>将丙烯酸、去离子水和液碱按照比例连续送入中和反应器中</w:t>
            </w:r>
            <w:r>
              <w:rPr>
                <w:rFonts w:hint="eastAsia" w:ascii="Times New Roman" w:eastAsia="宋体"/>
                <w:sz w:val="24"/>
              </w:rPr>
              <w:t>，釜式反应器集合机泵、动静态混合器，通过自动调节阀和在线仪表实现连续进料和连续控温</w:t>
            </w:r>
            <w:r>
              <w:rPr>
                <w:rFonts w:ascii="Times New Roman" w:eastAsia="宋体"/>
                <w:sz w:val="24"/>
              </w:rPr>
              <w:t>。当物料进入中和反应器中时，开始对中和反应器进行冷却，反应温度要求控制在50℃左右，</w:t>
            </w:r>
            <w:r>
              <w:rPr>
                <w:rFonts w:hint="eastAsia" w:ascii="Times New Roman" w:eastAsia="宋体"/>
                <w:sz w:val="24"/>
              </w:rPr>
              <w:t>常压，丙烯酸</w:t>
            </w:r>
            <w:r>
              <w:rPr>
                <w:rFonts w:ascii="Times New Roman" w:eastAsia="宋体"/>
                <w:sz w:val="24"/>
              </w:rPr>
              <w:t>中和度控制在</w:t>
            </w:r>
            <w:r>
              <w:rPr>
                <w:rFonts w:hint="eastAsia" w:ascii="Times New Roman" w:eastAsia="宋体"/>
                <w:sz w:val="24"/>
              </w:rPr>
              <w:t>75</w:t>
            </w:r>
            <w:r>
              <w:rPr>
                <w:rFonts w:ascii="Times New Roman" w:eastAsia="宋体"/>
                <w:sz w:val="24"/>
              </w:rPr>
              <w:t>%。冷却采用常温水冷却，中和工序发生的主要化学反应方程式为：</w:t>
            </w:r>
          </w:p>
          <w:p>
            <w:pPr>
              <w:spacing w:line="360" w:lineRule="auto"/>
              <w:jc w:val="center"/>
              <w:rPr>
                <w:rFonts w:ascii="Times New Roman" w:eastAsia="宋体"/>
                <w:sz w:val="24"/>
              </w:rPr>
            </w:pPr>
            <w:r>
              <w:rPr>
                <w:rFonts w:ascii="Times New Roman" w:eastAsia="宋体"/>
                <w:sz w:val="24"/>
              </w:rPr>
              <mc:AlternateContent>
                <mc:Choice Requires="wps">
                  <w:drawing>
                    <wp:anchor distT="0" distB="0" distL="114300" distR="114300" simplePos="0" relativeHeight="251667456" behindDoc="0" locked="0" layoutInCell="1" allowOverlap="1">
                      <wp:simplePos x="0" y="0"/>
                      <wp:positionH relativeFrom="column">
                        <wp:posOffset>2638425</wp:posOffset>
                      </wp:positionH>
                      <wp:positionV relativeFrom="paragraph">
                        <wp:posOffset>153670</wp:posOffset>
                      </wp:positionV>
                      <wp:extent cx="338455" cy="0"/>
                      <wp:effectExtent l="0" t="38100" r="4445" b="38100"/>
                      <wp:wrapNone/>
                      <wp:docPr id="5" name="直线 2"/>
                      <wp:cNvGraphicFramePr/>
                      <a:graphic xmlns:a="http://schemas.openxmlformats.org/drawingml/2006/main">
                        <a:graphicData uri="http://schemas.microsoft.com/office/word/2010/wordprocessingShape">
                          <wps:wsp>
                            <wps:cNvCnPr/>
                            <wps:spPr>
                              <a:xfrm>
                                <a:off x="0" y="0"/>
                                <a:ext cx="33845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 o:spid="_x0000_s1026" o:spt="20" style="position:absolute;left:0pt;margin-left:207.75pt;margin-top:12.1pt;height:0pt;width:26.65pt;z-index:251667456;mso-width-relative:page;mso-height-relative:page;" filled="f" stroked="t" coordsize="21600,21600" o:gfxdata="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O76ne2QAAAAkBAAAPAAAAAAAAAAEAIAAA&#10;ACIAAABkcnMvZG93bnJldi54bWxQSwECFAAUAAAACACHTuJAOvnbaNIBAACQAwAADgAAAAAAAAAB&#10;ACAAAAAoAQAAZHJzL2Uyb0RvYy54bWxQSwUGAAAAAAYABgBZAQAAbAUAAAAA&#10;">
                      <v:fill on="f" focussize="0,0"/>
                      <v:stroke color="#000000" joinstyle="round" endarrow="block"/>
                      <v:imagedata o:title=""/>
                      <o:lock v:ext="edit" aspectratio="f"/>
                    </v:line>
                  </w:pict>
                </mc:Fallback>
              </mc:AlternateContent>
            </w:r>
            <w:r>
              <w:rPr>
                <w:rFonts w:ascii="Times New Roman" w:eastAsia="宋体"/>
                <w:sz w:val="24"/>
              </w:rPr>
              <w:t>CH</w:t>
            </w:r>
            <w:r>
              <w:rPr>
                <w:rFonts w:ascii="Times New Roman" w:eastAsia="宋体"/>
                <w:sz w:val="24"/>
                <w:vertAlign w:val="subscript"/>
              </w:rPr>
              <w:t>2</w:t>
            </w:r>
            <w:r>
              <w:rPr>
                <w:rFonts w:ascii="Times New Roman" w:eastAsia="宋体"/>
                <w:sz w:val="24"/>
              </w:rPr>
              <w:t>CHCOOH+NaOH       CH</w:t>
            </w:r>
            <w:r>
              <w:rPr>
                <w:rFonts w:ascii="Times New Roman" w:eastAsia="宋体"/>
                <w:sz w:val="24"/>
                <w:vertAlign w:val="subscript"/>
              </w:rPr>
              <w:t>2</w:t>
            </w:r>
            <w:r>
              <w:rPr>
                <w:rFonts w:ascii="Times New Roman" w:eastAsia="宋体"/>
                <w:sz w:val="24"/>
              </w:rPr>
              <w:t>CHCOONa+ H</w:t>
            </w:r>
            <w:r>
              <w:rPr>
                <w:rFonts w:ascii="Times New Roman" w:eastAsia="宋体"/>
                <w:sz w:val="24"/>
                <w:vertAlign w:val="subscript"/>
              </w:rPr>
              <w:t>2</w:t>
            </w:r>
            <w:r>
              <w:rPr>
                <w:rFonts w:ascii="Times New Roman" w:eastAsia="宋体"/>
                <w:sz w:val="24"/>
              </w:rPr>
              <w:t>O</w:t>
            </w:r>
          </w:p>
          <w:p>
            <w:pPr>
              <w:spacing w:line="360" w:lineRule="auto"/>
              <w:ind w:firstLine="480" w:firstLineChars="200"/>
              <w:rPr>
                <w:rFonts w:ascii="Times New Roman" w:eastAsia="宋体"/>
                <w:sz w:val="24"/>
              </w:rPr>
            </w:pPr>
            <w:r>
              <w:rPr>
                <w:rFonts w:ascii="Times New Roman" w:eastAsia="宋体"/>
                <w:sz w:val="24"/>
              </w:rPr>
              <w:t>蒸汽采用夹套方式进行加热，投料过程中有丙烯酸无组织废气产生</w:t>
            </w:r>
            <w:r>
              <w:rPr>
                <w:rFonts w:hint="eastAsia" w:ascii="Times New Roman" w:eastAsia="宋体"/>
                <w:sz w:val="24"/>
              </w:rPr>
              <w:t>，</w:t>
            </w:r>
            <w:r>
              <w:rPr>
                <w:rFonts w:ascii="Times New Roman" w:eastAsia="宋体"/>
                <w:sz w:val="24"/>
              </w:rPr>
              <w:t>中和反应过程中有水蒸气和丙烯酸挥发，经冷凝收集后回用于</w:t>
            </w:r>
            <w:r>
              <w:rPr>
                <w:rFonts w:hint="eastAsia" w:ascii="Times New Roman" w:eastAsia="宋体"/>
                <w:sz w:val="24"/>
              </w:rPr>
              <w:t>中和工艺</w:t>
            </w:r>
            <w:r>
              <w:rPr>
                <w:rFonts w:ascii="Times New Roman" w:eastAsia="宋体"/>
                <w:sz w:val="24"/>
              </w:rPr>
              <w:t>，</w:t>
            </w:r>
            <w:r>
              <w:rPr>
                <w:rFonts w:hint="eastAsia" w:ascii="Times New Roman" w:eastAsia="宋体"/>
                <w:sz w:val="24"/>
              </w:rPr>
              <w:t>最终</w:t>
            </w:r>
            <w:r>
              <w:rPr>
                <w:rFonts w:ascii="Times New Roman" w:eastAsia="宋体"/>
                <w:sz w:val="24"/>
              </w:rPr>
              <w:t>有少量</w:t>
            </w:r>
            <w:r>
              <w:rPr>
                <w:rFonts w:hint="eastAsia" w:ascii="Times New Roman" w:eastAsia="宋体"/>
                <w:sz w:val="24"/>
              </w:rPr>
              <w:t>丙烯酸</w:t>
            </w:r>
            <w:r>
              <w:rPr>
                <w:rFonts w:ascii="Times New Roman" w:eastAsia="宋体"/>
                <w:sz w:val="24"/>
              </w:rPr>
              <w:t>不凝气G</w:t>
            </w:r>
            <w:r>
              <w:rPr>
                <w:rFonts w:hint="eastAsia" w:ascii="Times New Roman" w:eastAsia="宋体"/>
                <w:sz w:val="24"/>
              </w:rPr>
              <w:t>1</w:t>
            </w:r>
            <w:r>
              <w:rPr>
                <w:rFonts w:ascii="Times New Roman" w:eastAsia="宋体"/>
                <w:sz w:val="24"/>
              </w:rPr>
              <w:t>排放。</w:t>
            </w:r>
          </w:p>
          <w:p>
            <w:pPr>
              <w:tabs>
                <w:tab w:val="left" w:pos="3355"/>
              </w:tabs>
              <w:spacing w:line="360" w:lineRule="auto"/>
              <w:ind w:firstLine="480" w:firstLineChars="200"/>
              <w:rPr>
                <w:rFonts w:hint="eastAsia" w:ascii="Times New Roman" w:eastAsia="宋体"/>
                <w:sz w:val="24"/>
              </w:rPr>
            </w:pPr>
            <w:r>
              <w:rPr>
                <w:rFonts w:ascii="Times New Roman" w:eastAsia="宋体"/>
                <w:sz w:val="24"/>
              </w:rPr>
              <w:t>（2）聚合</w:t>
            </w:r>
          </w:p>
          <w:p>
            <w:pPr>
              <w:spacing w:line="360" w:lineRule="auto"/>
              <w:ind w:firstLine="480" w:firstLineChars="200"/>
              <w:rPr>
                <w:rFonts w:hint="eastAsia" w:ascii="Times New Roman" w:eastAsia="宋体"/>
                <w:sz w:val="24"/>
              </w:rPr>
            </w:pPr>
            <w:r>
              <w:rPr>
                <w:rFonts w:ascii="Times New Roman" w:eastAsia="宋体"/>
                <w:sz w:val="24"/>
              </w:rPr>
              <w:t>当中和反应达到聚合要求时，将混合物料放入聚合反应器中。将交联剂A、B和引发剂A、B充分混合后，加入到聚合反应器中。让有机酸和盐在交联剂和引发剂的作用下发生聚合交联发应，聚合反应温度控制在50～100</w:t>
            </w:r>
            <w:r>
              <w:rPr>
                <w:rFonts w:ascii="宋体" w:eastAsia="宋体"/>
                <w:sz w:val="24"/>
              </w:rPr>
              <w:t>℃</w:t>
            </w:r>
            <w:r>
              <w:rPr>
                <w:rFonts w:ascii="Times New Roman" w:eastAsia="宋体"/>
                <w:sz w:val="24"/>
              </w:rPr>
              <w:t>，</w:t>
            </w:r>
            <w:r>
              <w:rPr>
                <w:rFonts w:hint="eastAsia" w:ascii="Times New Roman" w:eastAsia="宋体"/>
                <w:sz w:val="24"/>
              </w:rPr>
              <w:t>聚合器内保持微负压，</w:t>
            </w:r>
            <w:r>
              <w:rPr>
                <w:rFonts w:ascii="Times New Roman" w:eastAsia="宋体"/>
                <w:sz w:val="24"/>
              </w:rPr>
              <w:t>采用蒸汽夹套方式进行加热</w:t>
            </w:r>
            <w:r>
              <w:rPr>
                <w:rFonts w:hint="eastAsia" w:ascii="Times New Roman" w:eastAsia="宋体"/>
                <w:sz w:val="24"/>
              </w:rPr>
              <w:t>，</w:t>
            </w:r>
            <w:r>
              <w:rPr>
                <w:rFonts w:ascii="Times New Roman" w:eastAsia="宋体"/>
                <w:sz w:val="24"/>
              </w:rPr>
              <w:t>反应时间为20～30分钟。</w:t>
            </w:r>
          </w:p>
          <w:p>
            <w:pPr>
              <w:spacing w:line="360" w:lineRule="auto"/>
              <w:ind w:firstLine="480" w:firstLineChars="200"/>
              <w:rPr>
                <w:rFonts w:hint="eastAsia" w:ascii="Times New Roman" w:eastAsia="宋体"/>
                <w:sz w:val="24"/>
              </w:rPr>
            </w:pPr>
            <w:r>
              <w:rPr>
                <w:rFonts w:hint="eastAsia" w:ascii="Times New Roman" w:eastAsia="宋体"/>
                <w:sz w:val="24"/>
              </w:rPr>
              <w:t>本项目使用的是履带式聚合反应器，可以保证聚合反应的连续进行。履带式聚合反应器自带自清洗系统，在下方喷洒去离子水清洗履带表面，产生的清洗水经收集后，全部用到造粒工序，不外排。</w:t>
            </w:r>
          </w:p>
          <w:p>
            <w:pPr>
              <w:spacing w:line="360" w:lineRule="auto"/>
              <w:ind w:firstLine="480" w:firstLineChars="200"/>
              <w:rPr>
                <w:rFonts w:ascii="Times New Roman" w:eastAsia="宋体"/>
                <w:sz w:val="24"/>
              </w:rPr>
            </w:pPr>
            <w:r>
              <w:rPr>
                <w:rFonts w:ascii="Times New Roman" w:eastAsia="宋体"/>
                <w:sz w:val="24"/>
              </w:rPr>
              <w:t>聚合过程会有有水蒸气和丙烯酸挥发，</w:t>
            </w:r>
            <w:r>
              <w:rPr>
                <w:rFonts w:hint="eastAsia" w:ascii="Times New Roman" w:eastAsia="宋体"/>
                <w:sz w:val="24"/>
              </w:rPr>
              <w:t>经冷凝</w:t>
            </w:r>
            <w:r>
              <w:rPr>
                <w:rFonts w:ascii="Times New Roman" w:eastAsia="宋体"/>
                <w:sz w:val="24"/>
              </w:rPr>
              <w:t>收集后回用于</w:t>
            </w:r>
            <w:r>
              <w:rPr>
                <w:rFonts w:hint="eastAsia" w:ascii="Times New Roman" w:eastAsia="宋体"/>
                <w:sz w:val="24"/>
              </w:rPr>
              <w:t>中和工艺</w:t>
            </w:r>
            <w:r>
              <w:rPr>
                <w:rFonts w:ascii="Times New Roman" w:eastAsia="宋体"/>
                <w:sz w:val="24"/>
              </w:rPr>
              <w:t>，有少量</w:t>
            </w:r>
            <w:r>
              <w:rPr>
                <w:rFonts w:hint="eastAsia" w:ascii="Times New Roman" w:eastAsia="宋体"/>
                <w:sz w:val="24"/>
              </w:rPr>
              <w:t>丙烯酸</w:t>
            </w:r>
            <w:r>
              <w:rPr>
                <w:rFonts w:ascii="Times New Roman" w:eastAsia="宋体"/>
                <w:sz w:val="24"/>
              </w:rPr>
              <w:t>不凝气G</w:t>
            </w:r>
            <w:r>
              <w:rPr>
                <w:rFonts w:hint="eastAsia" w:ascii="Times New Roman" w:eastAsia="宋体"/>
                <w:sz w:val="24"/>
              </w:rPr>
              <w:t>2</w:t>
            </w:r>
            <w:r>
              <w:rPr>
                <w:rFonts w:ascii="Times New Roman" w:eastAsia="宋体"/>
                <w:sz w:val="24"/>
              </w:rPr>
              <w:t>排放。</w:t>
            </w:r>
          </w:p>
          <w:p>
            <w:pPr>
              <w:spacing w:line="360" w:lineRule="auto"/>
              <w:ind w:firstLine="480" w:firstLineChars="200"/>
              <w:rPr>
                <w:rFonts w:hint="eastAsia" w:ascii="Times New Roman" w:eastAsia="宋体"/>
                <w:sz w:val="24"/>
              </w:rPr>
            </w:pPr>
            <w:r>
              <w:rPr>
                <w:rFonts w:ascii="Times New Roman" w:eastAsia="宋体"/>
                <w:sz w:val="24"/>
              </w:rPr>
              <w:t>聚合工序主要化学反应方程式为：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eastAsia="宋体"/>
                <w:sz w:val="24"/>
              </w:rPr>
            </w:pPr>
            <w:r>
              <w:rPr>
                <w:rFonts w:hint="eastAsia" w:ascii="Times New Roman" w:eastAsia="宋体"/>
                <w:sz w:val="24"/>
              </w:rPr>
              <w:drawing>
                <wp:inline distT="0" distB="0" distL="114300" distR="114300">
                  <wp:extent cx="5314950" cy="1285875"/>
                  <wp:effectExtent l="0" t="0" r="0" b="9525"/>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6"/>
                          <a:stretch>
                            <a:fillRect/>
                          </a:stretch>
                        </pic:blipFill>
                        <pic:spPr>
                          <a:xfrm>
                            <a:off x="0" y="0"/>
                            <a:ext cx="5314950" cy="1285875"/>
                          </a:xfrm>
                          <a:prstGeom prst="rect">
                            <a:avLst/>
                          </a:prstGeom>
                          <a:noFill/>
                          <a:ln w="9525">
                            <a:noFill/>
                          </a:ln>
                        </pic:spPr>
                      </pic:pic>
                    </a:graphicData>
                  </a:graphic>
                </wp:inline>
              </w:drawing>
            </w:r>
          </w:p>
          <w:p>
            <w:pPr>
              <w:spacing w:line="360" w:lineRule="auto"/>
              <w:ind w:firstLine="480" w:firstLineChars="200"/>
              <w:rPr>
                <w:rFonts w:ascii="Times New Roman" w:eastAsia="宋体"/>
                <w:sz w:val="24"/>
              </w:rPr>
            </w:pPr>
            <w:r>
              <w:rPr>
                <w:rFonts w:ascii="Times New Roman" w:eastAsia="宋体"/>
                <w:sz w:val="24"/>
              </w:rPr>
              <w:t>（3）造粒干燥</w:t>
            </w:r>
          </w:p>
          <w:p>
            <w:pPr>
              <w:spacing w:line="360" w:lineRule="auto"/>
              <w:ind w:firstLine="480" w:firstLineChars="200"/>
              <w:rPr>
                <w:rFonts w:hint="eastAsia" w:ascii="Times New Roman" w:eastAsia="宋体"/>
                <w:sz w:val="24"/>
              </w:rPr>
            </w:pPr>
            <w:r>
              <w:rPr>
                <w:rFonts w:ascii="Times New Roman" w:eastAsia="宋体"/>
                <w:sz w:val="24"/>
              </w:rPr>
              <w:t>聚合物</w:t>
            </w:r>
            <w:r>
              <w:rPr>
                <w:rFonts w:hint="eastAsia" w:ascii="Times New Roman" w:eastAsia="宋体"/>
                <w:sz w:val="24"/>
              </w:rPr>
              <w:t>经自然</w:t>
            </w:r>
            <w:r>
              <w:rPr>
                <w:rFonts w:ascii="Times New Roman" w:eastAsia="宋体"/>
                <w:sz w:val="24"/>
              </w:rPr>
              <w:t>冷却</w:t>
            </w:r>
            <w:r>
              <w:rPr>
                <w:rFonts w:hint="eastAsia" w:ascii="Times New Roman" w:eastAsia="宋体"/>
                <w:sz w:val="24"/>
              </w:rPr>
              <w:t>至﹤70℃</w:t>
            </w:r>
            <w:r>
              <w:rPr>
                <w:rFonts w:ascii="Times New Roman" w:eastAsia="宋体"/>
                <w:sz w:val="24"/>
              </w:rPr>
              <w:t>后</w:t>
            </w:r>
            <w:r>
              <w:rPr>
                <w:rFonts w:hint="eastAsia" w:ascii="Times New Roman" w:eastAsia="宋体"/>
                <w:sz w:val="24"/>
              </w:rPr>
              <w:t>，经回转式切割机</w:t>
            </w:r>
            <w:r>
              <w:rPr>
                <w:rFonts w:ascii="Times New Roman" w:eastAsia="宋体"/>
                <w:sz w:val="24"/>
              </w:rPr>
              <w:t>切割后，送入</w:t>
            </w:r>
            <w:r>
              <w:rPr>
                <w:rFonts w:hint="eastAsia" w:ascii="Times New Roman" w:eastAsia="宋体"/>
                <w:sz w:val="24"/>
              </w:rPr>
              <w:t>螺杆式挤出</w:t>
            </w:r>
            <w:r>
              <w:rPr>
                <w:rFonts w:ascii="Times New Roman" w:eastAsia="宋体"/>
                <w:sz w:val="24"/>
              </w:rPr>
              <w:t>造粒机造粒。</w:t>
            </w:r>
          </w:p>
          <w:p>
            <w:pPr>
              <w:spacing w:line="360" w:lineRule="auto"/>
              <w:ind w:firstLine="480" w:firstLineChars="200"/>
              <w:rPr>
                <w:rFonts w:ascii="Times New Roman" w:eastAsia="宋体"/>
                <w:sz w:val="24"/>
              </w:rPr>
            </w:pPr>
            <w:r>
              <w:rPr>
                <w:rFonts w:ascii="Times New Roman" w:eastAsia="宋体"/>
                <w:sz w:val="24"/>
              </w:rPr>
              <w:t>造</w:t>
            </w:r>
            <w:r>
              <w:rPr>
                <w:rFonts w:hint="eastAsia" w:ascii="Times New Roman" w:eastAsia="宋体"/>
                <w:sz w:val="24"/>
              </w:rPr>
              <w:t>好的颗粒</w:t>
            </w:r>
            <w:r>
              <w:rPr>
                <w:rFonts w:ascii="Times New Roman" w:eastAsia="宋体"/>
                <w:sz w:val="24"/>
              </w:rPr>
              <w:t>送入</w:t>
            </w:r>
            <w:r>
              <w:rPr>
                <w:rFonts w:hint="eastAsia" w:ascii="Times New Roman" w:eastAsia="宋体"/>
                <w:sz w:val="24"/>
              </w:rPr>
              <w:t>履带式烘干机进行</w:t>
            </w:r>
            <w:r>
              <w:rPr>
                <w:rFonts w:ascii="Times New Roman" w:eastAsia="宋体"/>
                <w:sz w:val="24"/>
              </w:rPr>
              <w:t>干燥，使用经蒸汽加热后的热风进行干燥，干燥温度控制在170</w:t>
            </w:r>
            <w:r>
              <w:rPr>
                <w:rFonts w:hint="eastAsia" w:ascii="Times New Roman" w:eastAsia="宋体"/>
                <w:sz w:val="24"/>
              </w:rPr>
              <w:t>-220</w:t>
            </w:r>
            <w:r>
              <w:rPr>
                <w:rFonts w:ascii="Times New Roman" w:eastAsia="宋体"/>
                <w:sz w:val="24"/>
              </w:rPr>
              <w:t>℃，干燥后物料水分≤</w:t>
            </w:r>
            <w:r>
              <w:rPr>
                <w:rFonts w:hint="eastAsia" w:ascii="Times New Roman" w:eastAsia="宋体"/>
                <w:sz w:val="24"/>
              </w:rPr>
              <w:t>3</w:t>
            </w:r>
            <w:r>
              <w:rPr>
                <w:rFonts w:ascii="Times New Roman" w:eastAsia="宋体"/>
                <w:sz w:val="24"/>
              </w:rPr>
              <w:t>%。干燥过程产生的水蒸气中含有少量的丙烯酸废气G</w:t>
            </w:r>
            <w:r>
              <w:rPr>
                <w:rFonts w:hint="eastAsia" w:ascii="Times New Roman" w:eastAsia="宋体"/>
                <w:sz w:val="24"/>
              </w:rPr>
              <w:t>3</w:t>
            </w:r>
            <w:r>
              <w:rPr>
                <w:rFonts w:ascii="Times New Roman" w:eastAsia="宋体"/>
                <w:sz w:val="24"/>
              </w:rPr>
              <w:t>。</w:t>
            </w:r>
          </w:p>
          <w:p>
            <w:pPr>
              <w:spacing w:line="360" w:lineRule="auto"/>
              <w:ind w:firstLine="480" w:firstLineChars="200"/>
              <w:rPr>
                <w:rFonts w:ascii="Times New Roman" w:eastAsia="宋体"/>
                <w:sz w:val="24"/>
              </w:rPr>
            </w:pPr>
            <w:r>
              <w:rPr>
                <w:rFonts w:ascii="Times New Roman" w:eastAsia="宋体"/>
                <w:sz w:val="24"/>
              </w:rPr>
              <w:t>（4）粉碎、筛分</w:t>
            </w:r>
          </w:p>
          <w:p>
            <w:pPr>
              <w:spacing w:line="360" w:lineRule="auto"/>
              <w:ind w:firstLine="480" w:firstLineChars="200"/>
              <w:rPr>
                <w:rFonts w:ascii="Times New Roman" w:eastAsia="宋体"/>
                <w:sz w:val="24"/>
              </w:rPr>
            </w:pPr>
            <w:r>
              <w:rPr>
                <w:rFonts w:ascii="Times New Roman" w:eastAsia="宋体"/>
                <w:sz w:val="24"/>
              </w:rPr>
              <w:t>干燥后的物料经粉碎并筛分后即可得到高分子树脂。粒径小于1mm的颗粒经研磨机研磨后，送回微粉造粒机重新造粒。</w:t>
            </w:r>
          </w:p>
          <w:p>
            <w:pPr>
              <w:spacing w:line="360" w:lineRule="auto"/>
              <w:ind w:firstLine="480" w:firstLineChars="200"/>
              <w:rPr>
                <w:rFonts w:ascii="Times New Roman" w:eastAsia="宋体"/>
                <w:sz w:val="24"/>
              </w:rPr>
            </w:pPr>
            <w:r>
              <w:rPr>
                <w:rFonts w:ascii="Times New Roman" w:eastAsia="宋体"/>
                <w:sz w:val="24"/>
              </w:rPr>
              <w:t>粉碎筛分过程产生粉尘G4，微粉输送过程产生粉尘G5，</w:t>
            </w:r>
            <w:r>
              <w:rPr>
                <w:rFonts w:hint="eastAsia" w:ascii="Times New Roman" w:eastAsia="宋体"/>
                <w:sz w:val="24"/>
              </w:rPr>
              <w:t>粉体</w:t>
            </w:r>
            <w:r>
              <w:rPr>
                <w:rFonts w:ascii="Times New Roman" w:eastAsia="宋体"/>
                <w:sz w:val="24"/>
              </w:rPr>
              <w:t>输送至表面处理工序产生粉刺G6。</w:t>
            </w:r>
          </w:p>
          <w:p>
            <w:pPr>
              <w:spacing w:line="360" w:lineRule="auto"/>
              <w:ind w:firstLine="480" w:firstLineChars="200"/>
              <w:rPr>
                <w:rFonts w:ascii="Times New Roman" w:eastAsia="宋体"/>
                <w:sz w:val="24"/>
              </w:rPr>
            </w:pPr>
            <w:r>
              <w:rPr>
                <w:rFonts w:ascii="Times New Roman" w:eastAsia="宋体"/>
                <w:sz w:val="24"/>
              </w:rPr>
              <w:t>（5）表面处理</w:t>
            </w:r>
          </w:p>
          <w:p>
            <w:pPr>
              <w:spacing w:line="360" w:lineRule="auto"/>
              <w:ind w:firstLine="480" w:firstLineChars="200"/>
              <w:rPr>
                <w:rFonts w:hint="eastAsia" w:ascii="Times New Roman" w:eastAsia="宋体"/>
                <w:sz w:val="24"/>
              </w:rPr>
            </w:pPr>
            <w:r>
              <w:rPr>
                <w:rFonts w:ascii="Times New Roman" w:eastAsia="宋体"/>
                <w:sz w:val="24"/>
              </w:rPr>
              <w:t>在高分子树脂内加入定量配制好的表面处理液，</w:t>
            </w:r>
            <w:r>
              <w:rPr>
                <w:rFonts w:hint="eastAsia" w:ascii="Times New Roman" w:eastAsia="宋体"/>
                <w:sz w:val="24"/>
              </w:rPr>
              <w:t>采用蒸汽夹套加热，保持表面处理机内温度维持在150-180℃，表面处理机内保持常压，</w:t>
            </w:r>
            <w:r>
              <w:rPr>
                <w:rFonts w:ascii="Times New Roman" w:eastAsia="宋体"/>
                <w:sz w:val="24"/>
              </w:rPr>
              <w:t>使表面处理剂与高分子树脂</w:t>
            </w:r>
            <w:r>
              <w:rPr>
                <w:rFonts w:hint="eastAsia" w:ascii="Times New Roman" w:eastAsia="宋体"/>
                <w:sz w:val="24"/>
              </w:rPr>
              <w:t>充分</w:t>
            </w:r>
            <w:r>
              <w:rPr>
                <w:rFonts w:ascii="Times New Roman" w:eastAsia="宋体"/>
                <w:sz w:val="24"/>
              </w:rPr>
              <w:t>混合</w:t>
            </w:r>
            <w:r>
              <w:rPr>
                <w:rFonts w:hint="eastAsia" w:ascii="Times New Roman" w:eastAsia="宋体"/>
                <w:sz w:val="24"/>
              </w:rPr>
              <w:t>并</w:t>
            </w:r>
            <w:r>
              <w:rPr>
                <w:rFonts w:ascii="Times New Roman" w:eastAsia="宋体"/>
                <w:sz w:val="24"/>
              </w:rPr>
              <w:t>进行表面交联，</w:t>
            </w:r>
            <w:r>
              <w:rPr>
                <w:rFonts w:hint="eastAsia" w:ascii="Times New Roman" w:eastAsia="宋体"/>
                <w:sz w:val="24"/>
              </w:rPr>
              <w:t>以</w:t>
            </w:r>
            <w:r>
              <w:rPr>
                <w:rFonts w:ascii="Times New Roman" w:eastAsia="宋体"/>
                <w:sz w:val="24"/>
              </w:rPr>
              <w:t>改善树脂的吸水性能。</w:t>
            </w:r>
          </w:p>
          <w:p>
            <w:pPr>
              <w:spacing w:line="360" w:lineRule="auto"/>
              <w:ind w:firstLine="480" w:firstLineChars="200"/>
              <w:rPr>
                <w:rFonts w:ascii="Times New Roman" w:eastAsia="宋体"/>
                <w:sz w:val="24"/>
              </w:rPr>
            </w:pPr>
            <w:r>
              <w:rPr>
                <w:rFonts w:ascii="Times New Roman" w:eastAsia="宋体"/>
                <w:sz w:val="24"/>
              </w:rPr>
              <w:t>表面处理完成后采取气力输送方式，在其卸料端产生粉尘G7。</w:t>
            </w:r>
          </w:p>
          <w:p>
            <w:pPr>
              <w:spacing w:line="360" w:lineRule="auto"/>
              <w:ind w:firstLine="480" w:firstLineChars="200"/>
              <w:rPr>
                <w:rFonts w:ascii="Times New Roman" w:eastAsia="宋体"/>
                <w:sz w:val="24"/>
              </w:rPr>
            </w:pPr>
            <w:r>
              <w:rPr>
                <w:rFonts w:ascii="Times New Roman" w:eastAsia="宋体"/>
                <w:sz w:val="24"/>
              </w:rPr>
              <w:t>（6）烘干</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ascii="Times New Roman" w:hAnsi="Times New Roman" w:eastAsia="宋体" w:cs="Times New Roman"/>
                <w:bCs/>
                <w:sz w:val="24"/>
              </w:rPr>
            </w:pPr>
            <w:r>
              <w:rPr>
                <w:rFonts w:ascii="Times New Roman" w:eastAsia="宋体"/>
                <w:sz w:val="24"/>
              </w:rPr>
              <w:t>表面处理后树脂进行加热烘干，烘干温度120~200℃，包装得到成品，成品要求水分≤</w:t>
            </w:r>
            <w:r>
              <w:rPr>
                <w:rFonts w:hint="eastAsia" w:ascii="Times New Roman" w:eastAsia="宋体"/>
                <w:sz w:val="24"/>
              </w:rPr>
              <w:t>6</w:t>
            </w:r>
            <w:r>
              <w:rPr>
                <w:rFonts w:ascii="Times New Roman" w:eastAsia="宋体"/>
                <w:sz w:val="24"/>
              </w:rPr>
              <w:t>%。烘干采取带式烘干机，热风从下方向上吹，产生水蒸气。粉体</w:t>
            </w:r>
            <w:r>
              <w:rPr>
                <w:rFonts w:hint="eastAsia" w:ascii="Times New Roman" w:eastAsia="宋体"/>
                <w:sz w:val="24"/>
              </w:rPr>
              <w:t>采用气力</w:t>
            </w:r>
            <w:r>
              <w:rPr>
                <w:rFonts w:ascii="Times New Roman" w:eastAsia="宋体"/>
                <w:sz w:val="24"/>
              </w:rPr>
              <w:t>输送</w:t>
            </w:r>
            <w:r>
              <w:rPr>
                <w:rFonts w:hint="eastAsia" w:ascii="Times New Roman" w:eastAsia="宋体"/>
                <w:sz w:val="24"/>
              </w:rPr>
              <w:t>，输送过程中</w:t>
            </w:r>
            <w:r>
              <w:rPr>
                <w:rFonts w:ascii="Times New Roman" w:eastAsia="宋体"/>
                <w:sz w:val="24"/>
              </w:rPr>
              <w:t>产生粉尘G8</w:t>
            </w:r>
            <w:r>
              <w:rPr>
                <w:rFonts w:hint="eastAsia" w:ascii="Times New Roman" w:eastAsia="宋体"/>
                <w:sz w:val="24"/>
              </w:rPr>
              <w:t>，包装过程中产生固废S1</w:t>
            </w:r>
            <w:r>
              <w:rPr>
                <w:rFonts w:ascii="Times New Roman" w:eastAsia="宋体"/>
                <w:sz w:val="24"/>
              </w:rPr>
              <w:t>。</w:t>
            </w:r>
          </w:p>
          <w:p>
            <w:pPr>
              <w:spacing w:line="360" w:lineRule="auto"/>
              <w:rPr>
                <w:rFonts w:ascii="Times New Roman" w:hAnsi="Times New Roman" w:eastAsia="宋体" w:cs="Times New Roman"/>
                <w:bCs/>
                <w:sz w:val="24"/>
              </w:rPr>
            </w:pPr>
          </w:p>
          <w:p>
            <w:pPr>
              <w:spacing w:line="360" w:lineRule="auto"/>
              <w:rPr>
                <w:rFonts w:ascii="Times New Roman" w:hAnsi="Times New Roman" w:eastAsia="宋体" w:cs="Times New Roman"/>
                <w:bCs/>
                <w:sz w:val="24"/>
              </w:rPr>
            </w:pPr>
          </w:p>
          <w:p>
            <w:pPr>
              <w:spacing w:line="360" w:lineRule="auto"/>
              <w:rPr>
                <w:rFonts w:ascii="Times New Roman" w:hAnsi="Times New Roman" w:eastAsia="宋体" w:cs="Times New Roman"/>
                <w:bCs/>
                <w:sz w:val="24"/>
              </w:rPr>
            </w:pPr>
          </w:p>
          <w:p>
            <w:pPr>
              <w:spacing w:line="360" w:lineRule="auto"/>
              <w:rPr>
                <w:rFonts w:ascii="Times New Roman" w:hAnsi="Times New Roman" w:eastAsia="宋体" w:cs="Times New Roman"/>
                <w:bCs/>
                <w:sz w:val="24"/>
              </w:rPr>
            </w:pPr>
          </w:p>
          <w:p>
            <w:pPr>
              <w:spacing w:line="360" w:lineRule="auto"/>
              <w:rPr>
                <w:rFonts w:ascii="Times New Roman" w:hAnsi="Times New Roman" w:eastAsia="宋体" w:cs="Times New Roman"/>
                <w:bCs/>
                <w:sz w:val="24"/>
              </w:rPr>
            </w:pPr>
          </w:p>
          <w:p>
            <w:pPr>
              <w:spacing w:line="360" w:lineRule="auto"/>
              <w:rPr>
                <w:rFonts w:ascii="Times New Roman" w:hAnsi="Times New Roman" w:eastAsia="宋体" w:cs="Times New Roman"/>
                <w:bCs/>
                <w:sz w:val="24"/>
              </w:rPr>
            </w:pPr>
          </w:p>
          <w:p>
            <w:pPr>
              <w:spacing w:line="360" w:lineRule="auto"/>
              <w:rPr>
                <w:rFonts w:ascii="Times New Roman" w:hAnsi="Times New Roman" w:eastAsia="宋体" w:cs="Times New Roman"/>
                <w:bCs/>
                <w:sz w:val="24"/>
              </w:rPr>
            </w:pPr>
          </w:p>
          <w:p>
            <w:pPr>
              <w:spacing w:line="360" w:lineRule="auto"/>
              <w:rPr>
                <w:rFonts w:ascii="Times New Roman" w:hAnsi="Times New Roman" w:eastAsia="宋体" w:cs="Times New Roman"/>
                <w:bCs/>
                <w:sz w:val="24"/>
              </w:rPr>
            </w:pPr>
          </w:p>
          <w:p>
            <w:pPr>
              <w:spacing w:line="360" w:lineRule="auto"/>
              <w:rPr>
                <w:rFonts w:ascii="Times New Roman" w:hAnsi="Times New Roman" w:eastAsia="宋体" w:cs="Times New Roman"/>
                <w:bCs/>
                <w:sz w:val="24"/>
              </w:rPr>
            </w:pPr>
          </w:p>
          <w:p>
            <w:pPr>
              <w:spacing w:line="360" w:lineRule="auto"/>
              <w:rPr>
                <w:rFonts w:ascii="Times New Roman" w:hAnsi="Times New Roman" w:eastAsia="宋体" w:cs="Times New Roman"/>
                <w:bCs/>
                <w:sz w:val="24"/>
              </w:rPr>
            </w:pPr>
          </w:p>
          <w:p>
            <w:pPr>
              <w:spacing w:line="360" w:lineRule="auto"/>
              <w:rPr>
                <w:rFonts w:ascii="Times New Roman" w:hAnsi="Times New Roman" w:eastAsia="宋体" w:cs="Times New Roman"/>
                <w:bCs/>
                <w:sz w:val="24"/>
              </w:rPr>
            </w:pPr>
          </w:p>
          <w:p>
            <w:pPr>
              <w:spacing w:line="360" w:lineRule="auto"/>
              <w:rPr>
                <w:rFonts w:ascii="Times New Roman" w:hAnsi="Times New Roman" w:eastAsia="宋体" w:cs="Times New Roman"/>
                <w:bCs/>
                <w:sz w:val="24"/>
              </w:rPr>
            </w:pPr>
          </w:p>
          <w:p>
            <w:pPr>
              <w:spacing w:line="360" w:lineRule="auto"/>
              <w:rPr>
                <w:rFonts w:ascii="Times New Roman" w:hAnsi="Times New Roman" w:eastAsia="宋体" w:cs="Times New Roman"/>
                <w:bCs/>
                <w:sz w:val="24"/>
              </w:rPr>
            </w:pPr>
          </w:p>
          <w:p>
            <w:pPr>
              <w:spacing w:line="360" w:lineRule="auto"/>
              <w:rPr>
                <w:rFonts w:ascii="Times New Roman" w:hAnsi="Times New Roman" w:eastAsia="宋体" w:cs="Times New Roman"/>
                <w:bCs/>
                <w:sz w:val="24"/>
              </w:rPr>
            </w:pPr>
          </w:p>
          <w:p>
            <w:pPr>
              <w:spacing w:line="360" w:lineRule="auto"/>
              <w:rPr>
                <w:rFonts w:ascii="Times New Roman" w:hAnsi="Times New Roman" w:eastAsia="宋体" w:cs="Times New Roman"/>
                <w:bCs/>
                <w:sz w:val="24"/>
              </w:rPr>
            </w:pPr>
          </w:p>
          <w:p>
            <w:pPr>
              <w:spacing w:line="360" w:lineRule="auto"/>
              <w:rPr>
                <w:rFonts w:ascii="Times New Roman" w:hAnsi="Times New Roman" w:eastAsia="宋体" w:cs="Times New Roman"/>
                <w:bCs/>
                <w:sz w:val="24"/>
              </w:rPr>
            </w:pPr>
          </w:p>
          <w:p>
            <w:pPr>
              <w:spacing w:line="360" w:lineRule="auto"/>
              <w:rPr>
                <w:rFonts w:ascii="Times New Roman" w:hAnsi="Times New Roman" w:eastAsia="宋体" w:cs="Times New Roman"/>
                <w:bCs/>
                <w:sz w:val="24"/>
              </w:rPr>
            </w:pPr>
          </w:p>
          <w:p>
            <w:pPr>
              <w:spacing w:line="360" w:lineRule="auto"/>
              <w:rPr>
                <w:rFonts w:ascii="Times New Roman" w:hAnsi="Times New Roman" w:eastAsia="宋体" w:cs="Times New Roman"/>
                <w:bCs/>
                <w:sz w:val="24"/>
              </w:rPr>
            </w:pPr>
          </w:p>
          <w:p>
            <w:pPr>
              <w:spacing w:line="360" w:lineRule="auto"/>
              <w:rPr>
                <w:rFonts w:ascii="Times New Roman" w:hAnsi="Times New Roman" w:eastAsia="宋体" w:cs="Times New Roman"/>
                <w:bCs/>
                <w:sz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pPr>
            <w:r>
              <w:drawing>
                <wp:inline distT="0" distB="0" distL="114300" distR="114300">
                  <wp:extent cx="3805555" cy="6127115"/>
                  <wp:effectExtent l="0" t="0" r="4445" b="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7"/>
                          <a:stretch>
                            <a:fillRect/>
                          </a:stretch>
                        </pic:blipFill>
                        <pic:spPr>
                          <a:xfrm>
                            <a:off x="0" y="0"/>
                            <a:ext cx="3805555" cy="6127115"/>
                          </a:xfrm>
                          <a:prstGeom prst="rect">
                            <a:avLst/>
                          </a:prstGeom>
                          <a:noFill/>
                          <a:ln w="9525">
                            <a:noFill/>
                          </a:ln>
                        </pic:spPr>
                      </pic:pic>
                    </a:graphicData>
                  </a:graphic>
                </wp:inline>
              </w:drawing>
            </w:r>
          </w:p>
          <w:p>
            <w:pPr>
              <w:spacing w:line="360" w:lineRule="auto"/>
              <w:jc w:val="center"/>
              <w:rPr>
                <w:rFonts w:ascii="Times New Roman" w:eastAsia="宋体"/>
                <w:sz w:val="24"/>
              </w:rPr>
            </w:pPr>
            <w:r>
              <w:rPr>
                <w:rFonts w:ascii="Times New Roman" w:eastAsia="宋体"/>
                <w:b/>
                <w:bCs/>
                <w:sz w:val="24"/>
              </w:rPr>
              <w:t>图</w:t>
            </w:r>
            <w:r>
              <w:rPr>
                <w:rFonts w:hint="eastAsia"/>
                <w:b/>
                <w:bCs/>
                <w:sz w:val="24"/>
                <w:lang w:val="en-US" w:eastAsia="zh-CN"/>
              </w:rPr>
              <w:t>1-2</w:t>
            </w:r>
            <w:r>
              <w:rPr>
                <w:rFonts w:ascii="Times New Roman" w:eastAsia="宋体"/>
                <w:b/>
                <w:bCs/>
                <w:sz w:val="24"/>
              </w:rPr>
              <w:t xml:space="preserve"> </w:t>
            </w:r>
            <w:r>
              <w:rPr>
                <w:rFonts w:hint="eastAsia"/>
                <w:b/>
                <w:bCs/>
                <w:sz w:val="24"/>
                <w:lang w:val="en-US" w:eastAsia="zh-CN"/>
              </w:rPr>
              <w:t xml:space="preserve"> </w:t>
            </w:r>
            <w:r>
              <w:rPr>
                <w:rFonts w:hint="eastAsia"/>
                <w:b/>
                <w:bCs/>
                <w:color w:val="auto"/>
                <w:sz w:val="24"/>
                <w:lang w:eastAsia="zh-CN"/>
              </w:rPr>
              <w:t>32万吨/年高吸水性树脂技改项目</w:t>
            </w:r>
            <w:r>
              <w:rPr>
                <w:rFonts w:ascii="Times New Roman" w:eastAsia="宋体"/>
                <w:b/>
                <w:bCs/>
                <w:sz w:val="24"/>
              </w:rPr>
              <w:t>项目生产工艺流程及产污水环节图</w:t>
            </w:r>
          </w:p>
          <w:p>
            <w:pPr>
              <w:spacing w:line="360" w:lineRule="auto"/>
              <w:ind w:firstLine="480" w:firstLineChars="200"/>
              <w:rPr>
                <w:rFonts w:hint="eastAsia" w:ascii="Times New Roman" w:eastAsia="宋体"/>
                <w:sz w:val="24"/>
              </w:rPr>
            </w:pPr>
            <w:r>
              <w:rPr>
                <w:rFonts w:hint="eastAsia" w:ascii="Times New Roman" w:eastAsia="宋体"/>
                <w:sz w:val="24"/>
              </w:rPr>
              <w:t>本项目采用水溶液法生产工艺，并通过自主研发和自行设计，实现装置的规模化、连续化运行。</w:t>
            </w:r>
            <w:r>
              <w:rPr>
                <w:rFonts w:hint="eastAsia"/>
                <w:sz w:val="24"/>
                <w:lang w:eastAsia="zh-CN"/>
              </w:rPr>
              <w:t>技改项目</w:t>
            </w:r>
            <w:r>
              <w:rPr>
                <w:rFonts w:hint="eastAsia" w:ascii="Times New Roman" w:eastAsia="宋体"/>
                <w:sz w:val="24"/>
              </w:rPr>
              <w:t>树脂生产工艺与现有项目完全相同，本次扩建在丙烯酸树脂生产前增加了丙烯酸精制工序。</w:t>
            </w:r>
          </w:p>
          <w:p>
            <w:pPr>
              <w:spacing w:line="360" w:lineRule="auto"/>
              <w:ind w:firstLine="480" w:firstLineChars="200"/>
              <w:rPr>
                <w:rFonts w:hint="eastAsia" w:ascii="Times New Roman" w:eastAsia="宋体"/>
                <w:sz w:val="24"/>
              </w:rPr>
            </w:pPr>
            <w:r>
              <w:rPr>
                <w:rFonts w:ascii="Times New Roman" w:eastAsia="宋体"/>
                <w:sz w:val="24"/>
              </w:rPr>
              <w:t>（1）丙烯酸精制</w:t>
            </w:r>
          </w:p>
          <w:p>
            <w:pPr>
              <w:spacing w:line="360" w:lineRule="auto"/>
              <w:ind w:firstLine="480" w:firstLineChars="200"/>
              <w:rPr>
                <w:rFonts w:ascii="Times New Roman" w:eastAsia="宋体"/>
                <w:sz w:val="24"/>
              </w:rPr>
            </w:pPr>
            <w:r>
              <w:rPr>
                <w:rFonts w:ascii="Times New Roman" w:eastAsia="宋体"/>
                <w:sz w:val="24"/>
              </w:rPr>
              <w:t>丙烯酸精制包括结晶和熔化工艺。</w:t>
            </w:r>
          </w:p>
          <w:p>
            <w:pPr>
              <w:spacing w:line="360" w:lineRule="auto"/>
              <w:ind w:firstLine="480" w:firstLineChars="200"/>
              <w:rPr>
                <w:rFonts w:ascii="Times New Roman" w:eastAsia="宋体"/>
                <w:sz w:val="24"/>
              </w:rPr>
            </w:pPr>
            <w:r>
              <w:rPr>
                <w:rFonts w:ascii="Times New Roman" w:eastAsia="宋体"/>
                <w:sz w:val="24"/>
              </w:rPr>
              <w:t>结晶：计量好的原料丙烯酸泵入结晶器内，采用0-5</w:t>
            </w:r>
            <w:r>
              <w:rPr>
                <w:rFonts w:ascii="宋体" w:eastAsia="宋体"/>
                <w:sz w:val="24"/>
              </w:rPr>
              <w:t>℃</w:t>
            </w:r>
            <w:r>
              <w:rPr>
                <w:rFonts w:ascii="Times New Roman" w:eastAsia="宋体"/>
                <w:sz w:val="24"/>
              </w:rPr>
              <w:t>冷水控制结晶器内温度≤18</w:t>
            </w:r>
            <w:r>
              <w:rPr>
                <w:rFonts w:ascii="宋体" w:eastAsia="宋体"/>
                <w:sz w:val="24"/>
              </w:rPr>
              <w:t>℃</w:t>
            </w:r>
            <w:r>
              <w:rPr>
                <w:rFonts w:ascii="Times New Roman" w:eastAsia="宋体"/>
                <w:sz w:val="24"/>
              </w:rPr>
              <w:t>，丙烯酸开始结晶，未结晶的高熔酸输入收集罐。</w:t>
            </w:r>
          </w:p>
          <w:p>
            <w:pPr>
              <w:spacing w:line="360" w:lineRule="auto"/>
              <w:ind w:firstLine="480" w:firstLineChars="200"/>
              <w:rPr>
                <w:rFonts w:ascii="Times New Roman" w:eastAsia="宋体"/>
                <w:sz w:val="24"/>
              </w:rPr>
            </w:pPr>
            <w:r>
              <w:rPr>
                <w:rFonts w:ascii="Times New Roman" w:eastAsia="宋体"/>
                <w:sz w:val="24"/>
              </w:rPr>
              <w:t>熔化：留在结晶器内结晶态酸进行缓慢升温熔化，并将温度控制在16-35</w:t>
            </w:r>
            <w:r>
              <w:rPr>
                <w:rFonts w:ascii="宋体" w:eastAsia="宋体"/>
                <w:sz w:val="24"/>
              </w:rPr>
              <w:t>℃</w:t>
            </w:r>
            <w:r>
              <w:rPr>
                <w:rFonts w:ascii="Times New Roman" w:eastAsia="宋体"/>
                <w:sz w:val="24"/>
              </w:rPr>
              <w:t>。设备选用瑞士全套自动设备，可根据结晶酸熔化情况自动调整温度。结晶态的丙烯酸完全熔化后，得到结晶酸。</w:t>
            </w:r>
          </w:p>
          <w:p>
            <w:pPr>
              <w:spacing w:line="360" w:lineRule="auto"/>
              <w:ind w:firstLine="480" w:firstLineChars="200"/>
              <w:rPr>
                <w:rFonts w:ascii="Times New Roman" w:eastAsia="宋体"/>
                <w:sz w:val="24"/>
              </w:rPr>
            </w:pPr>
            <w:r>
              <w:rPr>
                <w:rFonts w:ascii="Times New Roman" w:eastAsia="宋体"/>
                <w:sz w:val="24"/>
              </w:rPr>
              <w:t>根据客户对产品规格的要求，高熔酸和结晶酸分别输往不同生产线，用于不同规格的丙烯酸树脂生产。结晶酸用于高规格丙烯酸树脂生产，高熔酸用作低规格的产品原料，结晶酸与高熔酸比例为7</w:t>
            </w:r>
            <w:r>
              <w:rPr>
                <w:rFonts w:hint="eastAsia" w:ascii="Times New Roman" w:eastAsia="宋体"/>
                <w:sz w:val="24"/>
              </w:rPr>
              <w:t>：</w:t>
            </w:r>
            <w:r>
              <w:rPr>
                <w:rFonts w:ascii="Times New Roman" w:eastAsia="宋体"/>
                <w:sz w:val="24"/>
              </w:rPr>
              <w:t>3。</w:t>
            </w:r>
          </w:p>
          <w:p>
            <w:pPr>
              <w:spacing w:line="360" w:lineRule="auto"/>
              <w:ind w:firstLine="480" w:firstLineChars="200"/>
              <w:rPr>
                <w:rFonts w:hint="eastAsia" w:ascii="Times New Roman" w:eastAsia="宋体"/>
                <w:sz w:val="24"/>
              </w:rPr>
            </w:pPr>
            <w:r>
              <w:rPr>
                <w:rFonts w:ascii="Times New Roman" w:eastAsia="宋体"/>
                <w:sz w:val="24"/>
              </w:rPr>
              <w:t>丙烯酸结晶采用冷冻机制造的0-5</w:t>
            </w:r>
            <w:r>
              <w:rPr>
                <w:rFonts w:ascii="宋体" w:eastAsia="宋体"/>
                <w:sz w:val="24"/>
              </w:rPr>
              <w:t>℃</w:t>
            </w:r>
            <w:r>
              <w:rPr>
                <w:rFonts w:ascii="Times New Roman" w:eastAsia="宋体"/>
                <w:sz w:val="24"/>
              </w:rPr>
              <w:t>的冷水</w:t>
            </w:r>
            <w:r>
              <w:rPr>
                <w:rFonts w:hint="eastAsia" w:ascii="Times New Roman" w:eastAsia="宋体"/>
                <w:sz w:val="24"/>
              </w:rPr>
              <w:t>作为冷媒</w:t>
            </w:r>
            <w:r>
              <w:rPr>
                <w:rFonts w:ascii="Times New Roman" w:eastAsia="宋体"/>
                <w:sz w:val="24"/>
              </w:rPr>
              <w:t>控温，冷水从结晶器出来后回到冷冻机的热端加热，得到</w:t>
            </w:r>
            <w:r>
              <w:rPr>
                <w:rFonts w:hint="eastAsia" w:ascii="Times New Roman" w:eastAsia="宋体"/>
                <w:sz w:val="24"/>
              </w:rPr>
              <w:t>40</w:t>
            </w:r>
            <w:r>
              <w:rPr>
                <w:rFonts w:ascii="宋体" w:eastAsia="宋体"/>
                <w:sz w:val="24"/>
              </w:rPr>
              <w:t>℃</w:t>
            </w:r>
            <w:r>
              <w:rPr>
                <w:rFonts w:ascii="Times New Roman" w:eastAsia="宋体"/>
                <w:sz w:val="24"/>
              </w:rPr>
              <w:t>的</w:t>
            </w:r>
            <w:r>
              <w:rPr>
                <w:rFonts w:hint="eastAsia" w:ascii="Times New Roman" w:eastAsia="宋体"/>
                <w:sz w:val="24"/>
              </w:rPr>
              <w:t>热</w:t>
            </w:r>
            <w:r>
              <w:rPr>
                <w:rFonts w:ascii="Times New Roman" w:eastAsia="宋体"/>
                <w:sz w:val="24"/>
              </w:rPr>
              <w:t>水</w:t>
            </w:r>
            <w:r>
              <w:rPr>
                <w:rFonts w:hint="eastAsia" w:ascii="Times New Roman" w:eastAsia="宋体"/>
                <w:sz w:val="24"/>
              </w:rPr>
              <w:t>做为热媒</w:t>
            </w:r>
            <w:r>
              <w:rPr>
                <w:rFonts w:ascii="Times New Roman" w:eastAsia="宋体"/>
                <w:sz w:val="24"/>
              </w:rPr>
              <w:t>，用于结晶态丙烯酸熔化。</w:t>
            </w:r>
            <w:r>
              <w:rPr>
                <w:rFonts w:hint="eastAsia" w:ascii="Times New Roman" w:eastAsia="宋体"/>
                <w:sz w:val="24"/>
              </w:rPr>
              <w:t>机器内冷热媒在封闭的系统内循环使用，不产生污染。</w:t>
            </w:r>
          </w:p>
          <w:p>
            <w:pPr>
              <w:spacing w:line="360" w:lineRule="auto"/>
              <w:ind w:firstLine="480" w:firstLineChars="200"/>
              <w:rPr>
                <w:rFonts w:ascii="Times New Roman" w:eastAsia="宋体"/>
                <w:sz w:val="24"/>
              </w:rPr>
            </w:pPr>
            <w:r>
              <w:rPr>
                <w:rFonts w:ascii="Times New Roman" w:eastAsia="宋体"/>
                <w:sz w:val="24"/>
              </w:rPr>
              <w:t>熔化过程有丙烯酸废气G1产生。</w:t>
            </w:r>
          </w:p>
          <w:p>
            <w:pPr>
              <w:spacing w:line="360" w:lineRule="auto"/>
              <w:ind w:firstLine="480" w:firstLineChars="200"/>
              <w:rPr>
                <w:rFonts w:ascii="Times New Roman" w:eastAsia="宋体"/>
                <w:sz w:val="24"/>
              </w:rPr>
            </w:pPr>
            <w:r>
              <w:rPr>
                <w:rFonts w:ascii="Times New Roman" w:eastAsia="宋体"/>
                <w:sz w:val="24"/>
              </w:rPr>
              <w:t>（2）中和</w:t>
            </w:r>
          </w:p>
          <w:p>
            <w:pPr>
              <w:spacing w:line="360" w:lineRule="auto"/>
              <w:ind w:firstLine="480" w:firstLineChars="200"/>
              <w:rPr>
                <w:rFonts w:ascii="Times New Roman" w:eastAsia="宋体"/>
                <w:sz w:val="24"/>
              </w:rPr>
            </w:pPr>
            <w:r>
              <w:rPr>
                <w:rFonts w:ascii="Times New Roman" w:eastAsia="宋体"/>
                <w:sz w:val="24"/>
              </w:rPr>
              <w:t>将丙烯酸、去离子水和液碱按照比例连续送入中和反应器中</w:t>
            </w:r>
            <w:r>
              <w:rPr>
                <w:rFonts w:hint="eastAsia" w:ascii="Times New Roman" w:eastAsia="宋体"/>
                <w:sz w:val="24"/>
              </w:rPr>
              <w:t>，釜式反应器集合机泵、动静态混合器，通过自动调节阀和在线仪表实现连续进料和连续控温</w:t>
            </w:r>
            <w:r>
              <w:rPr>
                <w:rFonts w:ascii="Times New Roman" w:eastAsia="宋体"/>
                <w:sz w:val="24"/>
              </w:rPr>
              <w:t>。当物料进入中和反应器中时，开始对中和反应器进行冷却，反应温度要求控制在50℃左右，</w:t>
            </w:r>
            <w:r>
              <w:rPr>
                <w:rFonts w:hint="eastAsia" w:ascii="Times New Roman" w:eastAsia="宋体"/>
                <w:sz w:val="24"/>
              </w:rPr>
              <w:t>常压，丙烯酸</w:t>
            </w:r>
            <w:r>
              <w:rPr>
                <w:rFonts w:ascii="Times New Roman" w:eastAsia="宋体"/>
                <w:sz w:val="24"/>
              </w:rPr>
              <w:t>中和度控制在</w:t>
            </w:r>
            <w:r>
              <w:rPr>
                <w:rFonts w:hint="eastAsia" w:ascii="Times New Roman" w:eastAsia="宋体"/>
                <w:sz w:val="24"/>
              </w:rPr>
              <w:t>75</w:t>
            </w:r>
            <w:r>
              <w:rPr>
                <w:rFonts w:ascii="Times New Roman" w:eastAsia="宋体"/>
                <w:sz w:val="24"/>
              </w:rPr>
              <w:t>%。冷却采用常温水冷却，中和工序发生的主要化学反应方程式为：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ascii="Times New Roman" w:eastAsia="宋体"/>
                <w:sz w:val="24"/>
              </w:rPr>
            </w:pPr>
            <w:r>
              <w:rPr>
                <w:rFonts w:ascii="Times New Roman" w:eastAsia="宋体"/>
                <w:sz w:val="24"/>
              </w:rPr>
              <mc:AlternateContent>
                <mc:Choice Requires="wps">
                  <w:drawing>
                    <wp:anchor distT="0" distB="0" distL="114300" distR="114300" simplePos="0" relativeHeight="251668480" behindDoc="0" locked="0" layoutInCell="1" allowOverlap="1">
                      <wp:simplePos x="0" y="0"/>
                      <wp:positionH relativeFrom="column">
                        <wp:posOffset>2646045</wp:posOffset>
                      </wp:positionH>
                      <wp:positionV relativeFrom="paragraph">
                        <wp:posOffset>161290</wp:posOffset>
                      </wp:positionV>
                      <wp:extent cx="338455" cy="0"/>
                      <wp:effectExtent l="0" t="38100" r="4445" b="38100"/>
                      <wp:wrapNone/>
                      <wp:docPr id="8" name="直线 3"/>
                      <wp:cNvGraphicFramePr/>
                      <a:graphic xmlns:a="http://schemas.openxmlformats.org/drawingml/2006/main">
                        <a:graphicData uri="http://schemas.microsoft.com/office/word/2010/wordprocessingShape">
                          <wps:wsp>
                            <wps:cNvCnPr/>
                            <wps:spPr>
                              <a:xfrm>
                                <a:off x="0" y="0"/>
                                <a:ext cx="33845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 o:spid="_x0000_s1026" o:spt="20" style="position:absolute;left:0pt;margin-left:208.35pt;margin-top:12.7pt;height:0pt;width:26.65pt;z-index:251668480;mso-width-relative:page;mso-height-relative:page;" filled="f" stroked="t" coordsize="21600,21600" o:gfxdata="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v1pOo2QAAAAkBAAAPAAAAAAAAAAEAIAAA&#10;ACIAAABkcnMvZG93bnJldi54bWxQSwECFAAUAAAACACHTuJAnferxdIBAACQAwAADgAAAAAAAAAB&#10;ACAAAAAoAQAAZHJzL2Uyb0RvYy54bWxQSwUGAAAAAAYABgBZAQAAbAUAAAAA&#10;">
                      <v:fill on="f" focussize="0,0"/>
                      <v:stroke color="#000000" joinstyle="round" endarrow="block"/>
                      <v:imagedata o:title=""/>
                      <o:lock v:ext="edit" aspectratio="f"/>
                    </v:line>
                  </w:pict>
                </mc:Fallback>
              </mc:AlternateContent>
            </w:r>
            <w:r>
              <w:rPr>
                <w:rFonts w:ascii="Times New Roman" w:eastAsia="宋体"/>
                <w:sz w:val="24"/>
              </w:rPr>
              <w:t>CH</w:t>
            </w:r>
            <w:r>
              <w:rPr>
                <w:rFonts w:ascii="Times New Roman" w:eastAsia="宋体"/>
                <w:sz w:val="24"/>
                <w:vertAlign w:val="subscript"/>
              </w:rPr>
              <w:t>2</w:t>
            </w:r>
            <w:r>
              <w:rPr>
                <w:rFonts w:ascii="Times New Roman" w:eastAsia="宋体"/>
                <w:sz w:val="24"/>
              </w:rPr>
              <w:t>CHCOOH+NaOH       CH</w:t>
            </w:r>
            <w:r>
              <w:rPr>
                <w:rFonts w:ascii="Times New Roman" w:eastAsia="宋体"/>
                <w:sz w:val="24"/>
                <w:vertAlign w:val="subscript"/>
              </w:rPr>
              <w:t>2</w:t>
            </w:r>
            <w:r>
              <w:rPr>
                <w:rFonts w:ascii="Times New Roman" w:eastAsia="宋体"/>
                <w:sz w:val="24"/>
              </w:rPr>
              <w:t>CHCOONa+ H</w:t>
            </w:r>
            <w:r>
              <w:rPr>
                <w:rFonts w:ascii="Times New Roman" w:eastAsia="宋体"/>
                <w:sz w:val="24"/>
                <w:vertAlign w:val="subscript"/>
              </w:rPr>
              <w:t>2</w:t>
            </w:r>
            <w:r>
              <w:rPr>
                <w:rFonts w:ascii="Times New Roman" w:eastAsia="宋体"/>
                <w:sz w:val="24"/>
              </w:rPr>
              <w:t>O</w:t>
            </w:r>
          </w:p>
          <w:p>
            <w:pPr>
              <w:spacing w:line="360" w:lineRule="auto"/>
              <w:ind w:firstLine="480" w:firstLineChars="200"/>
              <w:rPr>
                <w:rFonts w:ascii="Times New Roman" w:eastAsia="宋体"/>
                <w:sz w:val="24"/>
              </w:rPr>
            </w:pPr>
            <w:r>
              <w:rPr>
                <w:rFonts w:ascii="Times New Roman" w:eastAsia="宋体"/>
                <w:sz w:val="24"/>
              </w:rPr>
              <w:t>蒸汽采用夹套方式进行加热，投料过程中有丙烯酸无组织废气产生</w:t>
            </w:r>
            <w:r>
              <w:rPr>
                <w:rFonts w:hint="eastAsia" w:ascii="Times New Roman" w:eastAsia="宋体"/>
                <w:sz w:val="24"/>
              </w:rPr>
              <w:t>，</w:t>
            </w:r>
            <w:r>
              <w:rPr>
                <w:rFonts w:ascii="Times New Roman" w:eastAsia="宋体"/>
                <w:sz w:val="24"/>
              </w:rPr>
              <w:t>中和反应过程中有水蒸气和丙烯酸挥发，经冷凝收集后回用于</w:t>
            </w:r>
            <w:r>
              <w:rPr>
                <w:rFonts w:hint="eastAsia" w:ascii="Times New Roman" w:eastAsia="宋体"/>
                <w:sz w:val="24"/>
              </w:rPr>
              <w:t>中和工艺</w:t>
            </w:r>
            <w:r>
              <w:rPr>
                <w:rFonts w:ascii="Times New Roman" w:eastAsia="宋体"/>
                <w:sz w:val="24"/>
              </w:rPr>
              <w:t>，</w:t>
            </w:r>
            <w:r>
              <w:rPr>
                <w:rFonts w:hint="eastAsia" w:ascii="Times New Roman" w:eastAsia="宋体"/>
                <w:sz w:val="24"/>
              </w:rPr>
              <w:t>最终</w:t>
            </w:r>
            <w:r>
              <w:rPr>
                <w:rFonts w:ascii="Times New Roman" w:eastAsia="宋体"/>
                <w:sz w:val="24"/>
              </w:rPr>
              <w:t>有少量</w:t>
            </w:r>
            <w:r>
              <w:rPr>
                <w:rFonts w:hint="eastAsia" w:ascii="Times New Roman" w:eastAsia="宋体"/>
                <w:sz w:val="24"/>
              </w:rPr>
              <w:t>丙烯酸</w:t>
            </w:r>
            <w:r>
              <w:rPr>
                <w:rFonts w:ascii="Times New Roman" w:eastAsia="宋体"/>
                <w:sz w:val="24"/>
              </w:rPr>
              <w:t>不凝气G2排放。</w:t>
            </w:r>
          </w:p>
          <w:p>
            <w:pPr>
              <w:spacing w:line="360" w:lineRule="auto"/>
              <w:ind w:firstLine="480" w:firstLineChars="200"/>
              <w:rPr>
                <w:rFonts w:ascii="Times New Roman" w:eastAsia="宋体"/>
                <w:sz w:val="24"/>
              </w:rPr>
            </w:pPr>
            <w:r>
              <w:rPr>
                <w:rFonts w:ascii="Times New Roman" w:eastAsia="宋体"/>
                <w:sz w:val="24"/>
              </w:rPr>
              <w:t>（2）聚合</w:t>
            </w:r>
          </w:p>
          <w:p>
            <w:pPr>
              <w:spacing w:line="360" w:lineRule="auto"/>
              <w:ind w:firstLine="480" w:firstLineChars="200"/>
              <w:rPr>
                <w:rFonts w:hint="eastAsia" w:ascii="Times New Roman" w:eastAsia="宋体"/>
                <w:sz w:val="24"/>
              </w:rPr>
            </w:pPr>
            <w:r>
              <w:rPr>
                <w:rFonts w:ascii="Times New Roman" w:eastAsia="宋体"/>
                <w:sz w:val="24"/>
              </w:rPr>
              <w:t>当中和反应达到聚合要求时，将混合物料放入聚合反应器中。将交联剂A、B和引发剂A、B充分混合后，加入到聚合反应器中。让有机酸和盐在交联剂和引发剂的作用下发生聚合交联发应，聚合反应温度控制在50～100</w:t>
            </w:r>
            <w:r>
              <w:rPr>
                <w:rFonts w:ascii="宋体" w:eastAsia="宋体"/>
                <w:sz w:val="24"/>
              </w:rPr>
              <w:t>℃</w:t>
            </w:r>
            <w:r>
              <w:rPr>
                <w:rFonts w:ascii="Times New Roman" w:eastAsia="宋体"/>
                <w:sz w:val="24"/>
              </w:rPr>
              <w:t>，</w:t>
            </w:r>
            <w:r>
              <w:rPr>
                <w:rFonts w:hint="eastAsia" w:ascii="Times New Roman" w:eastAsia="宋体"/>
                <w:sz w:val="24"/>
              </w:rPr>
              <w:t>聚合器内保持微负压，</w:t>
            </w:r>
            <w:r>
              <w:rPr>
                <w:rFonts w:ascii="Times New Roman" w:eastAsia="宋体"/>
                <w:sz w:val="24"/>
              </w:rPr>
              <w:t>采用蒸汽夹套方式进行加热</w:t>
            </w:r>
            <w:r>
              <w:rPr>
                <w:rFonts w:hint="eastAsia" w:ascii="Times New Roman" w:eastAsia="宋体"/>
                <w:sz w:val="24"/>
              </w:rPr>
              <w:t>，</w:t>
            </w:r>
            <w:r>
              <w:rPr>
                <w:rFonts w:ascii="Times New Roman" w:eastAsia="宋体"/>
                <w:sz w:val="24"/>
              </w:rPr>
              <w:t>反应时间为20～30分钟。</w:t>
            </w:r>
          </w:p>
          <w:p>
            <w:pPr>
              <w:spacing w:line="360" w:lineRule="auto"/>
              <w:ind w:firstLine="480" w:firstLineChars="200"/>
              <w:rPr>
                <w:rFonts w:hint="eastAsia" w:ascii="Times New Roman" w:eastAsia="宋体"/>
                <w:sz w:val="24"/>
              </w:rPr>
            </w:pPr>
            <w:r>
              <w:rPr>
                <w:rFonts w:hint="eastAsia" w:ascii="Times New Roman" w:eastAsia="宋体"/>
                <w:sz w:val="24"/>
              </w:rPr>
              <w:t>本项目使用的是履带式聚合反应器，可以保证聚合反应的连续进行。履带式聚合反应器自带自清洗系统，在下方喷洒去离子水清洗履带表面，产生的清洗水经收集后，全部用到造粒工序，不外排。</w:t>
            </w:r>
          </w:p>
          <w:p>
            <w:pPr>
              <w:spacing w:line="360" w:lineRule="auto"/>
              <w:ind w:firstLine="480" w:firstLineChars="200"/>
              <w:rPr>
                <w:rFonts w:hint="eastAsia" w:ascii="Times New Roman" w:eastAsia="宋体"/>
                <w:sz w:val="24"/>
              </w:rPr>
            </w:pPr>
            <w:r>
              <w:rPr>
                <w:rFonts w:ascii="Times New Roman" w:eastAsia="宋体"/>
                <w:sz w:val="24"/>
              </w:rPr>
              <w:t>聚合过程会有有水蒸气和丙烯酸挥发，</w:t>
            </w:r>
            <w:r>
              <w:rPr>
                <w:rFonts w:hint="eastAsia" w:ascii="Times New Roman" w:eastAsia="宋体"/>
                <w:sz w:val="24"/>
              </w:rPr>
              <w:t>经冷凝</w:t>
            </w:r>
            <w:r>
              <w:rPr>
                <w:rFonts w:ascii="Times New Roman" w:eastAsia="宋体"/>
                <w:sz w:val="24"/>
              </w:rPr>
              <w:t>收集后回用于</w:t>
            </w:r>
            <w:r>
              <w:rPr>
                <w:rFonts w:hint="eastAsia" w:ascii="Times New Roman" w:eastAsia="宋体"/>
                <w:sz w:val="24"/>
              </w:rPr>
              <w:t>中和工艺</w:t>
            </w:r>
            <w:r>
              <w:rPr>
                <w:rFonts w:ascii="Times New Roman" w:eastAsia="宋体"/>
                <w:sz w:val="24"/>
              </w:rPr>
              <w:t>，有少量</w:t>
            </w:r>
            <w:r>
              <w:rPr>
                <w:rFonts w:hint="eastAsia" w:ascii="Times New Roman" w:eastAsia="宋体"/>
                <w:sz w:val="24"/>
              </w:rPr>
              <w:t>丙烯酸</w:t>
            </w:r>
            <w:r>
              <w:rPr>
                <w:rFonts w:ascii="Times New Roman" w:eastAsia="宋体"/>
                <w:sz w:val="24"/>
              </w:rPr>
              <w:t>不凝气G3排放。</w:t>
            </w:r>
          </w:p>
          <w:p>
            <w:pPr>
              <w:spacing w:line="360" w:lineRule="auto"/>
              <w:ind w:firstLine="480" w:firstLineChars="200"/>
              <w:rPr>
                <w:rFonts w:ascii="Times New Roman" w:eastAsia="宋体"/>
                <w:sz w:val="24"/>
              </w:rPr>
            </w:pPr>
            <w:r>
              <w:rPr>
                <w:rFonts w:ascii="Times New Roman" w:eastAsia="宋体"/>
                <w:sz w:val="24"/>
              </w:rPr>
              <w:t>聚合工序主要化学反应方程式为：</w:t>
            </w:r>
          </w:p>
          <w:p>
            <w:pPr>
              <w:keepNext w:val="0"/>
              <w:keepLines w:val="0"/>
              <w:pageBreakBefore w:val="0"/>
              <w:widowControl w:val="0"/>
              <w:tabs>
                <w:tab w:val="center" w:pos="4819"/>
              </w:tabs>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Times New Roman" w:eastAsia="宋体"/>
                <w:sz w:val="24"/>
              </w:rPr>
            </w:pPr>
            <w:r>
              <w:rPr>
                <w:rFonts w:hint="eastAsia" w:ascii="Times New Roman" w:eastAsia="宋体"/>
                <w:sz w:val="24"/>
              </w:rPr>
              <w:drawing>
                <wp:inline distT="0" distB="0" distL="114300" distR="114300">
                  <wp:extent cx="5314950" cy="1285875"/>
                  <wp:effectExtent l="0" t="0" r="0" b="952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6"/>
                          <a:stretch>
                            <a:fillRect/>
                          </a:stretch>
                        </pic:blipFill>
                        <pic:spPr>
                          <a:xfrm>
                            <a:off x="0" y="0"/>
                            <a:ext cx="5314950" cy="1285875"/>
                          </a:xfrm>
                          <a:prstGeom prst="rect">
                            <a:avLst/>
                          </a:prstGeom>
                          <a:noFill/>
                          <a:ln w="9525">
                            <a:noFill/>
                          </a:ln>
                        </pic:spPr>
                      </pic:pic>
                    </a:graphicData>
                  </a:graphic>
                </wp:inline>
              </w:drawing>
            </w:r>
          </w:p>
          <w:p>
            <w:pPr>
              <w:spacing w:line="360" w:lineRule="auto"/>
              <w:ind w:firstLine="480" w:firstLineChars="200"/>
              <w:rPr>
                <w:rFonts w:hint="eastAsia" w:ascii="Times New Roman" w:eastAsia="宋体"/>
                <w:sz w:val="24"/>
              </w:rPr>
            </w:pPr>
            <w:r>
              <w:rPr>
                <w:rFonts w:hint="eastAsia" w:ascii="Times New Roman" w:eastAsia="宋体"/>
                <w:sz w:val="24"/>
              </w:rPr>
              <w:t>中和和聚合工序共用一套二级冷凝器，用以收集挥发的丙烯酸和水蒸气。冷凝器采用列管式冷凝器，参数为：聚合尾气一级冷凝器F=200m</w:t>
            </w:r>
            <w:r>
              <w:rPr>
                <w:rFonts w:hint="eastAsia" w:ascii="Times New Roman" w:eastAsia="宋体"/>
                <w:sz w:val="24"/>
                <w:vertAlign w:val="superscript"/>
              </w:rPr>
              <w:t>2</w:t>
            </w:r>
            <w:r>
              <w:rPr>
                <w:rFonts w:hint="eastAsia" w:ascii="Times New Roman" w:eastAsia="宋体"/>
                <w:sz w:val="24"/>
              </w:rPr>
              <w:t>、聚合尾气二级冷凝器F=150m</w:t>
            </w:r>
            <w:r>
              <w:rPr>
                <w:rFonts w:hint="eastAsia" w:ascii="Times New Roman" w:eastAsia="宋体"/>
                <w:sz w:val="24"/>
                <w:vertAlign w:val="superscript"/>
              </w:rPr>
              <w:t>2</w:t>
            </w:r>
            <w:r>
              <w:rPr>
                <w:rFonts w:hint="eastAsia" w:ascii="Times New Roman" w:eastAsia="宋体"/>
                <w:sz w:val="24"/>
              </w:rPr>
              <w:t>，冷凝水为常温水20℃。该冷凝设备已在现有工程中投入运行，冷凝回收率为90%。</w:t>
            </w:r>
          </w:p>
          <w:p>
            <w:pPr>
              <w:spacing w:line="360" w:lineRule="auto"/>
              <w:ind w:firstLine="480" w:firstLineChars="200"/>
              <w:rPr>
                <w:rFonts w:ascii="Times New Roman" w:eastAsia="宋体"/>
                <w:sz w:val="24"/>
              </w:rPr>
            </w:pPr>
            <w:r>
              <w:rPr>
                <w:rFonts w:ascii="Times New Roman" w:eastAsia="宋体"/>
                <w:sz w:val="24"/>
              </w:rPr>
              <w:t>（3）造粒干燥</w:t>
            </w:r>
          </w:p>
          <w:p>
            <w:pPr>
              <w:spacing w:line="360" w:lineRule="auto"/>
              <w:ind w:firstLine="480" w:firstLineChars="200"/>
              <w:rPr>
                <w:rFonts w:hint="eastAsia" w:ascii="Times New Roman" w:eastAsia="宋体"/>
                <w:sz w:val="24"/>
              </w:rPr>
            </w:pPr>
            <w:r>
              <w:rPr>
                <w:rFonts w:ascii="Times New Roman" w:eastAsia="宋体"/>
                <w:sz w:val="24"/>
              </w:rPr>
              <w:t>聚合物</w:t>
            </w:r>
            <w:r>
              <w:rPr>
                <w:rFonts w:hint="eastAsia" w:ascii="Times New Roman" w:eastAsia="宋体"/>
                <w:sz w:val="24"/>
              </w:rPr>
              <w:t>经自然</w:t>
            </w:r>
            <w:r>
              <w:rPr>
                <w:rFonts w:ascii="Times New Roman" w:eastAsia="宋体"/>
                <w:sz w:val="24"/>
              </w:rPr>
              <w:t>冷却</w:t>
            </w:r>
            <w:r>
              <w:rPr>
                <w:rFonts w:hint="eastAsia" w:ascii="Times New Roman" w:eastAsia="宋体"/>
                <w:sz w:val="24"/>
              </w:rPr>
              <w:t>至﹤70℃</w:t>
            </w:r>
            <w:r>
              <w:rPr>
                <w:rFonts w:ascii="Times New Roman" w:eastAsia="宋体"/>
                <w:sz w:val="24"/>
              </w:rPr>
              <w:t>后</w:t>
            </w:r>
            <w:r>
              <w:rPr>
                <w:rFonts w:hint="eastAsia" w:ascii="Times New Roman" w:eastAsia="宋体"/>
                <w:sz w:val="24"/>
              </w:rPr>
              <w:t>，经回转式切割机</w:t>
            </w:r>
            <w:r>
              <w:rPr>
                <w:rFonts w:ascii="Times New Roman" w:eastAsia="宋体"/>
                <w:sz w:val="24"/>
              </w:rPr>
              <w:t>切割后，送入</w:t>
            </w:r>
            <w:r>
              <w:rPr>
                <w:rFonts w:hint="eastAsia" w:ascii="Times New Roman" w:eastAsia="宋体"/>
                <w:sz w:val="24"/>
              </w:rPr>
              <w:t>螺杆式挤出</w:t>
            </w:r>
            <w:r>
              <w:rPr>
                <w:rFonts w:ascii="Times New Roman" w:eastAsia="宋体"/>
                <w:sz w:val="24"/>
              </w:rPr>
              <w:t>造粒机造粒。</w:t>
            </w:r>
          </w:p>
          <w:p>
            <w:pPr>
              <w:spacing w:line="360" w:lineRule="auto"/>
              <w:ind w:firstLine="480" w:firstLineChars="200"/>
              <w:rPr>
                <w:rFonts w:ascii="Times New Roman" w:eastAsia="宋体"/>
                <w:sz w:val="24"/>
              </w:rPr>
            </w:pPr>
            <w:r>
              <w:rPr>
                <w:rFonts w:ascii="Times New Roman" w:eastAsia="宋体"/>
                <w:sz w:val="24"/>
              </w:rPr>
              <w:t>造</w:t>
            </w:r>
            <w:r>
              <w:rPr>
                <w:rFonts w:hint="eastAsia" w:ascii="Times New Roman" w:eastAsia="宋体"/>
                <w:sz w:val="24"/>
              </w:rPr>
              <w:t>好的颗粒</w:t>
            </w:r>
            <w:r>
              <w:rPr>
                <w:rFonts w:ascii="Times New Roman" w:eastAsia="宋体"/>
                <w:sz w:val="24"/>
              </w:rPr>
              <w:t>送入</w:t>
            </w:r>
            <w:r>
              <w:rPr>
                <w:rFonts w:hint="eastAsia" w:ascii="Times New Roman" w:eastAsia="宋体"/>
                <w:sz w:val="24"/>
              </w:rPr>
              <w:t>履带式烘干机进行</w:t>
            </w:r>
            <w:r>
              <w:rPr>
                <w:rFonts w:ascii="Times New Roman" w:eastAsia="宋体"/>
                <w:sz w:val="24"/>
              </w:rPr>
              <w:t>干燥，使用经蒸汽加热后的热风进行干燥，干燥温度控制在170</w:t>
            </w:r>
            <w:r>
              <w:rPr>
                <w:rFonts w:hint="eastAsia" w:ascii="Times New Roman" w:eastAsia="宋体"/>
                <w:sz w:val="24"/>
              </w:rPr>
              <w:t>-220</w:t>
            </w:r>
            <w:r>
              <w:rPr>
                <w:rFonts w:ascii="Times New Roman" w:eastAsia="宋体"/>
                <w:sz w:val="24"/>
              </w:rPr>
              <w:t>℃，干燥后物料水分≤</w:t>
            </w:r>
            <w:r>
              <w:rPr>
                <w:rFonts w:hint="eastAsia" w:ascii="Times New Roman" w:eastAsia="宋体"/>
                <w:sz w:val="24"/>
              </w:rPr>
              <w:t>3</w:t>
            </w:r>
            <w:r>
              <w:rPr>
                <w:rFonts w:ascii="Times New Roman" w:eastAsia="宋体"/>
                <w:sz w:val="24"/>
              </w:rPr>
              <w:t>%。干燥过程产生的水蒸气中含有少量的丙烯酸废气G4。</w:t>
            </w:r>
          </w:p>
          <w:p>
            <w:pPr>
              <w:spacing w:line="360" w:lineRule="auto"/>
              <w:ind w:firstLine="480" w:firstLineChars="200"/>
              <w:rPr>
                <w:rFonts w:ascii="Times New Roman" w:eastAsia="宋体"/>
                <w:sz w:val="24"/>
              </w:rPr>
            </w:pPr>
            <w:r>
              <w:rPr>
                <w:rFonts w:ascii="Times New Roman" w:eastAsia="宋体"/>
                <w:sz w:val="24"/>
              </w:rPr>
              <w:t>（4）粉碎、筛分</w:t>
            </w:r>
          </w:p>
          <w:p>
            <w:pPr>
              <w:spacing w:line="360" w:lineRule="auto"/>
              <w:ind w:firstLine="480" w:firstLineChars="200"/>
              <w:rPr>
                <w:rFonts w:ascii="Times New Roman" w:eastAsia="宋体"/>
                <w:sz w:val="24"/>
              </w:rPr>
            </w:pPr>
            <w:r>
              <w:rPr>
                <w:rFonts w:ascii="Times New Roman" w:eastAsia="宋体"/>
                <w:sz w:val="24"/>
              </w:rPr>
              <w:t>干燥后的物料经粉碎并筛分后即可得到高分子树脂。粒径小于1mm的颗粒经研磨机研磨后，送回微粉造粒机重新造粒。</w:t>
            </w:r>
          </w:p>
          <w:p>
            <w:pPr>
              <w:spacing w:line="360" w:lineRule="auto"/>
              <w:ind w:firstLine="480" w:firstLineChars="200"/>
              <w:rPr>
                <w:rFonts w:ascii="Times New Roman" w:eastAsia="宋体"/>
                <w:sz w:val="24"/>
              </w:rPr>
            </w:pPr>
            <w:r>
              <w:rPr>
                <w:rFonts w:ascii="Times New Roman" w:eastAsia="宋体"/>
                <w:sz w:val="24"/>
              </w:rPr>
              <w:t>粉碎筛分过程产生粉尘G4，微粉输送过程产生粉尘G5，</w:t>
            </w:r>
            <w:r>
              <w:rPr>
                <w:rFonts w:hint="eastAsia" w:ascii="Times New Roman" w:eastAsia="宋体"/>
                <w:sz w:val="24"/>
              </w:rPr>
              <w:t>粉体</w:t>
            </w:r>
            <w:r>
              <w:rPr>
                <w:rFonts w:ascii="Times New Roman" w:eastAsia="宋体"/>
                <w:sz w:val="24"/>
              </w:rPr>
              <w:t>输送至表面处理工序产生粉刺G6。</w:t>
            </w:r>
          </w:p>
          <w:p>
            <w:pPr>
              <w:spacing w:line="360" w:lineRule="auto"/>
              <w:ind w:firstLine="480" w:firstLineChars="200"/>
              <w:rPr>
                <w:rFonts w:ascii="Times New Roman" w:eastAsia="宋体"/>
                <w:sz w:val="24"/>
              </w:rPr>
            </w:pPr>
            <w:r>
              <w:rPr>
                <w:rFonts w:ascii="Times New Roman" w:eastAsia="宋体"/>
                <w:sz w:val="24"/>
              </w:rPr>
              <w:t>（5）表面处理</w:t>
            </w:r>
          </w:p>
          <w:p>
            <w:pPr>
              <w:spacing w:line="360" w:lineRule="auto"/>
              <w:ind w:firstLine="480" w:firstLineChars="200"/>
              <w:rPr>
                <w:rFonts w:hint="eastAsia" w:ascii="Times New Roman" w:eastAsia="宋体"/>
                <w:sz w:val="24"/>
              </w:rPr>
            </w:pPr>
            <w:r>
              <w:rPr>
                <w:rFonts w:ascii="Times New Roman" w:eastAsia="宋体"/>
                <w:sz w:val="24"/>
              </w:rPr>
              <w:t>在高分子树脂内加入定量配制好的表面处理液，</w:t>
            </w:r>
            <w:r>
              <w:rPr>
                <w:rFonts w:hint="eastAsia" w:ascii="Times New Roman" w:eastAsia="宋体"/>
                <w:sz w:val="24"/>
              </w:rPr>
              <w:t>采用蒸汽夹套加热，保持表面处理机内温度维持在150-180℃，表面处理机内保持常压，</w:t>
            </w:r>
            <w:r>
              <w:rPr>
                <w:rFonts w:ascii="Times New Roman" w:eastAsia="宋体"/>
                <w:sz w:val="24"/>
              </w:rPr>
              <w:t>使表面处理剂与高分子树脂</w:t>
            </w:r>
            <w:r>
              <w:rPr>
                <w:rFonts w:hint="eastAsia" w:ascii="Times New Roman" w:eastAsia="宋体"/>
                <w:sz w:val="24"/>
              </w:rPr>
              <w:t>充分</w:t>
            </w:r>
            <w:r>
              <w:rPr>
                <w:rFonts w:ascii="Times New Roman" w:eastAsia="宋体"/>
                <w:sz w:val="24"/>
              </w:rPr>
              <w:t>混合</w:t>
            </w:r>
            <w:r>
              <w:rPr>
                <w:rFonts w:hint="eastAsia" w:ascii="Times New Roman" w:eastAsia="宋体"/>
                <w:sz w:val="24"/>
              </w:rPr>
              <w:t>并</w:t>
            </w:r>
            <w:r>
              <w:rPr>
                <w:rFonts w:ascii="Times New Roman" w:eastAsia="宋体"/>
                <w:sz w:val="24"/>
              </w:rPr>
              <w:t>进行表面交联，</w:t>
            </w:r>
            <w:r>
              <w:rPr>
                <w:rFonts w:hint="eastAsia" w:ascii="Times New Roman" w:eastAsia="宋体"/>
                <w:sz w:val="24"/>
              </w:rPr>
              <w:t>以</w:t>
            </w:r>
            <w:r>
              <w:rPr>
                <w:rFonts w:ascii="Times New Roman" w:eastAsia="宋体"/>
                <w:sz w:val="24"/>
              </w:rPr>
              <w:t>改善树脂的吸水性能。</w:t>
            </w:r>
          </w:p>
          <w:p>
            <w:pPr>
              <w:spacing w:line="360" w:lineRule="auto"/>
              <w:ind w:firstLine="480" w:firstLineChars="200"/>
              <w:rPr>
                <w:rFonts w:ascii="Times New Roman" w:eastAsia="宋体"/>
                <w:sz w:val="24"/>
              </w:rPr>
            </w:pPr>
            <w:r>
              <w:rPr>
                <w:rFonts w:ascii="Times New Roman" w:eastAsia="宋体"/>
                <w:sz w:val="24"/>
              </w:rPr>
              <w:t>表面处理完成后采取气力输送方式，在其卸料端产生粉尘G7。</w:t>
            </w:r>
          </w:p>
          <w:p>
            <w:pPr>
              <w:spacing w:line="360" w:lineRule="auto"/>
              <w:ind w:firstLine="480" w:firstLineChars="200"/>
              <w:rPr>
                <w:rFonts w:ascii="Times New Roman" w:eastAsia="宋体"/>
                <w:sz w:val="24"/>
              </w:rPr>
            </w:pPr>
            <w:r>
              <w:rPr>
                <w:rFonts w:ascii="Times New Roman" w:eastAsia="宋体"/>
                <w:sz w:val="24"/>
              </w:rPr>
              <w:t>（6）烘干</w:t>
            </w:r>
          </w:p>
          <w:p>
            <w:pPr>
              <w:spacing w:line="360" w:lineRule="auto"/>
              <w:ind w:firstLine="480" w:firstLineChars="200"/>
              <w:rPr>
                <w:rFonts w:ascii="Times New Roman" w:eastAsia="宋体"/>
                <w:sz w:val="24"/>
              </w:rPr>
            </w:pPr>
            <w:r>
              <w:rPr>
                <w:rFonts w:ascii="Times New Roman" w:eastAsia="宋体"/>
                <w:sz w:val="24"/>
              </w:rPr>
              <w:t>表面处理后树脂进行加热烘干，烘干温度120~200℃，包装得到成品，成品要求水分≤</w:t>
            </w:r>
            <w:r>
              <w:rPr>
                <w:rFonts w:hint="eastAsia" w:ascii="Times New Roman" w:eastAsia="宋体"/>
                <w:sz w:val="24"/>
              </w:rPr>
              <w:t>6</w:t>
            </w:r>
            <w:r>
              <w:rPr>
                <w:rFonts w:ascii="Times New Roman" w:eastAsia="宋体"/>
                <w:sz w:val="24"/>
              </w:rPr>
              <w:t>%。烘干采取带式烘干机，热风从下方向上吹，产生水蒸气。粉体</w:t>
            </w:r>
            <w:r>
              <w:rPr>
                <w:rFonts w:hint="eastAsia" w:ascii="Times New Roman" w:eastAsia="宋体"/>
                <w:sz w:val="24"/>
              </w:rPr>
              <w:t>采用气力</w:t>
            </w:r>
            <w:r>
              <w:rPr>
                <w:rFonts w:ascii="Times New Roman" w:eastAsia="宋体"/>
                <w:sz w:val="24"/>
              </w:rPr>
              <w:t>输送</w:t>
            </w:r>
            <w:r>
              <w:rPr>
                <w:rFonts w:hint="eastAsia" w:ascii="Times New Roman" w:eastAsia="宋体"/>
                <w:sz w:val="24"/>
              </w:rPr>
              <w:t>，输送过程中</w:t>
            </w:r>
            <w:r>
              <w:rPr>
                <w:rFonts w:ascii="Times New Roman" w:eastAsia="宋体"/>
                <w:sz w:val="24"/>
              </w:rPr>
              <w:t>产生粉尘G8</w:t>
            </w:r>
            <w:r>
              <w:rPr>
                <w:rFonts w:hint="eastAsia" w:ascii="Times New Roman" w:eastAsia="宋体"/>
                <w:sz w:val="24"/>
              </w:rPr>
              <w:t>，包装过程中产生固废S1。</w:t>
            </w:r>
          </w:p>
          <w:p>
            <w:pPr>
              <w:spacing w:line="360" w:lineRule="auto"/>
              <w:ind w:firstLine="480" w:firstLineChars="200"/>
              <w:rPr>
                <w:rFonts w:hint="eastAsia" w:ascii="Times New Roman" w:eastAsia="宋体"/>
                <w:sz w:val="24"/>
              </w:rPr>
            </w:pPr>
            <w:r>
              <w:rPr>
                <w:rFonts w:hint="eastAsia" w:ascii="Times New Roman" w:eastAsia="宋体"/>
                <w:sz w:val="24"/>
              </w:rPr>
              <w:t>现有项目主要污染工序及治理措施情况如下：</w:t>
            </w:r>
          </w:p>
          <w:p>
            <w:pPr>
              <w:numPr>
                <w:ilvl w:val="0"/>
                <w:numId w:val="4"/>
              </w:numPr>
              <w:spacing w:line="360" w:lineRule="auto"/>
              <w:ind w:firstLine="482" w:firstLineChars="200"/>
              <w:rPr>
                <w:rFonts w:hint="eastAsia" w:ascii="Times New Roman"/>
                <w:b/>
                <w:bCs/>
                <w:sz w:val="24"/>
                <w:lang w:eastAsia="zh-CN"/>
              </w:rPr>
            </w:pPr>
            <w:r>
              <w:rPr>
                <w:rFonts w:hint="eastAsia"/>
                <w:b/>
                <w:bCs/>
                <w:sz w:val="24"/>
                <w:lang w:eastAsia="zh-CN"/>
              </w:rPr>
              <w:t>废水</w:t>
            </w:r>
            <w:r>
              <w:rPr>
                <w:rFonts w:hint="eastAsia" w:ascii="Times New Roman"/>
                <w:b/>
                <w:bCs/>
                <w:sz w:val="24"/>
                <w:lang w:eastAsia="zh-CN"/>
              </w:rPr>
              <w:t>：</w:t>
            </w:r>
          </w:p>
          <w:p>
            <w:pPr>
              <w:spacing w:line="360" w:lineRule="auto"/>
              <w:ind w:firstLine="480" w:firstLineChars="200"/>
              <w:rPr>
                <w:rFonts w:hint="eastAsia" w:ascii="Times New Roman" w:eastAsia="宋体"/>
                <w:sz w:val="24"/>
              </w:rPr>
            </w:pPr>
            <w:r>
              <w:rPr>
                <w:rFonts w:ascii="Times New Roman" w:eastAsia="宋体"/>
                <w:sz w:val="24"/>
              </w:rPr>
              <w:t>根据</w:t>
            </w:r>
            <w:r>
              <w:rPr>
                <w:rFonts w:hint="eastAsia" w:ascii="Times New Roman" w:eastAsia="宋体"/>
                <w:sz w:val="24"/>
                <w:lang w:eastAsia="zh-CN"/>
              </w:rPr>
              <w:t>一期</w:t>
            </w:r>
            <w:r>
              <w:rPr>
                <w:rFonts w:ascii="Times New Roman" w:eastAsia="宋体"/>
                <w:sz w:val="24"/>
              </w:rPr>
              <w:t>一阶段3万t/a验收监测</w:t>
            </w:r>
            <w:r>
              <w:rPr>
                <w:rFonts w:hint="eastAsia" w:ascii="Times New Roman" w:eastAsia="宋体"/>
                <w:sz w:val="24"/>
                <w:lang w:eastAsia="zh-CN"/>
              </w:rPr>
              <w:t>、一期</w:t>
            </w:r>
            <w:r>
              <w:rPr>
                <w:rFonts w:hint="eastAsia"/>
                <w:sz w:val="24"/>
                <w:lang w:eastAsia="zh-CN"/>
              </w:rPr>
              <w:t>二</w:t>
            </w:r>
            <w:r>
              <w:rPr>
                <w:rFonts w:ascii="Times New Roman" w:eastAsia="宋体"/>
                <w:sz w:val="24"/>
              </w:rPr>
              <w:t>阶段</w:t>
            </w:r>
            <w:r>
              <w:rPr>
                <w:rFonts w:hint="eastAsia"/>
                <w:sz w:val="24"/>
                <w:lang w:val="en-US" w:eastAsia="zh-CN"/>
              </w:rPr>
              <w:t>7</w:t>
            </w:r>
            <w:r>
              <w:rPr>
                <w:rFonts w:ascii="Times New Roman" w:eastAsia="宋体"/>
                <w:sz w:val="24"/>
              </w:rPr>
              <w:t>万t/a验收监测</w:t>
            </w:r>
            <w:r>
              <w:rPr>
                <w:rFonts w:hint="eastAsia"/>
                <w:sz w:val="24"/>
                <w:lang w:eastAsia="zh-CN"/>
              </w:rPr>
              <w:t>、二期一阶段</w:t>
            </w:r>
            <w:r>
              <w:rPr>
                <w:rFonts w:hint="eastAsia"/>
                <w:sz w:val="24"/>
                <w:lang w:val="en-US" w:eastAsia="zh-CN"/>
              </w:rPr>
              <w:t>16</w:t>
            </w:r>
            <w:r>
              <w:rPr>
                <w:rFonts w:ascii="Times New Roman" w:eastAsia="宋体"/>
                <w:sz w:val="24"/>
              </w:rPr>
              <w:t>万t/a验收监测，</w:t>
            </w:r>
            <w:r>
              <w:rPr>
                <w:rFonts w:hint="eastAsia" w:ascii="Times New Roman" w:eastAsia="宋体"/>
                <w:sz w:val="24"/>
                <w:lang w:eastAsia="zh-CN"/>
              </w:rPr>
              <w:t>现有</w:t>
            </w:r>
            <w:r>
              <w:rPr>
                <w:rFonts w:ascii="Times New Roman" w:eastAsia="宋体"/>
                <w:sz w:val="24"/>
              </w:rPr>
              <w:t>项目运行期间废水评价排放量为</w:t>
            </w:r>
            <w:r>
              <w:rPr>
                <w:rFonts w:hint="eastAsia" w:ascii="Times New Roman" w:eastAsia="宋体"/>
                <w:sz w:val="24"/>
                <w:lang w:val="en-US" w:eastAsia="zh-CN"/>
              </w:rPr>
              <w:t>22250</w:t>
            </w:r>
            <w:r>
              <w:rPr>
                <w:rFonts w:ascii="Times New Roman" w:eastAsia="宋体"/>
                <w:sz w:val="24"/>
              </w:rPr>
              <w:t>t/</w:t>
            </w:r>
            <w:r>
              <w:rPr>
                <w:rFonts w:hint="eastAsia" w:ascii="Times New Roman" w:eastAsia="宋体"/>
                <w:sz w:val="24"/>
                <w:lang w:val="en-US" w:eastAsia="zh-CN"/>
              </w:rPr>
              <w:t>a</w:t>
            </w:r>
            <w:r>
              <w:rPr>
                <w:rFonts w:ascii="Times New Roman" w:eastAsia="宋体"/>
                <w:sz w:val="24"/>
              </w:rPr>
              <w:t>，主要废水为职工生活污水和灌区初期雨水，水质较简单，经收集后通过污水管网排入欧亚华都污水处理厂集中处理。</w:t>
            </w:r>
          </w:p>
          <w:p>
            <w:pPr>
              <w:spacing w:line="360" w:lineRule="auto"/>
              <w:ind w:firstLine="480" w:firstLineChars="200"/>
              <w:rPr>
                <w:rFonts w:hint="eastAsia" w:ascii="Times New Roman" w:eastAsia="宋体"/>
                <w:sz w:val="24"/>
              </w:rPr>
            </w:pPr>
            <w:r>
              <w:rPr>
                <w:rFonts w:hint="eastAsia" w:ascii="Times New Roman" w:eastAsia="宋体"/>
                <w:sz w:val="24"/>
                <w:lang w:val="en-US" w:eastAsia="zh-CN"/>
              </w:rPr>
              <w:t>根据</w:t>
            </w:r>
            <w:r>
              <w:rPr>
                <w:rFonts w:hint="eastAsia"/>
                <w:sz w:val="24"/>
                <w:lang w:val="en-US" w:eastAsia="zh-CN"/>
              </w:rPr>
              <w:t>宜兴丹森科技有限公司委托江苏迈斯特环境检测有限公司在2017年11月2日监测，监测编号MST20171101007，</w:t>
            </w:r>
            <w:r>
              <w:rPr>
                <w:rFonts w:hint="eastAsia" w:ascii="Times New Roman" w:eastAsia="宋体"/>
                <w:sz w:val="24"/>
              </w:rPr>
              <w:t>厂区</w:t>
            </w:r>
            <w:r>
              <w:rPr>
                <w:rFonts w:ascii="Times New Roman" w:eastAsia="宋体"/>
                <w:sz w:val="24"/>
              </w:rPr>
              <w:t>污水接管口监测数据如下</w:t>
            </w:r>
            <w:r>
              <w:rPr>
                <w:rFonts w:hint="eastAsia" w:ascii="Times New Roman" w:eastAsia="宋体"/>
                <w:sz w:val="24"/>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eastAsia="宋体"/>
                <w:sz w:val="24"/>
              </w:rPr>
            </w:pPr>
            <w:r>
              <w:rPr>
                <w:rFonts w:hint="eastAsia" w:ascii="Times New Roman" w:eastAsia="宋体"/>
                <w:b/>
                <w:bCs/>
                <w:sz w:val="24"/>
                <w:lang w:eastAsia="zh-CN"/>
              </w:rPr>
              <w:t>表1-1</w:t>
            </w:r>
            <w:r>
              <w:rPr>
                <w:rFonts w:hint="eastAsia"/>
                <w:b/>
                <w:bCs/>
                <w:sz w:val="24"/>
                <w:lang w:val="en-US" w:eastAsia="zh-CN"/>
              </w:rPr>
              <w:t>1</w:t>
            </w:r>
            <w:r>
              <w:rPr>
                <w:rFonts w:hint="eastAsia" w:ascii="Times New Roman" w:eastAsia="宋体"/>
                <w:b/>
                <w:bCs/>
                <w:sz w:val="24"/>
                <w:lang w:eastAsia="zh-CN"/>
              </w:rPr>
              <w:t xml:space="preserve">  项目废水监测结果统计表</w:t>
            </w:r>
            <w:r>
              <w:rPr>
                <w:rFonts w:hint="eastAsia"/>
                <w:b/>
                <w:bCs/>
                <w:sz w:val="24"/>
                <w:lang w:val="en-US" w:eastAsia="zh-CN"/>
              </w:rPr>
              <w:t xml:space="preserve"> </w:t>
            </w:r>
            <w:r>
              <w:rPr>
                <w:rFonts w:hint="eastAsia" w:ascii="Times New Roman" w:eastAsia="宋体"/>
                <w:b/>
                <w:bCs/>
                <w:sz w:val="24"/>
                <w:lang w:eastAsia="zh-CN"/>
              </w:rPr>
              <w:t>单位：mg/l，pH 无量纲</w:t>
            </w:r>
          </w:p>
          <w:tbl>
            <w:tblPr>
              <w:tblStyle w:val="16"/>
              <w:tblW w:w="8855"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25"/>
              <w:gridCol w:w="1626"/>
              <w:gridCol w:w="1476"/>
              <w:gridCol w:w="1476"/>
              <w:gridCol w:w="1476"/>
              <w:gridCol w:w="147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25" w:type="dxa"/>
                  <w:tcBorders>
                    <w:tl2br w:val="nil"/>
                    <w:tr2bl w:val="nil"/>
                  </w:tcBorders>
                  <w:vAlign w:val="center"/>
                </w:tcPr>
                <w:p>
                  <w:pPr>
                    <w:spacing w:line="360" w:lineRule="auto"/>
                    <w:jc w:val="center"/>
                    <w:rPr>
                      <w:rFonts w:hint="eastAsia" w:ascii="Times New Roman" w:eastAsia="宋体"/>
                      <w:sz w:val="21"/>
                      <w:szCs w:val="21"/>
                      <w:vertAlign w:val="baseline"/>
                      <w:lang w:val="en-US" w:eastAsia="zh-CN"/>
                    </w:rPr>
                  </w:pPr>
                  <w:r>
                    <w:rPr>
                      <w:b/>
                      <w:bCs/>
                      <w:color w:val="000000"/>
                      <w:sz w:val="21"/>
                      <w:szCs w:val="21"/>
                    </w:rPr>
                    <w:t>监测点位</w:t>
                  </w:r>
                </w:p>
              </w:tc>
              <w:tc>
                <w:tcPr>
                  <w:tcW w:w="1626" w:type="dxa"/>
                  <w:tcBorders>
                    <w:tl2br w:val="nil"/>
                    <w:tr2bl w:val="nil"/>
                  </w:tcBorders>
                  <w:vAlign w:val="center"/>
                </w:tcPr>
                <w:p>
                  <w:pPr>
                    <w:spacing w:line="360" w:lineRule="auto"/>
                    <w:jc w:val="center"/>
                    <w:rPr>
                      <w:rFonts w:hint="eastAsia" w:ascii="Times New Roman" w:eastAsia="宋体"/>
                      <w:sz w:val="21"/>
                      <w:szCs w:val="21"/>
                      <w:vertAlign w:val="baseline"/>
                      <w:lang w:val="en-US" w:eastAsia="zh-CN"/>
                    </w:rPr>
                  </w:pPr>
                  <w:r>
                    <w:rPr>
                      <w:b/>
                      <w:bCs/>
                      <w:color w:val="000000"/>
                      <w:sz w:val="21"/>
                      <w:szCs w:val="21"/>
                    </w:rPr>
                    <w:t>监测项目</w:t>
                  </w:r>
                </w:p>
              </w:tc>
              <w:tc>
                <w:tcPr>
                  <w:tcW w:w="1476" w:type="dxa"/>
                  <w:tcBorders>
                    <w:tl2br w:val="nil"/>
                    <w:tr2bl w:val="nil"/>
                  </w:tcBorders>
                  <w:vAlign w:val="center"/>
                </w:tcPr>
                <w:p>
                  <w:pPr>
                    <w:spacing w:line="360" w:lineRule="auto"/>
                    <w:jc w:val="center"/>
                    <w:rPr>
                      <w:rFonts w:hint="eastAsia" w:ascii="Times New Roman" w:eastAsia="宋体"/>
                      <w:sz w:val="21"/>
                      <w:szCs w:val="21"/>
                      <w:vertAlign w:val="baseline"/>
                      <w:lang w:val="en-US" w:eastAsia="zh-CN"/>
                    </w:rPr>
                  </w:pPr>
                  <w:r>
                    <w:rPr>
                      <w:b/>
                      <w:bCs/>
                      <w:color w:val="000000"/>
                      <w:sz w:val="21"/>
                      <w:szCs w:val="21"/>
                    </w:rPr>
                    <w:t>监测日期</w:t>
                  </w:r>
                </w:p>
              </w:tc>
              <w:tc>
                <w:tcPr>
                  <w:tcW w:w="1476" w:type="dxa"/>
                  <w:tcBorders>
                    <w:tl2br w:val="nil"/>
                    <w:tr2bl w:val="nil"/>
                  </w:tcBorders>
                  <w:vAlign w:val="center"/>
                </w:tcPr>
                <w:p>
                  <w:pPr>
                    <w:spacing w:line="360" w:lineRule="auto"/>
                    <w:jc w:val="center"/>
                    <w:rPr>
                      <w:rFonts w:hint="eastAsia" w:ascii="Times New Roman" w:eastAsia="宋体"/>
                      <w:sz w:val="21"/>
                      <w:szCs w:val="21"/>
                      <w:vertAlign w:val="baseline"/>
                      <w:lang w:val="en-US" w:eastAsia="zh-CN"/>
                    </w:rPr>
                  </w:pPr>
                  <w:r>
                    <w:rPr>
                      <w:b/>
                      <w:bCs/>
                      <w:color w:val="000000"/>
                      <w:sz w:val="21"/>
                      <w:szCs w:val="21"/>
                    </w:rPr>
                    <w:t>监测结果</w:t>
                  </w:r>
                </w:p>
              </w:tc>
              <w:tc>
                <w:tcPr>
                  <w:tcW w:w="1476" w:type="dxa"/>
                  <w:tcBorders>
                    <w:tl2br w:val="nil"/>
                    <w:tr2bl w:val="nil"/>
                  </w:tcBorders>
                  <w:vAlign w:val="center"/>
                </w:tcPr>
                <w:p>
                  <w:pPr>
                    <w:spacing w:line="360" w:lineRule="auto"/>
                    <w:jc w:val="center"/>
                    <w:rPr>
                      <w:rFonts w:hint="eastAsia" w:ascii="Times New Roman" w:eastAsia="宋体"/>
                      <w:sz w:val="21"/>
                      <w:szCs w:val="21"/>
                      <w:vertAlign w:val="baseline"/>
                      <w:lang w:val="en-US" w:eastAsia="zh-CN"/>
                    </w:rPr>
                  </w:pPr>
                  <w:r>
                    <w:rPr>
                      <w:b/>
                      <w:bCs/>
                      <w:color w:val="000000"/>
                      <w:sz w:val="21"/>
                      <w:szCs w:val="21"/>
                    </w:rPr>
                    <w:t>标准值</w:t>
                  </w:r>
                </w:p>
              </w:tc>
              <w:tc>
                <w:tcPr>
                  <w:tcW w:w="1476" w:type="dxa"/>
                  <w:tcBorders>
                    <w:tl2br w:val="nil"/>
                    <w:tr2bl w:val="nil"/>
                  </w:tcBorders>
                  <w:vAlign w:val="center"/>
                </w:tcPr>
                <w:p>
                  <w:pPr>
                    <w:spacing w:line="360" w:lineRule="auto"/>
                    <w:jc w:val="center"/>
                    <w:rPr>
                      <w:rFonts w:hint="eastAsia" w:ascii="Times New Roman" w:eastAsia="宋体"/>
                      <w:sz w:val="21"/>
                      <w:szCs w:val="21"/>
                      <w:vertAlign w:val="baseline"/>
                      <w:lang w:val="en-US" w:eastAsia="zh-CN"/>
                    </w:rPr>
                  </w:pPr>
                  <w:r>
                    <w:rPr>
                      <w:b/>
                      <w:bCs/>
                      <w:color w:val="000000"/>
                      <w:sz w:val="21"/>
                      <w:szCs w:val="21"/>
                    </w:rPr>
                    <w:t>是否达标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25" w:type="dxa"/>
                  <w:vMerge w:val="restart"/>
                  <w:tcBorders>
                    <w:tl2br w:val="nil"/>
                    <w:tr2bl w:val="nil"/>
                  </w:tcBorders>
                  <w:vAlign w:val="center"/>
                </w:tcPr>
                <w:p>
                  <w:pPr>
                    <w:spacing w:line="360" w:lineRule="auto"/>
                    <w:jc w:val="center"/>
                    <w:rPr>
                      <w:rFonts w:hint="eastAsia" w:ascii="Times New Roman" w:eastAsia="宋体"/>
                      <w:sz w:val="21"/>
                      <w:szCs w:val="21"/>
                      <w:vertAlign w:val="baseline"/>
                      <w:lang w:val="en-US" w:eastAsia="zh-CN"/>
                    </w:rPr>
                  </w:pPr>
                  <w:r>
                    <w:rPr>
                      <w:rFonts w:hint="eastAsia"/>
                      <w:sz w:val="21"/>
                      <w:szCs w:val="21"/>
                      <w:vertAlign w:val="baseline"/>
                      <w:lang w:val="en-US" w:eastAsia="zh-CN"/>
                    </w:rPr>
                    <w:t>废水总排口</w:t>
                  </w:r>
                </w:p>
              </w:tc>
              <w:tc>
                <w:tcPr>
                  <w:tcW w:w="1626" w:type="dxa"/>
                  <w:tcBorders>
                    <w:tl2br w:val="nil"/>
                    <w:tr2bl w:val="nil"/>
                  </w:tcBorders>
                  <w:vAlign w:val="center"/>
                </w:tcPr>
                <w:p>
                  <w:pPr>
                    <w:spacing w:line="360" w:lineRule="auto"/>
                    <w:jc w:val="center"/>
                    <w:rPr>
                      <w:rFonts w:hint="eastAsia" w:ascii="Times New Roman" w:eastAsia="宋体"/>
                      <w:sz w:val="21"/>
                      <w:szCs w:val="21"/>
                      <w:vertAlign w:val="baseline"/>
                      <w:lang w:val="en-US" w:eastAsia="zh-CN"/>
                    </w:rPr>
                  </w:pPr>
                  <w:r>
                    <w:rPr>
                      <w:rFonts w:hint="eastAsia"/>
                      <w:sz w:val="21"/>
                      <w:szCs w:val="21"/>
                      <w:vertAlign w:val="baseline"/>
                      <w:lang w:val="en-US" w:eastAsia="zh-CN"/>
                    </w:rPr>
                    <w:t>pH</w:t>
                  </w:r>
                </w:p>
              </w:tc>
              <w:tc>
                <w:tcPr>
                  <w:tcW w:w="1476" w:type="dxa"/>
                  <w:tcBorders>
                    <w:tl2br w:val="nil"/>
                    <w:tr2bl w:val="nil"/>
                  </w:tcBorders>
                  <w:vAlign w:val="center"/>
                </w:tcPr>
                <w:p>
                  <w:pPr>
                    <w:spacing w:line="360" w:lineRule="auto"/>
                    <w:jc w:val="center"/>
                    <w:rPr>
                      <w:rFonts w:hint="eastAsia" w:ascii="Times New Roman" w:eastAsia="宋体"/>
                      <w:sz w:val="21"/>
                      <w:szCs w:val="21"/>
                      <w:vertAlign w:val="baseline"/>
                      <w:lang w:val="en-US" w:eastAsia="zh-CN"/>
                    </w:rPr>
                  </w:pPr>
                  <w:r>
                    <w:rPr>
                      <w:rFonts w:hint="eastAsia"/>
                      <w:sz w:val="21"/>
                      <w:szCs w:val="21"/>
                      <w:vertAlign w:val="baseline"/>
                      <w:lang w:val="en-US" w:eastAsia="zh-CN"/>
                    </w:rPr>
                    <w:t>2017.11.02</w:t>
                  </w:r>
                </w:p>
              </w:tc>
              <w:tc>
                <w:tcPr>
                  <w:tcW w:w="1476" w:type="dxa"/>
                  <w:tcBorders>
                    <w:tl2br w:val="nil"/>
                    <w:tr2bl w:val="nil"/>
                  </w:tcBorders>
                  <w:vAlign w:val="center"/>
                </w:tcPr>
                <w:p>
                  <w:pPr>
                    <w:spacing w:line="360" w:lineRule="auto"/>
                    <w:jc w:val="center"/>
                    <w:rPr>
                      <w:rFonts w:hint="eastAsia" w:ascii="Times New Roman" w:eastAsia="宋体"/>
                      <w:sz w:val="21"/>
                      <w:szCs w:val="21"/>
                      <w:vertAlign w:val="baseline"/>
                      <w:lang w:val="en-US" w:eastAsia="zh-CN"/>
                    </w:rPr>
                  </w:pPr>
                  <w:r>
                    <w:rPr>
                      <w:rFonts w:hint="eastAsia"/>
                      <w:sz w:val="21"/>
                      <w:szCs w:val="21"/>
                      <w:vertAlign w:val="baseline"/>
                      <w:lang w:val="en-US" w:eastAsia="zh-CN"/>
                    </w:rPr>
                    <w:t>6.88</w:t>
                  </w:r>
                </w:p>
              </w:tc>
              <w:tc>
                <w:tcPr>
                  <w:tcW w:w="1476" w:type="dxa"/>
                  <w:tcBorders>
                    <w:tl2br w:val="nil"/>
                    <w:tr2bl w:val="nil"/>
                  </w:tcBorders>
                  <w:vAlign w:val="center"/>
                </w:tcPr>
                <w:p>
                  <w:pPr>
                    <w:spacing w:line="360" w:lineRule="auto"/>
                    <w:jc w:val="center"/>
                    <w:rPr>
                      <w:rFonts w:hint="eastAsia" w:ascii="Times New Roman" w:eastAsia="宋体"/>
                      <w:sz w:val="21"/>
                      <w:szCs w:val="21"/>
                      <w:vertAlign w:val="baseline"/>
                      <w:lang w:val="en-US" w:eastAsia="zh-CN"/>
                    </w:rPr>
                  </w:pPr>
                  <w:r>
                    <w:rPr>
                      <w:rFonts w:hint="eastAsia"/>
                      <w:sz w:val="21"/>
                      <w:szCs w:val="21"/>
                      <w:vertAlign w:val="baseline"/>
                      <w:lang w:val="en-US" w:eastAsia="zh-CN"/>
                    </w:rPr>
                    <w:t>6-9</w:t>
                  </w:r>
                </w:p>
              </w:tc>
              <w:tc>
                <w:tcPr>
                  <w:tcW w:w="1476" w:type="dxa"/>
                  <w:tcBorders>
                    <w:tl2br w:val="nil"/>
                    <w:tr2bl w:val="nil"/>
                  </w:tcBorders>
                  <w:vAlign w:val="center"/>
                </w:tcPr>
                <w:p>
                  <w:pPr>
                    <w:spacing w:line="360" w:lineRule="auto"/>
                    <w:jc w:val="center"/>
                    <w:rPr>
                      <w:rFonts w:hint="eastAsia" w:ascii="Times New Roman" w:eastAsia="宋体"/>
                      <w:sz w:val="21"/>
                      <w:szCs w:val="21"/>
                      <w:vertAlign w:val="baseline"/>
                      <w:lang w:val="en-US" w:eastAsia="zh-CN"/>
                    </w:rPr>
                  </w:pPr>
                  <w:r>
                    <w:rPr>
                      <w:rFonts w:hint="eastAsia"/>
                      <w:sz w:val="21"/>
                      <w:szCs w:val="21"/>
                      <w:vertAlign w:val="baseline"/>
                      <w:lang w:val="en-US"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25" w:type="dxa"/>
                  <w:vMerge w:val="continue"/>
                  <w:tcBorders>
                    <w:tl2br w:val="nil"/>
                    <w:tr2bl w:val="nil"/>
                  </w:tcBorders>
                  <w:vAlign w:val="center"/>
                </w:tcPr>
                <w:p>
                  <w:pPr>
                    <w:spacing w:line="360" w:lineRule="auto"/>
                    <w:jc w:val="center"/>
                    <w:rPr>
                      <w:rFonts w:hint="eastAsia" w:ascii="Times New Roman" w:eastAsia="宋体"/>
                      <w:sz w:val="21"/>
                      <w:szCs w:val="21"/>
                      <w:vertAlign w:val="baseline"/>
                      <w:lang w:val="en-US" w:eastAsia="zh-CN"/>
                    </w:rPr>
                  </w:pPr>
                </w:p>
              </w:tc>
              <w:tc>
                <w:tcPr>
                  <w:tcW w:w="1626" w:type="dxa"/>
                  <w:tcBorders>
                    <w:tl2br w:val="nil"/>
                    <w:tr2bl w:val="nil"/>
                  </w:tcBorders>
                  <w:vAlign w:val="center"/>
                </w:tcPr>
                <w:p>
                  <w:pPr>
                    <w:spacing w:line="360" w:lineRule="auto"/>
                    <w:jc w:val="center"/>
                    <w:rPr>
                      <w:rFonts w:hint="eastAsia" w:ascii="Times New Roman" w:eastAsia="宋体"/>
                      <w:sz w:val="21"/>
                      <w:szCs w:val="21"/>
                      <w:vertAlign w:val="baseline"/>
                      <w:lang w:val="en-US" w:eastAsia="zh-CN"/>
                    </w:rPr>
                  </w:pPr>
                  <w:r>
                    <w:rPr>
                      <w:rFonts w:hint="eastAsia"/>
                      <w:sz w:val="21"/>
                      <w:szCs w:val="21"/>
                      <w:vertAlign w:val="baseline"/>
                      <w:lang w:val="en-US" w:eastAsia="zh-CN"/>
                    </w:rPr>
                    <w:t>COD</w:t>
                  </w:r>
                </w:p>
              </w:tc>
              <w:tc>
                <w:tcPr>
                  <w:tcW w:w="1476" w:type="dxa"/>
                  <w:tcBorders>
                    <w:tl2br w:val="nil"/>
                    <w:tr2bl w:val="nil"/>
                  </w:tcBorders>
                  <w:vAlign w:val="center"/>
                </w:tcPr>
                <w:p>
                  <w:pPr>
                    <w:spacing w:line="360" w:lineRule="auto"/>
                    <w:jc w:val="center"/>
                    <w:rPr>
                      <w:rFonts w:hint="eastAsia" w:ascii="Times New Roman" w:eastAsia="宋体"/>
                      <w:sz w:val="21"/>
                      <w:szCs w:val="21"/>
                      <w:vertAlign w:val="baseline"/>
                      <w:lang w:val="en-US" w:eastAsia="zh-CN"/>
                    </w:rPr>
                  </w:pPr>
                  <w:r>
                    <w:rPr>
                      <w:rFonts w:hint="eastAsia"/>
                      <w:sz w:val="21"/>
                      <w:szCs w:val="21"/>
                      <w:vertAlign w:val="baseline"/>
                      <w:lang w:val="en-US" w:eastAsia="zh-CN"/>
                    </w:rPr>
                    <w:t>2017.11.02</w:t>
                  </w:r>
                </w:p>
              </w:tc>
              <w:tc>
                <w:tcPr>
                  <w:tcW w:w="1476" w:type="dxa"/>
                  <w:tcBorders>
                    <w:tl2br w:val="nil"/>
                    <w:tr2bl w:val="nil"/>
                  </w:tcBorders>
                  <w:vAlign w:val="center"/>
                </w:tcPr>
                <w:p>
                  <w:pPr>
                    <w:spacing w:line="360" w:lineRule="auto"/>
                    <w:jc w:val="center"/>
                    <w:rPr>
                      <w:rFonts w:hint="eastAsia" w:ascii="Times New Roman" w:eastAsia="宋体"/>
                      <w:sz w:val="21"/>
                      <w:szCs w:val="21"/>
                      <w:vertAlign w:val="baseline"/>
                      <w:lang w:val="en-US" w:eastAsia="zh-CN"/>
                    </w:rPr>
                  </w:pPr>
                  <w:r>
                    <w:rPr>
                      <w:rFonts w:hint="eastAsia"/>
                      <w:sz w:val="21"/>
                      <w:szCs w:val="21"/>
                      <w:vertAlign w:val="baseline"/>
                      <w:lang w:val="en-US" w:eastAsia="zh-CN"/>
                    </w:rPr>
                    <w:t>126</w:t>
                  </w:r>
                </w:p>
              </w:tc>
              <w:tc>
                <w:tcPr>
                  <w:tcW w:w="1476" w:type="dxa"/>
                  <w:tcBorders>
                    <w:tl2br w:val="nil"/>
                    <w:tr2bl w:val="nil"/>
                  </w:tcBorders>
                  <w:vAlign w:val="center"/>
                </w:tcPr>
                <w:p>
                  <w:pPr>
                    <w:spacing w:line="360" w:lineRule="auto"/>
                    <w:jc w:val="center"/>
                    <w:rPr>
                      <w:rFonts w:hint="eastAsia" w:ascii="Times New Roman" w:eastAsia="宋体"/>
                      <w:sz w:val="21"/>
                      <w:szCs w:val="21"/>
                      <w:vertAlign w:val="baseline"/>
                      <w:lang w:val="en-US" w:eastAsia="zh-CN"/>
                    </w:rPr>
                  </w:pPr>
                  <w:r>
                    <w:rPr>
                      <w:rFonts w:hint="eastAsia"/>
                      <w:sz w:val="21"/>
                      <w:szCs w:val="21"/>
                      <w:vertAlign w:val="baseline"/>
                      <w:lang w:val="en-US" w:eastAsia="zh-CN"/>
                    </w:rPr>
                    <w:t>500</w:t>
                  </w:r>
                </w:p>
              </w:tc>
              <w:tc>
                <w:tcPr>
                  <w:tcW w:w="1476" w:type="dxa"/>
                  <w:tcBorders>
                    <w:tl2br w:val="nil"/>
                    <w:tr2bl w:val="nil"/>
                  </w:tcBorders>
                  <w:vAlign w:val="center"/>
                </w:tcPr>
                <w:p>
                  <w:pPr>
                    <w:spacing w:line="360" w:lineRule="auto"/>
                    <w:jc w:val="center"/>
                    <w:rPr>
                      <w:rFonts w:hint="eastAsia" w:ascii="Times New Roman" w:eastAsia="宋体"/>
                      <w:sz w:val="21"/>
                      <w:szCs w:val="21"/>
                      <w:vertAlign w:val="baseline"/>
                      <w:lang w:val="en-US" w:eastAsia="zh-CN"/>
                    </w:rPr>
                  </w:pPr>
                  <w:r>
                    <w:rPr>
                      <w:rFonts w:hint="eastAsia"/>
                      <w:sz w:val="21"/>
                      <w:szCs w:val="21"/>
                      <w:vertAlign w:val="baseline"/>
                      <w:lang w:val="en-US"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25" w:type="dxa"/>
                  <w:vMerge w:val="continue"/>
                  <w:tcBorders>
                    <w:tl2br w:val="nil"/>
                    <w:tr2bl w:val="nil"/>
                  </w:tcBorders>
                  <w:vAlign w:val="center"/>
                </w:tcPr>
                <w:p>
                  <w:pPr>
                    <w:spacing w:line="360" w:lineRule="auto"/>
                    <w:jc w:val="center"/>
                    <w:rPr>
                      <w:rFonts w:hint="eastAsia" w:ascii="Times New Roman" w:eastAsia="宋体"/>
                      <w:sz w:val="21"/>
                      <w:szCs w:val="21"/>
                      <w:vertAlign w:val="baseline"/>
                      <w:lang w:val="en-US" w:eastAsia="zh-CN"/>
                    </w:rPr>
                  </w:pPr>
                </w:p>
              </w:tc>
              <w:tc>
                <w:tcPr>
                  <w:tcW w:w="1626" w:type="dxa"/>
                  <w:tcBorders>
                    <w:tl2br w:val="nil"/>
                    <w:tr2bl w:val="nil"/>
                  </w:tcBorders>
                  <w:vAlign w:val="center"/>
                </w:tcPr>
                <w:p>
                  <w:pPr>
                    <w:spacing w:line="360" w:lineRule="auto"/>
                    <w:jc w:val="center"/>
                    <w:rPr>
                      <w:rFonts w:hint="eastAsia" w:ascii="Times New Roman" w:eastAsia="宋体"/>
                      <w:sz w:val="21"/>
                      <w:szCs w:val="21"/>
                      <w:vertAlign w:val="baseline"/>
                      <w:lang w:val="en-US" w:eastAsia="zh-CN"/>
                    </w:rPr>
                  </w:pPr>
                  <w:r>
                    <w:rPr>
                      <w:rFonts w:hint="eastAsia"/>
                      <w:sz w:val="21"/>
                      <w:szCs w:val="21"/>
                      <w:vertAlign w:val="baseline"/>
                      <w:lang w:val="en-US" w:eastAsia="zh-CN"/>
                    </w:rPr>
                    <w:t>SS</w:t>
                  </w:r>
                </w:p>
              </w:tc>
              <w:tc>
                <w:tcPr>
                  <w:tcW w:w="1476" w:type="dxa"/>
                  <w:tcBorders>
                    <w:tl2br w:val="nil"/>
                    <w:tr2bl w:val="nil"/>
                  </w:tcBorders>
                  <w:vAlign w:val="center"/>
                </w:tcPr>
                <w:p>
                  <w:pPr>
                    <w:spacing w:line="360" w:lineRule="auto"/>
                    <w:jc w:val="center"/>
                    <w:rPr>
                      <w:rFonts w:hint="eastAsia" w:ascii="Times New Roman" w:eastAsia="宋体"/>
                      <w:sz w:val="21"/>
                      <w:szCs w:val="21"/>
                      <w:vertAlign w:val="baseline"/>
                      <w:lang w:val="en-US" w:eastAsia="zh-CN"/>
                    </w:rPr>
                  </w:pPr>
                  <w:r>
                    <w:rPr>
                      <w:rFonts w:hint="eastAsia"/>
                      <w:sz w:val="21"/>
                      <w:szCs w:val="21"/>
                      <w:vertAlign w:val="baseline"/>
                      <w:lang w:val="en-US" w:eastAsia="zh-CN"/>
                    </w:rPr>
                    <w:t>2017.11.02</w:t>
                  </w:r>
                </w:p>
              </w:tc>
              <w:tc>
                <w:tcPr>
                  <w:tcW w:w="1476" w:type="dxa"/>
                  <w:tcBorders>
                    <w:tl2br w:val="nil"/>
                    <w:tr2bl w:val="nil"/>
                  </w:tcBorders>
                  <w:vAlign w:val="center"/>
                </w:tcPr>
                <w:p>
                  <w:pPr>
                    <w:spacing w:line="360" w:lineRule="auto"/>
                    <w:jc w:val="center"/>
                    <w:rPr>
                      <w:rFonts w:hint="eastAsia" w:ascii="Times New Roman" w:eastAsia="宋体"/>
                      <w:sz w:val="21"/>
                      <w:szCs w:val="21"/>
                      <w:vertAlign w:val="baseline"/>
                      <w:lang w:val="en-US" w:eastAsia="zh-CN"/>
                    </w:rPr>
                  </w:pPr>
                  <w:r>
                    <w:rPr>
                      <w:rFonts w:hint="eastAsia"/>
                      <w:sz w:val="21"/>
                      <w:szCs w:val="21"/>
                      <w:vertAlign w:val="baseline"/>
                      <w:lang w:val="en-US" w:eastAsia="zh-CN"/>
                    </w:rPr>
                    <w:t>36</w:t>
                  </w:r>
                </w:p>
              </w:tc>
              <w:tc>
                <w:tcPr>
                  <w:tcW w:w="1476" w:type="dxa"/>
                  <w:tcBorders>
                    <w:tl2br w:val="nil"/>
                    <w:tr2bl w:val="nil"/>
                  </w:tcBorders>
                  <w:vAlign w:val="center"/>
                </w:tcPr>
                <w:p>
                  <w:pPr>
                    <w:spacing w:line="360" w:lineRule="auto"/>
                    <w:jc w:val="center"/>
                    <w:rPr>
                      <w:rFonts w:hint="eastAsia" w:ascii="Times New Roman" w:eastAsia="宋体"/>
                      <w:sz w:val="21"/>
                      <w:szCs w:val="21"/>
                      <w:vertAlign w:val="baseline"/>
                      <w:lang w:val="en-US" w:eastAsia="zh-CN"/>
                    </w:rPr>
                  </w:pPr>
                  <w:r>
                    <w:rPr>
                      <w:rFonts w:hint="eastAsia"/>
                      <w:sz w:val="21"/>
                      <w:szCs w:val="21"/>
                      <w:vertAlign w:val="baseline"/>
                      <w:lang w:val="en-US" w:eastAsia="zh-CN"/>
                    </w:rPr>
                    <w:t>400</w:t>
                  </w:r>
                </w:p>
              </w:tc>
              <w:tc>
                <w:tcPr>
                  <w:tcW w:w="1476" w:type="dxa"/>
                  <w:tcBorders>
                    <w:tl2br w:val="nil"/>
                    <w:tr2bl w:val="nil"/>
                  </w:tcBorders>
                  <w:vAlign w:val="center"/>
                </w:tcPr>
                <w:p>
                  <w:pPr>
                    <w:spacing w:line="360" w:lineRule="auto"/>
                    <w:jc w:val="center"/>
                    <w:rPr>
                      <w:rFonts w:hint="eastAsia" w:ascii="Times New Roman" w:eastAsia="宋体"/>
                      <w:sz w:val="21"/>
                      <w:szCs w:val="21"/>
                      <w:vertAlign w:val="baseline"/>
                      <w:lang w:val="en-US" w:eastAsia="zh-CN"/>
                    </w:rPr>
                  </w:pPr>
                  <w:r>
                    <w:rPr>
                      <w:rFonts w:hint="eastAsia"/>
                      <w:sz w:val="21"/>
                      <w:szCs w:val="21"/>
                      <w:vertAlign w:val="baseline"/>
                      <w:lang w:val="en-US"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25" w:type="dxa"/>
                  <w:vMerge w:val="continue"/>
                  <w:tcBorders>
                    <w:tl2br w:val="nil"/>
                    <w:tr2bl w:val="nil"/>
                  </w:tcBorders>
                  <w:vAlign w:val="center"/>
                </w:tcPr>
                <w:p>
                  <w:pPr>
                    <w:spacing w:line="360" w:lineRule="auto"/>
                    <w:jc w:val="center"/>
                    <w:rPr>
                      <w:rFonts w:hint="eastAsia" w:ascii="Times New Roman" w:eastAsia="宋体"/>
                      <w:sz w:val="21"/>
                      <w:szCs w:val="21"/>
                      <w:vertAlign w:val="baseline"/>
                      <w:lang w:val="en-US" w:eastAsia="zh-CN"/>
                    </w:rPr>
                  </w:pPr>
                </w:p>
              </w:tc>
              <w:tc>
                <w:tcPr>
                  <w:tcW w:w="1626" w:type="dxa"/>
                  <w:tcBorders>
                    <w:tl2br w:val="nil"/>
                    <w:tr2bl w:val="nil"/>
                  </w:tcBorders>
                  <w:vAlign w:val="center"/>
                </w:tcPr>
                <w:p>
                  <w:pPr>
                    <w:spacing w:line="360" w:lineRule="auto"/>
                    <w:jc w:val="center"/>
                    <w:rPr>
                      <w:rFonts w:hint="eastAsia" w:ascii="Times New Roman" w:eastAsia="宋体"/>
                      <w:sz w:val="21"/>
                      <w:szCs w:val="21"/>
                      <w:vertAlign w:val="baseline"/>
                      <w:lang w:val="en-US" w:eastAsia="zh-CN"/>
                    </w:rPr>
                  </w:pPr>
                  <w:r>
                    <w:rPr>
                      <w:rFonts w:hint="eastAsia"/>
                      <w:sz w:val="21"/>
                      <w:szCs w:val="21"/>
                      <w:vertAlign w:val="baseline"/>
                      <w:lang w:val="en-US" w:eastAsia="zh-CN"/>
                    </w:rPr>
                    <w:t>氨氮</w:t>
                  </w:r>
                </w:p>
              </w:tc>
              <w:tc>
                <w:tcPr>
                  <w:tcW w:w="1476" w:type="dxa"/>
                  <w:tcBorders>
                    <w:tl2br w:val="nil"/>
                    <w:tr2bl w:val="nil"/>
                  </w:tcBorders>
                  <w:vAlign w:val="center"/>
                </w:tcPr>
                <w:p>
                  <w:pPr>
                    <w:spacing w:line="360" w:lineRule="auto"/>
                    <w:jc w:val="center"/>
                    <w:rPr>
                      <w:rFonts w:hint="eastAsia" w:ascii="Times New Roman" w:eastAsia="宋体"/>
                      <w:sz w:val="21"/>
                      <w:szCs w:val="21"/>
                      <w:vertAlign w:val="baseline"/>
                      <w:lang w:val="en-US" w:eastAsia="zh-CN"/>
                    </w:rPr>
                  </w:pPr>
                  <w:r>
                    <w:rPr>
                      <w:rFonts w:hint="eastAsia"/>
                      <w:sz w:val="21"/>
                      <w:szCs w:val="21"/>
                      <w:vertAlign w:val="baseline"/>
                      <w:lang w:val="en-US" w:eastAsia="zh-CN"/>
                    </w:rPr>
                    <w:t>2017.11.02</w:t>
                  </w:r>
                </w:p>
              </w:tc>
              <w:tc>
                <w:tcPr>
                  <w:tcW w:w="1476" w:type="dxa"/>
                  <w:tcBorders>
                    <w:tl2br w:val="nil"/>
                    <w:tr2bl w:val="nil"/>
                  </w:tcBorders>
                  <w:vAlign w:val="center"/>
                </w:tcPr>
                <w:p>
                  <w:pPr>
                    <w:spacing w:line="360" w:lineRule="auto"/>
                    <w:jc w:val="center"/>
                    <w:rPr>
                      <w:rFonts w:hint="eastAsia" w:ascii="Times New Roman" w:eastAsia="宋体"/>
                      <w:sz w:val="21"/>
                      <w:szCs w:val="21"/>
                      <w:vertAlign w:val="baseline"/>
                      <w:lang w:val="en-US" w:eastAsia="zh-CN"/>
                    </w:rPr>
                  </w:pPr>
                  <w:r>
                    <w:rPr>
                      <w:rFonts w:hint="eastAsia"/>
                      <w:sz w:val="21"/>
                      <w:szCs w:val="21"/>
                      <w:vertAlign w:val="baseline"/>
                      <w:lang w:val="en-US" w:eastAsia="zh-CN"/>
                    </w:rPr>
                    <w:t>1.11</w:t>
                  </w:r>
                </w:p>
              </w:tc>
              <w:tc>
                <w:tcPr>
                  <w:tcW w:w="1476" w:type="dxa"/>
                  <w:tcBorders>
                    <w:tl2br w:val="nil"/>
                    <w:tr2bl w:val="nil"/>
                  </w:tcBorders>
                  <w:vAlign w:val="center"/>
                </w:tcPr>
                <w:p>
                  <w:pPr>
                    <w:spacing w:line="360" w:lineRule="auto"/>
                    <w:jc w:val="center"/>
                    <w:rPr>
                      <w:rFonts w:hint="eastAsia" w:ascii="Times New Roman" w:eastAsia="宋体"/>
                      <w:sz w:val="21"/>
                      <w:szCs w:val="21"/>
                      <w:vertAlign w:val="baseline"/>
                      <w:lang w:val="en-US" w:eastAsia="zh-CN"/>
                    </w:rPr>
                  </w:pPr>
                  <w:r>
                    <w:rPr>
                      <w:rFonts w:hint="eastAsia"/>
                      <w:sz w:val="21"/>
                      <w:szCs w:val="21"/>
                      <w:vertAlign w:val="baseline"/>
                      <w:lang w:val="en-US" w:eastAsia="zh-CN"/>
                    </w:rPr>
                    <w:t>35</w:t>
                  </w:r>
                </w:p>
              </w:tc>
              <w:tc>
                <w:tcPr>
                  <w:tcW w:w="1476" w:type="dxa"/>
                  <w:tcBorders>
                    <w:tl2br w:val="nil"/>
                    <w:tr2bl w:val="nil"/>
                  </w:tcBorders>
                  <w:vAlign w:val="center"/>
                </w:tcPr>
                <w:p>
                  <w:pPr>
                    <w:spacing w:line="360" w:lineRule="auto"/>
                    <w:jc w:val="center"/>
                    <w:rPr>
                      <w:rFonts w:hint="eastAsia" w:ascii="Times New Roman" w:eastAsia="宋体"/>
                      <w:sz w:val="21"/>
                      <w:szCs w:val="21"/>
                      <w:vertAlign w:val="baseline"/>
                      <w:lang w:val="en-US" w:eastAsia="zh-CN"/>
                    </w:rPr>
                  </w:pPr>
                  <w:r>
                    <w:rPr>
                      <w:rFonts w:hint="eastAsia"/>
                      <w:sz w:val="21"/>
                      <w:szCs w:val="21"/>
                      <w:vertAlign w:val="baseline"/>
                      <w:lang w:val="en-US"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25" w:type="dxa"/>
                  <w:vMerge w:val="continue"/>
                  <w:tcBorders>
                    <w:tl2br w:val="nil"/>
                    <w:tr2bl w:val="nil"/>
                  </w:tcBorders>
                  <w:vAlign w:val="center"/>
                </w:tcPr>
                <w:p>
                  <w:pPr>
                    <w:spacing w:line="360" w:lineRule="auto"/>
                    <w:jc w:val="center"/>
                    <w:rPr>
                      <w:rFonts w:hint="eastAsia" w:ascii="Times New Roman" w:eastAsia="宋体"/>
                      <w:sz w:val="21"/>
                      <w:szCs w:val="21"/>
                      <w:vertAlign w:val="baseline"/>
                      <w:lang w:val="en-US" w:eastAsia="zh-CN"/>
                    </w:rPr>
                  </w:pPr>
                </w:p>
              </w:tc>
              <w:tc>
                <w:tcPr>
                  <w:tcW w:w="1626" w:type="dxa"/>
                  <w:tcBorders>
                    <w:tl2br w:val="nil"/>
                    <w:tr2bl w:val="nil"/>
                  </w:tcBorders>
                  <w:vAlign w:val="center"/>
                </w:tcPr>
                <w:p>
                  <w:pPr>
                    <w:spacing w:line="360" w:lineRule="auto"/>
                    <w:jc w:val="center"/>
                    <w:rPr>
                      <w:rFonts w:hint="eastAsia"/>
                      <w:sz w:val="21"/>
                      <w:szCs w:val="21"/>
                      <w:vertAlign w:val="baseline"/>
                      <w:lang w:val="en-US" w:eastAsia="zh-CN"/>
                    </w:rPr>
                  </w:pPr>
                  <w:r>
                    <w:rPr>
                      <w:rFonts w:hint="eastAsia"/>
                      <w:sz w:val="21"/>
                      <w:szCs w:val="21"/>
                      <w:vertAlign w:val="baseline"/>
                      <w:lang w:val="en-US" w:eastAsia="zh-CN"/>
                    </w:rPr>
                    <w:t>总氮</w:t>
                  </w:r>
                </w:p>
              </w:tc>
              <w:tc>
                <w:tcPr>
                  <w:tcW w:w="1476" w:type="dxa"/>
                  <w:tcBorders>
                    <w:tl2br w:val="nil"/>
                    <w:tr2bl w:val="nil"/>
                  </w:tcBorders>
                  <w:vAlign w:val="center"/>
                </w:tcPr>
                <w:p>
                  <w:pPr>
                    <w:spacing w:line="360" w:lineRule="auto"/>
                    <w:jc w:val="center"/>
                    <w:rPr>
                      <w:rFonts w:hint="eastAsia" w:ascii="Times New Roman" w:eastAsia="宋体"/>
                      <w:sz w:val="21"/>
                      <w:szCs w:val="21"/>
                      <w:vertAlign w:val="baseline"/>
                      <w:lang w:val="en-US" w:eastAsia="zh-CN"/>
                    </w:rPr>
                  </w:pPr>
                  <w:r>
                    <w:rPr>
                      <w:rFonts w:hint="eastAsia"/>
                      <w:sz w:val="21"/>
                      <w:szCs w:val="21"/>
                      <w:vertAlign w:val="baseline"/>
                      <w:lang w:val="en-US" w:eastAsia="zh-CN"/>
                    </w:rPr>
                    <w:t>2017.11.02</w:t>
                  </w:r>
                </w:p>
              </w:tc>
              <w:tc>
                <w:tcPr>
                  <w:tcW w:w="1476" w:type="dxa"/>
                  <w:tcBorders>
                    <w:tl2br w:val="nil"/>
                    <w:tr2bl w:val="nil"/>
                  </w:tcBorders>
                  <w:vAlign w:val="center"/>
                </w:tcPr>
                <w:p>
                  <w:pPr>
                    <w:spacing w:line="360" w:lineRule="auto"/>
                    <w:jc w:val="center"/>
                    <w:rPr>
                      <w:rFonts w:hint="eastAsia" w:ascii="Times New Roman" w:eastAsia="宋体"/>
                      <w:sz w:val="21"/>
                      <w:szCs w:val="21"/>
                      <w:vertAlign w:val="baseline"/>
                      <w:lang w:val="en-US" w:eastAsia="zh-CN"/>
                    </w:rPr>
                  </w:pPr>
                  <w:r>
                    <w:rPr>
                      <w:rFonts w:hint="eastAsia"/>
                      <w:sz w:val="21"/>
                      <w:szCs w:val="21"/>
                      <w:vertAlign w:val="baseline"/>
                      <w:lang w:val="en-US" w:eastAsia="zh-CN"/>
                    </w:rPr>
                    <w:t>3.42</w:t>
                  </w:r>
                </w:p>
              </w:tc>
              <w:tc>
                <w:tcPr>
                  <w:tcW w:w="1476" w:type="dxa"/>
                  <w:tcBorders>
                    <w:tl2br w:val="nil"/>
                    <w:tr2bl w:val="nil"/>
                  </w:tcBorders>
                  <w:vAlign w:val="center"/>
                </w:tcPr>
                <w:p>
                  <w:pPr>
                    <w:spacing w:line="360" w:lineRule="auto"/>
                    <w:jc w:val="center"/>
                    <w:rPr>
                      <w:rFonts w:hint="eastAsia" w:ascii="Times New Roman" w:eastAsia="宋体"/>
                      <w:sz w:val="21"/>
                      <w:szCs w:val="21"/>
                      <w:vertAlign w:val="baseline"/>
                      <w:lang w:val="en-US" w:eastAsia="zh-CN"/>
                    </w:rPr>
                  </w:pPr>
                  <w:r>
                    <w:rPr>
                      <w:rFonts w:hint="eastAsia"/>
                      <w:sz w:val="21"/>
                      <w:szCs w:val="21"/>
                      <w:vertAlign w:val="baseline"/>
                      <w:lang w:val="en-US" w:eastAsia="zh-CN"/>
                    </w:rPr>
                    <w:t>/</w:t>
                  </w:r>
                </w:p>
              </w:tc>
              <w:tc>
                <w:tcPr>
                  <w:tcW w:w="1476" w:type="dxa"/>
                  <w:tcBorders>
                    <w:tl2br w:val="nil"/>
                    <w:tr2bl w:val="nil"/>
                  </w:tcBorders>
                  <w:vAlign w:val="center"/>
                </w:tcPr>
                <w:p>
                  <w:pPr>
                    <w:spacing w:line="360" w:lineRule="auto"/>
                    <w:jc w:val="center"/>
                    <w:rPr>
                      <w:rFonts w:hint="eastAsia" w:ascii="Times New Roman" w:eastAsia="宋体"/>
                      <w:sz w:val="21"/>
                      <w:szCs w:val="21"/>
                      <w:vertAlign w:val="baseline"/>
                      <w:lang w:val="en-US" w:eastAsia="zh-CN"/>
                    </w:rPr>
                  </w:pPr>
                  <w:r>
                    <w:rPr>
                      <w:rFonts w:hint="eastAsia"/>
                      <w:sz w:val="21"/>
                      <w:szCs w:val="21"/>
                      <w:vertAlign w:val="baseline"/>
                      <w:lang w:val="en-US"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25" w:type="dxa"/>
                  <w:vMerge w:val="continue"/>
                  <w:tcBorders>
                    <w:tl2br w:val="nil"/>
                    <w:tr2bl w:val="nil"/>
                  </w:tcBorders>
                  <w:vAlign w:val="center"/>
                </w:tcPr>
                <w:p>
                  <w:pPr>
                    <w:spacing w:line="360" w:lineRule="auto"/>
                    <w:jc w:val="center"/>
                    <w:rPr>
                      <w:rFonts w:hint="eastAsia" w:ascii="Times New Roman" w:eastAsia="宋体"/>
                      <w:sz w:val="21"/>
                      <w:szCs w:val="21"/>
                      <w:vertAlign w:val="baseline"/>
                      <w:lang w:val="en-US" w:eastAsia="zh-CN"/>
                    </w:rPr>
                  </w:pPr>
                </w:p>
              </w:tc>
              <w:tc>
                <w:tcPr>
                  <w:tcW w:w="1626" w:type="dxa"/>
                  <w:tcBorders>
                    <w:tl2br w:val="nil"/>
                    <w:tr2bl w:val="nil"/>
                  </w:tcBorders>
                  <w:vAlign w:val="center"/>
                </w:tcPr>
                <w:p>
                  <w:pPr>
                    <w:spacing w:line="360" w:lineRule="auto"/>
                    <w:jc w:val="center"/>
                    <w:rPr>
                      <w:rFonts w:hint="eastAsia" w:ascii="Times New Roman" w:eastAsia="宋体"/>
                      <w:sz w:val="21"/>
                      <w:szCs w:val="21"/>
                      <w:vertAlign w:val="baseline"/>
                      <w:lang w:val="en-US" w:eastAsia="zh-CN"/>
                    </w:rPr>
                  </w:pPr>
                  <w:r>
                    <w:rPr>
                      <w:rFonts w:hint="eastAsia"/>
                      <w:sz w:val="21"/>
                      <w:szCs w:val="21"/>
                      <w:vertAlign w:val="baseline"/>
                      <w:lang w:val="en-US" w:eastAsia="zh-CN"/>
                    </w:rPr>
                    <w:t>总磷</w:t>
                  </w:r>
                </w:p>
              </w:tc>
              <w:tc>
                <w:tcPr>
                  <w:tcW w:w="1476" w:type="dxa"/>
                  <w:tcBorders>
                    <w:tl2br w:val="nil"/>
                    <w:tr2bl w:val="nil"/>
                  </w:tcBorders>
                  <w:vAlign w:val="center"/>
                </w:tcPr>
                <w:p>
                  <w:pPr>
                    <w:spacing w:line="360" w:lineRule="auto"/>
                    <w:jc w:val="center"/>
                    <w:rPr>
                      <w:rFonts w:hint="eastAsia" w:ascii="Times New Roman" w:eastAsia="宋体"/>
                      <w:sz w:val="21"/>
                      <w:szCs w:val="21"/>
                      <w:vertAlign w:val="baseline"/>
                      <w:lang w:val="en-US" w:eastAsia="zh-CN"/>
                    </w:rPr>
                  </w:pPr>
                  <w:r>
                    <w:rPr>
                      <w:rFonts w:hint="eastAsia"/>
                      <w:sz w:val="21"/>
                      <w:szCs w:val="21"/>
                      <w:vertAlign w:val="baseline"/>
                      <w:lang w:val="en-US" w:eastAsia="zh-CN"/>
                    </w:rPr>
                    <w:t>2017.11.02</w:t>
                  </w:r>
                </w:p>
              </w:tc>
              <w:tc>
                <w:tcPr>
                  <w:tcW w:w="1476" w:type="dxa"/>
                  <w:tcBorders>
                    <w:tl2br w:val="nil"/>
                    <w:tr2bl w:val="nil"/>
                  </w:tcBorders>
                  <w:vAlign w:val="center"/>
                </w:tcPr>
                <w:p>
                  <w:pPr>
                    <w:spacing w:line="360" w:lineRule="auto"/>
                    <w:jc w:val="center"/>
                    <w:rPr>
                      <w:rFonts w:hint="eastAsia" w:ascii="Times New Roman" w:eastAsia="宋体"/>
                      <w:sz w:val="21"/>
                      <w:szCs w:val="21"/>
                      <w:vertAlign w:val="baseline"/>
                      <w:lang w:val="en-US" w:eastAsia="zh-CN"/>
                    </w:rPr>
                  </w:pPr>
                  <w:r>
                    <w:rPr>
                      <w:rFonts w:hint="eastAsia"/>
                      <w:sz w:val="21"/>
                      <w:szCs w:val="21"/>
                      <w:vertAlign w:val="baseline"/>
                      <w:lang w:val="en-US" w:eastAsia="zh-CN"/>
                    </w:rPr>
                    <w:t>1.78</w:t>
                  </w:r>
                </w:p>
              </w:tc>
              <w:tc>
                <w:tcPr>
                  <w:tcW w:w="1476" w:type="dxa"/>
                  <w:tcBorders>
                    <w:tl2br w:val="nil"/>
                    <w:tr2bl w:val="nil"/>
                  </w:tcBorders>
                  <w:vAlign w:val="center"/>
                </w:tcPr>
                <w:p>
                  <w:pPr>
                    <w:spacing w:line="360" w:lineRule="auto"/>
                    <w:jc w:val="center"/>
                    <w:rPr>
                      <w:rFonts w:hint="eastAsia" w:ascii="Times New Roman" w:eastAsia="宋体"/>
                      <w:sz w:val="21"/>
                      <w:szCs w:val="21"/>
                      <w:vertAlign w:val="baseline"/>
                      <w:lang w:val="en-US" w:eastAsia="zh-CN"/>
                    </w:rPr>
                  </w:pPr>
                  <w:r>
                    <w:rPr>
                      <w:rFonts w:hint="eastAsia"/>
                      <w:sz w:val="21"/>
                      <w:szCs w:val="21"/>
                      <w:vertAlign w:val="baseline"/>
                      <w:lang w:val="en-US" w:eastAsia="zh-CN"/>
                    </w:rPr>
                    <w:t>8</w:t>
                  </w:r>
                </w:p>
              </w:tc>
              <w:tc>
                <w:tcPr>
                  <w:tcW w:w="1476" w:type="dxa"/>
                  <w:tcBorders>
                    <w:tl2br w:val="nil"/>
                    <w:tr2bl w:val="nil"/>
                  </w:tcBorders>
                  <w:vAlign w:val="center"/>
                </w:tcPr>
                <w:p>
                  <w:pPr>
                    <w:spacing w:line="360" w:lineRule="auto"/>
                    <w:jc w:val="center"/>
                    <w:rPr>
                      <w:rFonts w:hint="eastAsia" w:ascii="Times New Roman" w:eastAsia="宋体"/>
                      <w:sz w:val="21"/>
                      <w:szCs w:val="21"/>
                      <w:vertAlign w:val="baseline"/>
                      <w:lang w:val="en-US" w:eastAsia="zh-CN"/>
                    </w:rPr>
                  </w:pPr>
                  <w:r>
                    <w:rPr>
                      <w:rFonts w:hint="eastAsia"/>
                      <w:sz w:val="21"/>
                      <w:szCs w:val="21"/>
                      <w:vertAlign w:val="baseline"/>
                      <w:lang w:val="en-US" w:eastAsia="zh-CN"/>
                    </w:rPr>
                    <w:t>达标</w:t>
                  </w:r>
                </w:p>
              </w:tc>
            </w:tr>
          </w:tbl>
          <w:p>
            <w:pPr>
              <w:spacing w:line="360" w:lineRule="auto"/>
              <w:ind w:firstLine="480" w:firstLineChars="200"/>
              <w:rPr>
                <w:rFonts w:hint="eastAsia" w:ascii="Times New Roman" w:eastAsia="宋体"/>
                <w:sz w:val="24"/>
                <w:lang w:val="en-US" w:eastAsia="zh-CN"/>
              </w:rPr>
            </w:pPr>
          </w:p>
          <w:p>
            <w:pPr>
              <w:spacing w:line="360" w:lineRule="auto"/>
              <w:ind w:firstLine="480" w:firstLineChars="200"/>
              <w:rPr>
                <w:rFonts w:hint="eastAsia" w:ascii="Times New Roman" w:eastAsia="宋体"/>
                <w:sz w:val="24"/>
              </w:rPr>
            </w:pPr>
            <w:r>
              <w:rPr>
                <w:rFonts w:ascii="Times New Roman" w:eastAsia="宋体"/>
                <w:sz w:val="24"/>
              </w:rPr>
              <w:t>由表</w:t>
            </w:r>
            <w:r>
              <w:rPr>
                <w:rFonts w:hint="eastAsia"/>
                <w:sz w:val="24"/>
                <w:lang w:val="en-US" w:eastAsia="zh-CN"/>
              </w:rPr>
              <w:t>1-11</w:t>
            </w:r>
            <w:r>
              <w:rPr>
                <w:rFonts w:ascii="Times New Roman" w:eastAsia="宋体"/>
                <w:sz w:val="24"/>
              </w:rPr>
              <w:t>可知，本项目废水各污染物排放浓度均满足欧亚华都污水处理厂接管标准</w:t>
            </w:r>
            <w:r>
              <w:rPr>
                <w:rFonts w:hint="eastAsia" w:ascii="Times New Roman" w:eastAsia="宋体"/>
                <w:sz w:val="24"/>
              </w:rPr>
              <w:t>，本项目废水达标排放。</w:t>
            </w:r>
          </w:p>
          <w:p>
            <w:pPr>
              <w:spacing w:line="360" w:lineRule="auto"/>
              <w:ind w:firstLine="480" w:firstLineChars="200"/>
              <w:rPr>
                <w:rFonts w:hint="eastAsia" w:ascii="Times New Roman" w:eastAsia="宋体"/>
                <w:sz w:val="24"/>
              </w:rPr>
            </w:pPr>
            <w:r>
              <w:rPr>
                <w:rFonts w:hint="eastAsia" w:ascii="Times New Roman" w:eastAsia="宋体"/>
                <w:sz w:val="24"/>
              </w:rPr>
              <w:t>根据监测结果，现有脂生产项目废水排放量见表</w:t>
            </w:r>
            <w:r>
              <w:rPr>
                <w:rFonts w:hint="eastAsia"/>
                <w:sz w:val="24"/>
                <w:lang w:val="en-US" w:eastAsia="zh-CN"/>
              </w:rPr>
              <w:t>1-12</w:t>
            </w:r>
            <w:r>
              <w:rPr>
                <w:rFonts w:hint="eastAsia" w:ascii="Times New Roman" w:eastAsia="宋体"/>
                <w:sz w:val="24"/>
              </w:rPr>
              <w:t>。</w:t>
            </w:r>
          </w:p>
          <w:p>
            <w:pPr>
              <w:spacing w:line="240" w:lineRule="auto"/>
              <w:ind w:firstLine="482" w:firstLineChars="200"/>
              <w:jc w:val="center"/>
              <w:rPr>
                <w:rFonts w:hint="eastAsia" w:ascii="Times New Roman" w:eastAsia="宋体"/>
                <w:b/>
                <w:bCs/>
                <w:sz w:val="24"/>
              </w:rPr>
            </w:pPr>
            <w:r>
              <w:rPr>
                <w:rFonts w:hint="eastAsia" w:ascii="Times New Roman" w:eastAsia="宋体"/>
                <w:b/>
                <w:bCs/>
                <w:sz w:val="24"/>
              </w:rPr>
              <w:t>表</w:t>
            </w:r>
            <w:r>
              <w:rPr>
                <w:rFonts w:hint="eastAsia"/>
                <w:b/>
                <w:bCs/>
                <w:sz w:val="24"/>
                <w:lang w:val="en-US" w:eastAsia="zh-CN"/>
              </w:rPr>
              <w:t>1-12</w:t>
            </w:r>
            <w:r>
              <w:rPr>
                <w:rFonts w:hint="eastAsia" w:ascii="Times New Roman" w:eastAsia="宋体"/>
                <w:b/>
                <w:bCs/>
                <w:sz w:val="24"/>
                <w:lang w:val="en-US" w:eastAsia="zh-CN"/>
              </w:rPr>
              <w:t xml:space="preserve"> </w:t>
            </w:r>
            <w:r>
              <w:rPr>
                <w:rFonts w:hint="eastAsia"/>
                <w:b/>
                <w:bCs/>
                <w:sz w:val="24"/>
                <w:lang w:val="en-US" w:eastAsia="zh-CN"/>
              </w:rPr>
              <w:t xml:space="preserve"> </w:t>
            </w:r>
            <w:r>
              <w:rPr>
                <w:rFonts w:hint="eastAsia" w:ascii="Times New Roman" w:eastAsia="宋体"/>
                <w:b/>
                <w:bCs/>
                <w:sz w:val="24"/>
              </w:rPr>
              <w:t xml:space="preserve">现有项目废水排放情况 </w:t>
            </w:r>
            <w:r>
              <w:rPr>
                <w:rFonts w:hint="eastAsia" w:ascii="Times New Roman" w:eastAsia="宋体"/>
                <w:b/>
                <w:bCs/>
                <w:sz w:val="24"/>
                <w:lang w:val="en-US" w:eastAsia="zh-CN"/>
              </w:rPr>
              <w:t xml:space="preserve"> </w:t>
            </w:r>
            <w:r>
              <w:rPr>
                <w:rFonts w:hint="eastAsia" w:ascii="Times New Roman" w:eastAsia="宋体"/>
                <w:b/>
                <w:bCs/>
                <w:sz w:val="24"/>
              </w:rPr>
              <w:t>单位：t/a</w:t>
            </w:r>
          </w:p>
          <w:tbl>
            <w:tblPr>
              <w:tblStyle w:val="15"/>
              <w:tblW w:w="8855"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3909"/>
              <w:gridCol w:w="325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Borders>
                    <w:tl2br w:val="nil"/>
                    <w:tr2bl w:val="nil"/>
                  </w:tcBorders>
                  <w:vAlign w:val="center"/>
                </w:tcPr>
                <w:p>
                  <w:pPr>
                    <w:spacing w:line="240" w:lineRule="auto"/>
                    <w:jc w:val="center"/>
                    <w:rPr>
                      <w:rFonts w:ascii="Times New Roman" w:eastAsia="宋体"/>
                      <w:b/>
                      <w:bCs/>
                      <w:sz w:val="21"/>
                      <w:szCs w:val="21"/>
                    </w:rPr>
                  </w:pPr>
                  <w:r>
                    <w:rPr>
                      <w:rFonts w:ascii="Times New Roman" w:eastAsia="宋体"/>
                      <w:b/>
                      <w:bCs/>
                      <w:sz w:val="21"/>
                      <w:szCs w:val="21"/>
                    </w:rPr>
                    <w:t>类别</w:t>
                  </w:r>
                </w:p>
              </w:tc>
              <w:tc>
                <w:tcPr>
                  <w:tcW w:w="3909" w:type="dxa"/>
                  <w:tcBorders>
                    <w:tl2br w:val="nil"/>
                    <w:tr2bl w:val="nil"/>
                  </w:tcBorders>
                  <w:vAlign w:val="center"/>
                </w:tcPr>
                <w:p>
                  <w:pPr>
                    <w:spacing w:line="240" w:lineRule="auto"/>
                    <w:jc w:val="center"/>
                    <w:rPr>
                      <w:rFonts w:ascii="Times New Roman" w:eastAsia="宋体"/>
                      <w:b/>
                      <w:bCs/>
                      <w:sz w:val="21"/>
                      <w:szCs w:val="21"/>
                    </w:rPr>
                  </w:pPr>
                  <w:r>
                    <w:rPr>
                      <w:rFonts w:ascii="Times New Roman" w:eastAsia="宋体"/>
                      <w:b/>
                      <w:bCs/>
                      <w:sz w:val="21"/>
                      <w:szCs w:val="21"/>
                    </w:rPr>
                    <w:t>污染物</w:t>
                  </w:r>
                </w:p>
              </w:tc>
              <w:tc>
                <w:tcPr>
                  <w:tcW w:w="3250" w:type="dxa"/>
                  <w:tcBorders>
                    <w:tl2br w:val="nil"/>
                    <w:tr2bl w:val="nil"/>
                  </w:tcBorders>
                  <w:vAlign w:val="center"/>
                </w:tcPr>
                <w:p>
                  <w:pPr>
                    <w:spacing w:line="240" w:lineRule="auto"/>
                    <w:jc w:val="center"/>
                    <w:rPr>
                      <w:rFonts w:ascii="Times New Roman" w:eastAsia="宋体"/>
                      <w:b/>
                      <w:bCs/>
                      <w:sz w:val="21"/>
                      <w:szCs w:val="21"/>
                    </w:rPr>
                  </w:pPr>
                  <w:r>
                    <w:rPr>
                      <w:rFonts w:ascii="Times New Roman" w:eastAsia="宋体"/>
                      <w:b/>
                      <w:bCs/>
                      <w:sz w:val="21"/>
                      <w:szCs w:val="21"/>
                    </w:rPr>
                    <w:t>现有项目排放总量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restart"/>
                  <w:tcBorders>
                    <w:tl2br w:val="nil"/>
                    <w:tr2bl w:val="nil"/>
                  </w:tcBorders>
                  <w:vAlign w:val="center"/>
                </w:tcPr>
                <w:p>
                  <w:pPr>
                    <w:spacing w:line="240" w:lineRule="auto"/>
                    <w:jc w:val="center"/>
                    <w:rPr>
                      <w:rFonts w:ascii="Times New Roman" w:eastAsia="宋体"/>
                      <w:sz w:val="21"/>
                      <w:szCs w:val="21"/>
                    </w:rPr>
                  </w:pPr>
                  <w:r>
                    <w:rPr>
                      <w:rFonts w:ascii="Times New Roman" w:eastAsia="宋体"/>
                      <w:sz w:val="21"/>
                      <w:szCs w:val="21"/>
                    </w:rPr>
                    <w:t>废水</w:t>
                  </w:r>
                </w:p>
              </w:tc>
              <w:tc>
                <w:tcPr>
                  <w:tcW w:w="3909" w:type="dxa"/>
                  <w:tcBorders>
                    <w:tl2br w:val="nil"/>
                    <w:tr2bl w:val="nil"/>
                  </w:tcBorders>
                  <w:vAlign w:val="center"/>
                </w:tcPr>
                <w:p>
                  <w:pPr>
                    <w:spacing w:line="240" w:lineRule="auto"/>
                    <w:jc w:val="center"/>
                    <w:rPr>
                      <w:rFonts w:ascii="Times New Roman" w:eastAsia="宋体"/>
                      <w:sz w:val="21"/>
                      <w:szCs w:val="21"/>
                    </w:rPr>
                  </w:pPr>
                  <w:r>
                    <w:rPr>
                      <w:rFonts w:ascii="Times New Roman" w:eastAsia="宋体"/>
                      <w:sz w:val="21"/>
                      <w:szCs w:val="21"/>
                    </w:rPr>
                    <w:t>废水量</w:t>
                  </w:r>
                </w:p>
              </w:tc>
              <w:tc>
                <w:tcPr>
                  <w:tcW w:w="3250" w:type="dxa"/>
                  <w:tcBorders>
                    <w:tl2br w:val="nil"/>
                    <w:tr2bl w:val="nil"/>
                  </w:tcBorders>
                  <w:vAlign w:val="center"/>
                </w:tcPr>
                <w:p>
                  <w:pPr>
                    <w:spacing w:line="240" w:lineRule="auto"/>
                    <w:jc w:val="center"/>
                    <w:rPr>
                      <w:rFonts w:ascii="Times New Roman" w:eastAsia="宋体"/>
                      <w:sz w:val="21"/>
                      <w:szCs w:val="21"/>
                    </w:rPr>
                  </w:pPr>
                  <w:r>
                    <w:rPr>
                      <w:rFonts w:hint="eastAsia" w:ascii="Times New Roman" w:eastAsia="宋体"/>
                      <w:sz w:val="21"/>
                      <w:szCs w:val="21"/>
                      <w:lang w:val="en-US" w:eastAsia="zh-CN"/>
                    </w:rPr>
                    <w:t>22250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continue"/>
                  <w:tcBorders>
                    <w:tl2br w:val="nil"/>
                    <w:tr2bl w:val="nil"/>
                  </w:tcBorders>
                  <w:vAlign w:val="center"/>
                </w:tcPr>
                <w:p>
                  <w:pPr>
                    <w:spacing w:line="240" w:lineRule="auto"/>
                    <w:jc w:val="center"/>
                    <w:rPr>
                      <w:rFonts w:ascii="Times New Roman" w:eastAsia="宋体"/>
                      <w:sz w:val="21"/>
                      <w:szCs w:val="21"/>
                    </w:rPr>
                  </w:pPr>
                </w:p>
              </w:tc>
              <w:tc>
                <w:tcPr>
                  <w:tcW w:w="3909" w:type="dxa"/>
                  <w:tcBorders>
                    <w:tl2br w:val="nil"/>
                    <w:tr2bl w:val="nil"/>
                  </w:tcBorders>
                  <w:vAlign w:val="center"/>
                </w:tcPr>
                <w:p>
                  <w:pPr>
                    <w:spacing w:line="240" w:lineRule="auto"/>
                    <w:jc w:val="center"/>
                    <w:rPr>
                      <w:rFonts w:ascii="Times New Roman" w:eastAsia="宋体"/>
                      <w:sz w:val="21"/>
                      <w:szCs w:val="21"/>
                    </w:rPr>
                  </w:pPr>
                  <w:r>
                    <w:rPr>
                      <w:rFonts w:ascii="Times New Roman" w:eastAsia="宋体"/>
                      <w:sz w:val="21"/>
                      <w:szCs w:val="21"/>
                    </w:rPr>
                    <w:t>COD</w:t>
                  </w:r>
                </w:p>
              </w:tc>
              <w:tc>
                <w:tcPr>
                  <w:tcW w:w="3250" w:type="dxa"/>
                  <w:tcBorders>
                    <w:tl2br w:val="nil"/>
                    <w:tr2bl w:val="nil"/>
                  </w:tcBorders>
                  <w:vAlign w:val="center"/>
                </w:tcPr>
                <w:p>
                  <w:pPr>
                    <w:spacing w:line="240" w:lineRule="auto"/>
                    <w:jc w:val="center"/>
                    <w:rPr>
                      <w:rFonts w:hint="eastAsia" w:ascii="Times New Roman" w:eastAsia="宋体"/>
                      <w:sz w:val="21"/>
                      <w:szCs w:val="21"/>
                      <w:lang w:eastAsia="zh-CN"/>
                    </w:rPr>
                  </w:pPr>
                  <w:r>
                    <w:rPr>
                      <w:rFonts w:hint="eastAsia" w:ascii="Times New Roman" w:eastAsia="宋体"/>
                      <w:sz w:val="21"/>
                      <w:szCs w:val="21"/>
                      <w:lang w:val="en-US" w:eastAsia="zh-CN"/>
                    </w:rPr>
                    <w:t>2.8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continue"/>
                  <w:tcBorders>
                    <w:tl2br w:val="nil"/>
                    <w:tr2bl w:val="nil"/>
                  </w:tcBorders>
                  <w:vAlign w:val="center"/>
                </w:tcPr>
                <w:p>
                  <w:pPr>
                    <w:spacing w:line="240" w:lineRule="auto"/>
                    <w:jc w:val="center"/>
                    <w:rPr>
                      <w:rFonts w:ascii="Times New Roman" w:eastAsia="宋体"/>
                      <w:sz w:val="21"/>
                      <w:szCs w:val="21"/>
                    </w:rPr>
                  </w:pPr>
                </w:p>
              </w:tc>
              <w:tc>
                <w:tcPr>
                  <w:tcW w:w="3909" w:type="dxa"/>
                  <w:tcBorders>
                    <w:tl2br w:val="nil"/>
                    <w:tr2bl w:val="nil"/>
                  </w:tcBorders>
                  <w:vAlign w:val="center"/>
                </w:tcPr>
                <w:p>
                  <w:pPr>
                    <w:spacing w:line="240" w:lineRule="auto"/>
                    <w:jc w:val="center"/>
                    <w:rPr>
                      <w:rFonts w:ascii="Times New Roman" w:eastAsia="宋体"/>
                      <w:sz w:val="21"/>
                      <w:szCs w:val="21"/>
                    </w:rPr>
                  </w:pPr>
                  <w:r>
                    <w:rPr>
                      <w:rFonts w:ascii="Times New Roman" w:eastAsia="宋体"/>
                      <w:sz w:val="21"/>
                      <w:szCs w:val="21"/>
                    </w:rPr>
                    <w:t>SS</w:t>
                  </w:r>
                </w:p>
              </w:tc>
              <w:tc>
                <w:tcPr>
                  <w:tcW w:w="3250" w:type="dxa"/>
                  <w:tcBorders>
                    <w:tl2br w:val="nil"/>
                    <w:tr2bl w:val="nil"/>
                  </w:tcBorders>
                  <w:vAlign w:val="center"/>
                </w:tcPr>
                <w:p>
                  <w:pPr>
                    <w:spacing w:line="240" w:lineRule="auto"/>
                    <w:jc w:val="center"/>
                    <w:rPr>
                      <w:rFonts w:hint="eastAsia" w:ascii="Times New Roman" w:eastAsia="宋体"/>
                      <w:sz w:val="21"/>
                      <w:szCs w:val="21"/>
                      <w:lang w:eastAsia="zh-CN"/>
                    </w:rPr>
                  </w:pPr>
                  <w:r>
                    <w:rPr>
                      <w:rFonts w:hint="eastAsia" w:ascii="Times New Roman" w:eastAsia="宋体"/>
                      <w:sz w:val="21"/>
                      <w:szCs w:val="21"/>
                      <w:lang w:val="en-US" w:eastAsia="zh-CN"/>
                    </w:rPr>
                    <w:t>0.8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continue"/>
                  <w:tcBorders>
                    <w:tl2br w:val="nil"/>
                    <w:tr2bl w:val="nil"/>
                  </w:tcBorders>
                  <w:vAlign w:val="center"/>
                </w:tcPr>
                <w:p>
                  <w:pPr>
                    <w:spacing w:line="240" w:lineRule="auto"/>
                    <w:jc w:val="center"/>
                    <w:rPr>
                      <w:rFonts w:ascii="Times New Roman" w:eastAsia="宋体"/>
                      <w:sz w:val="21"/>
                      <w:szCs w:val="21"/>
                    </w:rPr>
                  </w:pPr>
                </w:p>
              </w:tc>
              <w:tc>
                <w:tcPr>
                  <w:tcW w:w="3909" w:type="dxa"/>
                  <w:tcBorders>
                    <w:tl2br w:val="nil"/>
                    <w:tr2bl w:val="nil"/>
                  </w:tcBorders>
                  <w:vAlign w:val="center"/>
                </w:tcPr>
                <w:p>
                  <w:pPr>
                    <w:spacing w:line="240" w:lineRule="auto"/>
                    <w:jc w:val="center"/>
                    <w:rPr>
                      <w:rFonts w:ascii="Times New Roman" w:eastAsia="宋体"/>
                      <w:sz w:val="21"/>
                      <w:szCs w:val="21"/>
                    </w:rPr>
                  </w:pPr>
                  <w:r>
                    <w:rPr>
                      <w:rFonts w:ascii="Times New Roman" w:eastAsia="宋体"/>
                      <w:sz w:val="21"/>
                      <w:szCs w:val="21"/>
                    </w:rPr>
                    <w:t>NH</w:t>
                  </w:r>
                  <w:r>
                    <w:rPr>
                      <w:rFonts w:ascii="Times New Roman" w:eastAsia="宋体"/>
                      <w:sz w:val="21"/>
                      <w:szCs w:val="21"/>
                      <w:vertAlign w:val="subscript"/>
                    </w:rPr>
                    <w:t>3</w:t>
                  </w:r>
                  <w:r>
                    <w:rPr>
                      <w:rFonts w:ascii="Times New Roman" w:eastAsia="宋体"/>
                      <w:sz w:val="21"/>
                      <w:szCs w:val="21"/>
                    </w:rPr>
                    <w:t>-N</w:t>
                  </w:r>
                </w:p>
              </w:tc>
              <w:tc>
                <w:tcPr>
                  <w:tcW w:w="3250" w:type="dxa"/>
                  <w:tcBorders>
                    <w:tl2br w:val="nil"/>
                    <w:tr2bl w:val="nil"/>
                  </w:tcBorders>
                  <w:vAlign w:val="center"/>
                </w:tcPr>
                <w:p>
                  <w:pPr>
                    <w:spacing w:line="240" w:lineRule="auto"/>
                    <w:jc w:val="center"/>
                    <w:rPr>
                      <w:rFonts w:ascii="Times New Roman" w:eastAsia="宋体"/>
                      <w:sz w:val="21"/>
                      <w:szCs w:val="21"/>
                    </w:rPr>
                  </w:pPr>
                  <w:r>
                    <w:rPr>
                      <w:rFonts w:ascii="Times New Roman" w:eastAsia="宋体"/>
                      <w:sz w:val="21"/>
                      <w:szCs w:val="21"/>
                    </w:rPr>
                    <w:t>0.0</w:t>
                  </w:r>
                  <w:r>
                    <w:rPr>
                      <w:rFonts w:hint="eastAsia" w:ascii="Times New Roman" w:eastAsia="宋体"/>
                      <w:sz w:val="21"/>
                      <w:szCs w:val="21"/>
                      <w:lang w:val="en-US" w:eastAsia="zh-CN"/>
                    </w:rPr>
                    <w:t>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continue"/>
                  <w:tcBorders>
                    <w:tl2br w:val="nil"/>
                    <w:tr2bl w:val="nil"/>
                  </w:tcBorders>
                  <w:vAlign w:val="center"/>
                </w:tcPr>
                <w:p>
                  <w:pPr>
                    <w:spacing w:line="240" w:lineRule="auto"/>
                    <w:jc w:val="center"/>
                    <w:rPr>
                      <w:rFonts w:ascii="Times New Roman" w:eastAsia="宋体"/>
                      <w:sz w:val="21"/>
                      <w:szCs w:val="21"/>
                    </w:rPr>
                  </w:pPr>
                </w:p>
              </w:tc>
              <w:tc>
                <w:tcPr>
                  <w:tcW w:w="3909" w:type="dxa"/>
                  <w:tcBorders>
                    <w:tl2br w:val="nil"/>
                    <w:tr2bl w:val="nil"/>
                  </w:tcBorders>
                  <w:vAlign w:val="center"/>
                </w:tcPr>
                <w:p>
                  <w:pPr>
                    <w:spacing w:line="240" w:lineRule="auto"/>
                    <w:jc w:val="center"/>
                    <w:rPr>
                      <w:rFonts w:ascii="Times New Roman" w:eastAsia="宋体"/>
                      <w:sz w:val="21"/>
                      <w:szCs w:val="21"/>
                    </w:rPr>
                  </w:pPr>
                  <w:r>
                    <w:rPr>
                      <w:rFonts w:ascii="Times New Roman" w:eastAsia="宋体"/>
                      <w:sz w:val="21"/>
                      <w:szCs w:val="21"/>
                    </w:rPr>
                    <w:t>TP</w:t>
                  </w:r>
                </w:p>
              </w:tc>
              <w:tc>
                <w:tcPr>
                  <w:tcW w:w="3250" w:type="dxa"/>
                  <w:tcBorders>
                    <w:tl2br w:val="nil"/>
                    <w:tr2bl w:val="nil"/>
                  </w:tcBorders>
                  <w:vAlign w:val="center"/>
                </w:tcPr>
                <w:p>
                  <w:pPr>
                    <w:spacing w:line="240" w:lineRule="auto"/>
                    <w:jc w:val="center"/>
                    <w:rPr>
                      <w:rFonts w:hint="eastAsia" w:ascii="Times New Roman" w:eastAsia="宋体"/>
                      <w:sz w:val="21"/>
                      <w:szCs w:val="21"/>
                      <w:lang w:eastAsia="zh-CN"/>
                    </w:rPr>
                  </w:pPr>
                  <w:r>
                    <w:rPr>
                      <w:rFonts w:hint="eastAsia" w:ascii="Times New Roman" w:eastAsia="宋体"/>
                      <w:sz w:val="21"/>
                      <w:szCs w:val="21"/>
                      <w:lang w:val="en-US" w:eastAsia="zh-CN"/>
                    </w:rPr>
                    <w:t>0.04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96" w:type="dxa"/>
                  <w:vMerge w:val="continue"/>
                  <w:tcBorders>
                    <w:tl2br w:val="nil"/>
                    <w:tr2bl w:val="nil"/>
                  </w:tcBorders>
                  <w:vAlign w:val="center"/>
                </w:tcPr>
                <w:p>
                  <w:pPr>
                    <w:spacing w:line="240" w:lineRule="auto"/>
                    <w:jc w:val="center"/>
                    <w:rPr>
                      <w:rFonts w:ascii="Times New Roman" w:eastAsia="宋体"/>
                      <w:sz w:val="21"/>
                      <w:szCs w:val="21"/>
                    </w:rPr>
                  </w:pPr>
                </w:p>
              </w:tc>
              <w:tc>
                <w:tcPr>
                  <w:tcW w:w="3909" w:type="dxa"/>
                  <w:tcBorders>
                    <w:tl2br w:val="nil"/>
                    <w:tr2bl w:val="nil"/>
                  </w:tcBorders>
                  <w:vAlign w:val="center"/>
                </w:tcPr>
                <w:p>
                  <w:pPr>
                    <w:spacing w:line="240" w:lineRule="auto"/>
                    <w:jc w:val="center"/>
                    <w:rPr>
                      <w:rFonts w:hint="eastAsia" w:ascii="Times New Roman" w:eastAsia="宋体"/>
                      <w:sz w:val="21"/>
                      <w:szCs w:val="21"/>
                      <w:lang w:eastAsia="zh-CN"/>
                    </w:rPr>
                  </w:pPr>
                  <w:r>
                    <w:rPr>
                      <w:rFonts w:hint="eastAsia"/>
                      <w:sz w:val="21"/>
                      <w:szCs w:val="21"/>
                      <w:lang w:eastAsia="zh-CN"/>
                    </w:rPr>
                    <w:t>总氮</w:t>
                  </w:r>
                </w:p>
              </w:tc>
              <w:tc>
                <w:tcPr>
                  <w:tcW w:w="3250" w:type="dxa"/>
                  <w:tcBorders>
                    <w:tl2br w:val="nil"/>
                    <w:tr2bl w:val="nil"/>
                  </w:tcBorders>
                  <w:vAlign w:val="center"/>
                </w:tcPr>
                <w:p>
                  <w:pPr>
                    <w:spacing w:line="240" w:lineRule="auto"/>
                    <w:jc w:val="center"/>
                    <w:rPr>
                      <w:rFonts w:hint="eastAsia" w:ascii="Times New Roman" w:eastAsia="宋体"/>
                      <w:sz w:val="21"/>
                      <w:szCs w:val="21"/>
                      <w:lang w:val="en-US" w:eastAsia="zh-CN"/>
                    </w:rPr>
                  </w:pPr>
                  <w:r>
                    <w:rPr>
                      <w:rFonts w:hint="eastAsia"/>
                      <w:sz w:val="21"/>
                      <w:szCs w:val="21"/>
                      <w:lang w:val="en-US" w:eastAsia="zh-CN"/>
                    </w:rPr>
                    <w:t>0.076</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Times New Roman" w:eastAsia="宋体"/>
                <w:sz w:val="24"/>
                <w:lang w:val="en-US" w:eastAsia="zh-CN"/>
              </w:rPr>
            </w:pPr>
          </w:p>
          <w:p>
            <w:pPr>
              <w:spacing w:line="360" w:lineRule="auto"/>
              <w:ind w:firstLine="482" w:firstLineChars="200"/>
              <w:rPr>
                <w:rFonts w:hint="eastAsia" w:ascii="Times New Roman" w:eastAsia="宋体"/>
                <w:sz w:val="24"/>
              </w:rPr>
            </w:pPr>
            <w:r>
              <w:rPr>
                <w:rFonts w:hint="eastAsia" w:ascii="Times New Roman" w:eastAsia="宋体"/>
                <w:b/>
                <w:bCs/>
                <w:sz w:val="24"/>
              </w:rPr>
              <w:t>2</w:t>
            </w:r>
            <w:r>
              <w:rPr>
                <w:rFonts w:hint="eastAsia"/>
                <w:b/>
                <w:bCs/>
                <w:sz w:val="24"/>
                <w:lang w:eastAsia="zh-CN"/>
              </w:rPr>
              <w:t>、废气</w:t>
            </w:r>
            <w:r>
              <w:rPr>
                <w:rFonts w:hint="eastAsia" w:ascii="Times New Roman"/>
                <w:b/>
                <w:bCs/>
                <w:sz w:val="24"/>
                <w:lang w:eastAsia="zh-CN"/>
              </w:rPr>
              <w:t>：</w:t>
            </w:r>
          </w:p>
          <w:p>
            <w:pPr>
              <w:spacing w:line="360" w:lineRule="auto"/>
              <w:ind w:firstLine="480" w:firstLineChars="200"/>
              <w:rPr>
                <w:rFonts w:hint="eastAsia" w:ascii="Times New Roman" w:eastAsia="宋体"/>
                <w:sz w:val="24"/>
                <w:lang w:val="zh-CN"/>
              </w:rPr>
            </w:pPr>
            <w:r>
              <w:rPr>
                <w:rFonts w:hint="eastAsia"/>
                <w:sz w:val="24"/>
                <w:lang w:eastAsia="zh-CN"/>
              </w:rPr>
              <w:t>（</w:t>
            </w:r>
            <w:r>
              <w:rPr>
                <w:rFonts w:hint="eastAsia"/>
                <w:sz w:val="24"/>
                <w:lang w:val="en-US" w:eastAsia="zh-CN"/>
              </w:rPr>
              <w:t>1</w:t>
            </w:r>
            <w:r>
              <w:rPr>
                <w:rFonts w:hint="eastAsia"/>
                <w:sz w:val="24"/>
                <w:lang w:eastAsia="zh-CN"/>
              </w:rPr>
              <w:t>）</w:t>
            </w:r>
            <w:r>
              <w:rPr>
                <w:rFonts w:ascii="Times New Roman" w:eastAsia="宋体"/>
                <w:sz w:val="24"/>
                <w:lang w:val="zh-CN"/>
              </w:rPr>
              <w:t>10万t/a高吸水性树脂新建项目</w:t>
            </w:r>
            <w:r>
              <w:rPr>
                <w:rFonts w:hint="eastAsia" w:ascii="Times New Roman" w:eastAsia="宋体"/>
                <w:sz w:val="24"/>
                <w:lang w:val="zh-CN"/>
              </w:rPr>
              <w:t>：</w:t>
            </w:r>
          </w:p>
          <w:p>
            <w:pPr>
              <w:spacing w:line="360" w:lineRule="auto"/>
              <w:ind w:firstLine="480" w:firstLineChars="200"/>
              <w:rPr>
                <w:rFonts w:hint="eastAsia" w:ascii="Times New Roman" w:eastAsia="宋体"/>
                <w:sz w:val="24"/>
                <w:lang w:eastAsia="zh-CN"/>
              </w:rPr>
            </w:pPr>
            <w:r>
              <w:rPr>
                <w:rFonts w:hint="eastAsia"/>
                <w:sz w:val="24"/>
                <w:lang w:val="en-US" w:eastAsia="zh-CN"/>
              </w:rPr>
              <w:t>1</w:t>
            </w:r>
            <w:r>
              <w:rPr>
                <w:rFonts w:hint="eastAsia"/>
                <w:sz w:val="24"/>
                <w:lang w:eastAsia="zh-CN"/>
              </w:rPr>
              <w:t>）</w:t>
            </w:r>
            <w:r>
              <w:rPr>
                <w:rFonts w:hint="eastAsia" w:ascii="Times New Roman" w:eastAsia="宋体"/>
                <w:sz w:val="24"/>
                <w:lang w:eastAsia="zh-CN"/>
              </w:rPr>
              <w:t>建设项目废气污染物主要来自于中和、聚合和造粒后干燥工序产生的丙烯酸废气；微粉输送粉尘、粉碎筛分粉尘、粉碎后输粉尘、表面处理卸料端粉尘和烘干卸料粉尘。</w:t>
            </w:r>
          </w:p>
          <w:p>
            <w:pPr>
              <w:spacing w:line="360" w:lineRule="auto"/>
              <w:ind w:firstLine="480" w:firstLineChars="200"/>
              <w:rPr>
                <w:rFonts w:hint="eastAsia" w:ascii="Times New Roman" w:eastAsia="宋体"/>
                <w:sz w:val="24"/>
                <w:lang w:eastAsia="zh-CN"/>
              </w:rPr>
            </w:pPr>
            <w:bookmarkStart w:id="2" w:name="_Toc246735563"/>
            <w:r>
              <w:rPr>
                <w:rFonts w:hint="eastAsia"/>
                <w:sz w:val="24"/>
                <w:lang w:eastAsia="zh-CN"/>
              </w:rPr>
              <w:t>①</w:t>
            </w:r>
            <w:r>
              <w:rPr>
                <w:rFonts w:hint="eastAsia" w:ascii="Times New Roman" w:eastAsia="宋体"/>
                <w:sz w:val="24"/>
                <w:lang w:eastAsia="zh-CN"/>
              </w:rPr>
              <w:t>丙烯酸废气治理措施</w:t>
            </w:r>
            <w:bookmarkEnd w:id="2"/>
          </w:p>
          <w:p>
            <w:pPr>
              <w:spacing w:line="360" w:lineRule="auto"/>
              <w:ind w:firstLine="480" w:firstLineChars="200"/>
              <w:rPr>
                <w:rFonts w:hint="eastAsia" w:ascii="Times New Roman" w:eastAsia="宋体"/>
                <w:sz w:val="24"/>
                <w:lang w:eastAsia="zh-CN"/>
              </w:rPr>
            </w:pPr>
            <w:r>
              <w:rPr>
                <w:rFonts w:hint="eastAsia" w:ascii="Times New Roman" w:eastAsia="宋体"/>
                <w:sz w:val="24"/>
                <w:lang w:eastAsia="zh-CN"/>
              </w:rPr>
              <w:t>在中和、聚合和造粒干燥过程中，会产生含丙烯酸气体。其中中和、聚合过程中产生的气体经冷凝后收集送中和工序回用，不凝的余气与造粒干燥产生的丙烯酸废气一起进入尾气吸收装置，尾气吸收装置采用填料塔的形式，由去离子水配置的碱液循环吸收尾气中的丙烯酸，吸收液回用于造粒工序。废气吸收塔除尘效率可达到80%，经处理后尾气经35米高排气筒排放。</w:t>
            </w:r>
          </w:p>
          <w:p>
            <w:pPr>
              <w:spacing w:line="360" w:lineRule="auto"/>
              <w:ind w:firstLine="480" w:firstLineChars="200"/>
              <w:rPr>
                <w:rFonts w:hint="eastAsia" w:ascii="Times New Roman" w:eastAsia="宋体"/>
                <w:sz w:val="24"/>
                <w:lang w:eastAsia="zh-CN"/>
              </w:rPr>
            </w:pPr>
            <w:bookmarkStart w:id="3" w:name="_Toc246735564"/>
            <w:r>
              <w:rPr>
                <w:rFonts w:hint="eastAsia"/>
                <w:sz w:val="24"/>
                <w:lang w:eastAsia="zh-CN"/>
              </w:rPr>
              <w:t>②</w:t>
            </w:r>
            <w:r>
              <w:rPr>
                <w:rFonts w:hint="eastAsia" w:ascii="Times New Roman" w:eastAsia="宋体"/>
                <w:sz w:val="24"/>
                <w:lang w:eastAsia="zh-CN"/>
              </w:rPr>
              <w:t>微粉输送粉尘的治理</w:t>
            </w:r>
            <w:bookmarkEnd w:id="3"/>
            <w:r>
              <w:rPr>
                <w:rFonts w:hint="eastAsia" w:ascii="Times New Roman" w:eastAsia="宋体"/>
                <w:sz w:val="24"/>
                <w:lang w:eastAsia="zh-CN"/>
              </w:rPr>
              <w:t>措施</w:t>
            </w:r>
          </w:p>
          <w:p>
            <w:pPr>
              <w:spacing w:line="360" w:lineRule="auto"/>
              <w:ind w:firstLine="480" w:firstLineChars="200"/>
              <w:rPr>
                <w:rFonts w:hint="eastAsia" w:ascii="Times New Roman" w:eastAsia="宋体"/>
                <w:sz w:val="24"/>
                <w:lang w:eastAsia="zh-CN"/>
              </w:rPr>
            </w:pPr>
            <w:r>
              <w:rPr>
                <w:rFonts w:hint="eastAsia" w:ascii="Times New Roman" w:eastAsia="宋体"/>
                <w:sz w:val="24"/>
                <w:lang w:eastAsia="zh-CN"/>
              </w:rPr>
              <w:t>粒径较小的颗粒经研磨后产生的微粉采用气力输送回造粒工序，此过程会产生粉尘，该工段粉尘经收集后，经独立的布袋除尘器处理，除尘的效率为98.5%，废气经处理后，经28米高排气筒达标排放。</w:t>
            </w:r>
            <w:bookmarkStart w:id="4" w:name="_Toc246735565"/>
          </w:p>
          <w:p>
            <w:pPr>
              <w:spacing w:line="360" w:lineRule="auto"/>
              <w:ind w:firstLine="480" w:firstLineChars="200"/>
              <w:rPr>
                <w:rFonts w:hint="eastAsia" w:ascii="Times New Roman" w:eastAsia="宋体"/>
                <w:sz w:val="24"/>
                <w:lang w:eastAsia="zh-CN"/>
              </w:rPr>
            </w:pPr>
            <w:r>
              <w:rPr>
                <w:rFonts w:hint="eastAsia"/>
                <w:sz w:val="24"/>
                <w:lang w:eastAsia="zh-CN"/>
              </w:rPr>
              <w:t>③</w:t>
            </w:r>
            <w:r>
              <w:rPr>
                <w:rFonts w:hint="eastAsia" w:ascii="Times New Roman" w:eastAsia="宋体"/>
                <w:sz w:val="24"/>
                <w:lang w:eastAsia="zh-CN"/>
              </w:rPr>
              <w:t>粉碎筛分粉尘、粉碎后输粉尘、表面处理卸料端粉尘和烘干卸料粉尘的治理</w:t>
            </w:r>
            <w:bookmarkEnd w:id="4"/>
            <w:r>
              <w:rPr>
                <w:rFonts w:hint="eastAsia" w:ascii="Times New Roman" w:eastAsia="宋体"/>
                <w:sz w:val="24"/>
                <w:lang w:eastAsia="zh-CN"/>
              </w:rPr>
              <w:t>措施</w:t>
            </w:r>
          </w:p>
          <w:p>
            <w:pPr>
              <w:spacing w:line="360" w:lineRule="auto"/>
              <w:ind w:firstLine="480" w:firstLineChars="200"/>
              <w:rPr>
                <w:rFonts w:hint="eastAsia" w:ascii="Times New Roman" w:eastAsia="宋体"/>
                <w:sz w:val="24"/>
                <w:lang w:eastAsia="zh-CN"/>
              </w:rPr>
            </w:pPr>
            <w:r>
              <w:rPr>
                <w:rFonts w:hint="eastAsia" w:ascii="Times New Roman" w:eastAsia="宋体"/>
                <w:sz w:val="24"/>
                <w:lang w:eastAsia="zh-CN"/>
              </w:rPr>
              <w:t>粉碎筛分、表面处理、表面处理后粉体输送、以及烘干工序产生的粉尘经单独收集后，送至各自独立配套的布袋除尘器进行处理，经处理后的尾气合并至1个35m高的排气筒达标排放。</w:t>
            </w:r>
          </w:p>
          <w:p>
            <w:pPr>
              <w:spacing w:line="360" w:lineRule="auto"/>
              <w:ind w:firstLine="480" w:firstLineChars="200"/>
              <w:rPr>
                <w:rFonts w:hint="eastAsia" w:ascii="Times New Roman" w:eastAsia="宋体"/>
                <w:b w:val="0"/>
                <w:bCs w:val="0"/>
                <w:sz w:val="24"/>
                <w:lang w:eastAsia="zh-CN"/>
              </w:rPr>
            </w:pPr>
            <w:r>
              <w:rPr>
                <w:rFonts w:hint="eastAsia"/>
                <w:b w:val="0"/>
                <w:bCs w:val="0"/>
                <w:sz w:val="24"/>
                <w:lang w:eastAsia="zh-CN"/>
              </w:rPr>
              <w:t>④废气排放情况</w:t>
            </w:r>
          </w:p>
          <w:p>
            <w:pPr>
              <w:spacing w:line="360" w:lineRule="auto"/>
              <w:ind w:firstLine="480" w:firstLineChars="200"/>
              <w:rPr>
                <w:rFonts w:hint="eastAsia" w:ascii="Times New Roman" w:eastAsia="宋体"/>
                <w:sz w:val="24"/>
                <w:lang w:eastAsia="zh-CN"/>
              </w:rPr>
            </w:pPr>
            <w:r>
              <w:rPr>
                <w:rFonts w:hint="eastAsia" w:ascii="Times New Roman" w:eastAsia="宋体"/>
                <w:sz w:val="24"/>
                <w:lang w:eastAsia="zh-CN"/>
              </w:rPr>
              <w:t>丙烯酸废气无监测分析方法及评价标准，本次验收不进行监测，故不对其进行总量核算；先后于</w:t>
            </w:r>
            <w:r>
              <w:rPr>
                <w:rFonts w:hint="default" w:ascii="Times New Roman" w:eastAsia="宋体"/>
                <w:sz w:val="24"/>
                <w:lang w:eastAsia="zh-CN"/>
              </w:rPr>
              <w:t>2011</w:t>
            </w:r>
            <w:r>
              <w:rPr>
                <w:rFonts w:hint="eastAsia" w:ascii="Times New Roman" w:eastAsia="宋体"/>
                <w:sz w:val="24"/>
                <w:lang w:eastAsia="zh-CN"/>
              </w:rPr>
              <w:t>年和</w:t>
            </w:r>
            <w:r>
              <w:rPr>
                <w:rFonts w:hint="default" w:ascii="Times New Roman" w:eastAsia="宋体"/>
                <w:sz w:val="24"/>
                <w:lang w:eastAsia="zh-CN"/>
              </w:rPr>
              <w:t>2012</w:t>
            </w:r>
            <w:r>
              <w:rPr>
                <w:rFonts w:hint="eastAsia" w:ascii="Times New Roman" w:eastAsia="宋体"/>
                <w:sz w:val="24"/>
                <w:lang w:eastAsia="zh-CN"/>
              </w:rPr>
              <w:t>年对该公司一期项目分两阶段进行了验收监测，其中一阶段粉尘核算总量为</w:t>
            </w:r>
            <w:r>
              <w:rPr>
                <w:rFonts w:hint="default" w:ascii="Times New Roman" w:eastAsia="宋体"/>
                <w:sz w:val="24"/>
                <w:lang w:eastAsia="zh-CN"/>
              </w:rPr>
              <w:t>1.87</w:t>
            </w:r>
            <w:r>
              <w:rPr>
                <w:rFonts w:hint="eastAsia" w:ascii="Times New Roman" w:eastAsia="宋体"/>
                <w:sz w:val="24"/>
                <w:lang w:eastAsia="zh-CN"/>
              </w:rPr>
              <w:t>吨</w:t>
            </w:r>
            <w:r>
              <w:rPr>
                <w:rFonts w:hint="default" w:ascii="Times New Roman" w:eastAsia="宋体"/>
                <w:sz w:val="24"/>
                <w:lang w:eastAsia="zh-CN"/>
              </w:rPr>
              <w:t>/</w:t>
            </w:r>
            <w:r>
              <w:rPr>
                <w:rFonts w:hint="eastAsia" w:ascii="Times New Roman" w:eastAsia="宋体"/>
                <w:sz w:val="24"/>
                <w:lang w:eastAsia="zh-CN"/>
              </w:rPr>
              <w:t>年，二阶段粉尘核算总量为</w:t>
            </w:r>
            <w:r>
              <w:rPr>
                <w:rFonts w:hint="default" w:ascii="Times New Roman" w:eastAsia="宋体"/>
                <w:sz w:val="24"/>
                <w:lang w:eastAsia="zh-CN"/>
              </w:rPr>
              <w:t>3.6</w:t>
            </w:r>
            <w:r>
              <w:rPr>
                <w:rFonts w:hint="eastAsia" w:ascii="Times New Roman" w:eastAsia="宋体"/>
                <w:sz w:val="24"/>
                <w:lang w:eastAsia="zh-CN"/>
              </w:rPr>
              <w:t>吨</w:t>
            </w:r>
            <w:r>
              <w:rPr>
                <w:rFonts w:hint="default" w:ascii="Times New Roman" w:eastAsia="宋体"/>
                <w:sz w:val="24"/>
                <w:lang w:eastAsia="zh-CN"/>
              </w:rPr>
              <w:t>/</w:t>
            </w:r>
            <w:r>
              <w:rPr>
                <w:rFonts w:hint="eastAsia" w:ascii="Times New Roman" w:eastAsia="宋体"/>
                <w:sz w:val="24"/>
                <w:lang w:eastAsia="zh-CN"/>
              </w:rPr>
              <w:t>年</w:t>
            </w:r>
            <w:r>
              <w:rPr>
                <w:rFonts w:hint="eastAsia"/>
                <w:sz w:val="24"/>
                <w:lang w:eastAsia="zh-CN"/>
              </w:rPr>
              <w:t>。</w:t>
            </w:r>
          </w:p>
          <w:p>
            <w:pPr>
              <w:spacing w:line="360" w:lineRule="auto"/>
              <w:ind w:firstLine="482" w:firstLineChars="200"/>
              <w:rPr>
                <w:rFonts w:hint="eastAsia"/>
                <w:b/>
                <w:bCs/>
                <w:sz w:val="24"/>
                <w:lang w:eastAsia="zh-CN"/>
              </w:rPr>
            </w:pPr>
            <w:r>
              <w:rPr>
                <w:rFonts w:hint="eastAsia"/>
                <w:b/>
                <w:bCs/>
                <w:sz w:val="24"/>
                <w:lang w:eastAsia="zh-CN"/>
              </w:rPr>
              <w:t>（</w:t>
            </w:r>
            <w:r>
              <w:rPr>
                <w:rFonts w:hint="eastAsia"/>
                <w:b/>
                <w:bCs/>
                <w:sz w:val="24"/>
                <w:lang w:val="en-US" w:eastAsia="zh-CN"/>
              </w:rPr>
              <w:t>2</w:t>
            </w:r>
            <w:r>
              <w:rPr>
                <w:rFonts w:hint="eastAsia"/>
                <w:b/>
                <w:bCs/>
                <w:sz w:val="24"/>
                <w:lang w:eastAsia="zh-CN"/>
              </w:rPr>
              <w:t>）</w:t>
            </w:r>
            <w:r>
              <w:rPr>
                <w:rFonts w:ascii="Times New Roman" w:eastAsia="宋体"/>
                <w:b/>
                <w:bCs/>
                <w:sz w:val="24"/>
              </w:rPr>
              <w:t>32万吨/年高吸水性树脂</w:t>
            </w:r>
            <w:r>
              <w:rPr>
                <w:rFonts w:hint="eastAsia" w:ascii="Times New Roman" w:eastAsia="宋体"/>
                <w:b/>
                <w:bCs/>
                <w:sz w:val="24"/>
                <w:lang w:eastAsia="zh-CN"/>
              </w:rPr>
              <w:t>技改项目</w:t>
            </w:r>
          </w:p>
          <w:p>
            <w:pPr>
              <w:pStyle w:val="8"/>
              <w:spacing w:line="360" w:lineRule="auto"/>
              <w:ind w:firstLine="480"/>
              <w:rPr>
                <w:rFonts w:hint="eastAsia" w:ascii="Times New Roman" w:eastAsia="宋体"/>
                <w:sz w:val="24"/>
              </w:rPr>
            </w:pPr>
            <w:r>
              <w:rPr>
                <w:rFonts w:hint="eastAsia" w:ascii="Times New Roman" w:eastAsia="宋体"/>
                <w:sz w:val="24"/>
                <w:lang w:eastAsia="zh-CN"/>
              </w:rPr>
              <w:t>技改项目</w:t>
            </w:r>
            <w:r>
              <w:rPr>
                <w:rFonts w:hint="eastAsia" w:ascii="Times New Roman" w:eastAsia="宋体"/>
                <w:sz w:val="24"/>
              </w:rPr>
              <w:t>共新建8条丙烯酸生产线，每条生产线需设置1个丙烯酸废气排气筒，编号为P1—P8，P3、P4、P5、P6、P7、P8与P2排气筒</w:t>
            </w:r>
            <w:r>
              <w:rPr>
                <w:rFonts w:ascii="Times New Roman" w:eastAsia="宋体"/>
                <w:sz w:val="24"/>
              </w:rPr>
              <w:t>排放情况</w:t>
            </w:r>
            <w:r>
              <w:rPr>
                <w:rFonts w:hint="eastAsia" w:ascii="Times New Roman" w:eastAsia="宋体"/>
                <w:sz w:val="24"/>
              </w:rPr>
              <w:t>相同，因排气筒距离小于其几何高度之和，因此8个排气筒可等效成一个排气筒，等效排气筒高度为41m。</w:t>
            </w:r>
          </w:p>
          <w:p>
            <w:pPr>
              <w:spacing w:line="360" w:lineRule="auto"/>
              <w:ind w:firstLine="480" w:firstLineChars="200"/>
              <w:rPr>
                <w:rFonts w:hint="eastAsia" w:ascii="Times New Roman" w:eastAsia="宋体"/>
                <w:sz w:val="24"/>
                <w:lang w:val="zh-CN" w:eastAsia="zh-CN"/>
              </w:rPr>
            </w:pPr>
            <w:r>
              <w:rPr>
                <w:rFonts w:ascii="Times New Roman" w:eastAsia="宋体"/>
                <w:sz w:val="24"/>
              </w:rPr>
              <w:t>粉碎、表面处理等粉尘设8个排气筒</w:t>
            </w:r>
            <w:r>
              <w:rPr>
                <w:rFonts w:hint="eastAsia" w:ascii="Times New Roman" w:eastAsia="宋体"/>
                <w:sz w:val="24"/>
              </w:rPr>
              <w:t>，编号为P9-P16</w:t>
            </w:r>
            <w:r>
              <w:rPr>
                <w:rFonts w:ascii="Times New Roman" w:eastAsia="宋体"/>
                <w:sz w:val="24"/>
              </w:rPr>
              <w:t>，</w:t>
            </w:r>
            <w:r>
              <w:rPr>
                <w:rFonts w:hint="eastAsia" w:ascii="Times New Roman" w:eastAsia="宋体"/>
                <w:sz w:val="24"/>
              </w:rPr>
              <w:t>每个排气筒排放情况都相同。</w:t>
            </w:r>
            <w:r>
              <w:rPr>
                <w:rFonts w:ascii="Times New Roman" w:eastAsia="宋体"/>
                <w:sz w:val="24"/>
              </w:rPr>
              <w:t>微粉输送粉尘设8个排气筒，</w:t>
            </w:r>
            <w:r>
              <w:rPr>
                <w:rFonts w:hint="eastAsia" w:ascii="Times New Roman" w:eastAsia="宋体"/>
                <w:sz w:val="24"/>
              </w:rPr>
              <w:t>编号为P17-P24</w:t>
            </w:r>
            <w:r>
              <w:rPr>
                <w:rFonts w:ascii="Times New Roman" w:eastAsia="宋体"/>
                <w:sz w:val="24"/>
              </w:rPr>
              <w:t>，</w:t>
            </w:r>
            <w:r>
              <w:rPr>
                <w:rFonts w:hint="eastAsia" w:ascii="Times New Roman" w:eastAsia="宋体"/>
                <w:sz w:val="24"/>
              </w:rPr>
              <w:t>每个排气筒排放情况都相同。排放粉尘的排气筒P9—P24其排气筒距离小于其等效的高度之和，因此16个粉尘排气筒可等效成一个排气筒，等效高度为41m，满足达标排放的要求。</w:t>
            </w:r>
          </w:p>
          <w:p>
            <w:pPr>
              <w:spacing w:line="360" w:lineRule="auto"/>
              <w:ind w:firstLine="480" w:firstLineChars="200"/>
              <w:rPr>
                <w:rFonts w:hint="eastAsia" w:ascii="Times New Roman" w:eastAsia="宋体"/>
                <w:sz w:val="24"/>
                <w:lang w:eastAsia="zh-CN"/>
              </w:rPr>
            </w:pPr>
            <w:r>
              <w:rPr>
                <w:rFonts w:hint="eastAsia" w:ascii="Times New Roman" w:eastAsia="宋体"/>
                <w:sz w:val="24"/>
                <w:lang w:val="zh-CN" w:eastAsia="zh-CN"/>
              </w:rPr>
              <w:t>根据一阶段</w:t>
            </w:r>
            <w:r>
              <w:rPr>
                <w:rFonts w:hint="eastAsia" w:ascii="Times New Roman" w:eastAsia="宋体"/>
                <w:sz w:val="24"/>
                <w:lang w:val="en-US" w:eastAsia="zh-CN"/>
              </w:rPr>
              <w:t>16</w:t>
            </w:r>
            <w:r>
              <w:rPr>
                <w:rFonts w:hint="eastAsia" w:ascii="Times New Roman" w:eastAsia="宋体"/>
                <w:sz w:val="24"/>
                <w:lang w:eastAsia="zh-CN"/>
              </w:rPr>
              <w:t>万吨/年高吸水性树脂项目验收报告，本项目有二个生产车间，每个车间有两条相同的生产线，四条生产线的废气排放及防治措施相同</w:t>
            </w:r>
            <w:r>
              <w:rPr>
                <w:rFonts w:hint="eastAsia"/>
                <w:sz w:val="24"/>
                <w:lang w:eastAsia="zh-CN"/>
              </w:rPr>
              <w:t>，</w:t>
            </w:r>
            <w:r>
              <w:rPr>
                <w:rFonts w:hint="eastAsia" w:ascii="Times New Roman" w:eastAsia="宋体"/>
                <w:sz w:val="24"/>
              </w:rPr>
              <w:t>每条生产线需设置1个丙烯酸废气排气筒</w:t>
            </w:r>
            <w:r>
              <w:rPr>
                <w:rFonts w:hint="eastAsia" w:ascii="Times New Roman" w:eastAsia="宋体"/>
                <w:sz w:val="24"/>
                <w:lang w:eastAsia="zh-CN"/>
              </w:rPr>
              <w:t>，共设</w:t>
            </w:r>
            <w:r>
              <w:rPr>
                <w:rFonts w:hint="eastAsia" w:ascii="Times New Roman" w:eastAsia="宋体"/>
                <w:sz w:val="24"/>
                <w:lang w:val="en-US" w:eastAsia="zh-CN"/>
              </w:rPr>
              <w:t>4个丙烯酸排气筒</w:t>
            </w:r>
            <w:r>
              <w:rPr>
                <w:rFonts w:hint="eastAsia"/>
                <w:sz w:val="24"/>
                <w:lang w:eastAsia="zh-CN"/>
              </w:rPr>
              <w:t>，</w:t>
            </w:r>
            <w:r>
              <w:rPr>
                <w:rFonts w:ascii="Times New Roman" w:eastAsia="宋体"/>
                <w:sz w:val="24"/>
              </w:rPr>
              <w:t>粉碎、表面处理等粉尘设</w:t>
            </w:r>
            <w:r>
              <w:rPr>
                <w:rFonts w:hint="eastAsia" w:ascii="Times New Roman" w:eastAsia="宋体"/>
                <w:sz w:val="24"/>
                <w:lang w:val="en-US" w:eastAsia="zh-CN"/>
              </w:rPr>
              <w:t>4</w:t>
            </w:r>
            <w:r>
              <w:rPr>
                <w:rFonts w:ascii="Times New Roman" w:eastAsia="宋体"/>
                <w:sz w:val="24"/>
              </w:rPr>
              <w:t>个排气筒</w:t>
            </w:r>
            <w:r>
              <w:rPr>
                <w:rFonts w:hint="eastAsia" w:ascii="Times New Roman" w:eastAsia="宋体"/>
                <w:sz w:val="24"/>
              </w:rPr>
              <w:t>。</w:t>
            </w:r>
            <w:r>
              <w:rPr>
                <w:rFonts w:ascii="Times New Roman" w:eastAsia="宋体"/>
                <w:sz w:val="24"/>
              </w:rPr>
              <w:t>微粉输送粉尘设</w:t>
            </w:r>
            <w:r>
              <w:rPr>
                <w:rFonts w:hint="eastAsia" w:ascii="Times New Roman" w:eastAsia="宋体"/>
                <w:sz w:val="24"/>
                <w:lang w:val="en-US" w:eastAsia="zh-CN"/>
              </w:rPr>
              <w:t>4</w:t>
            </w:r>
            <w:r>
              <w:rPr>
                <w:rFonts w:ascii="Times New Roman" w:eastAsia="宋体"/>
                <w:sz w:val="24"/>
              </w:rPr>
              <w:t>个排气筒</w:t>
            </w:r>
            <w:r>
              <w:rPr>
                <w:rFonts w:hint="eastAsia" w:ascii="Times New Roman" w:eastAsia="宋体"/>
                <w:sz w:val="24"/>
                <w:lang w:eastAsia="zh-CN"/>
              </w:rPr>
              <w:t>。</w:t>
            </w:r>
          </w:p>
          <w:p>
            <w:pPr>
              <w:spacing w:line="360" w:lineRule="auto"/>
              <w:ind w:firstLine="482" w:firstLineChars="200"/>
              <w:rPr>
                <w:rFonts w:hint="eastAsia" w:ascii="Times New Roman" w:eastAsia="宋体"/>
                <w:b/>
                <w:bCs/>
                <w:sz w:val="24"/>
                <w:lang w:eastAsia="zh-CN"/>
              </w:rPr>
            </w:pPr>
            <w:r>
              <w:rPr>
                <w:rFonts w:hint="eastAsia"/>
                <w:b/>
                <w:bCs/>
                <w:sz w:val="24"/>
                <w:lang w:eastAsia="zh-CN"/>
              </w:rPr>
              <w:t>①</w:t>
            </w:r>
            <w:r>
              <w:rPr>
                <w:rFonts w:hint="eastAsia" w:ascii="Times New Roman" w:eastAsia="宋体"/>
                <w:b/>
                <w:bCs/>
                <w:sz w:val="24"/>
                <w:lang w:eastAsia="zh-CN"/>
              </w:rPr>
              <w:t>有组织排放废气</w:t>
            </w:r>
          </w:p>
          <w:p>
            <w:pPr>
              <w:spacing w:line="360" w:lineRule="auto"/>
              <w:ind w:firstLine="480" w:firstLineChars="200"/>
              <w:rPr>
                <w:rFonts w:hint="eastAsia" w:ascii="Times New Roman" w:eastAsia="宋体"/>
                <w:sz w:val="24"/>
                <w:lang w:eastAsia="zh-CN"/>
              </w:rPr>
            </w:pPr>
            <w:r>
              <w:rPr>
                <w:rFonts w:hint="eastAsia" w:ascii="Times New Roman" w:eastAsia="宋体"/>
                <w:sz w:val="24"/>
                <w:lang w:eastAsia="zh-CN"/>
              </w:rPr>
              <w:t>本项目有组织废气排放源主要有：精制熔化、中和、聚合和造粒干燥过程中产生的丙烯酸废气，粉碎筛分、粉碎筛分后微粉及粉体输送、表面处理及烘干后粉体输送过程中产生的粉尘废气。其中精制熔化废气收集后经冷凝器冷凝收集后回用，不凝气送至丙烯酸树脂车间废气吸收塔进一步处理；中和废气、聚合废气经共用冷凝器冷凝后回收，不凝气再送废气吸收塔处理；造粒工序产生丙烯酸废气，干燥器排气口直接与废气收集系统相连，经收集后再排入废气吸收塔处理。同一车间两条生产线产生丙烯酸废气经收集后，由一套共用的废气吸收塔处理后，通过一根共用的</w:t>
            </w:r>
            <w:r>
              <w:rPr>
                <w:rFonts w:hint="default" w:ascii="Times New Roman" w:eastAsia="宋体"/>
                <w:sz w:val="24"/>
                <w:lang w:eastAsia="zh-CN"/>
              </w:rPr>
              <w:t>41m</w:t>
            </w:r>
            <w:r>
              <w:rPr>
                <w:rFonts w:hint="eastAsia" w:ascii="Times New Roman" w:eastAsia="宋体"/>
                <w:sz w:val="24"/>
                <w:lang w:eastAsia="zh-CN"/>
              </w:rPr>
              <w:t>高的排气筒排放（环评中每条生产线单独设置</w:t>
            </w:r>
            <w:r>
              <w:rPr>
                <w:rFonts w:hint="default" w:ascii="Times New Roman" w:eastAsia="宋体"/>
                <w:sz w:val="24"/>
                <w:lang w:eastAsia="zh-CN"/>
              </w:rPr>
              <w:t>1</w:t>
            </w:r>
            <w:r>
              <w:rPr>
                <w:rFonts w:hint="eastAsia" w:ascii="Times New Roman" w:eastAsia="宋体"/>
                <w:sz w:val="24"/>
                <w:lang w:eastAsia="zh-CN"/>
              </w:rPr>
              <w:t>套废气吸收塔，单独通过</w:t>
            </w:r>
            <w:r>
              <w:rPr>
                <w:rFonts w:hint="default" w:ascii="Times New Roman" w:eastAsia="宋体"/>
                <w:sz w:val="24"/>
                <w:lang w:eastAsia="zh-CN"/>
              </w:rPr>
              <w:t>1</w:t>
            </w:r>
            <w:r>
              <w:rPr>
                <w:rFonts w:hint="eastAsia" w:ascii="Times New Roman" w:eastAsia="宋体"/>
                <w:sz w:val="24"/>
                <w:lang w:eastAsia="zh-CN"/>
              </w:rPr>
              <w:t>根</w:t>
            </w:r>
            <w:r>
              <w:rPr>
                <w:rFonts w:hint="default" w:ascii="Times New Roman" w:eastAsia="宋体"/>
                <w:sz w:val="24"/>
                <w:lang w:eastAsia="zh-CN"/>
              </w:rPr>
              <w:t>41</w:t>
            </w:r>
            <w:r>
              <w:rPr>
                <w:rFonts w:hint="eastAsia" w:ascii="Times New Roman" w:eastAsia="宋体"/>
                <w:sz w:val="24"/>
                <w:lang w:eastAsia="zh-CN"/>
              </w:rPr>
              <w:t>米高的排气筒排放）。粉碎筛分粉尘、粉碎后输送粉尘、表面处理后粉体输送粉尘、烘干卸料粉尘经单独收集后，送至各自独立配套的布袋除尘器处理后，尾气合并到</w:t>
            </w:r>
            <w:r>
              <w:rPr>
                <w:rFonts w:hint="default" w:ascii="Times New Roman" w:eastAsia="宋体"/>
                <w:sz w:val="24"/>
                <w:lang w:eastAsia="zh-CN"/>
              </w:rPr>
              <w:t>1</w:t>
            </w:r>
            <w:r>
              <w:rPr>
                <w:rFonts w:hint="eastAsia" w:ascii="Times New Roman" w:eastAsia="宋体"/>
                <w:sz w:val="24"/>
                <w:lang w:eastAsia="zh-CN"/>
              </w:rPr>
              <w:t>个</w:t>
            </w:r>
            <w:r>
              <w:rPr>
                <w:rFonts w:hint="default" w:ascii="Times New Roman" w:eastAsia="宋体"/>
                <w:sz w:val="24"/>
                <w:lang w:eastAsia="zh-CN"/>
              </w:rPr>
              <w:t>35</w:t>
            </w:r>
            <w:r>
              <w:rPr>
                <w:rFonts w:hint="eastAsia" w:ascii="Times New Roman" w:eastAsia="宋体"/>
                <w:sz w:val="24"/>
                <w:lang w:eastAsia="zh-CN"/>
              </w:rPr>
              <w:t>米的排气筒排放（环评设计排气筒高度为</w:t>
            </w:r>
            <w:r>
              <w:rPr>
                <w:rFonts w:hint="default" w:ascii="Times New Roman" w:eastAsia="宋体"/>
                <w:sz w:val="24"/>
                <w:lang w:eastAsia="zh-CN"/>
              </w:rPr>
              <w:t>41</w:t>
            </w:r>
            <w:r>
              <w:rPr>
                <w:rFonts w:hint="eastAsia" w:ascii="Times New Roman" w:eastAsia="宋体"/>
                <w:sz w:val="24"/>
                <w:lang w:eastAsia="zh-CN"/>
              </w:rPr>
              <w:t>米）。微粉输送粉尘经收集后，经独立的布袋除尘器处理后经</w:t>
            </w:r>
            <w:r>
              <w:rPr>
                <w:rFonts w:hint="default" w:ascii="Times New Roman" w:eastAsia="宋体"/>
                <w:sz w:val="24"/>
                <w:lang w:eastAsia="zh-CN"/>
              </w:rPr>
              <w:t>28</w:t>
            </w:r>
            <w:r>
              <w:rPr>
                <w:rFonts w:hint="eastAsia" w:ascii="Times New Roman" w:eastAsia="宋体"/>
                <w:sz w:val="24"/>
                <w:lang w:eastAsia="zh-CN"/>
              </w:rPr>
              <w:t>米高排气筒排放（环评设计排气筒高度为</w:t>
            </w:r>
            <w:r>
              <w:rPr>
                <w:rFonts w:hint="default" w:ascii="Times New Roman" w:eastAsia="宋体"/>
                <w:sz w:val="24"/>
                <w:lang w:eastAsia="zh-CN"/>
              </w:rPr>
              <w:t>41</w:t>
            </w:r>
            <w:r>
              <w:rPr>
                <w:rFonts w:hint="eastAsia" w:ascii="Times New Roman" w:eastAsia="宋体"/>
                <w:sz w:val="24"/>
                <w:lang w:eastAsia="zh-CN"/>
              </w:rPr>
              <w:t>米）。</w:t>
            </w:r>
          </w:p>
          <w:p>
            <w:pPr>
              <w:spacing w:line="360" w:lineRule="auto"/>
              <w:ind w:firstLine="482" w:firstLineChars="200"/>
              <w:rPr>
                <w:rFonts w:hint="eastAsia" w:ascii="Times New Roman" w:eastAsia="宋体"/>
                <w:b/>
                <w:bCs/>
                <w:sz w:val="24"/>
                <w:lang w:eastAsia="zh-CN"/>
              </w:rPr>
            </w:pPr>
            <w:r>
              <w:rPr>
                <w:rFonts w:hint="eastAsia"/>
                <w:b/>
                <w:bCs/>
                <w:sz w:val="24"/>
                <w:lang w:eastAsia="zh-CN"/>
              </w:rPr>
              <w:t>②无组织废气</w:t>
            </w:r>
          </w:p>
          <w:p>
            <w:pPr>
              <w:spacing w:line="360" w:lineRule="auto"/>
              <w:ind w:firstLine="480" w:firstLineChars="200"/>
              <w:rPr>
                <w:rFonts w:hint="eastAsia" w:ascii="Times New Roman" w:eastAsia="宋体"/>
                <w:sz w:val="24"/>
                <w:lang w:val="zh-CN" w:eastAsia="zh-CN"/>
              </w:rPr>
            </w:pPr>
            <w:r>
              <w:rPr>
                <w:rFonts w:hint="eastAsia" w:ascii="Times New Roman" w:eastAsia="宋体"/>
                <w:sz w:val="24"/>
                <w:lang w:val="zh-CN" w:eastAsia="zh-CN"/>
              </w:rPr>
              <w:t>本项目无组织排放废气主要为丙烯酸废气和粉尘废气，丙烯酸从罐区经管道，从加料口加入到中和反应器，将产生丙烯酸无组织废气，储罐区挥发的丙烯酸废气，为无组织排放。表面处理卸料端粉尘采用集气罩收集，未收集的粉尘作无组织排放。</w:t>
            </w:r>
          </w:p>
          <w:p>
            <w:pPr>
              <w:spacing w:line="360" w:lineRule="auto"/>
              <w:ind w:firstLine="480" w:firstLineChars="200"/>
              <w:rPr>
                <w:rFonts w:hint="eastAsia" w:ascii="Times New Roman" w:eastAsia="宋体"/>
                <w:sz w:val="24"/>
                <w:lang w:val="zh-CN" w:eastAsia="zh-CN"/>
              </w:rPr>
            </w:pPr>
            <w:r>
              <w:rPr>
                <w:rFonts w:hint="eastAsia" w:ascii="Times New Roman" w:eastAsia="宋体"/>
                <w:sz w:val="24"/>
                <w:lang w:val="zh-CN" w:eastAsia="zh-CN"/>
              </w:rPr>
              <w:t>为了减少废气无组织排放量的产生，本项目采用以下措施：</w:t>
            </w:r>
          </w:p>
          <w:p>
            <w:pPr>
              <w:spacing w:line="360" w:lineRule="auto"/>
              <w:ind w:firstLine="480" w:firstLineChars="200"/>
              <w:rPr>
                <w:rFonts w:hint="eastAsia" w:ascii="Times New Roman" w:eastAsia="宋体"/>
                <w:sz w:val="24"/>
                <w:lang w:val="zh-CN" w:eastAsia="zh-CN"/>
              </w:rPr>
            </w:pPr>
            <w:r>
              <w:rPr>
                <w:rFonts w:hint="eastAsia" w:ascii="Times New Roman" w:eastAsia="宋体"/>
                <w:sz w:val="24"/>
                <w:lang w:val="zh-CN" w:eastAsia="zh-CN"/>
              </w:rPr>
              <w:t>（</w:t>
            </w:r>
            <w:r>
              <w:rPr>
                <w:rFonts w:hint="default" w:ascii="Times New Roman" w:eastAsia="宋体"/>
                <w:sz w:val="24"/>
                <w:lang w:val="zh-CN" w:eastAsia="zh-CN"/>
              </w:rPr>
              <w:t>1</w:t>
            </w:r>
            <w:r>
              <w:rPr>
                <w:rFonts w:hint="eastAsia" w:ascii="Times New Roman" w:eastAsia="宋体"/>
                <w:sz w:val="24"/>
                <w:lang w:val="zh-CN" w:eastAsia="zh-CN"/>
              </w:rPr>
              <w:t>）选用高质量的管件，提高安装质量，并经常对设备检修维护，将化学品在装卸过程中的跑、冒、滴、漏减至最小。</w:t>
            </w:r>
          </w:p>
          <w:p>
            <w:pPr>
              <w:spacing w:line="360" w:lineRule="auto"/>
              <w:ind w:firstLine="480" w:firstLineChars="200"/>
              <w:rPr>
                <w:rFonts w:hint="eastAsia" w:ascii="Times New Roman" w:eastAsia="宋体"/>
                <w:sz w:val="24"/>
                <w:lang w:val="zh-CN" w:eastAsia="zh-CN"/>
              </w:rPr>
            </w:pPr>
            <w:r>
              <w:rPr>
                <w:rFonts w:hint="eastAsia" w:ascii="Times New Roman" w:eastAsia="宋体"/>
                <w:sz w:val="24"/>
                <w:lang w:val="zh-CN" w:eastAsia="zh-CN"/>
              </w:rPr>
              <w:t>（</w:t>
            </w:r>
            <w:r>
              <w:rPr>
                <w:rFonts w:hint="default" w:ascii="Times New Roman" w:eastAsia="宋体"/>
                <w:sz w:val="24"/>
                <w:lang w:val="zh-CN" w:eastAsia="zh-CN"/>
              </w:rPr>
              <w:t>2</w:t>
            </w:r>
            <w:r>
              <w:rPr>
                <w:rFonts w:hint="eastAsia" w:ascii="Times New Roman" w:eastAsia="宋体"/>
                <w:sz w:val="24"/>
                <w:lang w:val="zh-CN" w:eastAsia="zh-CN"/>
              </w:rPr>
              <w:t>）管道设计采用玻璃钢或不锈钢等防腐蚀性能较好的管道，并尽量减少管道连接法兰。</w:t>
            </w:r>
          </w:p>
          <w:p>
            <w:pPr>
              <w:spacing w:line="360" w:lineRule="auto"/>
              <w:ind w:firstLine="480" w:firstLineChars="200"/>
              <w:rPr>
                <w:rFonts w:hint="eastAsia" w:ascii="Times New Roman" w:eastAsia="宋体"/>
                <w:sz w:val="24"/>
                <w:lang w:val="zh-CN" w:eastAsia="zh-CN"/>
              </w:rPr>
            </w:pPr>
            <w:r>
              <w:rPr>
                <w:rFonts w:hint="eastAsia" w:ascii="Times New Roman" w:eastAsia="宋体"/>
                <w:sz w:val="24"/>
                <w:lang w:val="zh-CN" w:eastAsia="zh-CN"/>
              </w:rPr>
              <w:t>（</w:t>
            </w:r>
            <w:r>
              <w:rPr>
                <w:rFonts w:hint="default" w:ascii="Times New Roman" w:eastAsia="宋体"/>
                <w:sz w:val="24"/>
                <w:lang w:val="zh-CN" w:eastAsia="zh-CN"/>
              </w:rPr>
              <w:t>3</w:t>
            </w:r>
            <w:r>
              <w:rPr>
                <w:rFonts w:hint="eastAsia" w:ascii="Times New Roman" w:eastAsia="宋体"/>
                <w:sz w:val="24"/>
                <w:lang w:val="zh-CN" w:eastAsia="zh-CN"/>
              </w:rPr>
              <w:t>）尽量缩短物料装卸过程，减少中间环节，控制无组织挥发的量。</w:t>
            </w:r>
          </w:p>
          <w:p>
            <w:pPr>
              <w:spacing w:line="360" w:lineRule="auto"/>
              <w:ind w:firstLine="480" w:firstLineChars="200"/>
              <w:rPr>
                <w:rFonts w:hint="eastAsia" w:ascii="Times New Roman" w:eastAsia="宋体"/>
                <w:sz w:val="24"/>
                <w:lang w:val="zh-CN" w:eastAsia="zh-CN"/>
              </w:rPr>
            </w:pPr>
            <w:r>
              <w:rPr>
                <w:rFonts w:hint="eastAsia" w:ascii="Times New Roman" w:eastAsia="宋体"/>
                <w:sz w:val="24"/>
                <w:lang w:val="zh-CN" w:eastAsia="zh-CN"/>
              </w:rPr>
              <w:t>（</w:t>
            </w:r>
            <w:r>
              <w:rPr>
                <w:rFonts w:hint="default" w:ascii="Times New Roman" w:eastAsia="宋体"/>
                <w:sz w:val="24"/>
                <w:lang w:val="zh-CN" w:eastAsia="zh-CN"/>
              </w:rPr>
              <w:t>4</w:t>
            </w:r>
            <w:r>
              <w:rPr>
                <w:rFonts w:hint="eastAsia" w:ascii="Times New Roman" w:eastAsia="宋体"/>
                <w:sz w:val="24"/>
                <w:lang w:val="zh-CN" w:eastAsia="zh-CN"/>
              </w:rPr>
              <w:t>）生产车间加强车间通风，减小车间无组织废气对周围环境的影响。</w:t>
            </w:r>
          </w:p>
          <w:p>
            <w:pPr>
              <w:spacing w:line="360" w:lineRule="auto"/>
              <w:ind w:firstLine="480" w:firstLineChars="200"/>
              <w:rPr>
                <w:rFonts w:hint="eastAsia" w:ascii="Times New Roman" w:eastAsia="宋体"/>
                <w:sz w:val="24"/>
                <w:lang w:val="zh-CN" w:eastAsia="zh-CN"/>
              </w:rPr>
            </w:pPr>
            <w:r>
              <w:rPr>
                <w:rFonts w:hint="eastAsia" w:ascii="Times New Roman" w:eastAsia="宋体"/>
                <w:sz w:val="24"/>
                <w:lang w:val="zh-CN" w:eastAsia="zh-CN"/>
              </w:rPr>
              <w:t>（</w:t>
            </w:r>
            <w:r>
              <w:rPr>
                <w:rFonts w:hint="default" w:ascii="Times New Roman" w:eastAsia="宋体"/>
                <w:sz w:val="24"/>
                <w:lang w:val="zh-CN" w:eastAsia="zh-CN"/>
              </w:rPr>
              <w:t>5</w:t>
            </w:r>
            <w:r>
              <w:rPr>
                <w:rFonts w:hint="eastAsia" w:ascii="Times New Roman" w:eastAsia="宋体"/>
                <w:sz w:val="24"/>
                <w:lang w:val="zh-CN" w:eastAsia="zh-CN"/>
              </w:rPr>
              <w:t>）储罐大呼吸排放控制：本次通过“以新带老”措施，对丙烯酸储罐大呼吸废气进行处理。储罐呼吸阀排出的大呼吸废气经平衡管收集，通过专用管道，将丙烯酸大呼吸废气送至树脂生产车间，与树脂生产产生的丙烯酸废气共用一套废气吸收塔进行处理，经处理后，尾气通过废气吸收塔</w:t>
            </w:r>
            <w:r>
              <w:rPr>
                <w:rFonts w:hint="default" w:ascii="Times New Roman" w:eastAsia="宋体"/>
                <w:sz w:val="24"/>
                <w:lang w:val="zh-CN" w:eastAsia="zh-CN"/>
              </w:rPr>
              <w:t>41m</w:t>
            </w:r>
            <w:r>
              <w:rPr>
                <w:rFonts w:hint="eastAsia" w:ascii="Times New Roman" w:eastAsia="宋体"/>
                <w:sz w:val="24"/>
                <w:lang w:val="zh-CN" w:eastAsia="zh-CN"/>
              </w:rPr>
              <w:t>高的排气筒达标排放。</w:t>
            </w:r>
          </w:p>
          <w:p>
            <w:pPr>
              <w:spacing w:line="360" w:lineRule="auto"/>
              <w:ind w:firstLine="482" w:firstLineChars="200"/>
              <w:rPr>
                <w:rFonts w:hint="eastAsia"/>
                <w:b/>
                <w:bCs/>
                <w:sz w:val="24"/>
                <w:lang w:val="en-US" w:eastAsia="zh-CN"/>
              </w:rPr>
            </w:pPr>
            <w:r>
              <w:rPr>
                <w:rFonts w:hint="eastAsia"/>
                <w:b/>
                <w:bCs/>
                <w:sz w:val="24"/>
                <w:lang w:val="en-US" w:eastAsia="zh-CN"/>
              </w:rPr>
              <w:t>③废气排放情况</w:t>
            </w:r>
          </w:p>
          <w:p>
            <w:pPr>
              <w:spacing w:line="360" w:lineRule="auto"/>
              <w:ind w:firstLine="480" w:firstLineChars="200"/>
              <w:rPr>
                <w:rFonts w:hint="eastAsia" w:ascii="Times New Roman" w:eastAsia="宋体"/>
                <w:sz w:val="24"/>
                <w:lang w:val="zh-CN" w:eastAsia="zh-CN"/>
              </w:rPr>
            </w:pPr>
            <w:r>
              <w:rPr>
                <w:rFonts w:hint="eastAsia" w:ascii="Times New Roman" w:eastAsia="宋体"/>
                <w:sz w:val="24"/>
                <w:lang w:val="en-US" w:eastAsia="zh-CN"/>
              </w:rPr>
              <w:t>由于</w:t>
            </w:r>
            <w:r>
              <w:rPr>
                <w:rFonts w:hint="eastAsia" w:ascii="Times New Roman" w:eastAsia="宋体"/>
                <w:sz w:val="24"/>
                <w:lang w:val="zh-CN" w:eastAsia="zh-CN"/>
              </w:rPr>
              <w:t>丙烯酸废气无监测分析方法及评价标准，本次对现有项目粉尘污染因子进行监测，</w:t>
            </w:r>
            <w:r>
              <w:rPr>
                <w:rFonts w:hint="eastAsia" w:ascii="Times New Roman" w:eastAsia="宋体"/>
                <w:sz w:val="24"/>
                <w:lang w:val="en-US" w:eastAsia="zh-CN"/>
              </w:rPr>
              <w:t>根据</w:t>
            </w:r>
            <w:r>
              <w:rPr>
                <w:rFonts w:hint="eastAsia" w:ascii="Times New Roman" w:eastAsia="宋体"/>
                <w:sz w:val="24"/>
                <w:lang w:val="zh-CN" w:eastAsia="zh-CN"/>
              </w:rPr>
              <w:t>宜兴丹森科技有限公司</w:t>
            </w:r>
            <w:r>
              <w:rPr>
                <w:rFonts w:hint="default" w:ascii="Times New Roman" w:eastAsia="宋体"/>
                <w:sz w:val="24"/>
                <w:lang w:val="zh-CN" w:eastAsia="zh-CN"/>
              </w:rPr>
              <w:t>32</w:t>
            </w:r>
            <w:r>
              <w:rPr>
                <w:rFonts w:hint="eastAsia" w:ascii="Times New Roman" w:eastAsia="宋体"/>
                <w:sz w:val="24"/>
                <w:lang w:val="zh-CN" w:eastAsia="zh-CN"/>
              </w:rPr>
              <w:t>万吨</w:t>
            </w:r>
            <w:r>
              <w:rPr>
                <w:rFonts w:hint="default" w:ascii="Times New Roman" w:eastAsia="宋体"/>
                <w:sz w:val="24"/>
                <w:lang w:val="zh-CN" w:eastAsia="zh-CN"/>
              </w:rPr>
              <w:t>/</w:t>
            </w:r>
            <w:r>
              <w:rPr>
                <w:rFonts w:hint="eastAsia" w:ascii="Times New Roman" w:eastAsia="宋体"/>
                <w:sz w:val="24"/>
                <w:lang w:val="zh-CN" w:eastAsia="zh-CN"/>
              </w:rPr>
              <w:t>年高吸水性树脂</w:t>
            </w:r>
            <w:r>
              <w:rPr>
                <w:rFonts w:hint="eastAsia"/>
                <w:sz w:val="24"/>
                <w:lang w:val="zh-CN" w:eastAsia="zh-CN"/>
              </w:rPr>
              <w:t>技改项目</w:t>
            </w:r>
            <w:r>
              <w:rPr>
                <w:rFonts w:hint="eastAsia" w:ascii="Times New Roman" w:eastAsia="宋体"/>
                <w:sz w:val="24"/>
                <w:lang w:val="zh-CN" w:eastAsia="zh-CN"/>
              </w:rPr>
              <w:t>（一阶段</w:t>
            </w:r>
            <w:r>
              <w:rPr>
                <w:rFonts w:hint="default" w:ascii="Times New Roman" w:eastAsia="宋体"/>
                <w:sz w:val="24"/>
                <w:lang w:val="zh-CN" w:eastAsia="zh-CN"/>
              </w:rPr>
              <w:t>16</w:t>
            </w:r>
            <w:r>
              <w:rPr>
                <w:rFonts w:hint="eastAsia" w:ascii="Times New Roman" w:eastAsia="宋体"/>
                <w:sz w:val="24"/>
                <w:lang w:val="zh-CN" w:eastAsia="zh-CN"/>
              </w:rPr>
              <w:t>万</w:t>
            </w:r>
            <w:r>
              <w:rPr>
                <w:rFonts w:hint="default" w:ascii="Times New Roman" w:eastAsia="宋体"/>
                <w:sz w:val="24"/>
                <w:lang w:val="zh-CN" w:eastAsia="zh-CN"/>
              </w:rPr>
              <w:t>t/a</w:t>
            </w:r>
            <w:r>
              <w:rPr>
                <w:rFonts w:hint="eastAsia" w:ascii="Times New Roman" w:eastAsia="宋体"/>
                <w:sz w:val="24"/>
                <w:lang w:val="zh-CN" w:eastAsia="zh-CN"/>
              </w:rPr>
              <w:t>）竣工环境保护验收监测报告</w:t>
            </w:r>
            <w:r>
              <w:rPr>
                <w:rFonts w:hint="eastAsia"/>
                <w:sz w:val="24"/>
                <w:lang w:val="zh-CN" w:eastAsia="zh-CN"/>
              </w:rPr>
              <w:t>，</w:t>
            </w:r>
            <w:r>
              <w:rPr>
                <w:rFonts w:hint="eastAsia" w:ascii="Times New Roman" w:eastAsia="宋体"/>
                <w:sz w:val="24"/>
                <w:lang w:val="zh-CN" w:eastAsia="zh-CN"/>
              </w:rPr>
              <w:t>厂区有组织废气监测数据如表</w:t>
            </w:r>
            <w:r>
              <w:rPr>
                <w:rFonts w:hint="eastAsia" w:ascii="Times New Roman" w:eastAsia="宋体"/>
                <w:sz w:val="24"/>
                <w:lang w:val="en-US" w:eastAsia="zh-CN"/>
              </w:rPr>
              <w:t>1-1</w:t>
            </w:r>
            <w:r>
              <w:rPr>
                <w:rFonts w:hint="eastAsia"/>
                <w:sz w:val="24"/>
                <w:lang w:val="en-US" w:eastAsia="zh-CN"/>
              </w:rPr>
              <w:t>3</w:t>
            </w:r>
            <w:r>
              <w:rPr>
                <w:rFonts w:hint="eastAsia" w:ascii="Times New Roman" w:eastAsia="宋体"/>
                <w:sz w:val="24"/>
                <w:lang w:val="en-US" w:eastAsia="zh-CN"/>
              </w:rPr>
              <w:t>；</w:t>
            </w:r>
            <w:r>
              <w:rPr>
                <w:rFonts w:hint="eastAsia"/>
                <w:sz w:val="24"/>
                <w:lang w:val="zh-CN" w:eastAsia="zh-CN"/>
              </w:rPr>
              <w:t>厂区无组织废气监测如表</w:t>
            </w:r>
            <w:r>
              <w:rPr>
                <w:rFonts w:hint="eastAsia"/>
                <w:sz w:val="24"/>
                <w:lang w:val="en-US" w:eastAsia="zh-CN"/>
              </w:rPr>
              <w:t>1-14。</w:t>
            </w:r>
          </w:p>
          <w:p>
            <w:pPr>
              <w:spacing w:line="360" w:lineRule="auto"/>
              <w:ind w:firstLine="482" w:firstLineChars="200"/>
              <w:jc w:val="left"/>
              <w:rPr>
                <w:rFonts w:hint="eastAsia"/>
                <w:bCs/>
                <w:sz w:val="24"/>
              </w:rPr>
            </w:pPr>
            <w:r>
              <w:rPr>
                <w:rFonts w:hint="eastAsia"/>
                <w:b/>
                <w:sz w:val="24"/>
              </w:rPr>
              <w:t>表1-1</w:t>
            </w:r>
            <w:r>
              <w:rPr>
                <w:rFonts w:hint="eastAsia"/>
                <w:b/>
                <w:sz w:val="24"/>
                <w:lang w:val="en-US" w:eastAsia="zh-CN"/>
              </w:rPr>
              <w:t>3</w:t>
            </w:r>
            <w:r>
              <w:rPr>
                <w:rFonts w:hint="eastAsia"/>
                <w:b/>
                <w:sz w:val="24"/>
              </w:rPr>
              <w:t xml:space="preserve">  201</w:t>
            </w:r>
            <w:r>
              <w:rPr>
                <w:rFonts w:hint="eastAsia"/>
                <w:b/>
                <w:sz w:val="24"/>
                <w:lang w:val="en-US" w:eastAsia="zh-CN"/>
              </w:rPr>
              <w:t>6</w:t>
            </w:r>
            <w:r>
              <w:rPr>
                <w:rFonts w:hint="eastAsia"/>
                <w:b/>
                <w:sz w:val="24"/>
              </w:rPr>
              <w:t>年</w:t>
            </w:r>
            <w:r>
              <w:rPr>
                <w:rFonts w:hint="eastAsia"/>
                <w:b/>
                <w:sz w:val="24"/>
                <w:lang w:val="en-US" w:eastAsia="zh-CN"/>
              </w:rPr>
              <w:t>8</w:t>
            </w:r>
            <w:r>
              <w:rPr>
                <w:rFonts w:hint="eastAsia"/>
                <w:b/>
                <w:sz w:val="24"/>
              </w:rPr>
              <w:t>月</w:t>
            </w:r>
            <w:r>
              <w:rPr>
                <w:rFonts w:hint="eastAsia"/>
                <w:b/>
                <w:sz w:val="24"/>
                <w:lang w:val="en-US" w:eastAsia="zh-CN"/>
              </w:rPr>
              <w:t>16-17日</w:t>
            </w:r>
            <w:r>
              <w:rPr>
                <w:rFonts w:hint="eastAsia"/>
                <w:b/>
                <w:sz w:val="24"/>
              </w:rPr>
              <w:t>有组织废气污染物排放监测结果统计表</w:t>
            </w:r>
          </w:p>
          <w:tbl>
            <w:tblPr>
              <w:tblStyle w:val="15"/>
              <w:tblW w:w="8855"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635"/>
              <w:gridCol w:w="1243"/>
              <w:gridCol w:w="2424"/>
              <w:gridCol w:w="1776"/>
              <w:gridCol w:w="177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trPr>
              <w:tc>
                <w:tcPr>
                  <w:tcW w:w="1635" w:type="dxa"/>
                  <w:vMerge w:val="restart"/>
                  <w:vAlign w:val="center"/>
                </w:tcPr>
                <w:p>
                  <w:pPr>
                    <w:jc w:val="center"/>
                    <w:rPr>
                      <w:rFonts w:hint="eastAsia" w:ascii="宋体" w:hAnsi="宋体"/>
                      <w:b/>
                      <w:bCs/>
                      <w:color w:val="000000"/>
                    </w:rPr>
                  </w:pPr>
                  <w:r>
                    <w:rPr>
                      <w:rFonts w:hint="eastAsia" w:ascii="宋体" w:hAnsi="宋体"/>
                      <w:b/>
                      <w:bCs/>
                      <w:color w:val="000000"/>
                    </w:rPr>
                    <w:t>监测点</w:t>
                  </w:r>
                </w:p>
              </w:tc>
              <w:tc>
                <w:tcPr>
                  <w:tcW w:w="3667" w:type="dxa"/>
                  <w:gridSpan w:val="2"/>
                  <w:vMerge w:val="restart"/>
                  <w:vAlign w:val="center"/>
                </w:tcPr>
                <w:p>
                  <w:pPr>
                    <w:jc w:val="center"/>
                    <w:rPr>
                      <w:rFonts w:hint="eastAsia" w:ascii="宋体" w:hAnsi="宋体"/>
                      <w:b/>
                      <w:bCs/>
                      <w:color w:val="000000"/>
                    </w:rPr>
                  </w:pPr>
                  <w:r>
                    <w:rPr>
                      <w:rFonts w:hint="eastAsia" w:ascii="宋体" w:hAnsi="宋体"/>
                      <w:b/>
                      <w:bCs/>
                      <w:color w:val="000000"/>
                    </w:rPr>
                    <w:t>监测项目</w:t>
                  </w:r>
                </w:p>
              </w:tc>
              <w:tc>
                <w:tcPr>
                  <w:tcW w:w="3553" w:type="dxa"/>
                  <w:gridSpan w:val="2"/>
                  <w:vAlign w:val="center"/>
                </w:tcPr>
                <w:p>
                  <w:pPr>
                    <w:jc w:val="center"/>
                    <w:rPr>
                      <w:rFonts w:hint="eastAsia" w:ascii="宋体" w:hAnsi="宋体"/>
                      <w:b/>
                      <w:bCs/>
                      <w:color w:val="000000"/>
                    </w:rPr>
                  </w:pPr>
                  <w:r>
                    <w:rPr>
                      <w:rFonts w:hint="eastAsia" w:ascii="宋体" w:hAnsi="宋体"/>
                      <w:b/>
                      <w:bCs/>
                      <w:color w:val="000000"/>
                    </w:rPr>
                    <w:t>监测结果</w:t>
                  </w:r>
                  <w:r>
                    <w:rPr>
                      <w:rFonts w:hint="eastAsia" w:eastAsia="Times New Roman"/>
                      <w:b/>
                      <w:bCs/>
                      <w:color w:val="000000"/>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81" w:hRule="atLeast"/>
              </w:trPr>
              <w:tc>
                <w:tcPr>
                  <w:tcW w:w="1635" w:type="dxa"/>
                  <w:vMerge w:val="continue"/>
                  <w:vAlign w:val="center"/>
                </w:tcPr>
                <w:p>
                  <w:pPr>
                    <w:jc w:val="center"/>
                    <w:rPr>
                      <w:rFonts w:hint="eastAsia" w:ascii="宋体" w:hAnsi="宋体"/>
                      <w:b/>
                      <w:bCs/>
                      <w:color w:val="000000"/>
                    </w:rPr>
                  </w:pPr>
                </w:p>
              </w:tc>
              <w:tc>
                <w:tcPr>
                  <w:tcW w:w="3667" w:type="dxa"/>
                  <w:gridSpan w:val="2"/>
                  <w:vMerge w:val="continue"/>
                  <w:vAlign w:val="center"/>
                </w:tcPr>
                <w:p>
                  <w:pPr>
                    <w:jc w:val="center"/>
                    <w:rPr>
                      <w:rFonts w:hint="eastAsia" w:ascii="宋体" w:hAnsi="宋体"/>
                      <w:b/>
                      <w:bCs/>
                      <w:color w:val="000000"/>
                    </w:rPr>
                  </w:pPr>
                </w:p>
              </w:tc>
              <w:tc>
                <w:tcPr>
                  <w:tcW w:w="1776" w:type="dxa"/>
                  <w:vAlign w:val="center"/>
                </w:tcPr>
                <w:p>
                  <w:pPr>
                    <w:jc w:val="center"/>
                    <w:rPr>
                      <w:rFonts w:hint="eastAsia" w:ascii="宋体" w:hAnsi="宋体" w:eastAsia="宋体"/>
                      <w:b/>
                      <w:bCs/>
                      <w:color w:val="000000"/>
                      <w:lang w:eastAsia="zh-CN"/>
                    </w:rPr>
                  </w:pPr>
                  <w:r>
                    <w:rPr>
                      <w:rFonts w:hint="eastAsia" w:eastAsia="Times New Roman"/>
                      <w:b/>
                      <w:bCs/>
                      <w:color w:val="000000"/>
                    </w:rPr>
                    <w:t>201</w:t>
                  </w:r>
                  <w:r>
                    <w:rPr>
                      <w:rFonts w:hint="eastAsia" w:eastAsia="宋体"/>
                      <w:b/>
                      <w:bCs/>
                      <w:color w:val="000000"/>
                      <w:lang w:val="en-US" w:eastAsia="zh-CN"/>
                    </w:rPr>
                    <w:t>6</w:t>
                  </w:r>
                  <w:r>
                    <w:rPr>
                      <w:rFonts w:hint="eastAsia" w:eastAsia="Times New Roman"/>
                      <w:b/>
                      <w:bCs/>
                      <w:color w:val="000000"/>
                    </w:rPr>
                    <w:t>.</w:t>
                  </w:r>
                  <w:r>
                    <w:rPr>
                      <w:rFonts w:hint="eastAsia" w:eastAsia="宋体"/>
                      <w:b/>
                      <w:bCs/>
                      <w:color w:val="000000"/>
                      <w:lang w:val="en-US" w:eastAsia="zh-CN"/>
                    </w:rPr>
                    <w:t>8</w:t>
                  </w:r>
                  <w:r>
                    <w:rPr>
                      <w:rFonts w:hint="eastAsia" w:eastAsia="Times New Roman"/>
                      <w:b/>
                      <w:bCs/>
                      <w:color w:val="000000"/>
                    </w:rPr>
                    <w:t>.</w:t>
                  </w:r>
                  <w:r>
                    <w:rPr>
                      <w:rFonts w:hint="eastAsia" w:eastAsia="宋体"/>
                      <w:b/>
                      <w:bCs/>
                      <w:color w:val="000000"/>
                      <w:lang w:val="en-US" w:eastAsia="zh-CN"/>
                    </w:rPr>
                    <w:t>16</w:t>
                  </w:r>
                </w:p>
              </w:tc>
              <w:tc>
                <w:tcPr>
                  <w:tcW w:w="1777" w:type="dxa"/>
                  <w:vAlign w:val="center"/>
                </w:tcPr>
                <w:p>
                  <w:pPr>
                    <w:jc w:val="center"/>
                    <w:rPr>
                      <w:rFonts w:hint="eastAsia" w:ascii="宋体" w:hAnsi="宋体" w:eastAsia="宋体"/>
                      <w:b/>
                      <w:bCs/>
                      <w:color w:val="000000"/>
                      <w:lang w:eastAsia="zh-CN"/>
                    </w:rPr>
                  </w:pPr>
                  <w:r>
                    <w:rPr>
                      <w:rFonts w:hint="eastAsia" w:eastAsia="Times New Roman"/>
                      <w:b/>
                      <w:bCs/>
                      <w:color w:val="000000"/>
                    </w:rPr>
                    <w:t>201</w:t>
                  </w:r>
                  <w:r>
                    <w:rPr>
                      <w:rFonts w:hint="eastAsia" w:eastAsia="宋体"/>
                      <w:b/>
                      <w:bCs/>
                      <w:color w:val="000000"/>
                      <w:lang w:val="en-US" w:eastAsia="zh-CN"/>
                    </w:rPr>
                    <w:t>6</w:t>
                  </w:r>
                  <w:r>
                    <w:rPr>
                      <w:rFonts w:hint="eastAsia" w:eastAsia="Times New Roman"/>
                      <w:b/>
                      <w:bCs/>
                      <w:color w:val="000000"/>
                    </w:rPr>
                    <w:t>.</w:t>
                  </w:r>
                  <w:r>
                    <w:rPr>
                      <w:rFonts w:hint="eastAsia" w:eastAsia="宋体"/>
                      <w:b/>
                      <w:bCs/>
                      <w:color w:val="000000"/>
                      <w:lang w:val="en-US" w:eastAsia="zh-CN"/>
                    </w:rPr>
                    <w:t>8</w:t>
                  </w:r>
                  <w:r>
                    <w:rPr>
                      <w:rFonts w:hint="eastAsia" w:eastAsia="Times New Roman"/>
                      <w:b/>
                      <w:bCs/>
                      <w:color w:val="000000"/>
                    </w:rPr>
                    <w:t>.1</w:t>
                  </w:r>
                  <w:r>
                    <w:rPr>
                      <w:rFonts w:hint="eastAsia" w:eastAsia="宋体"/>
                      <w:b/>
                      <w:bCs/>
                      <w:color w:val="000000"/>
                      <w:lang w:val="en-US" w:eastAsia="zh-CN"/>
                    </w:rPr>
                    <w:t>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trPr>
              <w:tc>
                <w:tcPr>
                  <w:tcW w:w="1635" w:type="dxa"/>
                  <w:vMerge w:val="restart"/>
                  <w:vAlign w:val="center"/>
                </w:tcPr>
                <w:p>
                  <w:pPr>
                    <w:jc w:val="center"/>
                    <w:rPr>
                      <w:rFonts w:hint="eastAsia" w:ascii="宋体" w:hAnsi="宋体"/>
                      <w:color w:val="000000"/>
                    </w:rPr>
                  </w:pPr>
                  <w:r>
                    <w:rPr>
                      <w:rFonts w:hint="eastAsia" w:eastAsia="Times New Roman"/>
                      <w:color w:val="000000"/>
                    </w:rPr>
                    <w:t>1</w:t>
                  </w:r>
                  <w:r>
                    <w:rPr>
                      <w:rFonts w:hint="eastAsia" w:eastAsia="宋体"/>
                      <w:color w:val="000000"/>
                      <w:lang w:val="en-US" w:eastAsia="zh-CN"/>
                    </w:rPr>
                    <w:t>1布袋除尘器</w:t>
                  </w:r>
                  <w:r>
                    <w:rPr>
                      <w:rFonts w:hint="eastAsia" w:ascii="宋体" w:hAnsi="宋体" w:eastAsia="宋体"/>
                      <w:color w:val="000000"/>
                      <w:lang w:eastAsia="zh-CN"/>
                    </w:rPr>
                    <w:t>出口</w:t>
                  </w:r>
                </w:p>
              </w:tc>
              <w:tc>
                <w:tcPr>
                  <w:tcW w:w="1243" w:type="dxa"/>
                  <w:vMerge w:val="restart"/>
                  <w:vAlign w:val="center"/>
                </w:tcPr>
                <w:p>
                  <w:pPr>
                    <w:jc w:val="center"/>
                    <w:rPr>
                      <w:rFonts w:hint="eastAsia" w:ascii="宋体" w:hAnsi="宋体" w:eastAsia="宋体"/>
                      <w:color w:val="000000"/>
                      <w:lang w:eastAsia="zh-CN"/>
                    </w:rPr>
                  </w:pPr>
                  <w:r>
                    <w:rPr>
                      <w:rFonts w:hint="eastAsia" w:ascii="宋体" w:hAnsi="宋体"/>
                      <w:color w:val="000000"/>
                      <w:lang w:eastAsia="zh-CN"/>
                    </w:rPr>
                    <w:t>颗粒物</w:t>
                  </w:r>
                </w:p>
              </w:tc>
              <w:tc>
                <w:tcPr>
                  <w:tcW w:w="2424" w:type="dxa"/>
                  <w:vAlign w:val="center"/>
                </w:tcPr>
                <w:p>
                  <w:pPr>
                    <w:jc w:val="center"/>
                    <w:rPr>
                      <w:rFonts w:hint="eastAsia" w:eastAsia="Times New Roman"/>
                      <w:color w:val="000000"/>
                    </w:rPr>
                  </w:pPr>
                  <w:r>
                    <w:rPr>
                      <w:rFonts w:hint="eastAsia" w:ascii="宋体" w:hAnsi="宋体"/>
                      <w:color w:val="000000"/>
                    </w:rPr>
                    <w:t>排放浓度</w:t>
                  </w:r>
                  <w:r>
                    <w:rPr>
                      <w:rFonts w:hint="eastAsia" w:eastAsia="Times New Roman"/>
                      <w:color w:val="000000"/>
                    </w:rPr>
                    <w:t>(</w:t>
                  </w:r>
                  <w:r>
                    <w:rPr>
                      <w:rFonts w:hint="eastAsia" w:eastAsia="宋体"/>
                      <w:color w:val="000000"/>
                      <w:lang w:eastAsia="zh-CN"/>
                    </w:rPr>
                    <w:t>mg/m</w:t>
                  </w:r>
                  <w:r>
                    <w:rPr>
                      <w:rFonts w:hint="eastAsia" w:eastAsia="宋体"/>
                      <w:color w:val="000000"/>
                      <w:vertAlign w:val="superscript"/>
                      <w:lang w:eastAsia="zh-CN"/>
                    </w:rPr>
                    <w:t>3</w:t>
                  </w:r>
                  <w:r>
                    <w:rPr>
                      <w:rFonts w:hint="eastAsia" w:eastAsia="Times New Roman"/>
                      <w:color w:val="000000"/>
                    </w:rPr>
                    <w:t>)</w:t>
                  </w:r>
                </w:p>
              </w:tc>
              <w:tc>
                <w:tcPr>
                  <w:tcW w:w="1776" w:type="dxa"/>
                  <w:vAlign w:val="center"/>
                </w:tcPr>
                <w:p>
                  <w:pPr>
                    <w:jc w:val="center"/>
                    <w:rPr>
                      <w:rFonts w:hint="eastAsia" w:eastAsia="宋体"/>
                      <w:color w:val="000000"/>
                      <w:lang w:eastAsia="zh-CN"/>
                    </w:rPr>
                  </w:pPr>
                  <w:r>
                    <w:rPr>
                      <w:rFonts w:hint="eastAsia" w:eastAsia="宋体"/>
                      <w:color w:val="000000"/>
                      <w:lang w:val="en-US" w:eastAsia="zh-CN"/>
                    </w:rPr>
                    <w:t>16.3</w:t>
                  </w:r>
                </w:p>
              </w:tc>
              <w:tc>
                <w:tcPr>
                  <w:tcW w:w="1777" w:type="dxa"/>
                  <w:vAlign w:val="center"/>
                </w:tcPr>
                <w:p>
                  <w:pPr>
                    <w:jc w:val="center"/>
                    <w:rPr>
                      <w:rFonts w:hint="eastAsia" w:eastAsia="Times New Roman"/>
                      <w:color w:val="000000"/>
                    </w:rPr>
                  </w:pPr>
                  <w:r>
                    <w:rPr>
                      <w:rFonts w:hint="eastAsia"/>
                      <w:color w:val="000000"/>
                      <w:lang w:val="en-US" w:eastAsia="zh-CN"/>
                    </w:rPr>
                    <w:t>21.9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635" w:type="dxa"/>
                  <w:vMerge w:val="continue"/>
                  <w:vAlign w:val="center"/>
                </w:tcPr>
                <w:p>
                  <w:pPr>
                    <w:jc w:val="center"/>
                    <w:rPr>
                      <w:sz w:val="24"/>
                    </w:rPr>
                  </w:pPr>
                </w:p>
              </w:tc>
              <w:tc>
                <w:tcPr>
                  <w:tcW w:w="1243" w:type="dxa"/>
                  <w:vMerge w:val="continue"/>
                  <w:vAlign w:val="center"/>
                </w:tcPr>
                <w:p>
                  <w:pPr>
                    <w:jc w:val="center"/>
                    <w:rPr>
                      <w:sz w:val="24"/>
                    </w:rPr>
                  </w:pPr>
                </w:p>
              </w:tc>
              <w:tc>
                <w:tcPr>
                  <w:tcW w:w="2424" w:type="dxa"/>
                  <w:vAlign w:val="center"/>
                </w:tcPr>
                <w:p>
                  <w:pPr>
                    <w:jc w:val="center"/>
                    <w:rPr>
                      <w:rFonts w:hint="eastAsia" w:eastAsia="Times New Roman"/>
                      <w:color w:val="000000"/>
                    </w:rPr>
                  </w:pPr>
                  <w:r>
                    <w:rPr>
                      <w:rFonts w:hint="eastAsia" w:ascii="宋体" w:hAnsi="宋体"/>
                      <w:color w:val="000000"/>
                    </w:rPr>
                    <w:t>排放速率</w:t>
                  </w:r>
                  <w:r>
                    <w:rPr>
                      <w:rFonts w:hint="eastAsia" w:eastAsia="Times New Roman"/>
                      <w:color w:val="000000"/>
                    </w:rPr>
                    <w:t>(kg/h)</w:t>
                  </w:r>
                </w:p>
              </w:tc>
              <w:tc>
                <w:tcPr>
                  <w:tcW w:w="1776" w:type="dxa"/>
                  <w:vAlign w:val="center"/>
                </w:tcPr>
                <w:p>
                  <w:pPr>
                    <w:jc w:val="center"/>
                    <w:rPr>
                      <w:rFonts w:hint="eastAsia" w:eastAsia="Times New Roman"/>
                      <w:color w:val="000000"/>
                      <w:sz w:val="14"/>
                    </w:rPr>
                  </w:pPr>
                  <w:r>
                    <w:rPr>
                      <w:rFonts w:hint="eastAsia" w:eastAsia="宋体"/>
                      <w:color w:val="000000"/>
                      <w:lang w:val="en-US" w:eastAsia="zh-CN"/>
                    </w:rPr>
                    <w:t>0.14</w:t>
                  </w:r>
                </w:p>
              </w:tc>
              <w:tc>
                <w:tcPr>
                  <w:tcW w:w="1777" w:type="dxa"/>
                  <w:vAlign w:val="center"/>
                </w:tcPr>
                <w:p>
                  <w:pPr>
                    <w:jc w:val="center"/>
                    <w:rPr>
                      <w:rFonts w:hint="eastAsia" w:eastAsia="Times New Roman"/>
                      <w:color w:val="000000"/>
                    </w:rPr>
                  </w:pPr>
                  <w:r>
                    <w:rPr>
                      <w:rFonts w:hint="eastAsia"/>
                      <w:color w:val="000000"/>
                      <w:lang w:val="en-US" w:eastAsia="zh-CN"/>
                    </w:rPr>
                    <w:t>0.20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trPr>
              <w:tc>
                <w:tcPr>
                  <w:tcW w:w="1635" w:type="dxa"/>
                  <w:vMerge w:val="restart"/>
                  <w:vAlign w:val="center"/>
                </w:tcPr>
                <w:p>
                  <w:pPr>
                    <w:jc w:val="center"/>
                    <w:rPr>
                      <w:rFonts w:hint="eastAsia" w:ascii="宋体" w:hAnsi="宋体"/>
                      <w:color w:val="000000"/>
                    </w:rPr>
                  </w:pPr>
                  <w:r>
                    <w:rPr>
                      <w:rFonts w:hint="eastAsia" w:eastAsia="Times New Roman"/>
                      <w:color w:val="000000"/>
                    </w:rPr>
                    <w:t>1</w:t>
                  </w:r>
                  <w:r>
                    <w:rPr>
                      <w:rFonts w:hint="eastAsia"/>
                      <w:color w:val="000000"/>
                      <w:lang w:val="en-US" w:eastAsia="zh-CN"/>
                    </w:rPr>
                    <w:t>3</w:t>
                  </w:r>
                  <w:r>
                    <w:rPr>
                      <w:rFonts w:hint="eastAsia" w:eastAsia="宋体"/>
                      <w:color w:val="000000"/>
                      <w:lang w:val="en-US" w:eastAsia="zh-CN"/>
                    </w:rPr>
                    <w:t>布袋除尘器</w:t>
                  </w:r>
                  <w:r>
                    <w:rPr>
                      <w:rFonts w:hint="eastAsia" w:ascii="宋体" w:hAnsi="宋体" w:eastAsia="宋体"/>
                      <w:color w:val="000000"/>
                      <w:lang w:eastAsia="zh-CN"/>
                    </w:rPr>
                    <w:t>出口</w:t>
                  </w:r>
                </w:p>
              </w:tc>
              <w:tc>
                <w:tcPr>
                  <w:tcW w:w="1243" w:type="dxa"/>
                  <w:vMerge w:val="restart"/>
                  <w:vAlign w:val="center"/>
                </w:tcPr>
                <w:p>
                  <w:pPr>
                    <w:jc w:val="center"/>
                    <w:rPr>
                      <w:rFonts w:hint="eastAsia" w:ascii="宋体" w:hAnsi="宋体"/>
                      <w:color w:val="000000"/>
                    </w:rPr>
                  </w:pPr>
                  <w:r>
                    <w:rPr>
                      <w:rFonts w:hint="eastAsia" w:ascii="宋体" w:hAnsi="宋体"/>
                      <w:color w:val="000000"/>
                      <w:lang w:eastAsia="zh-CN"/>
                    </w:rPr>
                    <w:t>颗粒物</w:t>
                  </w:r>
                </w:p>
              </w:tc>
              <w:tc>
                <w:tcPr>
                  <w:tcW w:w="2424" w:type="dxa"/>
                  <w:vAlign w:val="center"/>
                </w:tcPr>
                <w:p>
                  <w:pPr>
                    <w:jc w:val="center"/>
                    <w:rPr>
                      <w:rFonts w:hint="eastAsia" w:eastAsia="Times New Roman"/>
                      <w:color w:val="000000"/>
                    </w:rPr>
                  </w:pPr>
                  <w:r>
                    <w:rPr>
                      <w:rFonts w:hint="eastAsia" w:ascii="宋体" w:hAnsi="宋体"/>
                      <w:color w:val="000000"/>
                    </w:rPr>
                    <w:t>排放浓度</w:t>
                  </w:r>
                  <w:r>
                    <w:rPr>
                      <w:rFonts w:hint="eastAsia" w:eastAsia="Times New Roman"/>
                      <w:color w:val="000000"/>
                    </w:rPr>
                    <w:t>(</w:t>
                  </w:r>
                  <w:r>
                    <w:rPr>
                      <w:rFonts w:hint="eastAsia" w:eastAsia="宋体"/>
                      <w:color w:val="000000"/>
                      <w:lang w:eastAsia="zh-CN"/>
                    </w:rPr>
                    <w:t>mg/m</w:t>
                  </w:r>
                  <w:r>
                    <w:rPr>
                      <w:rFonts w:hint="eastAsia" w:eastAsia="宋体"/>
                      <w:color w:val="000000"/>
                      <w:vertAlign w:val="superscript"/>
                      <w:lang w:eastAsia="zh-CN"/>
                    </w:rPr>
                    <w:t>3</w:t>
                  </w:r>
                  <w:r>
                    <w:rPr>
                      <w:rFonts w:hint="eastAsia" w:eastAsia="Times New Roman"/>
                      <w:color w:val="000000"/>
                    </w:rPr>
                    <w:t>)</w:t>
                  </w:r>
                </w:p>
              </w:tc>
              <w:tc>
                <w:tcPr>
                  <w:tcW w:w="1776" w:type="dxa"/>
                  <w:vAlign w:val="center"/>
                </w:tcPr>
                <w:p>
                  <w:pPr>
                    <w:jc w:val="center"/>
                    <w:rPr>
                      <w:rFonts w:hint="eastAsia" w:eastAsia="Times New Roman"/>
                      <w:color w:val="000000"/>
                    </w:rPr>
                  </w:pPr>
                  <w:r>
                    <w:rPr>
                      <w:rFonts w:hint="eastAsia"/>
                      <w:color w:val="000000"/>
                      <w:lang w:val="en-US" w:eastAsia="zh-CN"/>
                    </w:rPr>
                    <w:t>27.8</w:t>
                  </w:r>
                </w:p>
              </w:tc>
              <w:tc>
                <w:tcPr>
                  <w:tcW w:w="1777" w:type="dxa"/>
                  <w:vAlign w:val="center"/>
                </w:tcPr>
                <w:p>
                  <w:pPr>
                    <w:jc w:val="center"/>
                    <w:rPr>
                      <w:rFonts w:hint="eastAsia" w:eastAsia="Times New Roman"/>
                      <w:color w:val="000000"/>
                    </w:rPr>
                  </w:pPr>
                  <w:r>
                    <w:rPr>
                      <w:rFonts w:hint="eastAsia"/>
                      <w:color w:val="000000"/>
                      <w:lang w:val="en-US" w:eastAsia="zh-CN"/>
                    </w:rPr>
                    <w:t>24.4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635" w:type="dxa"/>
                  <w:vMerge w:val="continue"/>
                  <w:vAlign w:val="center"/>
                </w:tcPr>
                <w:p>
                  <w:pPr>
                    <w:jc w:val="center"/>
                    <w:rPr>
                      <w:sz w:val="24"/>
                    </w:rPr>
                  </w:pPr>
                </w:p>
              </w:tc>
              <w:tc>
                <w:tcPr>
                  <w:tcW w:w="1243" w:type="dxa"/>
                  <w:vMerge w:val="continue"/>
                  <w:vAlign w:val="center"/>
                </w:tcPr>
                <w:p>
                  <w:pPr>
                    <w:jc w:val="center"/>
                    <w:rPr>
                      <w:sz w:val="24"/>
                    </w:rPr>
                  </w:pPr>
                </w:p>
              </w:tc>
              <w:tc>
                <w:tcPr>
                  <w:tcW w:w="2424" w:type="dxa"/>
                  <w:vAlign w:val="center"/>
                </w:tcPr>
                <w:p>
                  <w:pPr>
                    <w:jc w:val="center"/>
                    <w:rPr>
                      <w:rFonts w:hint="eastAsia" w:eastAsia="Times New Roman"/>
                      <w:color w:val="000000"/>
                    </w:rPr>
                  </w:pPr>
                  <w:r>
                    <w:rPr>
                      <w:rFonts w:hint="eastAsia" w:ascii="宋体" w:hAnsi="宋体"/>
                      <w:color w:val="000000"/>
                    </w:rPr>
                    <w:t>排放速率</w:t>
                  </w:r>
                  <w:r>
                    <w:rPr>
                      <w:rFonts w:hint="eastAsia" w:eastAsia="Times New Roman"/>
                      <w:color w:val="000000"/>
                    </w:rPr>
                    <w:t>(kg/h)</w:t>
                  </w:r>
                </w:p>
              </w:tc>
              <w:tc>
                <w:tcPr>
                  <w:tcW w:w="1776" w:type="dxa"/>
                  <w:vAlign w:val="center"/>
                </w:tcPr>
                <w:p>
                  <w:pPr>
                    <w:jc w:val="center"/>
                    <w:rPr>
                      <w:rFonts w:hint="eastAsia" w:eastAsia="Times New Roman"/>
                      <w:color w:val="000000"/>
                      <w:sz w:val="14"/>
                    </w:rPr>
                  </w:pPr>
                  <w:r>
                    <w:rPr>
                      <w:rFonts w:hint="eastAsia"/>
                      <w:color w:val="000000"/>
                      <w:lang w:val="en-US" w:eastAsia="zh-CN"/>
                    </w:rPr>
                    <w:t>0.25</w:t>
                  </w:r>
                </w:p>
              </w:tc>
              <w:tc>
                <w:tcPr>
                  <w:tcW w:w="1777" w:type="dxa"/>
                  <w:vAlign w:val="center"/>
                </w:tcPr>
                <w:p>
                  <w:pPr>
                    <w:jc w:val="center"/>
                    <w:rPr>
                      <w:rFonts w:hint="eastAsia" w:eastAsia="Times New Roman"/>
                      <w:color w:val="000000"/>
                    </w:rPr>
                  </w:pPr>
                  <w:r>
                    <w:rPr>
                      <w:rFonts w:hint="eastAsia"/>
                      <w:color w:val="000000"/>
                      <w:lang w:val="en-US" w:eastAsia="zh-CN"/>
                    </w:rPr>
                    <w:t>0.22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635" w:type="dxa"/>
                  <w:vMerge w:val="restart"/>
                  <w:vAlign w:val="center"/>
                </w:tcPr>
                <w:p>
                  <w:pPr>
                    <w:jc w:val="center"/>
                    <w:rPr>
                      <w:rFonts w:hint="eastAsia" w:ascii="宋体" w:hAnsi="宋体"/>
                      <w:color w:val="000000"/>
                    </w:rPr>
                  </w:pPr>
                  <w:r>
                    <w:rPr>
                      <w:rFonts w:hint="eastAsia" w:eastAsia="Times New Roman"/>
                      <w:color w:val="000000"/>
                    </w:rPr>
                    <w:t>1</w:t>
                  </w:r>
                  <w:r>
                    <w:rPr>
                      <w:rFonts w:hint="eastAsia"/>
                      <w:color w:val="000000"/>
                      <w:lang w:val="en-US" w:eastAsia="zh-CN"/>
                    </w:rPr>
                    <w:t>5</w:t>
                  </w:r>
                  <w:r>
                    <w:rPr>
                      <w:rFonts w:hint="eastAsia" w:eastAsia="宋体"/>
                      <w:color w:val="000000"/>
                      <w:lang w:val="en-US" w:eastAsia="zh-CN"/>
                    </w:rPr>
                    <w:t>布袋除尘器</w:t>
                  </w:r>
                  <w:r>
                    <w:rPr>
                      <w:rFonts w:hint="eastAsia" w:ascii="宋体" w:hAnsi="宋体" w:eastAsia="宋体"/>
                      <w:color w:val="000000"/>
                      <w:lang w:eastAsia="zh-CN"/>
                    </w:rPr>
                    <w:t>出口</w:t>
                  </w:r>
                </w:p>
              </w:tc>
              <w:tc>
                <w:tcPr>
                  <w:tcW w:w="1243" w:type="dxa"/>
                  <w:vMerge w:val="restart"/>
                  <w:vAlign w:val="center"/>
                </w:tcPr>
                <w:p>
                  <w:pPr>
                    <w:jc w:val="center"/>
                    <w:rPr>
                      <w:rFonts w:hint="eastAsia" w:ascii="宋体" w:hAnsi="宋体"/>
                      <w:color w:val="000000"/>
                    </w:rPr>
                  </w:pPr>
                  <w:r>
                    <w:rPr>
                      <w:rFonts w:hint="eastAsia" w:ascii="宋体" w:hAnsi="宋体"/>
                      <w:color w:val="000000"/>
                      <w:lang w:eastAsia="zh-CN"/>
                    </w:rPr>
                    <w:t>颗粒物</w:t>
                  </w:r>
                </w:p>
              </w:tc>
              <w:tc>
                <w:tcPr>
                  <w:tcW w:w="2424" w:type="dxa"/>
                  <w:vAlign w:val="center"/>
                </w:tcPr>
                <w:p>
                  <w:pPr>
                    <w:jc w:val="center"/>
                    <w:rPr>
                      <w:rFonts w:hint="eastAsia" w:eastAsia="Times New Roman"/>
                      <w:color w:val="000000"/>
                    </w:rPr>
                  </w:pPr>
                  <w:r>
                    <w:rPr>
                      <w:rFonts w:hint="eastAsia" w:ascii="宋体" w:hAnsi="宋体"/>
                      <w:color w:val="000000"/>
                    </w:rPr>
                    <w:t>排放浓度</w:t>
                  </w:r>
                  <w:r>
                    <w:rPr>
                      <w:rFonts w:hint="eastAsia" w:eastAsia="Times New Roman"/>
                      <w:color w:val="000000"/>
                    </w:rPr>
                    <w:t>(</w:t>
                  </w:r>
                  <w:r>
                    <w:rPr>
                      <w:rFonts w:hint="eastAsia" w:eastAsia="宋体"/>
                      <w:color w:val="000000"/>
                      <w:lang w:eastAsia="zh-CN"/>
                    </w:rPr>
                    <w:t>mg/m</w:t>
                  </w:r>
                  <w:r>
                    <w:rPr>
                      <w:rFonts w:hint="eastAsia" w:eastAsia="宋体"/>
                      <w:color w:val="000000"/>
                      <w:vertAlign w:val="superscript"/>
                      <w:lang w:eastAsia="zh-CN"/>
                    </w:rPr>
                    <w:t>3</w:t>
                  </w:r>
                  <w:r>
                    <w:rPr>
                      <w:rFonts w:hint="eastAsia" w:eastAsia="Times New Roman"/>
                      <w:color w:val="000000"/>
                    </w:rPr>
                    <w:t>)</w:t>
                  </w:r>
                </w:p>
              </w:tc>
              <w:tc>
                <w:tcPr>
                  <w:tcW w:w="1776" w:type="dxa"/>
                  <w:vAlign w:val="center"/>
                </w:tcPr>
                <w:p>
                  <w:pPr>
                    <w:jc w:val="center"/>
                    <w:rPr>
                      <w:rFonts w:hint="eastAsia" w:eastAsia="Times New Roman"/>
                      <w:color w:val="000000"/>
                    </w:rPr>
                  </w:pPr>
                  <w:r>
                    <w:rPr>
                      <w:rFonts w:hint="eastAsia"/>
                      <w:color w:val="000000"/>
                      <w:lang w:val="en-US" w:eastAsia="zh-CN"/>
                    </w:rPr>
                    <w:t>44.9</w:t>
                  </w:r>
                </w:p>
              </w:tc>
              <w:tc>
                <w:tcPr>
                  <w:tcW w:w="1777" w:type="dxa"/>
                  <w:vAlign w:val="center"/>
                </w:tcPr>
                <w:p>
                  <w:pPr>
                    <w:jc w:val="center"/>
                    <w:rPr>
                      <w:rFonts w:hint="eastAsia" w:eastAsia="Times New Roman"/>
                      <w:color w:val="000000"/>
                    </w:rPr>
                  </w:pPr>
                  <w:r>
                    <w:rPr>
                      <w:rFonts w:hint="eastAsia"/>
                      <w:color w:val="000000"/>
                      <w:lang w:val="en-US" w:eastAsia="zh-CN"/>
                    </w:rPr>
                    <w:t>48.7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635" w:type="dxa"/>
                  <w:vMerge w:val="continue"/>
                  <w:vAlign w:val="center"/>
                </w:tcPr>
                <w:p>
                  <w:pPr>
                    <w:jc w:val="center"/>
                    <w:rPr>
                      <w:sz w:val="24"/>
                    </w:rPr>
                  </w:pPr>
                </w:p>
              </w:tc>
              <w:tc>
                <w:tcPr>
                  <w:tcW w:w="1243" w:type="dxa"/>
                  <w:vMerge w:val="continue"/>
                  <w:vAlign w:val="center"/>
                </w:tcPr>
                <w:p>
                  <w:pPr>
                    <w:jc w:val="center"/>
                    <w:rPr>
                      <w:sz w:val="24"/>
                    </w:rPr>
                  </w:pPr>
                </w:p>
              </w:tc>
              <w:tc>
                <w:tcPr>
                  <w:tcW w:w="2424" w:type="dxa"/>
                  <w:vAlign w:val="center"/>
                </w:tcPr>
                <w:p>
                  <w:pPr>
                    <w:jc w:val="center"/>
                    <w:rPr>
                      <w:rFonts w:hint="eastAsia" w:eastAsia="Times New Roman"/>
                      <w:color w:val="000000"/>
                    </w:rPr>
                  </w:pPr>
                  <w:r>
                    <w:rPr>
                      <w:rFonts w:hint="eastAsia" w:ascii="宋体" w:hAnsi="宋体"/>
                      <w:color w:val="000000"/>
                    </w:rPr>
                    <w:t>排放速率</w:t>
                  </w:r>
                  <w:r>
                    <w:rPr>
                      <w:rFonts w:hint="eastAsia" w:eastAsia="Times New Roman"/>
                      <w:color w:val="000000"/>
                    </w:rPr>
                    <w:t>(kg/h)</w:t>
                  </w:r>
                </w:p>
              </w:tc>
              <w:tc>
                <w:tcPr>
                  <w:tcW w:w="1776" w:type="dxa"/>
                  <w:vAlign w:val="center"/>
                </w:tcPr>
                <w:p>
                  <w:pPr>
                    <w:jc w:val="center"/>
                    <w:rPr>
                      <w:rFonts w:hint="eastAsia" w:eastAsia="Times New Roman"/>
                      <w:color w:val="000000"/>
                      <w:sz w:val="14"/>
                    </w:rPr>
                  </w:pPr>
                  <w:r>
                    <w:rPr>
                      <w:rFonts w:hint="eastAsia" w:eastAsia="宋体"/>
                      <w:color w:val="000000"/>
                      <w:lang w:val="en-US" w:eastAsia="zh-CN"/>
                    </w:rPr>
                    <w:t>0.1</w:t>
                  </w:r>
                  <w:r>
                    <w:rPr>
                      <w:rFonts w:hint="eastAsia"/>
                      <w:color w:val="000000"/>
                      <w:lang w:val="en-US" w:eastAsia="zh-CN"/>
                    </w:rPr>
                    <w:t>5</w:t>
                  </w:r>
                </w:p>
              </w:tc>
              <w:tc>
                <w:tcPr>
                  <w:tcW w:w="1777" w:type="dxa"/>
                  <w:vAlign w:val="center"/>
                </w:tcPr>
                <w:p>
                  <w:pPr>
                    <w:jc w:val="center"/>
                    <w:rPr>
                      <w:rFonts w:hint="eastAsia" w:eastAsia="Times New Roman"/>
                      <w:color w:val="000000"/>
                    </w:rPr>
                  </w:pPr>
                  <w:r>
                    <w:rPr>
                      <w:rFonts w:hint="eastAsia"/>
                      <w:color w:val="000000"/>
                      <w:lang w:val="en-US" w:eastAsia="zh-CN"/>
                    </w:rPr>
                    <w:t>0.16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635" w:type="dxa"/>
                  <w:vMerge w:val="restart"/>
                  <w:vAlign w:val="center"/>
                </w:tcPr>
                <w:p>
                  <w:pPr>
                    <w:jc w:val="center"/>
                    <w:rPr>
                      <w:rFonts w:hint="eastAsia" w:ascii="宋体" w:hAnsi="宋体"/>
                      <w:color w:val="000000"/>
                    </w:rPr>
                  </w:pPr>
                  <w:r>
                    <w:rPr>
                      <w:rFonts w:hint="eastAsia" w:eastAsia="Times New Roman"/>
                      <w:color w:val="000000"/>
                    </w:rPr>
                    <w:t>1</w:t>
                  </w:r>
                  <w:r>
                    <w:rPr>
                      <w:rFonts w:hint="eastAsia"/>
                      <w:color w:val="000000"/>
                      <w:lang w:val="en-US" w:eastAsia="zh-CN"/>
                    </w:rPr>
                    <w:t>7</w:t>
                  </w:r>
                  <w:r>
                    <w:rPr>
                      <w:rFonts w:hint="eastAsia" w:eastAsia="宋体"/>
                      <w:color w:val="000000"/>
                      <w:lang w:val="en-US" w:eastAsia="zh-CN"/>
                    </w:rPr>
                    <w:t>布袋除尘器</w:t>
                  </w:r>
                  <w:r>
                    <w:rPr>
                      <w:rFonts w:hint="eastAsia" w:ascii="宋体" w:hAnsi="宋体" w:eastAsia="宋体"/>
                      <w:color w:val="000000"/>
                      <w:lang w:eastAsia="zh-CN"/>
                    </w:rPr>
                    <w:t>出口</w:t>
                  </w:r>
                </w:p>
              </w:tc>
              <w:tc>
                <w:tcPr>
                  <w:tcW w:w="1243" w:type="dxa"/>
                  <w:vMerge w:val="restart"/>
                  <w:vAlign w:val="center"/>
                </w:tcPr>
                <w:p>
                  <w:pPr>
                    <w:jc w:val="center"/>
                    <w:rPr>
                      <w:rFonts w:hint="eastAsia" w:ascii="宋体" w:hAnsi="宋体"/>
                      <w:color w:val="000000"/>
                    </w:rPr>
                  </w:pPr>
                  <w:r>
                    <w:rPr>
                      <w:rFonts w:hint="eastAsia" w:ascii="宋体" w:hAnsi="宋体"/>
                      <w:color w:val="000000"/>
                      <w:lang w:eastAsia="zh-CN"/>
                    </w:rPr>
                    <w:t>颗粒物</w:t>
                  </w:r>
                </w:p>
              </w:tc>
              <w:tc>
                <w:tcPr>
                  <w:tcW w:w="2424" w:type="dxa"/>
                  <w:vAlign w:val="center"/>
                </w:tcPr>
                <w:p>
                  <w:pPr>
                    <w:jc w:val="center"/>
                    <w:rPr>
                      <w:rFonts w:hint="eastAsia" w:eastAsia="Times New Roman"/>
                      <w:color w:val="000000"/>
                    </w:rPr>
                  </w:pPr>
                  <w:r>
                    <w:rPr>
                      <w:rFonts w:hint="eastAsia" w:ascii="宋体" w:hAnsi="宋体"/>
                      <w:color w:val="000000"/>
                    </w:rPr>
                    <w:t>排放浓度</w:t>
                  </w:r>
                  <w:r>
                    <w:rPr>
                      <w:rFonts w:hint="eastAsia" w:eastAsia="Times New Roman"/>
                      <w:color w:val="000000"/>
                    </w:rPr>
                    <w:t>(</w:t>
                  </w:r>
                  <w:r>
                    <w:rPr>
                      <w:rFonts w:hint="eastAsia" w:eastAsia="宋体"/>
                      <w:color w:val="000000"/>
                      <w:lang w:eastAsia="zh-CN"/>
                    </w:rPr>
                    <w:t>mg/m</w:t>
                  </w:r>
                  <w:r>
                    <w:rPr>
                      <w:rFonts w:hint="eastAsia" w:eastAsia="宋体"/>
                      <w:color w:val="000000"/>
                      <w:vertAlign w:val="superscript"/>
                      <w:lang w:eastAsia="zh-CN"/>
                    </w:rPr>
                    <w:t>3</w:t>
                  </w:r>
                  <w:r>
                    <w:rPr>
                      <w:rFonts w:hint="eastAsia" w:eastAsia="Times New Roman"/>
                      <w:color w:val="000000"/>
                    </w:rPr>
                    <w:t>)</w:t>
                  </w:r>
                </w:p>
              </w:tc>
              <w:tc>
                <w:tcPr>
                  <w:tcW w:w="1776" w:type="dxa"/>
                  <w:vAlign w:val="center"/>
                </w:tcPr>
                <w:p>
                  <w:pPr>
                    <w:jc w:val="center"/>
                    <w:rPr>
                      <w:rFonts w:hint="eastAsia" w:eastAsia="Times New Roman"/>
                      <w:color w:val="000000"/>
                    </w:rPr>
                  </w:pPr>
                  <w:r>
                    <w:rPr>
                      <w:rFonts w:hint="eastAsia"/>
                      <w:color w:val="000000"/>
                      <w:lang w:val="en-US" w:eastAsia="zh-CN"/>
                    </w:rPr>
                    <w:t>48.6</w:t>
                  </w:r>
                </w:p>
              </w:tc>
              <w:tc>
                <w:tcPr>
                  <w:tcW w:w="1777" w:type="dxa"/>
                  <w:vAlign w:val="center"/>
                </w:tcPr>
                <w:p>
                  <w:pPr>
                    <w:jc w:val="center"/>
                    <w:rPr>
                      <w:rFonts w:hint="eastAsia" w:eastAsia="Times New Roman"/>
                      <w:color w:val="000000"/>
                    </w:rPr>
                  </w:pPr>
                  <w:r>
                    <w:rPr>
                      <w:rFonts w:hint="eastAsia"/>
                      <w:color w:val="000000"/>
                      <w:lang w:val="en-US" w:eastAsia="zh-CN"/>
                    </w:rPr>
                    <w:t>45.2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635" w:type="dxa"/>
                  <w:vMerge w:val="continue"/>
                  <w:vAlign w:val="center"/>
                </w:tcPr>
                <w:p>
                  <w:pPr>
                    <w:jc w:val="center"/>
                    <w:rPr>
                      <w:sz w:val="24"/>
                    </w:rPr>
                  </w:pPr>
                </w:p>
              </w:tc>
              <w:tc>
                <w:tcPr>
                  <w:tcW w:w="1243" w:type="dxa"/>
                  <w:vMerge w:val="continue"/>
                  <w:vAlign w:val="center"/>
                </w:tcPr>
                <w:p>
                  <w:pPr>
                    <w:jc w:val="center"/>
                    <w:rPr>
                      <w:sz w:val="24"/>
                    </w:rPr>
                  </w:pPr>
                </w:p>
              </w:tc>
              <w:tc>
                <w:tcPr>
                  <w:tcW w:w="2424" w:type="dxa"/>
                  <w:vAlign w:val="center"/>
                </w:tcPr>
                <w:p>
                  <w:pPr>
                    <w:jc w:val="center"/>
                    <w:rPr>
                      <w:rFonts w:hint="eastAsia" w:eastAsia="Times New Roman"/>
                      <w:color w:val="000000"/>
                    </w:rPr>
                  </w:pPr>
                  <w:r>
                    <w:rPr>
                      <w:rFonts w:hint="eastAsia" w:ascii="宋体" w:hAnsi="宋体"/>
                      <w:color w:val="000000"/>
                    </w:rPr>
                    <w:t>排放速率</w:t>
                  </w:r>
                  <w:r>
                    <w:rPr>
                      <w:rFonts w:hint="eastAsia" w:eastAsia="Times New Roman"/>
                      <w:color w:val="000000"/>
                    </w:rPr>
                    <w:t>(kg/h)</w:t>
                  </w:r>
                </w:p>
              </w:tc>
              <w:tc>
                <w:tcPr>
                  <w:tcW w:w="1776" w:type="dxa"/>
                  <w:vAlign w:val="center"/>
                </w:tcPr>
                <w:p>
                  <w:pPr>
                    <w:jc w:val="center"/>
                    <w:rPr>
                      <w:rFonts w:hint="eastAsia" w:eastAsia="Times New Roman"/>
                      <w:color w:val="000000"/>
                      <w:sz w:val="14"/>
                    </w:rPr>
                  </w:pPr>
                  <w:r>
                    <w:rPr>
                      <w:rFonts w:hint="eastAsia" w:eastAsia="宋体"/>
                      <w:color w:val="000000"/>
                      <w:lang w:val="en-US" w:eastAsia="zh-CN"/>
                    </w:rPr>
                    <w:t>0.1</w:t>
                  </w:r>
                  <w:r>
                    <w:rPr>
                      <w:rFonts w:hint="eastAsia"/>
                      <w:color w:val="000000"/>
                      <w:lang w:val="en-US" w:eastAsia="zh-CN"/>
                    </w:rPr>
                    <w:t>6</w:t>
                  </w:r>
                </w:p>
              </w:tc>
              <w:tc>
                <w:tcPr>
                  <w:tcW w:w="1777" w:type="dxa"/>
                  <w:vAlign w:val="center"/>
                </w:tcPr>
                <w:p>
                  <w:pPr>
                    <w:jc w:val="center"/>
                    <w:rPr>
                      <w:rFonts w:hint="eastAsia" w:eastAsia="Times New Roman"/>
                      <w:color w:val="000000"/>
                    </w:rPr>
                  </w:pPr>
                  <w:r>
                    <w:rPr>
                      <w:rFonts w:hint="eastAsia"/>
                      <w:color w:val="000000"/>
                      <w:lang w:val="en-US" w:eastAsia="zh-CN"/>
                    </w:rPr>
                    <w:t>0.15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635" w:type="dxa"/>
                  <w:vMerge w:val="restart"/>
                  <w:vAlign w:val="center"/>
                </w:tcPr>
                <w:p>
                  <w:pPr>
                    <w:jc w:val="center"/>
                    <w:rPr>
                      <w:rFonts w:hint="eastAsia" w:eastAsia="宋体"/>
                      <w:sz w:val="24"/>
                      <w:lang w:eastAsia="zh-CN"/>
                    </w:rPr>
                  </w:pPr>
                  <w:r>
                    <w:rPr>
                      <w:rFonts w:hint="eastAsia"/>
                      <w:sz w:val="21"/>
                      <w:szCs w:val="21"/>
                      <w:lang w:eastAsia="zh-CN"/>
                    </w:rPr>
                    <w:t>标准</w:t>
                  </w:r>
                </w:p>
              </w:tc>
              <w:tc>
                <w:tcPr>
                  <w:tcW w:w="1243" w:type="dxa"/>
                  <w:vMerge w:val="restart"/>
                  <w:vAlign w:val="center"/>
                </w:tcPr>
                <w:p>
                  <w:pPr>
                    <w:jc w:val="center"/>
                    <w:rPr>
                      <w:sz w:val="24"/>
                    </w:rPr>
                  </w:pPr>
                  <w:r>
                    <w:rPr>
                      <w:rFonts w:hint="eastAsia" w:ascii="宋体" w:hAnsi="宋体"/>
                      <w:color w:val="000000"/>
                      <w:lang w:eastAsia="zh-CN"/>
                    </w:rPr>
                    <w:t>颗粒物</w:t>
                  </w:r>
                </w:p>
              </w:tc>
              <w:tc>
                <w:tcPr>
                  <w:tcW w:w="2424" w:type="dxa"/>
                  <w:vAlign w:val="center"/>
                </w:tcPr>
                <w:p>
                  <w:pPr>
                    <w:jc w:val="center"/>
                    <w:rPr>
                      <w:rFonts w:hint="eastAsia" w:ascii="宋体" w:hAnsi="宋体"/>
                      <w:color w:val="000000"/>
                    </w:rPr>
                  </w:pPr>
                  <w:r>
                    <w:rPr>
                      <w:rFonts w:hint="eastAsia" w:ascii="宋体" w:hAnsi="宋体"/>
                      <w:color w:val="000000"/>
                    </w:rPr>
                    <w:t>排放浓度</w:t>
                  </w:r>
                  <w:r>
                    <w:rPr>
                      <w:rFonts w:hint="eastAsia" w:eastAsia="Times New Roman"/>
                      <w:color w:val="000000"/>
                    </w:rPr>
                    <w:t>(</w:t>
                  </w:r>
                  <w:r>
                    <w:rPr>
                      <w:rFonts w:hint="eastAsia" w:eastAsia="宋体"/>
                      <w:color w:val="000000"/>
                      <w:lang w:eastAsia="zh-CN"/>
                    </w:rPr>
                    <w:t>mg/m</w:t>
                  </w:r>
                  <w:r>
                    <w:rPr>
                      <w:rFonts w:hint="eastAsia" w:eastAsia="宋体"/>
                      <w:color w:val="000000"/>
                      <w:vertAlign w:val="superscript"/>
                      <w:lang w:eastAsia="zh-CN"/>
                    </w:rPr>
                    <w:t>3</w:t>
                  </w:r>
                  <w:r>
                    <w:rPr>
                      <w:rFonts w:hint="eastAsia" w:eastAsia="Times New Roman"/>
                      <w:color w:val="000000"/>
                    </w:rPr>
                    <w:t>)</w:t>
                  </w:r>
                </w:p>
              </w:tc>
              <w:tc>
                <w:tcPr>
                  <w:tcW w:w="3553" w:type="dxa"/>
                  <w:gridSpan w:val="2"/>
                  <w:vAlign w:val="center"/>
                </w:tcPr>
                <w:p>
                  <w:pPr>
                    <w:jc w:val="center"/>
                    <w:rPr>
                      <w:rFonts w:hint="eastAsia"/>
                      <w:color w:val="000000"/>
                      <w:lang w:val="en-US" w:eastAsia="zh-CN"/>
                    </w:rPr>
                  </w:pPr>
                  <w:r>
                    <w:rPr>
                      <w:rFonts w:hint="eastAsia"/>
                      <w:color w:val="000000"/>
                      <w:lang w:val="en-US" w:eastAsia="zh-CN"/>
                    </w:rPr>
                    <w:t>120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635" w:type="dxa"/>
                  <w:vMerge w:val="continue"/>
                  <w:vAlign w:val="center"/>
                </w:tcPr>
                <w:p>
                  <w:pPr>
                    <w:jc w:val="center"/>
                    <w:rPr>
                      <w:sz w:val="24"/>
                    </w:rPr>
                  </w:pPr>
                </w:p>
              </w:tc>
              <w:tc>
                <w:tcPr>
                  <w:tcW w:w="1243" w:type="dxa"/>
                  <w:vMerge w:val="continue"/>
                  <w:vAlign w:val="center"/>
                </w:tcPr>
                <w:p>
                  <w:pPr>
                    <w:jc w:val="center"/>
                    <w:rPr>
                      <w:sz w:val="24"/>
                    </w:rPr>
                  </w:pPr>
                </w:p>
              </w:tc>
              <w:tc>
                <w:tcPr>
                  <w:tcW w:w="2424" w:type="dxa"/>
                  <w:vAlign w:val="center"/>
                </w:tcPr>
                <w:p>
                  <w:pPr>
                    <w:jc w:val="center"/>
                    <w:rPr>
                      <w:rFonts w:hint="eastAsia" w:ascii="宋体" w:hAnsi="宋体"/>
                      <w:color w:val="000000"/>
                    </w:rPr>
                  </w:pPr>
                  <w:r>
                    <w:rPr>
                      <w:rFonts w:hint="eastAsia" w:ascii="宋体" w:hAnsi="宋体"/>
                      <w:color w:val="000000"/>
                    </w:rPr>
                    <w:t>排放速率</w:t>
                  </w:r>
                  <w:r>
                    <w:rPr>
                      <w:rFonts w:hint="eastAsia" w:eastAsia="Times New Roman"/>
                      <w:color w:val="000000"/>
                    </w:rPr>
                    <w:t>(kg/h)</w:t>
                  </w:r>
                </w:p>
              </w:tc>
              <w:tc>
                <w:tcPr>
                  <w:tcW w:w="3553" w:type="dxa"/>
                  <w:gridSpan w:val="2"/>
                  <w:vAlign w:val="center"/>
                </w:tcPr>
                <w:p>
                  <w:pPr>
                    <w:jc w:val="center"/>
                    <w:rPr>
                      <w:rFonts w:hint="eastAsia"/>
                      <w:color w:val="000000"/>
                      <w:lang w:val="en-US" w:eastAsia="zh-CN"/>
                    </w:rPr>
                  </w:pPr>
                  <w:r>
                    <w:rPr>
                      <w:rFonts w:hint="eastAsia"/>
                      <w:color w:val="000000"/>
                      <w:lang w:val="en-US" w:eastAsia="zh-CN"/>
                    </w:rPr>
                    <w:t>31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635" w:type="dxa"/>
                  <w:vMerge w:val="restart"/>
                  <w:vAlign w:val="center"/>
                </w:tcPr>
                <w:p>
                  <w:pPr>
                    <w:jc w:val="center"/>
                    <w:rPr>
                      <w:rFonts w:hint="eastAsia" w:eastAsia="宋体"/>
                      <w:sz w:val="21"/>
                      <w:szCs w:val="21"/>
                      <w:lang w:eastAsia="zh-CN"/>
                    </w:rPr>
                  </w:pPr>
                  <w:r>
                    <w:rPr>
                      <w:rFonts w:hint="eastAsia"/>
                      <w:sz w:val="21"/>
                      <w:szCs w:val="21"/>
                      <w:lang w:eastAsia="zh-CN"/>
                    </w:rPr>
                    <w:t>超标率（</w:t>
                  </w:r>
                  <w:r>
                    <w:rPr>
                      <w:rFonts w:hint="eastAsia"/>
                      <w:sz w:val="21"/>
                      <w:szCs w:val="21"/>
                      <w:lang w:val="en-US" w:eastAsia="zh-CN"/>
                    </w:rPr>
                    <w:t>%</w:t>
                  </w:r>
                  <w:r>
                    <w:rPr>
                      <w:rFonts w:hint="eastAsia"/>
                      <w:sz w:val="21"/>
                      <w:szCs w:val="21"/>
                      <w:lang w:eastAsia="zh-CN"/>
                    </w:rPr>
                    <w:t>）</w:t>
                  </w:r>
                </w:p>
              </w:tc>
              <w:tc>
                <w:tcPr>
                  <w:tcW w:w="1243" w:type="dxa"/>
                  <w:vMerge w:val="restart"/>
                  <w:vAlign w:val="center"/>
                </w:tcPr>
                <w:p>
                  <w:pPr>
                    <w:jc w:val="center"/>
                    <w:rPr>
                      <w:rFonts w:hint="eastAsia" w:eastAsia="宋体"/>
                      <w:sz w:val="24"/>
                      <w:lang w:val="en-US" w:eastAsia="zh-CN"/>
                    </w:rPr>
                  </w:pPr>
                  <w:r>
                    <w:rPr>
                      <w:rFonts w:hint="eastAsia"/>
                      <w:sz w:val="24"/>
                      <w:lang w:val="en-US" w:eastAsia="zh-CN"/>
                    </w:rPr>
                    <w:t>/</w:t>
                  </w:r>
                </w:p>
              </w:tc>
              <w:tc>
                <w:tcPr>
                  <w:tcW w:w="2424" w:type="dxa"/>
                  <w:vAlign w:val="center"/>
                </w:tcPr>
                <w:p>
                  <w:pPr>
                    <w:jc w:val="center"/>
                    <w:rPr>
                      <w:rFonts w:hint="eastAsia" w:ascii="宋体" w:hAnsi="宋体"/>
                      <w:color w:val="000000"/>
                    </w:rPr>
                  </w:pPr>
                  <w:r>
                    <w:rPr>
                      <w:rFonts w:hint="eastAsia" w:ascii="宋体" w:hAnsi="宋体"/>
                      <w:color w:val="000000"/>
                    </w:rPr>
                    <w:t>排放浓度</w:t>
                  </w:r>
                  <w:r>
                    <w:rPr>
                      <w:rFonts w:hint="eastAsia" w:eastAsia="Times New Roman"/>
                      <w:color w:val="000000"/>
                    </w:rPr>
                    <w:t>(</w:t>
                  </w:r>
                  <w:r>
                    <w:rPr>
                      <w:rFonts w:hint="eastAsia" w:eastAsia="宋体"/>
                      <w:color w:val="000000"/>
                      <w:lang w:eastAsia="zh-CN"/>
                    </w:rPr>
                    <w:t>mg/m</w:t>
                  </w:r>
                  <w:r>
                    <w:rPr>
                      <w:rFonts w:hint="eastAsia" w:eastAsia="宋体"/>
                      <w:color w:val="000000"/>
                      <w:vertAlign w:val="superscript"/>
                      <w:lang w:eastAsia="zh-CN"/>
                    </w:rPr>
                    <w:t>3</w:t>
                  </w:r>
                  <w:r>
                    <w:rPr>
                      <w:rFonts w:hint="eastAsia" w:eastAsia="Times New Roman"/>
                      <w:color w:val="000000"/>
                    </w:rPr>
                    <w:t>)</w:t>
                  </w:r>
                </w:p>
              </w:tc>
              <w:tc>
                <w:tcPr>
                  <w:tcW w:w="3553" w:type="dxa"/>
                  <w:gridSpan w:val="2"/>
                  <w:vAlign w:val="center"/>
                </w:tcPr>
                <w:p>
                  <w:pPr>
                    <w:jc w:val="center"/>
                    <w:rPr>
                      <w:rFonts w:hint="eastAsia"/>
                      <w:color w:val="000000"/>
                      <w:lang w:val="en-US" w:eastAsia="zh-CN"/>
                    </w:rPr>
                  </w:pPr>
                  <w:r>
                    <w:rPr>
                      <w:rFonts w:hint="eastAsia"/>
                      <w:color w:val="000000"/>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635" w:type="dxa"/>
                  <w:vMerge w:val="continue"/>
                  <w:vAlign w:val="center"/>
                </w:tcPr>
                <w:p>
                  <w:pPr>
                    <w:jc w:val="center"/>
                    <w:rPr>
                      <w:sz w:val="24"/>
                    </w:rPr>
                  </w:pPr>
                </w:p>
              </w:tc>
              <w:tc>
                <w:tcPr>
                  <w:tcW w:w="1243" w:type="dxa"/>
                  <w:vMerge w:val="continue"/>
                  <w:vAlign w:val="center"/>
                </w:tcPr>
                <w:p>
                  <w:pPr>
                    <w:jc w:val="center"/>
                    <w:rPr>
                      <w:sz w:val="24"/>
                    </w:rPr>
                  </w:pPr>
                </w:p>
              </w:tc>
              <w:tc>
                <w:tcPr>
                  <w:tcW w:w="2424" w:type="dxa"/>
                  <w:vAlign w:val="center"/>
                </w:tcPr>
                <w:p>
                  <w:pPr>
                    <w:jc w:val="center"/>
                    <w:rPr>
                      <w:rFonts w:hint="eastAsia" w:ascii="宋体" w:hAnsi="宋体"/>
                      <w:color w:val="000000"/>
                    </w:rPr>
                  </w:pPr>
                  <w:r>
                    <w:rPr>
                      <w:rFonts w:hint="eastAsia" w:ascii="宋体" w:hAnsi="宋体"/>
                      <w:color w:val="000000"/>
                    </w:rPr>
                    <w:t>排放速率</w:t>
                  </w:r>
                  <w:r>
                    <w:rPr>
                      <w:rFonts w:hint="eastAsia" w:eastAsia="Times New Roman"/>
                      <w:color w:val="000000"/>
                    </w:rPr>
                    <w:t>(kg/h)</w:t>
                  </w:r>
                </w:p>
              </w:tc>
              <w:tc>
                <w:tcPr>
                  <w:tcW w:w="3553" w:type="dxa"/>
                  <w:gridSpan w:val="2"/>
                  <w:vAlign w:val="center"/>
                </w:tcPr>
                <w:p>
                  <w:pPr>
                    <w:jc w:val="center"/>
                    <w:rPr>
                      <w:rFonts w:hint="eastAsia"/>
                      <w:color w:val="000000"/>
                      <w:lang w:val="en-US" w:eastAsia="zh-CN"/>
                    </w:rPr>
                  </w:pPr>
                  <w:r>
                    <w:rPr>
                      <w:rFonts w:hint="eastAsia"/>
                      <w:color w:val="000000"/>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635" w:type="dxa"/>
                  <w:vMerge w:val="restart"/>
                  <w:vAlign w:val="center"/>
                </w:tcPr>
                <w:p>
                  <w:pPr>
                    <w:jc w:val="center"/>
                    <w:rPr>
                      <w:rFonts w:hint="eastAsia" w:ascii="宋体" w:hAnsi="宋体"/>
                      <w:color w:val="000000"/>
                    </w:rPr>
                  </w:pPr>
                  <w:r>
                    <w:rPr>
                      <w:rFonts w:hint="eastAsia" w:eastAsia="Times New Roman"/>
                      <w:color w:val="000000"/>
                    </w:rPr>
                    <w:t>1</w:t>
                  </w:r>
                  <w:r>
                    <w:rPr>
                      <w:rFonts w:hint="eastAsia" w:eastAsia="宋体"/>
                      <w:color w:val="000000"/>
                      <w:lang w:val="en-US" w:eastAsia="zh-CN"/>
                    </w:rPr>
                    <w:t>2布袋除尘器</w:t>
                  </w:r>
                  <w:r>
                    <w:rPr>
                      <w:rFonts w:hint="eastAsia" w:ascii="宋体" w:hAnsi="宋体" w:eastAsia="宋体"/>
                      <w:color w:val="000000"/>
                      <w:lang w:eastAsia="zh-CN"/>
                    </w:rPr>
                    <w:t>出口</w:t>
                  </w:r>
                </w:p>
              </w:tc>
              <w:tc>
                <w:tcPr>
                  <w:tcW w:w="1243" w:type="dxa"/>
                  <w:vMerge w:val="restart"/>
                  <w:vAlign w:val="center"/>
                </w:tcPr>
                <w:p>
                  <w:pPr>
                    <w:jc w:val="center"/>
                    <w:rPr>
                      <w:rFonts w:hint="eastAsia" w:ascii="宋体" w:hAnsi="宋体"/>
                      <w:color w:val="000000"/>
                    </w:rPr>
                  </w:pPr>
                  <w:r>
                    <w:rPr>
                      <w:rFonts w:hint="eastAsia" w:ascii="宋体" w:hAnsi="宋体"/>
                      <w:color w:val="000000"/>
                      <w:lang w:eastAsia="zh-CN"/>
                    </w:rPr>
                    <w:t>颗粒物</w:t>
                  </w:r>
                </w:p>
              </w:tc>
              <w:tc>
                <w:tcPr>
                  <w:tcW w:w="2424" w:type="dxa"/>
                  <w:vAlign w:val="center"/>
                </w:tcPr>
                <w:p>
                  <w:pPr>
                    <w:jc w:val="center"/>
                    <w:rPr>
                      <w:rFonts w:hint="eastAsia" w:eastAsia="Times New Roman"/>
                      <w:color w:val="000000"/>
                    </w:rPr>
                  </w:pPr>
                  <w:r>
                    <w:rPr>
                      <w:rFonts w:hint="eastAsia" w:ascii="宋体" w:hAnsi="宋体"/>
                      <w:color w:val="000000"/>
                    </w:rPr>
                    <w:t>排放浓度</w:t>
                  </w:r>
                  <w:r>
                    <w:rPr>
                      <w:rFonts w:hint="eastAsia" w:eastAsia="Times New Roman"/>
                      <w:color w:val="000000"/>
                    </w:rPr>
                    <w:t>(</w:t>
                  </w:r>
                  <w:r>
                    <w:rPr>
                      <w:rFonts w:hint="eastAsia" w:eastAsia="宋体"/>
                      <w:color w:val="000000"/>
                      <w:lang w:eastAsia="zh-CN"/>
                    </w:rPr>
                    <w:t>mg/m</w:t>
                  </w:r>
                  <w:r>
                    <w:rPr>
                      <w:rFonts w:hint="eastAsia" w:eastAsia="宋体"/>
                      <w:color w:val="000000"/>
                      <w:vertAlign w:val="superscript"/>
                      <w:lang w:eastAsia="zh-CN"/>
                    </w:rPr>
                    <w:t>3</w:t>
                  </w:r>
                  <w:r>
                    <w:rPr>
                      <w:rFonts w:hint="eastAsia" w:eastAsia="Times New Roman"/>
                      <w:color w:val="000000"/>
                    </w:rPr>
                    <w:t>)</w:t>
                  </w:r>
                </w:p>
              </w:tc>
              <w:tc>
                <w:tcPr>
                  <w:tcW w:w="1776" w:type="dxa"/>
                  <w:vAlign w:val="center"/>
                </w:tcPr>
                <w:p>
                  <w:pPr>
                    <w:jc w:val="center"/>
                    <w:rPr>
                      <w:rFonts w:hint="eastAsia" w:eastAsia="Times New Roman"/>
                      <w:color w:val="000000"/>
                      <w:sz w:val="21"/>
                      <w:szCs w:val="21"/>
                    </w:rPr>
                  </w:pPr>
                  <w:r>
                    <w:rPr>
                      <w:rFonts w:hint="eastAsia"/>
                      <w:color w:val="000000"/>
                      <w:sz w:val="21"/>
                      <w:szCs w:val="21"/>
                      <w:lang w:val="en-US" w:eastAsia="zh-CN"/>
                    </w:rPr>
                    <w:t>61.9</w:t>
                  </w:r>
                </w:p>
              </w:tc>
              <w:tc>
                <w:tcPr>
                  <w:tcW w:w="1777" w:type="dxa"/>
                  <w:vAlign w:val="center"/>
                </w:tcPr>
                <w:p>
                  <w:pPr>
                    <w:jc w:val="center"/>
                    <w:rPr>
                      <w:rFonts w:hint="eastAsia" w:eastAsia="Times New Roman"/>
                      <w:color w:val="000000"/>
                      <w:sz w:val="21"/>
                      <w:szCs w:val="21"/>
                    </w:rPr>
                  </w:pPr>
                  <w:r>
                    <w:rPr>
                      <w:rFonts w:hint="eastAsia"/>
                      <w:color w:val="000000"/>
                      <w:sz w:val="21"/>
                      <w:szCs w:val="21"/>
                      <w:lang w:val="en-US" w:eastAsia="zh-CN"/>
                    </w:rPr>
                    <w:t>61.6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635" w:type="dxa"/>
                  <w:vMerge w:val="continue"/>
                  <w:vAlign w:val="center"/>
                </w:tcPr>
                <w:p>
                  <w:pPr>
                    <w:jc w:val="center"/>
                    <w:rPr>
                      <w:rFonts w:hint="eastAsia" w:ascii="宋体" w:hAnsi="宋体"/>
                      <w:color w:val="000000"/>
                    </w:rPr>
                  </w:pPr>
                </w:p>
              </w:tc>
              <w:tc>
                <w:tcPr>
                  <w:tcW w:w="1243" w:type="dxa"/>
                  <w:vMerge w:val="continue"/>
                  <w:vAlign w:val="center"/>
                </w:tcPr>
                <w:p>
                  <w:pPr>
                    <w:jc w:val="center"/>
                    <w:rPr>
                      <w:rFonts w:hint="eastAsia" w:ascii="宋体" w:hAnsi="宋体"/>
                      <w:color w:val="000000"/>
                    </w:rPr>
                  </w:pPr>
                </w:p>
              </w:tc>
              <w:tc>
                <w:tcPr>
                  <w:tcW w:w="2424" w:type="dxa"/>
                  <w:vAlign w:val="center"/>
                </w:tcPr>
                <w:p>
                  <w:pPr>
                    <w:jc w:val="center"/>
                    <w:rPr>
                      <w:rFonts w:hint="eastAsia" w:eastAsia="Times New Roman"/>
                      <w:color w:val="000000"/>
                    </w:rPr>
                  </w:pPr>
                  <w:r>
                    <w:rPr>
                      <w:rFonts w:hint="eastAsia" w:ascii="宋体" w:hAnsi="宋体"/>
                      <w:color w:val="000000"/>
                    </w:rPr>
                    <w:t>排放速率</w:t>
                  </w:r>
                  <w:r>
                    <w:rPr>
                      <w:rFonts w:hint="eastAsia" w:eastAsia="Times New Roman"/>
                      <w:color w:val="000000"/>
                    </w:rPr>
                    <w:t>(kg/h)</w:t>
                  </w:r>
                </w:p>
              </w:tc>
              <w:tc>
                <w:tcPr>
                  <w:tcW w:w="1776" w:type="dxa"/>
                  <w:vAlign w:val="center"/>
                </w:tcPr>
                <w:p>
                  <w:pPr>
                    <w:jc w:val="center"/>
                    <w:rPr>
                      <w:rFonts w:hint="eastAsia" w:eastAsia="宋体"/>
                      <w:color w:val="000000"/>
                      <w:sz w:val="21"/>
                      <w:szCs w:val="21"/>
                      <w:lang w:val="en-US" w:eastAsia="zh-CN"/>
                    </w:rPr>
                  </w:pPr>
                  <w:r>
                    <w:rPr>
                      <w:rFonts w:hint="eastAsia" w:eastAsia="宋体"/>
                      <w:color w:val="000000"/>
                      <w:sz w:val="21"/>
                      <w:szCs w:val="21"/>
                      <w:lang w:val="en-US" w:eastAsia="zh-CN"/>
                    </w:rPr>
                    <w:t>0.02</w:t>
                  </w:r>
                </w:p>
              </w:tc>
              <w:tc>
                <w:tcPr>
                  <w:tcW w:w="1777" w:type="dxa"/>
                  <w:vAlign w:val="center"/>
                </w:tcPr>
                <w:p>
                  <w:pPr>
                    <w:jc w:val="center"/>
                    <w:rPr>
                      <w:rFonts w:hint="eastAsia" w:eastAsia="Times New Roman"/>
                      <w:color w:val="000000"/>
                      <w:sz w:val="21"/>
                      <w:szCs w:val="21"/>
                    </w:rPr>
                  </w:pPr>
                  <w:r>
                    <w:rPr>
                      <w:rFonts w:hint="eastAsia"/>
                      <w:color w:val="000000"/>
                      <w:sz w:val="21"/>
                      <w:szCs w:val="21"/>
                      <w:lang w:val="en-US" w:eastAsia="zh-CN"/>
                    </w:rPr>
                    <w:t>0.02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635" w:type="dxa"/>
                  <w:vMerge w:val="restart"/>
                  <w:vAlign w:val="center"/>
                </w:tcPr>
                <w:p>
                  <w:pPr>
                    <w:jc w:val="center"/>
                    <w:rPr>
                      <w:rFonts w:hint="eastAsia" w:ascii="宋体" w:hAnsi="宋体"/>
                      <w:color w:val="000000"/>
                    </w:rPr>
                  </w:pPr>
                  <w:r>
                    <w:rPr>
                      <w:rFonts w:hint="eastAsia" w:eastAsia="Times New Roman"/>
                      <w:color w:val="000000"/>
                    </w:rPr>
                    <w:t>1</w:t>
                  </w:r>
                  <w:r>
                    <w:rPr>
                      <w:rFonts w:hint="eastAsia" w:eastAsia="宋体"/>
                      <w:color w:val="000000"/>
                      <w:lang w:val="en-US" w:eastAsia="zh-CN"/>
                    </w:rPr>
                    <w:t>4布袋除尘器</w:t>
                  </w:r>
                  <w:r>
                    <w:rPr>
                      <w:rFonts w:hint="eastAsia" w:ascii="宋体" w:hAnsi="宋体" w:eastAsia="宋体"/>
                      <w:color w:val="000000"/>
                      <w:lang w:eastAsia="zh-CN"/>
                    </w:rPr>
                    <w:t>出口</w:t>
                  </w:r>
                </w:p>
              </w:tc>
              <w:tc>
                <w:tcPr>
                  <w:tcW w:w="1243" w:type="dxa"/>
                  <w:vMerge w:val="restart"/>
                  <w:vAlign w:val="center"/>
                </w:tcPr>
                <w:p>
                  <w:pPr>
                    <w:jc w:val="center"/>
                    <w:rPr>
                      <w:rFonts w:hint="eastAsia" w:ascii="宋体" w:hAnsi="宋体"/>
                      <w:color w:val="000000"/>
                    </w:rPr>
                  </w:pPr>
                  <w:r>
                    <w:rPr>
                      <w:rFonts w:hint="eastAsia" w:ascii="宋体" w:hAnsi="宋体"/>
                      <w:color w:val="000000"/>
                      <w:lang w:eastAsia="zh-CN"/>
                    </w:rPr>
                    <w:t>颗粒物</w:t>
                  </w:r>
                </w:p>
              </w:tc>
              <w:tc>
                <w:tcPr>
                  <w:tcW w:w="2424" w:type="dxa"/>
                  <w:vAlign w:val="center"/>
                </w:tcPr>
                <w:p>
                  <w:pPr>
                    <w:jc w:val="center"/>
                    <w:rPr>
                      <w:rFonts w:hint="eastAsia" w:eastAsia="Times New Roman"/>
                      <w:color w:val="000000"/>
                    </w:rPr>
                  </w:pPr>
                  <w:r>
                    <w:rPr>
                      <w:rFonts w:hint="eastAsia" w:ascii="宋体" w:hAnsi="宋体"/>
                      <w:color w:val="000000"/>
                    </w:rPr>
                    <w:t>排放浓度</w:t>
                  </w:r>
                  <w:r>
                    <w:rPr>
                      <w:rFonts w:hint="eastAsia" w:eastAsia="Times New Roman"/>
                      <w:color w:val="000000"/>
                    </w:rPr>
                    <w:t>(</w:t>
                  </w:r>
                  <w:r>
                    <w:rPr>
                      <w:rFonts w:hint="eastAsia" w:eastAsia="宋体"/>
                      <w:color w:val="000000"/>
                      <w:lang w:eastAsia="zh-CN"/>
                    </w:rPr>
                    <w:t>mg/m</w:t>
                  </w:r>
                  <w:r>
                    <w:rPr>
                      <w:rFonts w:hint="eastAsia" w:eastAsia="宋体"/>
                      <w:color w:val="000000"/>
                      <w:vertAlign w:val="superscript"/>
                      <w:lang w:eastAsia="zh-CN"/>
                    </w:rPr>
                    <w:t>3</w:t>
                  </w:r>
                  <w:r>
                    <w:rPr>
                      <w:rFonts w:hint="eastAsia" w:eastAsia="Times New Roman"/>
                      <w:color w:val="000000"/>
                    </w:rPr>
                    <w:t>)</w:t>
                  </w:r>
                </w:p>
              </w:tc>
              <w:tc>
                <w:tcPr>
                  <w:tcW w:w="1776" w:type="dxa"/>
                  <w:vAlign w:val="center"/>
                </w:tcPr>
                <w:p>
                  <w:pPr>
                    <w:jc w:val="center"/>
                    <w:rPr>
                      <w:rFonts w:hint="eastAsia" w:eastAsia="Times New Roman"/>
                      <w:color w:val="000000"/>
                      <w:sz w:val="21"/>
                      <w:szCs w:val="21"/>
                    </w:rPr>
                  </w:pPr>
                  <w:r>
                    <w:rPr>
                      <w:rFonts w:hint="eastAsia"/>
                      <w:color w:val="000000"/>
                      <w:sz w:val="21"/>
                      <w:szCs w:val="21"/>
                      <w:lang w:val="en-US" w:eastAsia="zh-CN"/>
                    </w:rPr>
                    <w:t>55.4</w:t>
                  </w:r>
                </w:p>
              </w:tc>
              <w:tc>
                <w:tcPr>
                  <w:tcW w:w="1777" w:type="dxa"/>
                  <w:vAlign w:val="center"/>
                </w:tcPr>
                <w:p>
                  <w:pPr>
                    <w:jc w:val="center"/>
                    <w:rPr>
                      <w:rFonts w:hint="eastAsia" w:eastAsia="Times New Roman"/>
                      <w:color w:val="000000"/>
                      <w:sz w:val="21"/>
                      <w:szCs w:val="21"/>
                    </w:rPr>
                  </w:pPr>
                  <w:r>
                    <w:rPr>
                      <w:rFonts w:hint="eastAsia"/>
                      <w:color w:val="000000"/>
                      <w:sz w:val="21"/>
                      <w:szCs w:val="21"/>
                      <w:lang w:val="en-US" w:eastAsia="zh-CN"/>
                    </w:rPr>
                    <w:t>54.6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635" w:type="dxa"/>
                  <w:vMerge w:val="continue"/>
                  <w:vAlign w:val="center"/>
                </w:tcPr>
                <w:p>
                  <w:pPr>
                    <w:jc w:val="center"/>
                    <w:rPr>
                      <w:sz w:val="24"/>
                    </w:rPr>
                  </w:pPr>
                </w:p>
              </w:tc>
              <w:tc>
                <w:tcPr>
                  <w:tcW w:w="1243" w:type="dxa"/>
                  <w:vMerge w:val="continue"/>
                  <w:vAlign w:val="center"/>
                </w:tcPr>
                <w:p>
                  <w:pPr>
                    <w:jc w:val="center"/>
                    <w:rPr>
                      <w:sz w:val="24"/>
                    </w:rPr>
                  </w:pPr>
                </w:p>
              </w:tc>
              <w:tc>
                <w:tcPr>
                  <w:tcW w:w="2424" w:type="dxa"/>
                  <w:vAlign w:val="center"/>
                </w:tcPr>
                <w:p>
                  <w:pPr>
                    <w:jc w:val="center"/>
                    <w:rPr>
                      <w:rFonts w:hint="eastAsia" w:eastAsia="Times New Roman"/>
                      <w:color w:val="000000"/>
                    </w:rPr>
                  </w:pPr>
                  <w:r>
                    <w:rPr>
                      <w:rFonts w:hint="eastAsia" w:ascii="宋体" w:hAnsi="宋体"/>
                      <w:color w:val="000000"/>
                    </w:rPr>
                    <w:t>排放速率</w:t>
                  </w:r>
                  <w:r>
                    <w:rPr>
                      <w:rFonts w:hint="eastAsia" w:eastAsia="Times New Roman"/>
                      <w:color w:val="000000"/>
                    </w:rPr>
                    <w:t>(kg/h)</w:t>
                  </w:r>
                </w:p>
              </w:tc>
              <w:tc>
                <w:tcPr>
                  <w:tcW w:w="1776" w:type="dxa"/>
                  <w:vAlign w:val="center"/>
                </w:tcPr>
                <w:p>
                  <w:pPr>
                    <w:jc w:val="center"/>
                    <w:rPr>
                      <w:rFonts w:hint="eastAsia" w:eastAsia="Times New Roman"/>
                      <w:color w:val="000000"/>
                      <w:sz w:val="21"/>
                      <w:szCs w:val="21"/>
                    </w:rPr>
                  </w:pPr>
                  <w:r>
                    <w:rPr>
                      <w:rFonts w:hint="eastAsia" w:eastAsia="宋体"/>
                      <w:color w:val="000000"/>
                      <w:sz w:val="21"/>
                      <w:szCs w:val="21"/>
                      <w:lang w:val="en-US" w:eastAsia="zh-CN"/>
                    </w:rPr>
                    <w:t>0.02</w:t>
                  </w:r>
                </w:p>
              </w:tc>
              <w:tc>
                <w:tcPr>
                  <w:tcW w:w="1777" w:type="dxa"/>
                  <w:vAlign w:val="center"/>
                </w:tcPr>
                <w:p>
                  <w:pPr>
                    <w:jc w:val="center"/>
                    <w:rPr>
                      <w:rFonts w:hint="eastAsia" w:eastAsia="Times New Roman"/>
                      <w:color w:val="000000"/>
                      <w:sz w:val="21"/>
                      <w:szCs w:val="21"/>
                    </w:rPr>
                  </w:pPr>
                  <w:r>
                    <w:rPr>
                      <w:rFonts w:hint="eastAsia"/>
                      <w:color w:val="000000"/>
                      <w:sz w:val="21"/>
                      <w:szCs w:val="21"/>
                      <w:lang w:val="en-US" w:eastAsia="zh-CN"/>
                    </w:rPr>
                    <w:t>0.02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635" w:type="dxa"/>
                  <w:vMerge w:val="restart"/>
                  <w:vAlign w:val="center"/>
                </w:tcPr>
                <w:p>
                  <w:pPr>
                    <w:jc w:val="center"/>
                    <w:rPr>
                      <w:rFonts w:hint="eastAsia" w:ascii="宋体" w:hAnsi="宋体"/>
                      <w:color w:val="000000"/>
                    </w:rPr>
                  </w:pPr>
                  <w:r>
                    <w:rPr>
                      <w:rFonts w:hint="eastAsia" w:eastAsia="Times New Roman"/>
                      <w:color w:val="000000"/>
                    </w:rPr>
                    <w:t>1</w:t>
                  </w:r>
                  <w:r>
                    <w:rPr>
                      <w:rFonts w:hint="eastAsia" w:eastAsia="宋体"/>
                      <w:color w:val="000000"/>
                      <w:lang w:val="en-US" w:eastAsia="zh-CN"/>
                    </w:rPr>
                    <w:t>6布袋除尘器</w:t>
                  </w:r>
                  <w:r>
                    <w:rPr>
                      <w:rFonts w:hint="eastAsia" w:ascii="宋体" w:hAnsi="宋体" w:eastAsia="宋体"/>
                      <w:color w:val="000000"/>
                      <w:lang w:eastAsia="zh-CN"/>
                    </w:rPr>
                    <w:t>出口</w:t>
                  </w:r>
                </w:p>
              </w:tc>
              <w:tc>
                <w:tcPr>
                  <w:tcW w:w="1243" w:type="dxa"/>
                  <w:vMerge w:val="restart"/>
                  <w:vAlign w:val="center"/>
                </w:tcPr>
                <w:p>
                  <w:pPr>
                    <w:jc w:val="center"/>
                    <w:rPr>
                      <w:rFonts w:hint="eastAsia" w:ascii="宋体" w:hAnsi="宋体"/>
                      <w:color w:val="000000"/>
                    </w:rPr>
                  </w:pPr>
                  <w:r>
                    <w:rPr>
                      <w:rFonts w:hint="eastAsia" w:ascii="宋体" w:hAnsi="宋体"/>
                      <w:color w:val="000000"/>
                      <w:lang w:eastAsia="zh-CN"/>
                    </w:rPr>
                    <w:t>颗粒物</w:t>
                  </w:r>
                </w:p>
              </w:tc>
              <w:tc>
                <w:tcPr>
                  <w:tcW w:w="2424" w:type="dxa"/>
                  <w:vAlign w:val="center"/>
                </w:tcPr>
                <w:p>
                  <w:pPr>
                    <w:jc w:val="center"/>
                    <w:rPr>
                      <w:rFonts w:hint="eastAsia" w:eastAsia="Times New Roman"/>
                      <w:color w:val="000000"/>
                    </w:rPr>
                  </w:pPr>
                  <w:r>
                    <w:rPr>
                      <w:rFonts w:hint="eastAsia" w:ascii="宋体" w:hAnsi="宋体"/>
                      <w:color w:val="000000"/>
                    </w:rPr>
                    <w:t>排放浓度</w:t>
                  </w:r>
                  <w:r>
                    <w:rPr>
                      <w:rFonts w:hint="eastAsia" w:eastAsia="Times New Roman"/>
                      <w:color w:val="000000"/>
                    </w:rPr>
                    <w:t>(</w:t>
                  </w:r>
                  <w:r>
                    <w:rPr>
                      <w:rFonts w:hint="eastAsia" w:eastAsia="宋体"/>
                      <w:color w:val="000000"/>
                      <w:lang w:eastAsia="zh-CN"/>
                    </w:rPr>
                    <w:t>mg/m</w:t>
                  </w:r>
                  <w:r>
                    <w:rPr>
                      <w:rFonts w:hint="eastAsia" w:eastAsia="宋体"/>
                      <w:color w:val="000000"/>
                      <w:vertAlign w:val="superscript"/>
                      <w:lang w:eastAsia="zh-CN"/>
                    </w:rPr>
                    <w:t>3</w:t>
                  </w:r>
                  <w:r>
                    <w:rPr>
                      <w:rFonts w:hint="eastAsia" w:eastAsia="Times New Roman"/>
                      <w:color w:val="000000"/>
                    </w:rPr>
                    <w:t>)</w:t>
                  </w:r>
                </w:p>
              </w:tc>
              <w:tc>
                <w:tcPr>
                  <w:tcW w:w="1776" w:type="dxa"/>
                  <w:vAlign w:val="center"/>
                </w:tcPr>
                <w:p>
                  <w:pPr>
                    <w:jc w:val="center"/>
                    <w:rPr>
                      <w:rFonts w:hint="eastAsia" w:eastAsia="Times New Roman"/>
                      <w:color w:val="000000"/>
                      <w:sz w:val="21"/>
                      <w:szCs w:val="21"/>
                    </w:rPr>
                  </w:pPr>
                  <w:r>
                    <w:rPr>
                      <w:rFonts w:hint="eastAsia"/>
                      <w:color w:val="000000"/>
                      <w:sz w:val="21"/>
                      <w:szCs w:val="21"/>
                      <w:lang w:val="en-US" w:eastAsia="zh-CN"/>
                    </w:rPr>
                    <w:t>49.5</w:t>
                  </w:r>
                </w:p>
              </w:tc>
              <w:tc>
                <w:tcPr>
                  <w:tcW w:w="1777" w:type="dxa"/>
                  <w:vAlign w:val="center"/>
                </w:tcPr>
                <w:p>
                  <w:pPr>
                    <w:jc w:val="center"/>
                    <w:rPr>
                      <w:rFonts w:hint="eastAsia" w:eastAsia="Times New Roman"/>
                      <w:color w:val="000000"/>
                      <w:sz w:val="21"/>
                      <w:szCs w:val="21"/>
                    </w:rPr>
                  </w:pPr>
                  <w:r>
                    <w:rPr>
                      <w:rFonts w:hint="eastAsia"/>
                      <w:color w:val="000000"/>
                      <w:sz w:val="21"/>
                      <w:szCs w:val="21"/>
                      <w:lang w:val="en-US" w:eastAsia="zh-CN"/>
                    </w:rPr>
                    <w:t>61.5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635" w:type="dxa"/>
                  <w:vMerge w:val="continue"/>
                  <w:vAlign w:val="center"/>
                </w:tcPr>
                <w:p>
                  <w:pPr>
                    <w:jc w:val="center"/>
                    <w:rPr>
                      <w:sz w:val="24"/>
                    </w:rPr>
                  </w:pPr>
                </w:p>
              </w:tc>
              <w:tc>
                <w:tcPr>
                  <w:tcW w:w="1243" w:type="dxa"/>
                  <w:vMerge w:val="continue"/>
                  <w:vAlign w:val="center"/>
                </w:tcPr>
                <w:p>
                  <w:pPr>
                    <w:jc w:val="center"/>
                    <w:rPr>
                      <w:sz w:val="24"/>
                    </w:rPr>
                  </w:pPr>
                </w:p>
              </w:tc>
              <w:tc>
                <w:tcPr>
                  <w:tcW w:w="2424" w:type="dxa"/>
                  <w:vAlign w:val="center"/>
                </w:tcPr>
                <w:p>
                  <w:pPr>
                    <w:jc w:val="center"/>
                    <w:rPr>
                      <w:rFonts w:hint="eastAsia" w:eastAsia="Times New Roman"/>
                      <w:color w:val="000000"/>
                    </w:rPr>
                  </w:pPr>
                  <w:r>
                    <w:rPr>
                      <w:rFonts w:hint="eastAsia" w:ascii="宋体" w:hAnsi="宋体"/>
                      <w:color w:val="000000"/>
                    </w:rPr>
                    <w:t>排放速率</w:t>
                  </w:r>
                  <w:r>
                    <w:rPr>
                      <w:rFonts w:hint="eastAsia" w:eastAsia="Times New Roman"/>
                      <w:color w:val="000000"/>
                    </w:rPr>
                    <w:t>(kg/h)</w:t>
                  </w:r>
                </w:p>
              </w:tc>
              <w:tc>
                <w:tcPr>
                  <w:tcW w:w="1776" w:type="dxa"/>
                  <w:vAlign w:val="center"/>
                </w:tcPr>
                <w:p>
                  <w:pPr>
                    <w:jc w:val="center"/>
                    <w:rPr>
                      <w:rFonts w:hint="eastAsia" w:eastAsia="Times New Roman"/>
                      <w:color w:val="000000"/>
                      <w:sz w:val="21"/>
                      <w:szCs w:val="21"/>
                    </w:rPr>
                  </w:pPr>
                  <w:r>
                    <w:rPr>
                      <w:rFonts w:hint="eastAsia" w:eastAsia="宋体"/>
                      <w:color w:val="000000"/>
                      <w:sz w:val="21"/>
                      <w:szCs w:val="21"/>
                      <w:lang w:val="en-US" w:eastAsia="zh-CN"/>
                    </w:rPr>
                    <w:t>0.02</w:t>
                  </w:r>
                </w:p>
              </w:tc>
              <w:tc>
                <w:tcPr>
                  <w:tcW w:w="1777" w:type="dxa"/>
                  <w:vAlign w:val="center"/>
                </w:tcPr>
                <w:p>
                  <w:pPr>
                    <w:jc w:val="center"/>
                    <w:rPr>
                      <w:rFonts w:hint="eastAsia" w:eastAsia="Times New Roman"/>
                      <w:color w:val="000000"/>
                      <w:sz w:val="21"/>
                      <w:szCs w:val="21"/>
                    </w:rPr>
                  </w:pPr>
                  <w:r>
                    <w:rPr>
                      <w:rFonts w:hint="eastAsia"/>
                      <w:color w:val="000000"/>
                      <w:sz w:val="21"/>
                      <w:szCs w:val="21"/>
                      <w:lang w:val="en-US" w:eastAsia="zh-CN"/>
                    </w:rPr>
                    <w:t>0.03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635" w:type="dxa"/>
                  <w:vMerge w:val="restart"/>
                  <w:vAlign w:val="center"/>
                </w:tcPr>
                <w:p>
                  <w:pPr>
                    <w:jc w:val="center"/>
                    <w:rPr>
                      <w:rFonts w:hint="eastAsia" w:ascii="宋体" w:hAnsi="宋体"/>
                      <w:color w:val="000000"/>
                    </w:rPr>
                  </w:pPr>
                  <w:r>
                    <w:rPr>
                      <w:rFonts w:hint="eastAsia" w:eastAsia="Times New Roman"/>
                      <w:color w:val="000000"/>
                    </w:rPr>
                    <w:t>1</w:t>
                  </w:r>
                  <w:r>
                    <w:rPr>
                      <w:rFonts w:hint="eastAsia" w:eastAsia="宋体"/>
                      <w:color w:val="000000"/>
                      <w:lang w:val="en-US" w:eastAsia="zh-CN"/>
                    </w:rPr>
                    <w:t>8布袋除尘器</w:t>
                  </w:r>
                  <w:r>
                    <w:rPr>
                      <w:rFonts w:hint="eastAsia" w:ascii="宋体" w:hAnsi="宋体" w:eastAsia="宋体"/>
                      <w:color w:val="000000"/>
                      <w:lang w:eastAsia="zh-CN"/>
                    </w:rPr>
                    <w:t>出口</w:t>
                  </w:r>
                </w:p>
              </w:tc>
              <w:tc>
                <w:tcPr>
                  <w:tcW w:w="1243" w:type="dxa"/>
                  <w:vMerge w:val="restart"/>
                  <w:vAlign w:val="center"/>
                </w:tcPr>
                <w:p>
                  <w:pPr>
                    <w:jc w:val="center"/>
                    <w:rPr>
                      <w:rFonts w:hint="eastAsia" w:ascii="宋体" w:hAnsi="宋体"/>
                      <w:color w:val="000000"/>
                    </w:rPr>
                  </w:pPr>
                  <w:r>
                    <w:rPr>
                      <w:rFonts w:hint="eastAsia" w:ascii="宋体" w:hAnsi="宋体"/>
                      <w:color w:val="000000"/>
                      <w:lang w:eastAsia="zh-CN"/>
                    </w:rPr>
                    <w:t>颗粒物</w:t>
                  </w:r>
                </w:p>
              </w:tc>
              <w:tc>
                <w:tcPr>
                  <w:tcW w:w="2424" w:type="dxa"/>
                  <w:vAlign w:val="center"/>
                </w:tcPr>
                <w:p>
                  <w:pPr>
                    <w:jc w:val="center"/>
                    <w:rPr>
                      <w:rFonts w:hint="eastAsia" w:eastAsia="Times New Roman"/>
                      <w:color w:val="000000"/>
                    </w:rPr>
                  </w:pPr>
                  <w:r>
                    <w:rPr>
                      <w:rFonts w:hint="eastAsia" w:ascii="宋体" w:hAnsi="宋体"/>
                      <w:color w:val="000000"/>
                    </w:rPr>
                    <w:t>排放浓度</w:t>
                  </w:r>
                  <w:r>
                    <w:rPr>
                      <w:rFonts w:hint="eastAsia" w:eastAsia="Times New Roman"/>
                      <w:color w:val="000000"/>
                    </w:rPr>
                    <w:t>(</w:t>
                  </w:r>
                  <w:r>
                    <w:rPr>
                      <w:rFonts w:hint="eastAsia" w:eastAsia="宋体"/>
                      <w:color w:val="000000"/>
                      <w:lang w:eastAsia="zh-CN"/>
                    </w:rPr>
                    <w:t>mg/m</w:t>
                  </w:r>
                  <w:r>
                    <w:rPr>
                      <w:rFonts w:hint="eastAsia" w:eastAsia="宋体"/>
                      <w:color w:val="000000"/>
                      <w:vertAlign w:val="superscript"/>
                      <w:lang w:eastAsia="zh-CN"/>
                    </w:rPr>
                    <w:t>3</w:t>
                  </w:r>
                  <w:r>
                    <w:rPr>
                      <w:rFonts w:hint="eastAsia" w:eastAsia="Times New Roman"/>
                      <w:color w:val="000000"/>
                    </w:rPr>
                    <w:t>)</w:t>
                  </w:r>
                </w:p>
              </w:tc>
              <w:tc>
                <w:tcPr>
                  <w:tcW w:w="1776" w:type="dxa"/>
                  <w:vAlign w:val="center"/>
                </w:tcPr>
                <w:p>
                  <w:pPr>
                    <w:jc w:val="center"/>
                    <w:rPr>
                      <w:rFonts w:hint="eastAsia" w:eastAsia="宋体"/>
                      <w:color w:val="000000"/>
                      <w:sz w:val="21"/>
                      <w:szCs w:val="21"/>
                      <w:lang w:val="en-US" w:eastAsia="zh-CN"/>
                    </w:rPr>
                  </w:pPr>
                  <w:r>
                    <w:rPr>
                      <w:rFonts w:hint="eastAsia" w:eastAsia="宋体"/>
                      <w:color w:val="000000"/>
                      <w:sz w:val="21"/>
                      <w:szCs w:val="21"/>
                      <w:lang w:val="en-US" w:eastAsia="zh-CN"/>
                    </w:rPr>
                    <w:t>41.1</w:t>
                  </w:r>
                </w:p>
              </w:tc>
              <w:tc>
                <w:tcPr>
                  <w:tcW w:w="1777" w:type="dxa"/>
                  <w:vAlign w:val="center"/>
                </w:tcPr>
                <w:p>
                  <w:pPr>
                    <w:jc w:val="center"/>
                    <w:rPr>
                      <w:rFonts w:hint="eastAsia" w:eastAsia="Times New Roman"/>
                      <w:color w:val="000000"/>
                      <w:sz w:val="21"/>
                      <w:szCs w:val="21"/>
                    </w:rPr>
                  </w:pPr>
                  <w:r>
                    <w:rPr>
                      <w:rFonts w:hint="eastAsia"/>
                      <w:color w:val="000000"/>
                      <w:sz w:val="21"/>
                      <w:szCs w:val="21"/>
                      <w:lang w:val="en-US" w:eastAsia="zh-CN"/>
                    </w:rPr>
                    <w:t>48.5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635" w:type="dxa"/>
                  <w:vMerge w:val="continue"/>
                  <w:vAlign w:val="center"/>
                </w:tcPr>
                <w:p>
                  <w:pPr>
                    <w:jc w:val="center"/>
                    <w:rPr>
                      <w:sz w:val="24"/>
                    </w:rPr>
                  </w:pPr>
                </w:p>
              </w:tc>
              <w:tc>
                <w:tcPr>
                  <w:tcW w:w="1243" w:type="dxa"/>
                  <w:vMerge w:val="continue"/>
                  <w:vAlign w:val="center"/>
                </w:tcPr>
                <w:p>
                  <w:pPr>
                    <w:jc w:val="center"/>
                    <w:rPr>
                      <w:sz w:val="24"/>
                    </w:rPr>
                  </w:pPr>
                </w:p>
              </w:tc>
              <w:tc>
                <w:tcPr>
                  <w:tcW w:w="2424" w:type="dxa"/>
                  <w:vAlign w:val="center"/>
                </w:tcPr>
                <w:p>
                  <w:pPr>
                    <w:jc w:val="center"/>
                    <w:rPr>
                      <w:rFonts w:hint="eastAsia" w:eastAsia="Times New Roman"/>
                      <w:color w:val="000000"/>
                    </w:rPr>
                  </w:pPr>
                  <w:r>
                    <w:rPr>
                      <w:rFonts w:hint="eastAsia" w:ascii="宋体" w:hAnsi="宋体"/>
                      <w:color w:val="000000"/>
                    </w:rPr>
                    <w:t>排放速率</w:t>
                  </w:r>
                  <w:r>
                    <w:rPr>
                      <w:rFonts w:hint="eastAsia" w:eastAsia="Times New Roman"/>
                      <w:color w:val="000000"/>
                    </w:rPr>
                    <w:t>(kg/h)</w:t>
                  </w:r>
                </w:p>
              </w:tc>
              <w:tc>
                <w:tcPr>
                  <w:tcW w:w="1776" w:type="dxa"/>
                  <w:vAlign w:val="center"/>
                </w:tcPr>
                <w:p>
                  <w:pPr>
                    <w:jc w:val="center"/>
                    <w:rPr>
                      <w:rFonts w:hint="eastAsia" w:eastAsia="Times New Roman"/>
                      <w:color w:val="000000"/>
                      <w:sz w:val="21"/>
                      <w:szCs w:val="21"/>
                    </w:rPr>
                  </w:pPr>
                  <w:r>
                    <w:rPr>
                      <w:rFonts w:hint="eastAsia" w:eastAsia="宋体"/>
                      <w:color w:val="000000"/>
                      <w:sz w:val="21"/>
                      <w:szCs w:val="21"/>
                      <w:lang w:val="en-US" w:eastAsia="zh-CN"/>
                    </w:rPr>
                    <w:t>0.02</w:t>
                  </w:r>
                </w:p>
              </w:tc>
              <w:tc>
                <w:tcPr>
                  <w:tcW w:w="1777" w:type="dxa"/>
                  <w:vAlign w:val="center"/>
                </w:tcPr>
                <w:p>
                  <w:pPr>
                    <w:jc w:val="center"/>
                    <w:rPr>
                      <w:rFonts w:hint="eastAsia" w:eastAsia="Times New Roman"/>
                      <w:color w:val="000000"/>
                      <w:sz w:val="21"/>
                      <w:szCs w:val="21"/>
                    </w:rPr>
                  </w:pPr>
                  <w:r>
                    <w:rPr>
                      <w:rFonts w:hint="eastAsia"/>
                      <w:color w:val="000000"/>
                      <w:sz w:val="21"/>
                      <w:szCs w:val="21"/>
                      <w:lang w:val="en-US" w:eastAsia="zh-CN"/>
                    </w:rPr>
                    <w:t>0.02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635" w:type="dxa"/>
                  <w:vMerge w:val="restart"/>
                  <w:vAlign w:val="center"/>
                </w:tcPr>
                <w:p>
                  <w:pPr>
                    <w:jc w:val="center"/>
                    <w:rPr>
                      <w:sz w:val="24"/>
                    </w:rPr>
                  </w:pPr>
                  <w:r>
                    <w:rPr>
                      <w:rFonts w:hint="eastAsia"/>
                      <w:sz w:val="21"/>
                      <w:szCs w:val="21"/>
                      <w:lang w:eastAsia="zh-CN"/>
                    </w:rPr>
                    <w:t>标准</w:t>
                  </w:r>
                </w:p>
              </w:tc>
              <w:tc>
                <w:tcPr>
                  <w:tcW w:w="1243" w:type="dxa"/>
                  <w:vMerge w:val="restart"/>
                  <w:vAlign w:val="center"/>
                </w:tcPr>
                <w:p>
                  <w:pPr>
                    <w:jc w:val="center"/>
                    <w:rPr>
                      <w:sz w:val="24"/>
                    </w:rPr>
                  </w:pPr>
                  <w:r>
                    <w:rPr>
                      <w:rFonts w:hint="eastAsia" w:ascii="宋体" w:hAnsi="宋体"/>
                      <w:color w:val="000000"/>
                      <w:lang w:eastAsia="zh-CN"/>
                    </w:rPr>
                    <w:t>颗粒物</w:t>
                  </w:r>
                </w:p>
              </w:tc>
              <w:tc>
                <w:tcPr>
                  <w:tcW w:w="2424" w:type="dxa"/>
                  <w:vAlign w:val="center"/>
                </w:tcPr>
                <w:p>
                  <w:pPr>
                    <w:jc w:val="center"/>
                    <w:rPr>
                      <w:rFonts w:hint="eastAsia" w:ascii="宋体" w:hAnsi="宋体"/>
                      <w:color w:val="000000"/>
                    </w:rPr>
                  </w:pPr>
                  <w:r>
                    <w:rPr>
                      <w:rFonts w:hint="eastAsia" w:ascii="宋体" w:hAnsi="宋体"/>
                      <w:color w:val="000000"/>
                    </w:rPr>
                    <w:t>排放浓度</w:t>
                  </w:r>
                  <w:r>
                    <w:rPr>
                      <w:rFonts w:hint="eastAsia" w:eastAsia="Times New Roman"/>
                      <w:color w:val="000000"/>
                    </w:rPr>
                    <w:t>(</w:t>
                  </w:r>
                  <w:r>
                    <w:rPr>
                      <w:rFonts w:hint="eastAsia" w:eastAsia="宋体"/>
                      <w:color w:val="000000"/>
                      <w:lang w:eastAsia="zh-CN"/>
                    </w:rPr>
                    <w:t>mg/m</w:t>
                  </w:r>
                  <w:r>
                    <w:rPr>
                      <w:rFonts w:hint="eastAsia" w:eastAsia="宋体"/>
                      <w:color w:val="000000"/>
                      <w:vertAlign w:val="superscript"/>
                      <w:lang w:eastAsia="zh-CN"/>
                    </w:rPr>
                    <w:t>3</w:t>
                  </w:r>
                  <w:r>
                    <w:rPr>
                      <w:rFonts w:hint="eastAsia" w:eastAsia="Times New Roman"/>
                      <w:color w:val="000000"/>
                    </w:rPr>
                    <w:t>)</w:t>
                  </w:r>
                </w:p>
              </w:tc>
              <w:tc>
                <w:tcPr>
                  <w:tcW w:w="3553" w:type="dxa"/>
                  <w:gridSpan w:val="2"/>
                  <w:vAlign w:val="center"/>
                </w:tcPr>
                <w:p>
                  <w:pPr>
                    <w:jc w:val="center"/>
                    <w:rPr>
                      <w:rFonts w:hint="eastAsia" w:eastAsia="Times New Roman"/>
                      <w:color w:val="000000"/>
                      <w:sz w:val="21"/>
                      <w:szCs w:val="21"/>
                    </w:rPr>
                  </w:pPr>
                  <w:r>
                    <w:rPr>
                      <w:rFonts w:hint="eastAsia"/>
                      <w:color w:val="000000"/>
                      <w:sz w:val="21"/>
                      <w:szCs w:val="21"/>
                      <w:lang w:val="en-US" w:eastAsia="zh-CN"/>
                    </w:rPr>
                    <w:t>120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635" w:type="dxa"/>
                  <w:vMerge w:val="continue"/>
                  <w:vAlign w:val="center"/>
                </w:tcPr>
                <w:p>
                  <w:pPr>
                    <w:jc w:val="center"/>
                    <w:rPr>
                      <w:sz w:val="24"/>
                    </w:rPr>
                  </w:pPr>
                </w:p>
              </w:tc>
              <w:tc>
                <w:tcPr>
                  <w:tcW w:w="1243" w:type="dxa"/>
                  <w:vMerge w:val="continue"/>
                  <w:vAlign w:val="center"/>
                </w:tcPr>
                <w:p>
                  <w:pPr>
                    <w:jc w:val="center"/>
                    <w:rPr>
                      <w:sz w:val="24"/>
                    </w:rPr>
                  </w:pPr>
                </w:p>
              </w:tc>
              <w:tc>
                <w:tcPr>
                  <w:tcW w:w="2424" w:type="dxa"/>
                  <w:vAlign w:val="center"/>
                </w:tcPr>
                <w:p>
                  <w:pPr>
                    <w:jc w:val="center"/>
                    <w:rPr>
                      <w:rFonts w:hint="eastAsia" w:ascii="宋体" w:hAnsi="宋体"/>
                      <w:color w:val="000000"/>
                    </w:rPr>
                  </w:pPr>
                  <w:r>
                    <w:rPr>
                      <w:rFonts w:hint="eastAsia" w:ascii="宋体" w:hAnsi="宋体"/>
                      <w:color w:val="000000"/>
                    </w:rPr>
                    <w:t>排放速率</w:t>
                  </w:r>
                  <w:r>
                    <w:rPr>
                      <w:rFonts w:hint="eastAsia" w:eastAsia="Times New Roman"/>
                      <w:color w:val="000000"/>
                    </w:rPr>
                    <w:t>(kg/h)</w:t>
                  </w:r>
                </w:p>
              </w:tc>
              <w:tc>
                <w:tcPr>
                  <w:tcW w:w="3553" w:type="dxa"/>
                  <w:gridSpan w:val="2"/>
                  <w:vAlign w:val="center"/>
                </w:tcPr>
                <w:p>
                  <w:pPr>
                    <w:jc w:val="center"/>
                    <w:rPr>
                      <w:rFonts w:hint="eastAsia" w:eastAsia="Times New Roman"/>
                      <w:color w:val="000000"/>
                      <w:sz w:val="21"/>
                      <w:szCs w:val="21"/>
                    </w:rPr>
                  </w:pPr>
                  <w:r>
                    <w:rPr>
                      <w:rFonts w:hint="eastAsia"/>
                      <w:color w:val="000000"/>
                      <w:sz w:val="21"/>
                      <w:szCs w:val="21"/>
                      <w:lang w:val="en-US" w:eastAsia="zh-CN"/>
                    </w:rPr>
                    <w:t>19.6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635" w:type="dxa"/>
                  <w:vMerge w:val="restart"/>
                  <w:vAlign w:val="center"/>
                </w:tcPr>
                <w:p>
                  <w:pPr>
                    <w:jc w:val="center"/>
                    <w:rPr>
                      <w:sz w:val="24"/>
                    </w:rPr>
                  </w:pPr>
                  <w:r>
                    <w:rPr>
                      <w:rFonts w:hint="eastAsia"/>
                      <w:sz w:val="21"/>
                      <w:szCs w:val="21"/>
                      <w:lang w:eastAsia="zh-CN"/>
                    </w:rPr>
                    <w:t>超标率（</w:t>
                  </w:r>
                  <w:r>
                    <w:rPr>
                      <w:rFonts w:hint="eastAsia"/>
                      <w:sz w:val="21"/>
                      <w:szCs w:val="21"/>
                      <w:lang w:val="en-US" w:eastAsia="zh-CN"/>
                    </w:rPr>
                    <w:t>%</w:t>
                  </w:r>
                  <w:r>
                    <w:rPr>
                      <w:rFonts w:hint="eastAsia"/>
                      <w:sz w:val="21"/>
                      <w:szCs w:val="21"/>
                      <w:lang w:eastAsia="zh-CN"/>
                    </w:rPr>
                    <w:t>）</w:t>
                  </w:r>
                </w:p>
              </w:tc>
              <w:tc>
                <w:tcPr>
                  <w:tcW w:w="1243" w:type="dxa"/>
                  <w:vMerge w:val="restart"/>
                  <w:vAlign w:val="center"/>
                </w:tcPr>
                <w:p>
                  <w:pPr>
                    <w:jc w:val="center"/>
                    <w:rPr>
                      <w:sz w:val="24"/>
                    </w:rPr>
                  </w:pPr>
                  <w:r>
                    <w:rPr>
                      <w:rFonts w:hint="eastAsia"/>
                      <w:sz w:val="24"/>
                      <w:lang w:val="en-US" w:eastAsia="zh-CN"/>
                    </w:rPr>
                    <w:t>/</w:t>
                  </w:r>
                </w:p>
              </w:tc>
              <w:tc>
                <w:tcPr>
                  <w:tcW w:w="2424" w:type="dxa"/>
                  <w:vAlign w:val="center"/>
                </w:tcPr>
                <w:p>
                  <w:pPr>
                    <w:jc w:val="center"/>
                    <w:rPr>
                      <w:rFonts w:hint="eastAsia" w:ascii="宋体" w:hAnsi="宋体"/>
                      <w:color w:val="000000"/>
                    </w:rPr>
                  </w:pPr>
                  <w:r>
                    <w:rPr>
                      <w:rFonts w:hint="eastAsia" w:ascii="宋体" w:hAnsi="宋体"/>
                      <w:color w:val="000000"/>
                    </w:rPr>
                    <w:t>排放浓度</w:t>
                  </w:r>
                  <w:r>
                    <w:rPr>
                      <w:rFonts w:hint="eastAsia" w:eastAsia="Times New Roman"/>
                      <w:color w:val="000000"/>
                    </w:rPr>
                    <w:t>(</w:t>
                  </w:r>
                  <w:r>
                    <w:rPr>
                      <w:rFonts w:hint="eastAsia" w:eastAsia="宋体"/>
                      <w:color w:val="000000"/>
                      <w:lang w:eastAsia="zh-CN"/>
                    </w:rPr>
                    <w:t>mg/m</w:t>
                  </w:r>
                  <w:r>
                    <w:rPr>
                      <w:rFonts w:hint="eastAsia" w:eastAsia="宋体"/>
                      <w:color w:val="000000"/>
                      <w:vertAlign w:val="superscript"/>
                      <w:lang w:eastAsia="zh-CN"/>
                    </w:rPr>
                    <w:t>3</w:t>
                  </w:r>
                  <w:r>
                    <w:rPr>
                      <w:rFonts w:hint="eastAsia" w:eastAsia="Times New Roman"/>
                      <w:color w:val="000000"/>
                    </w:rPr>
                    <w:t>)</w:t>
                  </w:r>
                </w:p>
              </w:tc>
              <w:tc>
                <w:tcPr>
                  <w:tcW w:w="3553" w:type="dxa"/>
                  <w:gridSpan w:val="2"/>
                  <w:vAlign w:val="center"/>
                </w:tcPr>
                <w:p>
                  <w:pPr>
                    <w:jc w:val="center"/>
                    <w:rPr>
                      <w:rFonts w:hint="eastAsia" w:eastAsia="Times New Roman"/>
                      <w:color w:val="000000"/>
                      <w:sz w:val="21"/>
                      <w:szCs w:val="21"/>
                    </w:rPr>
                  </w:pPr>
                  <w:r>
                    <w:rPr>
                      <w:rFonts w:hint="eastAsia"/>
                      <w:color w:val="000000"/>
                      <w:sz w:val="21"/>
                      <w:szCs w:val="21"/>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635" w:type="dxa"/>
                  <w:vMerge w:val="continue"/>
                  <w:vAlign w:val="center"/>
                </w:tcPr>
                <w:p>
                  <w:pPr>
                    <w:jc w:val="center"/>
                    <w:rPr>
                      <w:sz w:val="24"/>
                    </w:rPr>
                  </w:pPr>
                </w:p>
              </w:tc>
              <w:tc>
                <w:tcPr>
                  <w:tcW w:w="1243" w:type="dxa"/>
                  <w:vMerge w:val="continue"/>
                  <w:vAlign w:val="center"/>
                </w:tcPr>
                <w:p>
                  <w:pPr>
                    <w:jc w:val="center"/>
                    <w:rPr>
                      <w:sz w:val="24"/>
                    </w:rPr>
                  </w:pPr>
                </w:p>
              </w:tc>
              <w:tc>
                <w:tcPr>
                  <w:tcW w:w="2424" w:type="dxa"/>
                  <w:vAlign w:val="center"/>
                </w:tcPr>
                <w:p>
                  <w:pPr>
                    <w:jc w:val="center"/>
                    <w:rPr>
                      <w:rFonts w:hint="eastAsia" w:ascii="宋体" w:hAnsi="宋体"/>
                      <w:color w:val="000000"/>
                    </w:rPr>
                  </w:pPr>
                  <w:r>
                    <w:rPr>
                      <w:rFonts w:hint="eastAsia" w:ascii="宋体" w:hAnsi="宋体"/>
                      <w:color w:val="000000"/>
                    </w:rPr>
                    <w:t>排放速率</w:t>
                  </w:r>
                  <w:r>
                    <w:rPr>
                      <w:rFonts w:hint="eastAsia" w:eastAsia="Times New Roman"/>
                      <w:color w:val="000000"/>
                    </w:rPr>
                    <w:t>(kg/h)</w:t>
                  </w:r>
                </w:p>
              </w:tc>
              <w:tc>
                <w:tcPr>
                  <w:tcW w:w="3553" w:type="dxa"/>
                  <w:gridSpan w:val="2"/>
                  <w:vAlign w:val="center"/>
                </w:tcPr>
                <w:p>
                  <w:pPr>
                    <w:jc w:val="center"/>
                    <w:rPr>
                      <w:rFonts w:hint="eastAsia" w:eastAsia="Times New Roman"/>
                      <w:color w:val="000000"/>
                      <w:sz w:val="21"/>
                      <w:szCs w:val="21"/>
                    </w:rPr>
                  </w:pPr>
                  <w:r>
                    <w:rPr>
                      <w:rFonts w:hint="eastAsia"/>
                      <w:color w:val="000000"/>
                      <w:sz w:val="21"/>
                      <w:szCs w:val="21"/>
                      <w:lang w:val="en-US" w:eastAsia="zh-CN"/>
                    </w:rPr>
                    <w:t>0</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b/>
                <w:bCs/>
                <w:sz w:val="18"/>
                <w:szCs w:val="18"/>
              </w:rPr>
            </w:pPr>
            <w:r>
              <w:rPr>
                <w:rFonts w:hint="eastAsia" w:ascii="宋体" w:hAnsi="宋体"/>
                <w:b/>
                <w:bCs/>
                <w:sz w:val="18"/>
                <w:szCs w:val="18"/>
              </w:rPr>
              <w:t>注：上述监测结果均为多次监测的平均值。</w:t>
            </w:r>
          </w:p>
          <w:p>
            <w:pPr>
              <w:spacing w:line="360" w:lineRule="auto"/>
              <w:ind w:firstLine="480" w:firstLineChars="200"/>
              <w:rPr>
                <w:rFonts w:hint="eastAsia" w:ascii="Times New Roman" w:eastAsia="宋体"/>
                <w:sz w:val="24"/>
              </w:rPr>
            </w:pPr>
          </w:p>
          <w:p>
            <w:pPr>
              <w:spacing w:line="360" w:lineRule="auto"/>
              <w:ind w:firstLine="480" w:firstLineChars="200"/>
              <w:rPr>
                <w:rFonts w:hint="eastAsia" w:ascii="Times New Roman" w:eastAsia="宋体"/>
                <w:sz w:val="24"/>
              </w:rPr>
            </w:pPr>
            <w:r>
              <w:rPr>
                <w:rFonts w:hint="eastAsia" w:ascii="Times New Roman" w:eastAsia="宋体"/>
                <w:sz w:val="24"/>
              </w:rPr>
              <w:t>由监测结果可见，本项目粉尘废气排放浓度及排放速率均符合《大气污染物综合排放标准》</w:t>
            </w:r>
            <w:r>
              <w:rPr>
                <w:rFonts w:hint="default" w:ascii="Times New Roman" w:eastAsia="宋体"/>
                <w:sz w:val="24"/>
              </w:rPr>
              <w:t xml:space="preserve">GB16297-1996 </w:t>
            </w:r>
            <w:r>
              <w:rPr>
                <w:rFonts w:hint="eastAsia" w:ascii="Times New Roman" w:eastAsia="宋体"/>
                <w:sz w:val="24"/>
              </w:rPr>
              <w:t>表</w:t>
            </w:r>
            <w:r>
              <w:rPr>
                <w:rFonts w:hint="default" w:ascii="Times New Roman" w:eastAsia="宋体"/>
                <w:sz w:val="24"/>
              </w:rPr>
              <w:t xml:space="preserve">2 </w:t>
            </w:r>
            <w:r>
              <w:rPr>
                <w:rFonts w:hint="eastAsia" w:ascii="Times New Roman" w:eastAsia="宋体"/>
                <w:sz w:val="24"/>
              </w:rPr>
              <w:t>中二级标准。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bCs/>
                <w:color w:val="0000FF"/>
                <w:sz w:val="24"/>
              </w:rPr>
            </w:pPr>
            <w:r>
              <w:rPr>
                <w:rFonts w:hint="eastAsia" w:ascii="宋体" w:hAnsi="宋体"/>
                <w:b/>
                <w:bCs/>
                <w:sz w:val="24"/>
                <w:szCs w:val="32"/>
              </w:rPr>
              <w:t>表</w:t>
            </w:r>
            <w:r>
              <w:rPr>
                <w:rFonts w:hint="eastAsia"/>
                <w:b/>
                <w:bCs/>
                <w:sz w:val="24"/>
                <w:szCs w:val="32"/>
              </w:rPr>
              <w:t>1-1</w:t>
            </w:r>
            <w:r>
              <w:rPr>
                <w:rFonts w:hint="eastAsia"/>
                <w:b/>
                <w:bCs/>
                <w:sz w:val="24"/>
                <w:szCs w:val="32"/>
                <w:lang w:val="en-US" w:eastAsia="zh-CN"/>
              </w:rPr>
              <w:t>4</w:t>
            </w:r>
            <w:r>
              <w:rPr>
                <w:rFonts w:hint="eastAsia"/>
                <w:b/>
                <w:bCs/>
                <w:sz w:val="24"/>
                <w:szCs w:val="32"/>
              </w:rPr>
              <w:t xml:space="preserve">  厂</w:t>
            </w:r>
            <w:r>
              <w:rPr>
                <w:rFonts w:hint="eastAsia"/>
                <w:b/>
                <w:sz w:val="24"/>
                <w:szCs w:val="32"/>
              </w:rPr>
              <w:t>界无组织浓度监测表</w:t>
            </w:r>
          </w:p>
          <w:tbl>
            <w:tblPr>
              <w:tblStyle w:val="15"/>
              <w:tblW w:w="8855"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1474"/>
              <w:gridCol w:w="1528"/>
              <w:gridCol w:w="1528"/>
              <w:gridCol w:w="1529"/>
              <w:gridCol w:w="1530"/>
              <w:gridCol w:w="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265" w:type="dxa"/>
                  <w:vMerge w:val="restart"/>
                  <w:vAlign w:val="center"/>
                </w:tcPr>
                <w:p>
                  <w:pPr>
                    <w:jc w:val="center"/>
                    <w:rPr>
                      <w:rFonts w:hint="eastAsia" w:ascii="宋体" w:hAnsi="宋体"/>
                      <w:b/>
                      <w:bCs/>
                      <w:color w:val="000000"/>
                    </w:rPr>
                  </w:pPr>
                  <w:r>
                    <w:rPr>
                      <w:rFonts w:hint="eastAsia" w:ascii="宋体" w:hAnsi="宋体"/>
                      <w:b/>
                      <w:bCs/>
                      <w:color w:val="000000"/>
                    </w:rPr>
                    <w:t>监测日期</w:t>
                  </w:r>
                </w:p>
              </w:tc>
              <w:tc>
                <w:tcPr>
                  <w:tcW w:w="1474" w:type="dxa"/>
                  <w:vMerge w:val="restart"/>
                  <w:vAlign w:val="center"/>
                </w:tcPr>
                <w:p>
                  <w:pPr>
                    <w:jc w:val="center"/>
                    <w:rPr>
                      <w:rFonts w:hint="eastAsia" w:ascii="宋体" w:hAnsi="宋体"/>
                      <w:b/>
                      <w:bCs/>
                      <w:color w:val="000000"/>
                    </w:rPr>
                  </w:pPr>
                  <w:r>
                    <w:rPr>
                      <w:rFonts w:hint="eastAsia" w:ascii="宋体" w:hAnsi="宋体"/>
                      <w:b/>
                      <w:bCs/>
                      <w:color w:val="000000"/>
                    </w:rPr>
                    <w:t>监测因子</w:t>
                  </w:r>
                </w:p>
              </w:tc>
              <w:tc>
                <w:tcPr>
                  <w:tcW w:w="6116" w:type="dxa"/>
                  <w:gridSpan w:val="5"/>
                  <w:vAlign w:val="center"/>
                </w:tcPr>
                <w:p>
                  <w:pPr>
                    <w:jc w:val="center"/>
                    <w:rPr>
                      <w:rFonts w:hint="eastAsia" w:ascii="宋体" w:hAnsi="宋体"/>
                      <w:b/>
                      <w:bCs/>
                      <w:color w:val="000000"/>
                    </w:rPr>
                  </w:pPr>
                  <w:r>
                    <w:rPr>
                      <w:rFonts w:hint="eastAsia" w:ascii="宋体" w:hAnsi="宋体"/>
                      <w:b/>
                      <w:bCs/>
                      <w:color w:val="000000"/>
                    </w:rPr>
                    <w:t>监测结果（单位</w:t>
                  </w:r>
                  <w:r>
                    <w:rPr>
                      <w:rFonts w:hint="eastAsia" w:eastAsia="Times New Roman"/>
                      <w:b/>
                      <w:bCs/>
                      <w:color w:val="000000"/>
                    </w:rPr>
                    <w:t>mg/m</w:t>
                  </w:r>
                  <w:r>
                    <w:rPr>
                      <w:rFonts w:hint="eastAsia" w:eastAsia="Times New Roman"/>
                      <w:b/>
                      <w:bCs/>
                      <w:color w:val="000000"/>
                      <w:sz w:val="14"/>
                      <w:vertAlign w:val="superscript"/>
                    </w:rPr>
                    <w:t>3</w:t>
                  </w:r>
                  <w:r>
                    <w:rPr>
                      <w:rFonts w:hint="eastAsia" w:ascii="宋体" w:hAnsi="宋体"/>
                      <w:b/>
                      <w:bCs/>
                      <w:color w:val="000000"/>
                    </w:rPr>
                    <w:t xml:space="preserve">）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90" w:hRule="atLeast"/>
              </w:trPr>
              <w:tc>
                <w:tcPr>
                  <w:tcW w:w="1265" w:type="dxa"/>
                  <w:vMerge w:val="continue"/>
                  <w:vAlign w:val="center"/>
                </w:tcPr>
                <w:p>
                  <w:pPr>
                    <w:jc w:val="center"/>
                    <w:rPr>
                      <w:b/>
                      <w:bCs/>
                      <w:sz w:val="24"/>
                    </w:rPr>
                  </w:pPr>
                </w:p>
              </w:tc>
              <w:tc>
                <w:tcPr>
                  <w:tcW w:w="1474" w:type="dxa"/>
                  <w:vMerge w:val="continue"/>
                  <w:vAlign w:val="center"/>
                </w:tcPr>
                <w:p>
                  <w:pPr>
                    <w:jc w:val="center"/>
                    <w:rPr>
                      <w:b/>
                      <w:bCs/>
                      <w:sz w:val="24"/>
                    </w:rPr>
                  </w:pPr>
                </w:p>
              </w:tc>
              <w:tc>
                <w:tcPr>
                  <w:tcW w:w="1528" w:type="dxa"/>
                  <w:vAlign w:val="center"/>
                </w:tcPr>
                <w:p>
                  <w:pPr>
                    <w:jc w:val="center"/>
                    <w:rPr>
                      <w:rFonts w:hint="eastAsia" w:eastAsia="Times New Roman"/>
                      <w:b/>
                      <w:bCs/>
                      <w:color w:val="000000"/>
                    </w:rPr>
                  </w:pPr>
                  <w:r>
                    <w:rPr>
                      <w:rFonts w:hint="eastAsia" w:ascii="宋体" w:hAnsi="宋体"/>
                      <w:b/>
                      <w:bCs/>
                      <w:color w:val="000000"/>
                    </w:rPr>
                    <w:t>下风向</w:t>
                  </w:r>
                  <w:r>
                    <w:rPr>
                      <w:rFonts w:hint="eastAsia" w:eastAsia="Times New Roman"/>
                      <w:b/>
                      <w:bCs/>
                      <w:color w:val="000000"/>
                    </w:rPr>
                    <w:t xml:space="preserve">1# </w:t>
                  </w:r>
                </w:p>
              </w:tc>
              <w:tc>
                <w:tcPr>
                  <w:tcW w:w="1528" w:type="dxa"/>
                  <w:vAlign w:val="center"/>
                </w:tcPr>
                <w:p>
                  <w:pPr>
                    <w:jc w:val="center"/>
                    <w:rPr>
                      <w:rFonts w:hint="eastAsia" w:eastAsia="Times New Roman"/>
                      <w:b/>
                      <w:bCs/>
                      <w:color w:val="000000"/>
                    </w:rPr>
                  </w:pPr>
                  <w:r>
                    <w:rPr>
                      <w:rFonts w:hint="eastAsia" w:ascii="宋体" w:hAnsi="宋体"/>
                      <w:b/>
                      <w:bCs/>
                      <w:color w:val="000000"/>
                    </w:rPr>
                    <w:t>下风向</w:t>
                  </w:r>
                  <w:r>
                    <w:rPr>
                      <w:rFonts w:hint="eastAsia" w:eastAsia="Times New Roman"/>
                      <w:b/>
                      <w:bCs/>
                      <w:color w:val="000000"/>
                    </w:rPr>
                    <w:t xml:space="preserve">2# </w:t>
                  </w:r>
                </w:p>
              </w:tc>
              <w:tc>
                <w:tcPr>
                  <w:tcW w:w="1529" w:type="dxa"/>
                  <w:vAlign w:val="center"/>
                </w:tcPr>
                <w:p>
                  <w:pPr>
                    <w:jc w:val="center"/>
                    <w:rPr>
                      <w:rFonts w:hint="eastAsia" w:eastAsia="Times New Roman"/>
                      <w:b/>
                      <w:bCs/>
                      <w:color w:val="000000"/>
                    </w:rPr>
                  </w:pPr>
                  <w:r>
                    <w:rPr>
                      <w:rFonts w:hint="eastAsia" w:ascii="宋体" w:hAnsi="宋体"/>
                      <w:b/>
                      <w:bCs/>
                      <w:color w:val="000000"/>
                    </w:rPr>
                    <w:t>下风向</w:t>
                  </w:r>
                  <w:r>
                    <w:rPr>
                      <w:rFonts w:hint="eastAsia" w:eastAsia="Times New Roman"/>
                      <w:b/>
                      <w:bCs/>
                      <w:color w:val="000000"/>
                    </w:rPr>
                    <w:t>3#</w:t>
                  </w:r>
                </w:p>
              </w:tc>
              <w:tc>
                <w:tcPr>
                  <w:tcW w:w="1530" w:type="dxa"/>
                  <w:vAlign w:val="center"/>
                </w:tcPr>
                <w:p>
                  <w:pPr>
                    <w:jc w:val="center"/>
                    <w:rPr>
                      <w:rFonts w:hint="eastAsia" w:ascii="宋体" w:hAnsi="宋体"/>
                      <w:b/>
                      <w:bCs/>
                      <w:color w:val="000000"/>
                    </w:rPr>
                  </w:pPr>
                  <w:r>
                    <w:rPr>
                      <w:rFonts w:hint="eastAsia" w:ascii="宋体" w:hAnsi="宋体"/>
                      <w:b/>
                      <w:bCs/>
                      <w:color w:val="000000"/>
                    </w:rPr>
                    <w:t>下风向</w:t>
                  </w:r>
                  <w:r>
                    <w:rPr>
                      <w:rFonts w:hint="eastAsia" w:eastAsia="宋体"/>
                      <w:b/>
                      <w:bCs/>
                      <w:color w:val="000000"/>
                      <w:lang w:val="en-US" w:eastAsia="zh-CN"/>
                    </w:rPr>
                    <w:t>4</w:t>
                  </w:r>
                  <w:r>
                    <w:rPr>
                      <w:rFonts w:hint="eastAsia" w:eastAsia="Times New Roman"/>
                      <w:b/>
                      <w:bCs/>
                      <w:color w:val="000000"/>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23" w:hRule="atLeast"/>
              </w:trPr>
              <w:tc>
                <w:tcPr>
                  <w:tcW w:w="1265" w:type="dxa"/>
                  <w:vAlign w:val="center"/>
                </w:tcPr>
                <w:p>
                  <w:pPr>
                    <w:jc w:val="center"/>
                    <w:rPr>
                      <w:rFonts w:hint="eastAsia" w:eastAsia="Times New Roman"/>
                      <w:color w:val="000000"/>
                    </w:rPr>
                  </w:pPr>
                  <w:r>
                    <w:rPr>
                      <w:rFonts w:hint="eastAsia" w:eastAsia="Times New Roman"/>
                      <w:color w:val="000000"/>
                    </w:rPr>
                    <w:t>201</w:t>
                  </w:r>
                  <w:r>
                    <w:rPr>
                      <w:rFonts w:hint="eastAsia" w:eastAsia="宋体"/>
                      <w:color w:val="000000"/>
                      <w:lang w:val="en-US" w:eastAsia="zh-CN"/>
                    </w:rPr>
                    <w:t>6</w:t>
                  </w:r>
                  <w:r>
                    <w:rPr>
                      <w:rFonts w:hint="eastAsia" w:eastAsia="Times New Roman"/>
                      <w:color w:val="000000"/>
                    </w:rPr>
                    <w:t>.</w:t>
                  </w:r>
                  <w:r>
                    <w:rPr>
                      <w:rFonts w:hint="eastAsia" w:eastAsia="宋体"/>
                      <w:color w:val="000000"/>
                      <w:lang w:val="en-US" w:eastAsia="zh-CN"/>
                    </w:rPr>
                    <w:t>8</w:t>
                  </w:r>
                  <w:r>
                    <w:rPr>
                      <w:rFonts w:hint="eastAsia" w:eastAsia="Times New Roman"/>
                      <w:color w:val="000000"/>
                    </w:rPr>
                    <w:t>.</w:t>
                  </w:r>
                  <w:r>
                    <w:rPr>
                      <w:rFonts w:hint="eastAsia" w:eastAsia="宋体"/>
                      <w:color w:val="000000"/>
                      <w:lang w:val="en-US" w:eastAsia="zh-CN"/>
                    </w:rPr>
                    <w:t>16</w:t>
                  </w:r>
                </w:p>
              </w:tc>
              <w:tc>
                <w:tcPr>
                  <w:tcW w:w="1474" w:type="dxa"/>
                  <w:vAlign w:val="center"/>
                </w:tcPr>
                <w:p>
                  <w:pPr>
                    <w:jc w:val="center"/>
                    <w:rPr>
                      <w:rFonts w:hint="eastAsia" w:ascii="宋体" w:hAnsi="宋体"/>
                      <w:color w:val="000000"/>
                    </w:rPr>
                  </w:pPr>
                  <w:r>
                    <w:rPr>
                      <w:rFonts w:hint="eastAsia" w:ascii="宋体" w:hAnsi="宋体"/>
                      <w:color w:val="000000"/>
                    </w:rPr>
                    <w:t>颗粒物</w:t>
                  </w:r>
                </w:p>
              </w:tc>
              <w:tc>
                <w:tcPr>
                  <w:tcW w:w="1528" w:type="dxa"/>
                  <w:vAlign w:val="center"/>
                </w:tcPr>
                <w:p>
                  <w:pPr>
                    <w:jc w:val="center"/>
                    <w:rPr>
                      <w:rFonts w:hint="eastAsia" w:eastAsia="宋体"/>
                      <w:color w:val="000000"/>
                      <w:sz w:val="14"/>
                      <w:lang w:eastAsia="zh-CN"/>
                    </w:rPr>
                  </w:pPr>
                  <w:r>
                    <w:rPr>
                      <w:rFonts w:hint="eastAsia" w:eastAsia="宋体"/>
                      <w:color w:val="000000"/>
                      <w:lang w:val="en-US" w:eastAsia="zh-CN"/>
                    </w:rPr>
                    <w:t>0.0318</w:t>
                  </w:r>
                </w:p>
              </w:tc>
              <w:tc>
                <w:tcPr>
                  <w:tcW w:w="1528" w:type="dxa"/>
                  <w:vAlign w:val="center"/>
                </w:tcPr>
                <w:p>
                  <w:pPr>
                    <w:jc w:val="center"/>
                    <w:rPr>
                      <w:rFonts w:hint="eastAsia" w:eastAsia="宋体"/>
                      <w:color w:val="000000"/>
                      <w:sz w:val="14"/>
                      <w:lang w:eastAsia="zh-CN"/>
                    </w:rPr>
                  </w:pPr>
                  <w:r>
                    <w:rPr>
                      <w:rFonts w:hint="eastAsia" w:eastAsia="宋体"/>
                      <w:color w:val="000000"/>
                      <w:lang w:val="en-US" w:eastAsia="zh-CN"/>
                    </w:rPr>
                    <w:t>0.0446</w:t>
                  </w:r>
                </w:p>
              </w:tc>
              <w:tc>
                <w:tcPr>
                  <w:tcW w:w="1529" w:type="dxa"/>
                  <w:vAlign w:val="center"/>
                </w:tcPr>
                <w:p>
                  <w:pPr>
                    <w:jc w:val="center"/>
                    <w:rPr>
                      <w:rFonts w:hint="eastAsia" w:eastAsia="宋体"/>
                      <w:color w:val="000000"/>
                      <w:sz w:val="14"/>
                      <w:lang w:eastAsia="zh-CN"/>
                    </w:rPr>
                  </w:pPr>
                  <w:r>
                    <w:rPr>
                      <w:rFonts w:hint="eastAsia" w:eastAsia="宋体"/>
                      <w:color w:val="000000"/>
                      <w:lang w:val="en-US" w:eastAsia="zh-CN"/>
                    </w:rPr>
                    <w:t>0.0382</w:t>
                  </w:r>
                </w:p>
              </w:tc>
              <w:tc>
                <w:tcPr>
                  <w:tcW w:w="1530" w:type="dxa"/>
                  <w:vAlign w:val="center"/>
                </w:tcPr>
                <w:p>
                  <w:pPr>
                    <w:jc w:val="center"/>
                    <w:rPr>
                      <w:rFonts w:hint="eastAsia" w:eastAsia="宋体"/>
                      <w:color w:val="000000"/>
                      <w:lang w:val="en-US" w:eastAsia="zh-CN"/>
                    </w:rPr>
                  </w:pPr>
                  <w:r>
                    <w:rPr>
                      <w:rFonts w:hint="eastAsia" w:eastAsia="宋体"/>
                      <w:color w:val="000000"/>
                      <w:lang w:val="en-US" w:eastAsia="zh-CN"/>
                    </w:rPr>
                    <w:t>0.0255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23" w:hRule="atLeast"/>
              </w:trPr>
              <w:tc>
                <w:tcPr>
                  <w:tcW w:w="1265" w:type="dxa"/>
                  <w:vAlign w:val="center"/>
                </w:tcPr>
                <w:p>
                  <w:pPr>
                    <w:jc w:val="center"/>
                    <w:rPr>
                      <w:rFonts w:hint="eastAsia" w:eastAsia="宋体"/>
                      <w:color w:val="000000"/>
                      <w:lang w:eastAsia="zh-CN"/>
                    </w:rPr>
                  </w:pPr>
                  <w:r>
                    <w:rPr>
                      <w:rFonts w:hint="eastAsia" w:eastAsia="宋体"/>
                      <w:color w:val="000000"/>
                      <w:lang w:eastAsia="zh-CN"/>
                    </w:rPr>
                    <w:t>标准</w:t>
                  </w:r>
                </w:p>
              </w:tc>
              <w:tc>
                <w:tcPr>
                  <w:tcW w:w="1474" w:type="dxa"/>
                  <w:vAlign w:val="center"/>
                </w:tcPr>
                <w:p>
                  <w:pPr>
                    <w:jc w:val="center"/>
                    <w:rPr>
                      <w:rFonts w:hint="eastAsia" w:ascii="宋体" w:hAnsi="宋体" w:eastAsia="宋体"/>
                      <w:color w:val="000000"/>
                      <w:lang w:eastAsia="zh-CN"/>
                    </w:rPr>
                  </w:pPr>
                  <w:r>
                    <w:rPr>
                      <w:rFonts w:hint="eastAsia" w:ascii="宋体" w:hAnsi="宋体"/>
                      <w:color w:val="000000"/>
                      <w:lang w:eastAsia="zh-CN"/>
                    </w:rPr>
                    <w:t>颗粒物</w:t>
                  </w:r>
                </w:p>
              </w:tc>
              <w:tc>
                <w:tcPr>
                  <w:tcW w:w="6115" w:type="dxa"/>
                  <w:gridSpan w:val="4"/>
                  <w:vAlign w:val="center"/>
                </w:tcPr>
                <w:p>
                  <w:pPr>
                    <w:jc w:val="center"/>
                    <w:rPr>
                      <w:rFonts w:hint="eastAsia" w:eastAsia="宋体"/>
                      <w:color w:val="000000"/>
                      <w:lang w:val="en-US" w:eastAsia="zh-CN"/>
                    </w:rPr>
                  </w:pPr>
                  <w:r>
                    <w:rPr>
                      <w:rFonts w:hint="eastAsia" w:eastAsia="宋体"/>
                      <w:color w:val="000000"/>
                      <w:lang w:val="en-US" w:eastAsia="zh-CN"/>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23" w:hRule="atLeast"/>
              </w:trPr>
              <w:tc>
                <w:tcPr>
                  <w:tcW w:w="1265" w:type="dxa"/>
                  <w:vAlign w:val="center"/>
                </w:tcPr>
                <w:p>
                  <w:pPr>
                    <w:jc w:val="center"/>
                    <w:rPr>
                      <w:rFonts w:hint="eastAsia" w:eastAsia="宋体"/>
                      <w:color w:val="000000"/>
                      <w:lang w:eastAsia="zh-CN"/>
                    </w:rPr>
                  </w:pPr>
                  <w:r>
                    <w:rPr>
                      <w:rFonts w:hint="eastAsia" w:eastAsia="宋体"/>
                      <w:color w:val="000000"/>
                      <w:lang w:eastAsia="zh-CN"/>
                    </w:rPr>
                    <w:t>达标情况</w:t>
                  </w:r>
                </w:p>
              </w:tc>
              <w:tc>
                <w:tcPr>
                  <w:tcW w:w="1474" w:type="dxa"/>
                  <w:vAlign w:val="center"/>
                </w:tcPr>
                <w:p>
                  <w:pPr>
                    <w:jc w:val="center"/>
                    <w:rPr>
                      <w:rFonts w:hint="eastAsia" w:ascii="宋体" w:hAnsi="宋体" w:eastAsia="宋体"/>
                      <w:color w:val="000000"/>
                      <w:lang w:eastAsia="zh-CN"/>
                    </w:rPr>
                  </w:pPr>
                  <w:r>
                    <w:rPr>
                      <w:rFonts w:hint="eastAsia" w:ascii="宋体" w:hAnsi="宋体"/>
                      <w:color w:val="000000"/>
                      <w:lang w:eastAsia="zh-CN"/>
                    </w:rPr>
                    <w:t>颗粒物</w:t>
                  </w:r>
                </w:p>
              </w:tc>
              <w:tc>
                <w:tcPr>
                  <w:tcW w:w="1528" w:type="dxa"/>
                  <w:vAlign w:val="center"/>
                </w:tcPr>
                <w:p>
                  <w:pPr>
                    <w:jc w:val="center"/>
                    <w:rPr>
                      <w:rFonts w:hint="eastAsia" w:eastAsia="宋体"/>
                      <w:color w:val="000000"/>
                      <w:lang w:eastAsia="zh-CN"/>
                    </w:rPr>
                  </w:pPr>
                  <w:r>
                    <w:rPr>
                      <w:rFonts w:hint="eastAsia" w:eastAsia="宋体"/>
                      <w:color w:val="000000"/>
                      <w:lang w:eastAsia="zh-CN"/>
                    </w:rPr>
                    <w:t>达标</w:t>
                  </w:r>
                </w:p>
              </w:tc>
              <w:tc>
                <w:tcPr>
                  <w:tcW w:w="1528" w:type="dxa"/>
                  <w:vAlign w:val="center"/>
                </w:tcPr>
                <w:p>
                  <w:pPr>
                    <w:jc w:val="center"/>
                    <w:rPr>
                      <w:rFonts w:hint="eastAsia" w:eastAsia="Times New Roman"/>
                      <w:color w:val="000000"/>
                    </w:rPr>
                  </w:pPr>
                  <w:r>
                    <w:rPr>
                      <w:rFonts w:hint="eastAsia" w:eastAsia="宋体"/>
                      <w:color w:val="000000"/>
                      <w:lang w:eastAsia="zh-CN"/>
                    </w:rPr>
                    <w:t>达标</w:t>
                  </w:r>
                </w:p>
              </w:tc>
              <w:tc>
                <w:tcPr>
                  <w:tcW w:w="1529" w:type="dxa"/>
                  <w:vAlign w:val="center"/>
                </w:tcPr>
                <w:p>
                  <w:pPr>
                    <w:jc w:val="center"/>
                    <w:rPr>
                      <w:rFonts w:hint="eastAsia" w:eastAsia="Times New Roman"/>
                      <w:color w:val="000000"/>
                    </w:rPr>
                  </w:pPr>
                  <w:r>
                    <w:rPr>
                      <w:rFonts w:hint="eastAsia" w:eastAsia="宋体"/>
                      <w:color w:val="000000"/>
                      <w:lang w:eastAsia="zh-CN"/>
                    </w:rPr>
                    <w:t>达标</w:t>
                  </w:r>
                </w:p>
              </w:tc>
              <w:tc>
                <w:tcPr>
                  <w:tcW w:w="1530" w:type="dxa"/>
                  <w:vAlign w:val="center"/>
                </w:tcPr>
                <w:p>
                  <w:pPr>
                    <w:jc w:val="center"/>
                    <w:rPr>
                      <w:rFonts w:hint="eastAsia" w:eastAsia="Times New Roman"/>
                      <w:color w:val="000000"/>
                    </w:rPr>
                  </w:pPr>
                  <w:r>
                    <w:rPr>
                      <w:rFonts w:hint="eastAsia" w:eastAsia="宋体"/>
                      <w:color w:val="000000"/>
                      <w:lang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23" w:hRule="atLeast"/>
              </w:trPr>
              <w:tc>
                <w:tcPr>
                  <w:tcW w:w="1265" w:type="dxa"/>
                  <w:vAlign w:val="center"/>
                </w:tcPr>
                <w:p>
                  <w:pPr>
                    <w:jc w:val="center"/>
                    <w:rPr>
                      <w:rFonts w:hint="eastAsia" w:eastAsia="Times New Roman"/>
                      <w:color w:val="000000"/>
                    </w:rPr>
                  </w:pPr>
                  <w:r>
                    <w:rPr>
                      <w:rFonts w:hint="eastAsia" w:eastAsia="Times New Roman"/>
                      <w:color w:val="000000"/>
                    </w:rPr>
                    <w:t>201</w:t>
                  </w:r>
                  <w:r>
                    <w:rPr>
                      <w:rFonts w:hint="eastAsia" w:eastAsia="宋体"/>
                      <w:color w:val="000000"/>
                      <w:lang w:val="en-US" w:eastAsia="zh-CN"/>
                    </w:rPr>
                    <w:t>6</w:t>
                  </w:r>
                  <w:r>
                    <w:rPr>
                      <w:rFonts w:hint="eastAsia" w:eastAsia="Times New Roman"/>
                      <w:color w:val="000000"/>
                    </w:rPr>
                    <w:t>.</w:t>
                  </w:r>
                  <w:r>
                    <w:rPr>
                      <w:rFonts w:hint="eastAsia" w:eastAsia="宋体"/>
                      <w:color w:val="000000"/>
                      <w:lang w:val="en-US" w:eastAsia="zh-CN"/>
                    </w:rPr>
                    <w:t>8</w:t>
                  </w:r>
                  <w:r>
                    <w:rPr>
                      <w:rFonts w:hint="eastAsia" w:eastAsia="Times New Roman"/>
                      <w:color w:val="000000"/>
                    </w:rPr>
                    <w:t>.1</w:t>
                  </w:r>
                  <w:r>
                    <w:rPr>
                      <w:rFonts w:hint="eastAsia" w:eastAsia="宋体"/>
                      <w:color w:val="000000"/>
                      <w:lang w:val="en-US" w:eastAsia="zh-CN"/>
                    </w:rPr>
                    <w:t>7</w:t>
                  </w:r>
                </w:p>
              </w:tc>
              <w:tc>
                <w:tcPr>
                  <w:tcW w:w="1474" w:type="dxa"/>
                  <w:vAlign w:val="center"/>
                </w:tcPr>
                <w:p>
                  <w:pPr>
                    <w:jc w:val="center"/>
                    <w:rPr>
                      <w:rFonts w:hint="eastAsia" w:ascii="宋体" w:hAnsi="宋体"/>
                      <w:color w:val="000000"/>
                    </w:rPr>
                  </w:pPr>
                  <w:r>
                    <w:rPr>
                      <w:rFonts w:hint="eastAsia" w:ascii="宋体" w:hAnsi="宋体"/>
                      <w:color w:val="000000"/>
                    </w:rPr>
                    <w:t>颗粒物</w:t>
                  </w:r>
                </w:p>
              </w:tc>
              <w:tc>
                <w:tcPr>
                  <w:tcW w:w="1528" w:type="dxa"/>
                  <w:vAlign w:val="center"/>
                </w:tcPr>
                <w:p>
                  <w:pPr>
                    <w:jc w:val="center"/>
                    <w:rPr>
                      <w:rFonts w:hint="eastAsia" w:eastAsia="宋体"/>
                      <w:color w:val="000000"/>
                      <w:sz w:val="14"/>
                      <w:lang w:eastAsia="zh-CN"/>
                    </w:rPr>
                  </w:pPr>
                  <w:r>
                    <w:rPr>
                      <w:rFonts w:hint="eastAsia" w:eastAsia="宋体"/>
                      <w:color w:val="000000"/>
                      <w:lang w:val="en-US" w:eastAsia="zh-CN"/>
                    </w:rPr>
                    <w:t>0.0509</w:t>
                  </w:r>
                </w:p>
              </w:tc>
              <w:tc>
                <w:tcPr>
                  <w:tcW w:w="1528" w:type="dxa"/>
                  <w:vAlign w:val="center"/>
                </w:tcPr>
                <w:p>
                  <w:pPr>
                    <w:jc w:val="center"/>
                    <w:rPr>
                      <w:rFonts w:hint="eastAsia" w:eastAsia="宋体"/>
                      <w:color w:val="000000"/>
                      <w:sz w:val="14"/>
                      <w:lang w:eastAsia="zh-CN"/>
                    </w:rPr>
                  </w:pPr>
                  <w:r>
                    <w:rPr>
                      <w:rFonts w:hint="eastAsia" w:eastAsia="宋体"/>
                      <w:color w:val="000000"/>
                      <w:lang w:val="en-US" w:eastAsia="zh-CN"/>
                    </w:rPr>
                    <w:t>0.0826</w:t>
                  </w:r>
                </w:p>
              </w:tc>
              <w:tc>
                <w:tcPr>
                  <w:tcW w:w="1529" w:type="dxa"/>
                  <w:vAlign w:val="center"/>
                </w:tcPr>
                <w:p>
                  <w:pPr>
                    <w:jc w:val="center"/>
                    <w:rPr>
                      <w:rFonts w:hint="eastAsia" w:eastAsia="宋体"/>
                      <w:color w:val="000000"/>
                      <w:sz w:val="14"/>
                      <w:lang w:eastAsia="zh-CN"/>
                    </w:rPr>
                  </w:pPr>
                  <w:r>
                    <w:rPr>
                      <w:rFonts w:hint="eastAsia" w:eastAsia="宋体"/>
                      <w:color w:val="000000"/>
                      <w:lang w:val="en-US" w:eastAsia="zh-CN"/>
                    </w:rPr>
                    <w:t>0.0446</w:t>
                  </w:r>
                </w:p>
              </w:tc>
              <w:tc>
                <w:tcPr>
                  <w:tcW w:w="1530" w:type="dxa"/>
                  <w:vAlign w:val="center"/>
                </w:tcPr>
                <w:p>
                  <w:pPr>
                    <w:jc w:val="center"/>
                    <w:rPr>
                      <w:rFonts w:hint="eastAsia" w:eastAsia="宋体"/>
                      <w:color w:val="000000"/>
                      <w:lang w:val="en-US" w:eastAsia="zh-CN"/>
                    </w:rPr>
                  </w:pPr>
                  <w:r>
                    <w:rPr>
                      <w:rFonts w:hint="eastAsia" w:eastAsia="宋体"/>
                      <w:color w:val="000000"/>
                      <w:lang w:val="en-US" w:eastAsia="zh-CN"/>
                    </w:rPr>
                    <w:t>0.0255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23" w:hRule="atLeast"/>
              </w:trPr>
              <w:tc>
                <w:tcPr>
                  <w:tcW w:w="1265" w:type="dxa"/>
                  <w:vAlign w:val="center"/>
                </w:tcPr>
                <w:p>
                  <w:pPr>
                    <w:jc w:val="center"/>
                    <w:rPr>
                      <w:rFonts w:hint="eastAsia" w:eastAsia="Times New Roman"/>
                      <w:color w:val="000000"/>
                    </w:rPr>
                  </w:pPr>
                  <w:r>
                    <w:rPr>
                      <w:rFonts w:hint="eastAsia" w:eastAsia="宋体"/>
                      <w:color w:val="000000"/>
                      <w:lang w:eastAsia="zh-CN"/>
                    </w:rPr>
                    <w:t>标准</w:t>
                  </w:r>
                </w:p>
              </w:tc>
              <w:tc>
                <w:tcPr>
                  <w:tcW w:w="1474" w:type="dxa"/>
                  <w:vAlign w:val="center"/>
                </w:tcPr>
                <w:p>
                  <w:pPr>
                    <w:jc w:val="center"/>
                    <w:rPr>
                      <w:rFonts w:hint="eastAsia" w:ascii="宋体" w:hAnsi="宋体"/>
                      <w:color w:val="000000"/>
                    </w:rPr>
                  </w:pPr>
                  <w:r>
                    <w:rPr>
                      <w:rFonts w:hint="eastAsia" w:ascii="宋体" w:hAnsi="宋体"/>
                      <w:color w:val="000000"/>
                      <w:lang w:eastAsia="zh-CN"/>
                    </w:rPr>
                    <w:t>颗粒物</w:t>
                  </w:r>
                </w:p>
              </w:tc>
              <w:tc>
                <w:tcPr>
                  <w:tcW w:w="6115" w:type="dxa"/>
                  <w:gridSpan w:val="4"/>
                  <w:vAlign w:val="center"/>
                </w:tcPr>
                <w:p>
                  <w:pPr>
                    <w:jc w:val="center"/>
                    <w:rPr>
                      <w:rFonts w:hint="eastAsia" w:eastAsia="Times New Roman"/>
                      <w:color w:val="000000"/>
                    </w:rPr>
                  </w:pPr>
                  <w:r>
                    <w:rPr>
                      <w:rFonts w:hint="eastAsia" w:eastAsia="宋体"/>
                      <w:color w:val="000000"/>
                      <w:lang w:val="en-US" w:eastAsia="zh-CN"/>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23" w:hRule="atLeast"/>
              </w:trPr>
              <w:tc>
                <w:tcPr>
                  <w:tcW w:w="1265" w:type="dxa"/>
                  <w:vAlign w:val="center"/>
                </w:tcPr>
                <w:p>
                  <w:pPr>
                    <w:jc w:val="center"/>
                    <w:rPr>
                      <w:rFonts w:hint="eastAsia" w:eastAsia="Times New Roman"/>
                      <w:color w:val="000000"/>
                    </w:rPr>
                  </w:pPr>
                  <w:r>
                    <w:rPr>
                      <w:rFonts w:hint="eastAsia" w:eastAsia="宋体"/>
                      <w:color w:val="000000"/>
                      <w:lang w:eastAsia="zh-CN"/>
                    </w:rPr>
                    <w:t>达标情况</w:t>
                  </w:r>
                </w:p>
              </w:tc>
              <w:tc>
                <w:tcPr>
                  <w:tcW w:w="1474" w:type="dxa"/>
                  <w:vAlign w:val="center"/>
                </w:tcPr>
                <w:p>
                  <w:pPr>
                    <w:jc w:val="center"/>
                    <w:rPr>
                      <w:rFonts w:hint="eastAsia" w:ascii="宋体" w:hAnsi="宋体"/>
                      <w:color w:val="000000"/>
                    </w:rPr>
                  </w:pPr>
                  <w:r>
                    <w:rPr>
                      <w:rFonts w:hint="eastAsia" w:ascii="宋体" w:hAnsi="宋体"/>
                      <w:color w:val="000000"/>
                      <w:lang w:eastAsia="zh-CN"/>
                    </w:rPr>
                    <w:t>颗粒物</w:t>
                  </w:r>
                </w:p>
              </w:tc>
              <w:tc>
                <w:tcPr>
                  <w:tcW w:w="1528" w:type="dxa"/>
                  <w:vAlign w:val="center"/>
                </w:tcPr>
                <w:p>
                  <w:pPr>
                    <w:jc w:val="center"/>
                    <w:rPr>
                      <w:rFonts w:hint="eastAsia" w:eastAsia="Times New Roman"/>
                      <w:color w:val="000000"/>
                    </w:rPr>
                  </w:pPr>
                  <w:r>
                    <w:rPr>
                      <w:rFonts w:hint="eastAsia" w:eastAsia="宋体"/>
                      <w:color w:val="000000"/>
                      <w:lang w:eastAsia="zh-CN"/>
                    </w:rPr>
                    <w:t>达标</w:t>
                  </w:r>
                </w:p>
              </w:tc>
              <w:tc>
                <w:tcPr>
                  <w:tcW w:w="1528" w:type="dxa"/>
                  <w:vAlign w:val="center"/>
                </w:tcPr>
                <w:p>
                  <w:pPr>
                    <w:jc w:val="center"/>
                    <w:rPr>
                      <w:rFonts w:hint="eastAsia" w:eastAsia="Times New Roman"/>
                      <w:color w:val="000000"/>
                    </w:rPr>
                  </w:pPr>
                  <w:r>
                    <w:rPr>
                      <w:rFonts w:hint="eastAsia" w:eastAsia="宋体"/>
                      <w:color w:val="000000"/>
                      <w:lang w:eastAsia="zh-CN"/>
                    </w:rPr>
                    <w:t>达标</w:t>
                  </w:r>
                </w:p>
              </w:tc>
              <w:tc>
                <w:tcPr>
                  <w:tcW w:w="1529" w:type="dxa"/>
                  <w:vAlign w:val="center"/>
                </w:tcPr>
                <w:p>
                  <w:pPr>
                    <w:jc w:val="center"/>
                    <w:rPr>
                      <w:rFonts w:hint="eastAsia" w:eastAsia="Times New Roman"/>
                      <w:color w:val="000000"/>
                    </w:rPr>
                  </w:pPr>
                  <w:r>
                    <w:rPr>
                      <w:rFonts w:hint="eastAsia" w:eastAsia="宋体"/>
                      <w:color w:val="000000"/>
                      <w:lang w:eastAsia="zh-CN"/>
                    </w:rPr>
                    <w:t>达标</w:t>
                  </w:r>
                </w:p>
              </w:tc>
              <w:tc>
                <w:tcPr>
                  <w:tcW w:w="1530" w:type="dxa"/>
                  <w:vAlign w:val="center"/>
                </w:tcPr>
                <w:p>
                  <w:pPr>
                    <w:jc w:val="center"/>
                    <w:rPr>
                      <w:rFonts w:hint="eastAsia" w:eastAsia="Times New Roman"/>
                      <w:color w:val="000000"/>
                    </w:rPr>
                  </w:pPr>
                  <w:r>
                    <w:rPr>
                      <w:rFonts w:hint="eastAsia" w:eastAsia="宋体"/>
                      <w:color w:val="000000"/>
                      <w:lang w:eastAsia="zh-CN"/>
                    </w:rPr>
                    <w:t>达标</w:t>
                  </w:r>
                </w:p>
              </w:tc>
            </w:tr>
          </w:tbl>
          <w:p>
            <w:pPr>
              <w:spacing w:line="360" w:lineRule="auto"/>
              <w:ind w:firstLine="480" w:firstLineChars="200"/>
              <w:rPr>
                <w:rFonts w:hint="eastAsia" w:ascii="Times New Roman" w:eastAsia="宋体"/>
                <w:sz w:val="24"/>
              </w:rPr>
            </w:pPr>
          </w:p>
          <w:p>
            <w:pPr>
              <w:spacing w:line="360" w:lineRule="auto"/>
              <w:ind w:firstLine="480" w:firstLineChars="200"/>
              <w:rPr>
                <w:rFonts w:hint="eastAsia" w:ascii="Times New Roman" w:eastAsia="宋体"/>
                <w:sz w:val="24"/>
              </w:rPr>
            </w:pPr>
            <w:r>
              <w:rPr>
                <w:rFonts w:hint="eastAsia" w:ascii="Times New Roman" w:eastAsia="宋体"/>
                <w:sz w:val="24"/>
              </w:rPr>
              <w:t>由监测结果可见，无组织排放废气厂界监控点粉尘排放浓度符合《大气污染物综合排放标准》</w:t>
            </w:r>
            <w:r>
              <w:rPr>
                <w:rFonts w:hint="default" w:ascii="Times New Roman" w:eastAsia="宋体"/>
                <w:sz w:val="24"/>
              </w:rPr>
              <w:t xml:space="preserve">GB16297-1996 </w:t>
            </w:r>
            <w:r>
              <w:rPr>
                <w:rFonts w:hint="eastAsia" w:ascii="Times New Roman" w:eastAsia="宋体"/>
                <w:sz w:val="24"/>
              </w:rPr>
              <w:t>表</w:t>
            </w:r>
            <w:r>
              <w:rPr>
                <w:rFonts w:hint="default" w:ascii="Times New Roman" w:eastAsia="宋体"/>
                <w:sz w:val="24"/>
              </w:rPr>
              <w:t xml:space="preserve">2 </w:t>
            </w:r>
            <w:r>
              <w:rPr>
                <w:rFonts w:hint="eastAsia" w:ascii="Times New Roman" w:eastAsia="宋体"/>
                <w:sz w:val="24"/>
              </w:rPr>
              <w:t>中二级标准。</w:t>
            </w:r>
          </w:p>
          <w:p>
            <w:pPr>
              <w:spacing w:line="360" w:lineRule="auto"/>
              <w:ind w:firstLine="482" w:firstLineChars="200"/>
              <w:rPr>
                <w:rFonts w:hint="eastAsia" w:ascii="Times New Roman" w:eastAsia="宋体"/>
                <w:b/>
                <w:bCs/>
                <w:sz w:val="24"/>
              </w:rPr>
            </w:pPr>
            <w:r>
              <w:rPr>
                <w:rFonts w:hint="eastAsia" w:ascii="Times New Roman" w:eastAsia="宋体"/>
                <w:b/>
                <w:bCs/>
                <w:sz w:val="24"/>
              </w:rPr>
              <w:t>3</w:t>
            </w:r>
            <w:r>
              <w:rPr>
                <w:rFonts w:hint="eastAsia"/>
                <w:b/>
                <w:bCs/>
                <w:sz w:val="24"/>
                <w:lang w:eastAsia="zh-CN"/>
              </w:rPr>
              <w:t>、</w:t>
            </w:r>
            <w:r>
              <w:rPr>
                <w:rFonts w:hint="eastAsia" w:ascii="Times New Roman" w:eastAsia="宋体"/>
                <w:b/>
                <w:bCs/>
                <w:sz w:val="24"/>
              </w:rPr>
              <w:t>噪声</w:t>
            </w:r>
            <w:r>
              <w:rPr>
                <w:rFonts w:hint="eastAsia" w:ascii="Times New Roman"/>
                <w:b/>
                <w:bCs/>
                <w:sz w:val="24"/>
                <w:lang w:eastAsia="zh-CN"/>
              </w:rPr>
              <w:t>：</w:t>
            </w:r>
          </w:p>
          <w:p>
            <w:pPr>
              <w:spacing w:line="360" w:lineRule="auto"/>
              <w:ind w:firstLine="480" w:firstLineChars="200"/>
              <w:rPr>
                <w:rFonts w:hint="eastAsia" w:ascii="Times New Roman" w:eastAsia="宋体"/>
                <w:sz w:val="24"/>
              </w:rPr>
            </w:pPr>
            <w:r>
              <w:rPr>
                <w:rFonts w:hint="eastAsia" w:ascii="Times New Roman" w:eastAsia="宋体"/>
                <w:sz w:val="24"/>
              </w:rPr>
              <w:t>现有项目主要高噪声源为</w:t>
            </w:r>
            <w:r>
              <w:rPr>
                <w:rFonts w:ascii="Times New Roman" w:eastAsia="宋体"/>
                <w:sz w:val="24"/>
              </w:rPr>
              <w:t>各类物料泵、冷水机组、循环冷却塔、热机鼓风机、各种料泵和废气处理</w:t>
            </w:r>
            <w:r>
              <w:rPr>
                <w:rFonts w:hint="eastAsia" w:ascii="Times New Roman" w:eastAsia="宋体"/>
                <w:sz w:val="24"/>
              </w:rPr>
              <w:t>装置及</w:t>
            </w:r>
            <w:r>
              <w:rPr>
                <w:rFonts w:ascii="Times New Roman" w:eastAsia="宋体"/>
                <w:sz w:val="24"/>
              </w:rPr>
              <w:t>风机</w:t>
            </w:r>
            <w:r>
              <w:rPr>
                <w:rFonts w:hint="eastAsia" w:ascii="Times New Roman" w:eastAsia="宋体"/>
                <w:sz w:val="24"/>
              </w:rPr>
              <w:t>，声级值在78-85 dB（A），主要采取隔声、减振和距离衰减等措施。根据现有项目验收监测，现有项目厂界昼间、夜间各点的噪声符合</w:t>
            </w:r>
            <w:r>
              <w:rPr>
                <w:rFonts w:ascii="Times New Roman" w:eastAsia="宋体"/>
                <w:sz w:val="24"/>
              </w:rPr>
              <w:t>《工业企业厂界环境噪声排放标准》（GB12348-2008）3</w:t>
            </w:r>
            <w:r>
              <w:rPr>
                <w:rFonts w:hint="eastAsia" w:ascii="Times New Roman" w:eastAsia="宋体"/>
                <w:sz w:val="24"/>
              </w:rPr>
              <w:t>类标准要求。</w:t>
            </w:r>
          </w:p>
          <w:p>
            <w:pPr>
              <w:spacing w:line="360" w:lineRule="auto"/>
              <w:ind w:firstLine="480" w:firstLineChars="200"/>
              <w:rPr>
                <w:rFonts w:hint="eastAsia"/>
                <w:sz w:val="24"/>
                <w:lang w:val="zh-CN" w:eastAsia="zh-CN"/>
              </w:rPr>
            </w:pPr>
            <w:r>
              <w:rPr>
                <w:rFonts w:hint="eastAsia" w:ascii="Times New Roman" w:eastAsia="宋体"/>
                <w:sz w:val="24"/>
                <w:lang w:val="en-US" w:eastAsia="zh-CN"/>
              </w:rPr>
              <w:t>根据</w:t>
            </w:r>
            <w:r>
              <w:rPr>
                <w:rFonts w:hint="eastAsia" w:ascii="Times New Roman" w:eastAsia="宋体"/>
                <w:sz w:val="24"/>
                <w:lang w:val="zh-CN" w:eastAsia="zh-CN"/>
              </w:rPr>
              <w:t>宜兴丹森科技有限公司</w:t>
            </w:r>
            <w:r>
              <w:rPr>
                <w:rFonts w:hint="default" w:ascii="Times New Roman" w:eastAsia="宋体"/>
                <w:sz w:val="24"/>
                <w:lang w:val="zh-CN" w:eastAsia="zh-CN"/>
              </w:rPr>
              <w:t>32</w:t>
            </w:r>
            <w:r>
              <w:rPr>
                <w:rFonts w:hint="eastAsia" w:ascii="Times New Roman" w:eastAsia="宋体"/>
                <w:sz w:val="24"/>
                <w:lang w:val="zh-CN" w:eastAsia="zh-CN"/>
              </w:rPr>
              <w:t>万吨</w:t>
            </w:r>
            <w:r>
              <w:rPr>
                <w:rFonts w:hint="default" w:ascii="Times New Roman" w:eastAsia="宋体"/>
                <w:sz w:val="24"/>
                <w:lang w:val="zh-CN" w:eastAsia="zh-CN"/>
              </w:rPr>
              <w:t>/</w:t>
            </w:r>
            <w:r>
              <w:rPr>
                <w:rFonts w:hint="eastAsia" w:ascii="Times New Roman" w:eastAsia="宋体"/>
                <w:sz w:val="24"/>
                <w:lang w:val="zh-CN" w:eastAsia="zh-CN"/>
              </w:rPr>
              <w:t>年高吸水性树脂</w:t>
            </w:r>
            <w:r>
              <w:rPr>
                <w:rFonts w:hint="eastAsia"/>
                <w:sz w:val="24"/>
                <w:lang w:val="zh-CN" w:eastAsia="zh-CN"/>
              </w:rPr>
              <w:t>技改项目</w:t>
            </w:r>
            <w:r>
              <w:rPr>
                <w:rFonts w:hint="eastAsia" w:ascii="Times New Roman" w:eastAsia="宋体"/>
                <w:sz w:val="24"/>
                <w:lang w:val="zh-CN" w:eastAsia="zh-CN"/>
              </w:rPr>
              <w:t>（一阶段</w:t>
            </w:r>
            <w:r>
              <w:rPr>
                <w:rFonts w:hint="default" w:ascii="Times New Roman" w:eastAsia="宋体"/>
                <w:sz w:val="24"/>
                <w:lang w:val="zh-CN" w:eastAsia="zh-CN"/>
              </w:rPr>
              <w:t>16</w:t>
            </w:r>
            <w:r>
              <w:rPr>
                <w:rFonts w:hint="eastAsia" w:ascii="Times New Roman" w:eastAsia="宋体"/>
                <w:sz w:val="24"/>
                <w:lang w:val="zh-CN" w:eastAsia="zh-CN"/>
              </w:rPr>
              <w:t>万</w:t>
            </w:r>
            <w:r>
              <w:rPr>
                <w:rFonts w:hint="default" w:ascii="Times New Roman" w:eastAsia="宋体"/>
                <w:sz w:val="24"/>
                <w:lang w:val="zh-CN" w:eastAsia="zh-CN"/>
              </w:rPr>
              <w:t>t/a</w:t>
            </w:r>
            <w:r>
              <w:rPr>
                <w:rFonts w:hint="eastAsia" w:ascii="Times New Roman" w:eastAsia="宋体"/>
                <w:sz w:val="24"/>
                <w:lang w:val="zh-CN" w:eastAsia="zh-CN"/>
              </w:rPr>
              <w:t>）竣工环境保护验收监测报告，</w:t>
            </w:r>
            <w:r>
              <w:rPr>
                <w:rFonts w:hint="eastAsia" w:ascii="Times New Roman" w:eastAsia="宋体"/>
                <w:sz w:val="24"/>
              </w:rPr>
              <w:t>201</w:t>
            </w:r>
            <w:r>
              <w:rPr>
                <w:rFonts w:hint="eastAsia" w:ascii="Times New Roman" w:eastAsia="宋体"/>
                <w:sz w:val="24"/>
                <w:lang w:val="en-US" w:eastAsia="zh-CN"/>
              </w:rPr>
              <w:t>6</w:t>
            </w:r>
            <w:r>
              <w:rPr>
                <w:rFonts w:hint="eastAsia" w:ascii="Times New Roman" w:eastAsia="宋体"/>
                <w:sz w:val="24"/>
              </w:rPr>
              <w:t>年</w:t>
            </w:r>
            <w:r>
              <w:rPr>
                <w:rFonts w:hint="eastAsia" w:ascii="Times New Roman" w:eastAsia="宋体"/>
                <w:sz w:val="24"/>
                <w:lang w:val="en-US" w:eastAsia="zh-CN"/>
              </w:rPr>
              <w:t>8</w:t>
            </w:r>
            <w:r>
              <w:rPr>
                <w:rFonts w:hint="eastAsia" w:ascii="Times New Roman" w:eastAsia="宋体"/>
                <w:sz w:val="24"/>
              </w:rPr>
              <w:t>月</w:t>
            </w:r>
            <w:r>
              <w:rPr>
                <w:rFonts w:hint="eastAsia" w:ascii="Times New Roman" w:eastAsia="宋体"/>
                <w:sz w:val="24"/>
                <w:lang w:val="en-US" w:eastAsia="zh-CN"/>
              </w:rPr>
              <w:t>16-17日</w:t>
            </w:r>
            <w:r>
              <w:rPr>
                <w:rFonts w:hint="eastAsia"/>
                <w:sz w:val="24"/>
                <w:lang w:val="en-US" w:eastAsia="zh-CN"/>
              </w:rPr>
              <w:t>对厂区的</w:t>
            </w:r>
            <w:r>
              <w:rPr>
                <w:rFonts w:hint="eastAsia"/>
                <w:sz w:val="24"/>
                <w:lang w:val="zh-CN" w:eastAsia="zh-CN"/>
              </w:rPr>
              <w:t>噪声监测结果如下表：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b/>
                <w:bCs/>
                <w:sz w:val="24"/>
                <w:lang w:val="zh-CN" w:eastAsia="zh-CN"/>
              </w:rPr>
            </w:pPr>
            <w:r>
              <w:rPr>
                <w:rFonts w:hint="eastAsia"/>
                <w:b/>
                <w:bCs/>
                <w:sz w:val="24"/>
                <w:lang w:val="zh-CN" w:eastAsia="zh-CN"/>
              </w:rPr>
              <w:t>表</w:t>
            </w:r>
            <w:r>
              <w:rPr>
                <w:rFonts w:hint="eastAsia"/>
                <w:b/>
                <w:bCs/>
                <w:sz w:val="24"/>
                <w:lang w:val="en-US" w:eastAsia="zh-CN"/>
              </w:rPr>
              <w:t>1-15  噪声监测结果汇总表</w:t>
            </w:r>
          </w:p>
          <w:tbl>
            <w:tblPr>
              <w:tblStyle w:val="16"/>
              <w:tblW w:w="8855"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759"/>
              <w:gridCol w:w="1476"/>
              <w:gridCol w:w="1783"/>
              <w:gridCol w:w="1169"/>
              <w:gridCol w:w="147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1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b/>
                      <w:bCs/>
                      <w:sz w:val="21"/>
                      <w:szCs w:val="21"/>
                      <w:vertAlign w:val="baseline"/>
                      <w:lang w:val="zh-CN" w:eastAsia="zh-CN"/>
                    </w:rPr>
                  </w:pPr>
                  <w:r>
                    <w:rPr>
                      <w:rFonts w:hint="eastAsia"/>
                      <w:b/>
                      <w:bCs/>
                      <w:sz w:val="21"/>
                      <w:szCs w:val="21"/>
                      <w:vertAlign w:val="baseline"/>
                      <w:lang w:val="zh-CN" w:eastAsia="zh-CN"/>
                    </w:rPr>
                    <w:t>监测点位</w:t>
                  </w:r>
                </w:p>
              </w:tc>
              <w:tc>
                <w:tcPr>
                  <w:tcW w:w="175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b/>
                      <w:bCs/>
                      <w:sz w:val="21"/>
                      <w:szCs w:val="21"/>
                      <w:vertAlign w:val="baseline"/>
                      <w:lang w:val="zh-CN" w:eastAsia="zh-CN"/>
                    </w:rPr>
                  </w:pPr>
                  <w:r>
                    <w:rPr>
                      <w:rFonts w:hint="eastAsia"/>
                      <w:b/>
                      <w:bCs/>
                      <w:sz w:val="21"/>
                      <w:szCs w:val="21"/>
                      <w:vertAlign w:val="baseline"/>
                      <w:lang w:val="zh-CN" w:eastAsia="zh-CN"/>
                    </w:rPr>
                    <w:t>监测时间</w:t>
                  </w:r>
                </w:p>
              </w:tc>
              <w:tc>
                <w:tcPr>
                  <w:tcW w:w="147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b/>
                      <w:bCs/>
                      <w:sz w:val="21"/>
                      <w:szCs w:val="21"/>
                      <w:vertAlign w:val="baseline"/>
                      <w:lang w:val="zh-CN" w:eastAsia="zh-CN"/>
                    </w:rPr>
                  </w:pPr>
                  <w:r>
                    <w:rPr>
                      <w:rFonts w:hint="eastAsia"/>
                      <w:b/>
                      <w:bCs/>
                      <w:sz w:val="21"/>
                      <w:szCs w:val="21"/>
                      <w:vertAlign w:val="baseline"/>
                      <w:lang w:val="zh-CN" w:eastAsia="zh-CN"/>
                    </w:rPr>
                    <w:t>监测点位总数（个）</w:t>
                  </w:r>
                </w:p>
              </w:tc>
              <w:tc>
                <w:tcPr>
                  <w:tcW w:w="178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b/>
                      <w:bCs/>
                      <w:sz w:val="21"/>
                      <w:szCs w:val="21"/>
                      <w:vertAlign w:val="baseline"/>
                      <w:lang w:val="zh-CN" w:eastAsia="zh-CN"/>
                    </w:rPr>
                  </w:pPr>
                  <w:r>
                    <w:rPr>
                      <w:rFonts w:hint="eastAsia"/>
                      <w:b/>
                      <w:bCs/>
                      <w:sz w:val="21"/>
                      <w:szCs w:val="21"/>
                      <w:vertAlign w:val="baseline"/>
                      <w:lang w:val="zh-CN" w:eastAsia="zh-CN"/>
                    </w:rPr>
                    <w:t>噪声范围</w:t>
                  </w:r>
                  <w:r>
                    <w:rPr>
                      <w:rFonts w:hint="eastAsia"/>
                      <w:b/>
                      <w:bCs/>
                      <w:sz w:val="21"/>
                      <w:szCs w:val="21"/>
                      <w:vertAlign w:val="baseline"/>
                      <w:lang w:val="en-US" w:eastAsia="zh-CN"/>
                    </w:rPr>
                    <w:t>dB（A）</w:t>
                  </w:r>
                </w:p>
              </w:tc>
              <w:tc>
                <w:tcPr>
                  <w:tcW w:w="11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b/>
                      <w:bCs/>
                      <w:sz w:val="21"/>
                      <w:szCs w:val="21"/>
                      <w:vertAlign w:val="baseline"/>
                      <w:lang w:val="zh-CN" w:eastAsia="zh-CN"/>
                    </w:rPr>
                  </w:pPr>
                  <w:r>
                    <w:rPr>
                      <w:rFonts w:hint="eastAsia"/>
                      <w:b/>
                      <w:bCs/>
                      <w:sz w:val="21"/>
                      <w:szCs w:val="21"/>
                      <w:vertAlign w:val="baseline"/>
                      <w:lang w:val="zh-CN" w:eastAsia="zh-CN"/>
                    </w:rPr>
                    <w:t>标准</w:t>
                  </w:r>
                </w:p>
              </w:tc>
              <w:tc>
                <w:tcPr>
                  <w:tcW w:w="147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b/>
                      <w:bCs/>
                      <w:sz w:val="21"/>
                      <w:szCs w:val="21"/>
                      <w:vertAlign w:val="baseline"/>
                      <w:lang w:val="zh-CN" w:eastAsia="zh-CN"/>
                    </w:rPr>
                  </w:pPr>
                  <w:r>
                    <w:rPr>
                      <w:rFonts w:hint="eastAsia"/>
                      <w:b/>
                      <w:bCs/>
                      <w:sz w:val="21"/>
                      <w:szCs w:val="21"/>
                      <w:vertAlign w:val="baseline"/>
                      <w:lang w:val="zh-CN" w:eastAsia="zh-CN"/>
                    </w:rPr>
                    <w:t>测点超标数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192"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sz w:val="21"/>
                      <w:szCs w:val="21"/>
                      <w:vertAlign w:val="baseline"/>
                      <w:lang w:val="zh-CN" w:eastAsia="zh-CN"/>
                    </w:rPr>
                  </w:pPr>
                  <w:r>
                    <w:rPr>
                      <w:rFonts w:hint="eastAsia"/>
                      <w:sz w:val="21"/>
                      <w:szCs w:val="21"/>
                      <w:vertAlign w:val="baseline"/>
                      <w:lang w:val="zh-CN" w:eastAsia="zh-CN"/>
                    </w:rPr>
                    <w:t>厂界周边</w:t>
                  </w:r>
                </w:p>
              </w:tc>
              <w:tc>
                <w:tcPr>
                  <w:tcW w:w="175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sz w:val="21"/>
                      <w:szCs w:val="21"/>
                      <w:vertAlign w:val="baseline"/>
                      <w:lang w:val="en-US" w:eastAsia="zh-CN"/>
                    </w:rPr>
                  </w:pPr>
                  <w:r>
                    <w:rPr>
                      <w:rFonts w:hint="eastAsia"/>
                      <w:sz w:val="21"/>
                      <w:szCs w:val="21"/>
                      <w:vertAlign w:val="baseline"/>
                      <w:lang w:val="en-US" w:eastAsia="zh-CN"/>
                    </w:rPr>
                    <w:t>8月16日昼间</w:t>
                  </w:r>
                </w:p>
              </w:tc>
              <w:tc>
                <w:tcPr>
                  <w:tcW w:w="147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sz w:val="21"/>
                      <w:szCs w:val="21"/>
                      <w:vertAlign w:val="baseline"/>
                      <w:lang w:val="en-US" w:eastAsia="zh-CN"/>
                    </w:rPr>
                  </w:pPr>
                  <w:r>
                    <w:rPr>
                      <w:rFonts w:hint="eastAsia"/>
                      <w:sz w:val="21"/>
                      <w:szCs w:val="21"/>
                      <w:vertAlign w:val="baseline"/>
                      <w:lang w:val="en-US" w:eastAsia="zh-CN"/>
                    </w:rPr>
                    <w:t>8</w:t>
                  </w:r>
                </w:p>
              </w:tc>
              <w:tc>
                <w:tcPr>
                  <w:tcW w:w="178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sz w:val="21"/>
                      <w:szCs w:val="21"/>
                      <w:vertAlign w:val="baseline"/>
                      <w:lang w:val="en-US" w:eastAsia="zh-CN"/>
                    </w:rPr>
                  </w:pPr>
                  <w:r>
                    <w:rPr>
                      <w:rFonts w:hint="eastAsia"/>
                      <w:sz w:val="21"/>
                      <w:szCs w:val="21"/>
                      <w:vertAlign w:val="baseline"/>
                      <w:lang w:val="en-US" w:eastAsia="zh-CN"/>
                    </w:rPr>
                    <w:t>50.6-56.3</w:t>
                  </w:r>
                </w:p>
              </w:tc>
              <w:tc>
                <w:tcPr>
                  <w:tcW w:w="11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sz w:val="21"/>
                      <w:szCs w:val="21"/>
                      <w:vertAlign w:val="baseline"/>
                      <w:lang w:val="en-US" w:eastAsia="zh-CN"/>
                    </w:rPr>
                  </w:pPr>
                  <w:r>
                    <w:rPr>
                      <w:rFonts w:hint="eastAsia"/>
                      <w:sz w:val="21"/>
                      <w:szCs w:val="21"/>
                      <w:vertAlign w:val="baseline"/>
                      <w:lang w:val="en-US" w:eastAsia="zh-CN"/>
                    </w:rPr>
                    <w:t>65</w:t>
                  </w:r>
                </w:p>
              </w:tc>
              <w:tc>
                <w:tcPr>
                  <w:tcW w:w="147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sz w:val="21"/>
                      <w:szCs w:val="21"/>
                      <w:vertAlign w:val="baseline"/>
                      <w:lang w:val="en-US" w:eastAsia="zh-CN"/>
                    </w:rPr>
                  </w:pPr>
                  <w:r>
                    <w:rPr>
                      <w:rFonts w:hint="eastAsia"/>
                      <w:sz w:val="21"/>
                      <w:szCs w:val="21"/>
                      <w:vertAlign w:val="baseline"/>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19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sz w:val="21"/>
                      <w:szCs w:val="21"/>
                      <w:vertAlign w:val="baseline"/>
                      <w:lang w:val="zh-CN" w:eastAsia="zh-CN"/>
                    </w:rPr>
                  </w:pPr>
                </w:p>
              </w:tc>
              <w:tc>
                <w:tcPr>
                  <w:tcW w:w="175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sz w:val="21"/>
                      <w:szCs w:val="21"/>
                      <w:vertAlign w:val="baseline"/>
                      <w:lang w:val="zh-CN" w:eastAsia="zh-CN"/>
                    </w:rPr>
                  </w:pPr>
                  <w:r>
                    <w:rPr>
                      <w:rFonts w:hint="eastAsia"/>
                      <w:sz w:val="21"/>
                      <w:szCs w:val="21"/>
                      <w:vertAlign w:val="baseline"/>
                      <w:lang w:val="en-US" w:eastAsia="zh-CN"/>
                    </w:rPr>
                    <w:t>8月16日夜间</w:t>
                  </w:r>
                </w:p>
              </w:tc>
              <w:tc>
                <w:tcPr>
                  <w:tcW w:w="147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sz w:val="21"/>
                      <w:szCs w:val="21"/>
                      <w:vertAlign w:val="baseline"/>
                      <w:lang w:val="en-US" w:eastAsia="zh-CN"/>
                    </w:rPr>
                  </w:pPr>
                  <w:r>
                    <w:rPr>
                      <w:rFonts w:hint="eastAsia"/>
                      <w:sz w:val="21"/>
                      <w:szCs w:val="21"/>
                      <w:vertAlign w:val="baseline"/>
                      <w:lang w:val="en-US" w:eastAsia="zh-CN"/>
                    </w:rPr>
                    <w:t>8</w:t>
                  </w:r>
                </w:p>
              </w:tc>
              <w:tc>
                <w:tcPr>
                  <w:tcW w:w="178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sz w:val="21"/>
                      <w:szCs w:val="21"/>
                      <w:vertAlign w:val="baseline"/>
                      <w:lang w:val="zh-CN" w:eastAsia="zh-CN"/>
                    </w:rPr>
                  </w:pPr>
                  <w:r>
                    <w:rPr>
                      <w:rFonts w:hint="eastAsia"/>
                      <w:sz w:val="21"/>
                      <w:szCs w:val="21"/>
                      <w:vertAlign w:val="baseline"/>
                      <w:lang w:val="en-US" w:eastAsia="zh-CN"/>
                    </w:rPr>
                    <w:t>49.6-51.1</w:t>
                  </w:r>
                </w:p>
              </w:tc>
              <w:tc>
                <w:tcPr>
                  <w:tcW w:w="11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sz w:val="21"/>
                      <w:szCs w:val="21"/>
                      <w:vertAlign w:val="baseline"/>
                      <w:lang w:val="en-US" w:eastAsia="zh-CN"/>
                    </w:rPr>
                  </w:pPr>
                  <w:r>
                    <w:rPr>
                      <w:rFonts w:hint="eastAsia"/>
                      <w:sz w:val="21"/>
                      <w:szCs w:val="21"/>
                      <w:vertAlign w:val="baseline"/>
                      <w:lang w:val="en-US" w:eastAsia="zh-CN"/>
                    </w:rPr>
                    <w:t>55</w:t>
                  </w:r>
                </w:p>
              </w:tc>
              <w:tc>
                <w:tcPr>
                  <w:tcW w:w="147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sz w:val="21"/>
                      <w:szCs w:val="21"/>
                      <w:vertAlign w:val="baseline"/>
                      <w:lang w:val="en-US" w:eastAsia="zh-CN"/>
                    </w:rPr>
                  </w:pPr>
                  <w:r>
                    <w:rPr>
                      <w:rFonts w:hint="eastAsia"/>
                      <w:sz w:val="21"/>
                      <w:szCs w:val="21"/>
                      <w:vertAlign w:val="baseline"/>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19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sz w:val="21"/>
                      <w:szCs w:val="21"/>
                      <w:vertAlign w:val="baseline"/>
                      <w:lang w:val="zh-CN" w:eastAsia="zh-CN"/>
                    </w:rPr>
                  </w:pPr>
                </w:p>
              </w:tc>
              <w:tc>
                <w:tcPr>
                  <w:tcW w:w="175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sz w:val="21"/>
                      <w:szCs w:val="21"/>
                      <w:vertAlign w:val="baseline"/>
                      <w:lang w:val="zh-CN" w:eastAsia="zh-CN"/>
                    </w:rPr>
                  </w:pPr>
                  <w:r>
                    <w:rPr>
                      <w:rFonts w:hint="eastAsia"/>
                      <w:sz w:val="21"/>
                      <w:szCs w:val="21"/>
                      <w:vertAlign w:val="baseline"/>
                      <w:lang w:val="en-US" w:eastAsia="zh-CN"/>
                    </w:rPr>
                    <w:t>8月17日昼间</w:t>
                  </w:r>
                </w:p>
              </w:tc>
              <w:tc>
                <w:tcPr>
                  <w:tcW w:w="147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sz w:val="21"/>
                      <w:szCs w:val="21"/>
                      <w:vertAlign w:val="baseline"/>
                      <w:lang w:val="en-US" w:eastAsia="zh-CN"/>
                    </w:rPr>
                  </w:pPr>
                  <w:r>
                    <w:rPr>
                      <w:rFonts w:hint="eastAsia"/>
                      <w:sz w:val="21"/>
                      <w:szCs w:val="21"/>
                      <w:vertAlign w:val="baseline"/>
                      <w:lang w:val="en-US" w:eastAsia="zh-CN"/>
                    </w:rPr>
                    <w:t>8</w:t>
                  </w:r>
                </w:p>
              </w:tc>
              <w:tc>
                <w:tcPr>
                  <w:tcW w:w="178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sz w:val="21"/>
                      <w:szCs w:val="21"/>
                      <w:vertAlign w:val="baseline"/>
                      <w:lang w:val="zh-CN" w:eastAsia="zh-CN"/>
                    </w:rPr>
                  </w:pPr>
                  <w:r>
                    <w:rPr>
                      <w:rFonts w:hint="eastAsia"/>
                      <w:sz w:val="21"/>
                      <w:szCs w:val="21"/>
                      <w:vertAlign w:val="baseline"/>
                      <w:lang w:val="en-US" w:eastAsia="zh-CN"/>
                    </w:rPr>
                    <w:t>51.0-55.0</w:t>
                  </w:r>
                </w:p>
              </w:tc>
              <w:tc>
                <w:tcPr>
                  <w:tcW w:w="11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sz w:val="21"/>
                      <w:szCs w:val="21"/>
                      <w:vertAlign w:val="baseline"/>
                      <w:lang w:val="en-US" w:eastAsia="zh-CN"/>
                    </w:rPr>
                  </w:pPr>
                  <w:r>
                    <w:rPr>
                      <w:rFonts w:hint="eastAsia"/>
                      <w:sz w:val="21"/>
                      <w:szCs w:val="21"/>
                      <w:vertAlign w:val="baseline"/>
                      <w:lang w:val="en-US" w:eastAsia="zh-CN"/>
                    </w:rPr>
                    <w:t>65</w:t>
                  </w:r>
                </w:p>
              </w:tc>
              <w:tc>
                <w:tcPr>
                  <w:tcW w:w="147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sz w:val="21"/>
                      <w:szCs w:val="21"/>
                      <w:vertAlign w:val="baseline"/>
                      <w:lang w:val="en-US" w:eastAsia="zh-CN"/>
                    </w:rPr>
                  </w:pPr>
                  <w:r>
                    <w:rPr>
                      <w:rFonts w:hint="eastAsia"/>
                      <w:sz w:val="21"/>
                      <w:szCs w:val="21"/>
                      <w:vertAlign w:val="baseline"/>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19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sz w:val="21"/>
                      <w:szCs w:val="21"/>
                      <w:vertAlign w:val="baseline"/>
                      <w:lang w:val="zh-CN" w:eastAsia="zh-CN"/>
                    </w:rPr>
                  </w:pPr>
                </w:p>
              </w:tc>
              <w:tc>
                <w:tcPr>
                  <w:tcW w:w="175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sz w:val="21"/>
                      <w:szCs w:val="21"/>
                      <w:vertAlign w:val="baseline"/>
                      <w:lang w:val="zh-CN" w:eastAsia="zh-CN"/>
                    </w:rPr>
                  </w:pPr>
                  <w:r>
                    <w:rPr>
                      <w:rFonts w:hint="eastAsia"/>
                      <w:sz w:val="21"/>
                      <w:szCs w:val="21"/>
                      <w:vertAlign w:val="baseline"/>
                      <w:lang w:val="en-US" w:eastAsia="zh-CN"/>
                    </w:rPr>
                    <w:t>8月17日夜间</w:t>
                  </w:r>
                </w:p>
              </w:tc>
              <w:tc>
                <w:tcPr>
                  <w:tcW w:w="147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sz w:val="21"/>
                      <w:szCs w:val="21"/>
                      <w:vertAlign w:val="baseline"/>
                      <w:lang w:val="en-US" w:eastAsia="zh-CN"/>
                    </w:rPr>
                  </w:pPr>
                  <w:r>
                    <w:rPr>
                      <w:rFonts w:hint="eastAsia"/>
                      <w:sz w:val="21"/>
                      <w:szCs w:val="21"/>
                      <w:vertAlign w:val="baseline"/>
                      <w:lang w:val="en-US" w:eastAsia="zh-CN"/>
                    </w:rPr>
                    <w:t>8</w:t>
                  </w:r>
                </w:p>
              </w:tc>
              <w:tc>
                <w:tcPr>
                  <w:tcW w:w="178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sz w:val="21"/>
                      <w:szCs w:val="21"/>
                      <w:vertAlign w:val="baseline"/>
                      <w:lang w:val="zh-CN" w:eastAsia="zh-CN"/>
                    </w:rPr>
                  </w:pPr>
                  <w:r>
                    <w:rPr>
                      <w:rFonts w:hint="eastAsia"/>
                      <w:sz w:val="21"/>
                      <w:szCs w:val="21"/>
                      <w:vertAlign w:val="baseline"/>
                      <w:lang w:val="en-US" w:eastAsia="zh-CN"/>
                    </w:rPr>
                    <w:t>48.2-52.9</w:t>
                  </w:r>
                </w:p>
              </w:tc>
              <w:tc>
                <w:tcPr>
                  <w:tcW w:w="11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sz w:val="21"/>
                      <w:szCs w:val="21"/>
                      <w:vertAlign w:val="baseline"/>
                      <w:lang w:val="en-US" w:eastAsia="zh-CN"/>
                    </w:rPr>
                  </w:pPr>
                  <w:r>
                    <w:rPr>
                      <w:rFonts w:hint="eastAsia"/>
                      <w:sz w:val="21"/>
                      <w:szCs w:val="21"/>
                      <w:vertAlign w:val="baseline"/>
                      <w:lang w:val="en-US" w:eastAsia="zh-CN"/>
                    </w:rPr>
                    <w:t>55</w:t>
                  </w:r>
                </w:p>
              </w:tc>
              <w:tc>
                <w:tcPr>
                  <w:tcW w:w="147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sz w:val="21"/>
                      <w:szCs w:val="21"/>
                      <w:vertAlign w:val="baseline"/>
                      <w:lang w:val="en-US" w:eastAsia="zh-CN"/>
                    </w:rPr>
                  </w:pPr>
                  <w:r>
                    <w:rPr>
                      <w:rFonts w:hint="eastAsia"/>
                      <w:sz w:val="21"/>
                      <w:szCs w:val="21"/>
                      <w:vertAlign w:val="baseline"/>
                      <w:lang w:val="en-US" w:eastAsia="zh-CN"/>
                    </w:rPr>
                    <w:t>0</w:t>
                  </w:r>
                </w:p>
              </w:tc>
            </w:tr>
          </w:tbl>
          <w:p>
            <w:pPr>
              <w:spacing w:line="360" w:lineRule="auto"/>
              <w:ind w:firstLine="480" w:firstLineChars="200"/>
              <w:rPr>
                <w:rFonts w:hint="eastAsia"/>
                <w:sz w:val="24"/>
                <w:lang w:val="zh-CN" w:eastAsia="zh-CN"/>
              </w:rPr>
            </w:pPr>
          </w:p>
          <w:p>
            <w:pPr>
              <w:spacing w:line="360" w:lineRule="auto"/>
              <w:ind w:firstLine="480" w:firstLineChars="200"/>
              <w:rPr>
                <w:rFonts w:hint="eastAsia" w:ascii="Times New Roman" w:eastAsia="宋体"/>
                <w:sz w:val="24"/>
              </w:rPr>
            </w:pPr>
            <w:r>
              <w:rPr>
                <w:rFonts w:hint="eastAsia" w:ascii="Times New Roman" w:eastAsia="宋体"/>
                <w:sz w:val="24"/>
              </w:rPr>
              <w:t>由监测结果可见，厂界</w:t>
            </w:r>
            <w:r>
              <w:rPr>
                <w:rFonts w:hint="default" w:ascii="Times New Roman" w:eastAsia="宋体"/>
                <w:sz w:val="24"/>
              </w:rPr>
              <w:t xml:space="preserve">8 </w:t>
            </w:r>
            <w:r>
              <w:rPr>
                <w:rFonts w:hint="eastAsia" w:ascii="Times New Roman" w:eastAsia="宋体"/>
                <w:sz w:val="24"/>
              </w:rPr>
              <w:t>个噪声测点昼、夜间等效声级均符合《工业企业厂界环境噪声排放标准》（</w:t>
            </w:r>
            <w:r>
              <w:rPr>
                <w:rFonts w:hint="default" w:ascii="Times New Roman" w:eastAsia="宋体"/>
                <w:sz w:val="24"/>
              </w:rPr>
              <w:t>GB12348-2008</w:t>
            </w:r>
            <w:r>
              <w:rPr>
                <w:rFonts w:hint="eastAsia" w:ascii="Times New Roman" w:eastAsia="宋体"/>
                <w:sz w:val="24"/>
              </w:rPr>
              <w:t>）中3类标准。</w:t>
            </w:r>
          </w:p>
          <w:p>
            <w:pPr>
              <w:spacing w:line="360" w:lineRule="auto"/>
              <w:ind w:firstLine="482" w:firstLineChars="200"/>
              <w:rPr>
                <w:rFonts w:hint="eastAsia" w:ascii="Times New Roman" w:eastAsia="宋体"/>
                <w:b/>
                <w:bCs/>
                <w:sz w:val="24"/>
              </w:rPr>
            </w:pPr>
            <w:r>
              <w:rPr>
                <w:rFonts w:hint="eastAsia" w:ascii="Times New Roman" w:eastAsia="宋体"/>
                <w:b/>
                <w:bCs/>
                <w:sz w:val="24"/>
              </w:rPr>
              <w:t>4</w:t>
            </w:r>
            <w:r>
              <w:rPr>
                <w:rFonts w:hint="eastAsia"/>
                <w:b/>
                <w:bCs/>
                <w:sz w:val="24"/>
                <w:lang w:eastAsia="zh-CN"/>
              </w:rPr>
              <w:t>、</w:t>
            </w:r>
            <w:r>
              <w:rPr>
                <w:rFonts w:hint="eastAsia" w:ascii="Times New Roman" w:eastAsia="宋体"/>
                <w:b/>
                <w:bCs/>
                <w:sz w:val="24"/>
              </w:rPr>
              <w:t>固废</w:t>
            </w:r>
            <w:r>
              <w:rPr>
                <w:rFonts w:hint="eastAsia" w:ascii="Times New Roman"/>
                <w:b/>
                <w:bCs/>
                <w:sz w:val="24"/>
                <w:lang w:eastAsia="zh-CN"/>
              </w:rPr>
              <w:t>：</w:t>
            </w:r>
          </w:p>
          <w:p>
            <w:pPr>
              <w:spacing w:line="360" w:lineRule="auto"/>
              <w:ind w:firstLine="480" w:firstLineChars="200"/>
              <w:rPr>
                <w:rFonts w:hint="eastAsia" w:ascii="Times New Roman" w:eastAsia="宋体"/>
                <w:sz w:val="24"/>
              </w:rPr>
            </w:pPr>
            <w:r>
              <w:rPr>
                <w:rFonts w:hint="eastAsia" w:ascii="Times New Roman" w:eastAsia="宋体"/>
                <w:sz w:val="24"/>
                <w:lang w:eastAsia="zh-CN"/>
              </w:rPr>
              <w:t>现有项目</w:t>
            </w:r>
            <w:r>
              <w:rPr>
                <w:rFonts w:hint="eastAsia" w:ascii="Times New Roman" w:eastAsia="宋体"/>
                <w:sz w:val="24"/>
              </w:rPr>
              <w:t>中</w:t>
            </w:r>
            <w:r>
              <w:rPr>
                <w:rFonts w:ascii="Times New Roman" w:eastAsia="宋体"/>
                <w:sz w:val="24"/>
              </w:rPr>
              <w:t>生活垃圾委托环卫部门统一处理。布袋除尘器收集的粉尘</w:t>
            </w:r>
            <w:r>
              <w:rPr>
                <w:rFonts w:hint="eastAsia" w:ascii="Times New Roman" w:eastAsia="宋体"/>
                <w:sz w:val="24"/>
              </w:rPr>
              <w:t>经收集后，全部回用于生产</w:t>
            </w:r>
            <w:r>
              <w:rPr>
                <w:rFonts w:ascii="Times New Roman" w:eastAsia="宋体"/>
                <w:sz w:val="24"/>
              </w:rPr>
              <w:t>。</w:t>
            </w:r>
            <w:r>
              <w:rPr>
                <w:rFonts w:hint="eastAsia" w:ascii="Times New Roman" w:eastAsia="宋体"/>
                <w:sz w:val="24"/>
              </w:rPr>
              <w:t>废有机树脂属于危险废物，委托有资质的宜兴市凌霞固废处置有限公司处理。</w:t>
            </w:r>
          </w:p>
          <w:p>
            <w:pPr>
              <w:spacing w:line="360" w:lineRule="auto"/>
              <w:ind w:firstLine="480" w:firstLineChars="200"/>
              <w:rPr>
                <w:rFonts w:hint="eastAsia" w:ascii="Times New Roman" w:eastAsia="宋体"/>
                <w:sz w:val="24"/>
              </w:rPr>
            </w:pPr>
            <w:r>
              <w:rPr>
                <w:rFonts w:hint="eastAsia" w:ascii="Times New Roman" w:eastAsia="宋体"/>
                <w:sz w:val="24"/>
              </w:rPr>
              <w:t>5</w:t>
            </w:r>
            <w:r>
              <w:rPr>
                <w:rFonts w:hint="eastAsia" w:ascii="Times New Roman"/>
                <w:sz w:val="24"/>
                <w:lang w:eastAsia="zh-CN"/>
              </w:rPr>
              <w:t>、</w:t>
            </w:r>
            <w:r>
              <w:rPr>
                <w:rFonts w:hint="eastAsia" w:ascii="Times New Roman" w:eastAsia="宋体"/>
                <w:sz w:val="24"/>
              </w:rPr>
              <w:t>卫防距设置情况</w:t>
            </w:r>
          </w:p>
          <w:p>
            <w:pPr>
              <w:adjustRightInd w:val="0"/>
              <w:snapToGrid w:val="0"/>
              <w:spacing w:line="360" w:lineRule="auto"/>
              <w:ind w:firstLine="480" w:firstLineChars="200"/>
              <w:rPr>
                <w:rFonts w:hint="eastAsia" w:ascii="Times New Roman" w:hAnsi="Times New Roman" w:cs="Times New Roman"/>
                <w:sz w:val="24"/>
              </w:rPr>
            </w:pPr>
            <w:r>
              <w:rPr>
                <w:rFonts w:hint="eastAsia" w:ascii="Times New Roman" w:hAnsi="Times New Roman" w:cs="Times New Roman"/>
                <w:sz w:val="24"/>
              </w:rPr>
              <w:t>根据原有项目环评要求，</w:t>
            </w:r>
            <w:r>
              <w:rPr>
                <w:rFonts w:hint="eastAsia" w:ascii="Times New Roman" w:hAnsi="Times New Roman" w:cs="Times New Roman"/>
                <w:sz w:val="24"/>
                <w:lang w:eastAsia="zh-CN"/>
              </w:rPr>
              <w:t>宜兴丹森科技</w:t>
            </w:r>
            <w:r>
              <w:rPr>
                <w:rFonts w:hint="eastAsia" w:ascii="Times New Roman" w:hAnsi="Times New Roman" w:cs="Times New Roman"/>
                <w:sz w:val="24"/>
              </w:rPr>
              <w:t>有限公司须设置以无组织排放源以全厂厂界为边界，设置100m卫生防护距离。该距离范围内无居民、学校等敏感点。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b/>
                <w:bCs/>
                <w:sz w:val="24"/>
                <w:lang w:val="zh-CN" w:eastAsia="zh-CN"/>
              </w:rPr>
            </w:pPr>
            <w:r>
              <w:rPr>
                <w:rFonts w:hint="eastAsia"/>
                <w:b/>
                <w:bCs/>
                <w:sz w:val="24"/>
                <w:lang w:val="zh-CN" w:eastAsia="zh-CN"/>
              </w:rPr>
              <w:t>表1-</w:t>
            </w:r>
            <w:r>
              <w:rPr>
                <w:rFonts w:hint="eastAsia"/>
                <w:b/>
                <w:bCs/>
                <w:sz w:val="24"/>
                <w:lang w:val="en-US" w:eastAsia="zh-CN"/>
              </w:rPr>
              <w:t xml:space="preserve">16  </w:t>
            </w:r>
            <w:r>
              <w:rPr>
                <w:rFonts w:hint="eastAsia"/>
                <w:b/>
                <w:bCs/>
                <w:sz w:val="24"/>
                <w:lang w:val="zh-CN" w:eastAsia="zh-CN"/>
              </w:rPr>
              <w:t>原有项目污染物排放量汇总</w:t>
            </w:r>
          </w:p>
          <w:tbl>
            <w:tblPr>
              <w:tblStyle w:val="16"/>
              <w:tblW w:w="8855"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58"/>
              <w:gridCol w:w="2141"/>
              <w:gridCol w:w="1337"/>
              <w:gridCol w:w="1022"/>
              <w:gridCol w:w="1064"/>
              <w:gridCol w:w="750"/>
              <w:gridCol w:w="815"/>
              <w:gridCol w:w="96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b/>
                      <w:bCs/>
                      <w:sz w:val="21"/>
                      <w:szCs w:val="21"/>
                      <w:vertAlign w:val="baseline"/>
                      <w:lang w:eastAsia="zh-CN"/>
                    </w:rPr>
                  </w:pPr>
                  <w:r>
                    <w:rPr>
                      <w:rFonts w:hint="eastAsia" w:cs="Times New Roman"/>
                      <w:b/>
                      <w:bCs/>
                      <w:sz w:val="21"/>
                      <w:szCs w:val="21"/>
                      <w:vertAlign w:val="baseline"/>
                      <w:lang w:eastAsia="zh-CN"/>
                    </w:rPr>
                    <w:t>种类</w:t>
                  </w:r>
                </w:p>
              </w:tc>
              <w:tc>
                <w:tcPr>
                  <w:tcW w:w="21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b/>
                      <w:bCs/>
                      <w:sz w:val="21"/>
                      <w:szCs w:val="21"/>
                      <w:vertAlign w:val="baseline"/>
                      <w:lang w:eastAsia="zh-CN"/>
                    </w:rPr>
                  </w:pPr>
                  <w:r>
                    <w:rPr>
                      <w:rFonts w:hint="eastAsia" w:cs="Times New Roman"/>
                      <w:b/>
                      <w:bCs/>
                      <w:sz w:val="21"/>
                      <w:szCs w:val="21"/>
                      <w:vertAlign w:val="baseline"/>
                      <w:lang w:eastAsia="zh-CN"/>
                    </w:rPr>
                    <w:t>项目</w:t>
                  </w:r>
                </w:p>
              </w:tc>
              <w:tc>
                <w:tcPr>
                  <w:tcW w:w="133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b/>
                      <w:bCs/>
                      <w:sz w:val="21"/>
                      <w:szCs w:val="21"/>
                      <w:vertAlign w:val="baseline"/>
                      <w:lang w:eastAsia="zh-CN"/>
                    </w:rPr>
                  </w:pPr>
                  <w:r>
                    <w:rPr>
                      <w:rFonts w:hint="eastAsia" w:cs="Times New Roman"/>
                      <w:b/>
                      <w:bCs/>
                      <w:sz w:val="21"/>
                      <w:szCs w:val="21"/>
                      <w:vertAlign w:val="baseline"/>
                      <w:lang w:eastAsia="zh-CN"/>
                    </w:rPr>
                    <w:t>平均排放浓度（</w:t>
                  </w:r>
                  <w:r>
                    <w:rPr>
                      <w:rFonts w:hint="eastAsia" w:cs="Times New Roman"/>
                      <w:b/>
                      <w:bCs/>
                      <w:sz w:val="21"/>
                      <w:szCs w:val="21"/>
                      <w:vertAlign w:val="baseline"/>
                      <w:lang w:val="en-US" w:eastAsia="zh-CN"/>
                    </w:rPr>
                    <w:t>mg/L</w:t>
                  </w:r>
                  <w:r>
                    <w:rPr>
                      <w:rFonts w:hint="eastAsia" w:cs="Times New Roman"/>
                      <w:b/>
                      <w:bCs/>
                      <w:sz w:val="21"/>
                      <w:szCs w:val="21"/>
                      <w:vertAlign w:val="baseline"/>
                      <w:lang w:eastAsia="zh-CN"/>
                    </w:rPr>
                    <w:t>）</w:t>
                  </w:r>
                </w:p>
              </w:tc>
              <w:tc>
                <w:tcPr>
                  <w:tcW w:w="102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b/>
                      <w:bCs/>
                      <w:sz w:val="21"/>
                      <w:szCs w:val="21"/>
                      <w:vertAlign w:val="baseline"/>
                      <w:lang w:eastAsia="zh-CN"/>
                    </w:rPr>
                  </w:pPr>
                  <w:r>
                    <w:rPr>
                      <w:rFonts w:hint="eastAsia" w:cs="Times New Roman"/>
                      <w:b/>
                      <w:bCs/>
                      <w:sz w:val="21"/>
                      <w:szCs w:val="21"/>
                      <w:vertAlign w:val="baseline"/>
                      <w:lang w:eastAsia="zh-CN"/>
                    </w:rPr>
                    <w:t>废水排放量</w:t>
                  </w:r>
                </w:p>
              </w:tc>
              <w:tc>
                <w:tcPr>
                  <w:tcW w:w="10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b/>
                      <w:bCs/>
                      <w:sz w:val="21"/>
                      <w:szCs w:val="21"/>
                      <w:vertAlign w:val="baseline"/>
                      <w:lang w:eastAsia="zh-CN"/>
                    </w:rPr>
                  </w:pPr>
                  <w:r>
                    <w:rPr>
                      <w:rFonts w:hint="eastAsia" w:cs="Times New Roman"/>
                      <w:b/>
                      <w:bCs/>
                      <w:sz w:val="21"/>
                      <w:szCs w:val="21"/>
                      <w:vertAlign w:val="baseline"/>
                      <w:lang w:eastAsia="zh-CN"/>
                    </w:rPr>
                    <w:t>年运行时间</w:t>
                  </w:r>
                </w:p>
              </w:tc>
              <w:tc>
                <w:tcPr>
                  <w:tcW w:w="156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cs="Times New Roman"/>
                      <w:sz w:val="21"/>
                      <w:szCs w:val="21"/>
                      <w:vertAlign w:val="baseline"/>
                    </w:rPr>
                  </w:pPr>
                  <w:r>
                    <w:rPr>
                      <w:rFonts w:hint="eastAsia" w:cs="Times New Roman"/>
                      <w:b/>
                      <w:bCs/>
                      <w:sz w:val="21"/>
                      <w:szCs w:val="21"/>
                      <w:vertAlign w:val="baseline"/>
                      <w:lang w:eastAsia="zh-CN"/>
                    </w:rPr>
                    <w:t>年排放量</w:t>
                  </w:r>
                </w:p>
              </w:tc>
              <w:tc>
                <w:tcPr>
                  <w:tcW w:w="96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eastAsia="zh-CN"/>
                    </w:rPr>
                  </w:pPr>
                  <w:r>
                    <w:rPr>
                      <w:rFonts w:hint="eastAsia" w:cs="Times New Roman"/>
                      <w:b/>
                      <w:bCs/>
                      <w:sz w:val="21"/>
                      <w:szCs w:val="21"/>
                      <w:vertAlign w:val="baseline"/>
                      <w:lang w:eastAsia="zh-CN"/>
                    </w:rPr>
                    <w:t>环评批复总量</w:t>
                  </w:r>
                  <w:r>
                    <w:rPr>
                      <w:rFonts w:hint="eastAsia" w:cs="Times New Roman"/>
                      <w:b/>
                      <w:bCs/>
                      <w:sz w:val="21"/>
                      <w:szCs w:val="21"/>
                      <w:vertAlign w:val="baseli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58"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b w:val="0"/>
                      <w:bCs w:val="0"/>
                      <w:sz w:val="21"/>
                      <w:szCs w:val="21"/>
                      <w:vertAlign w:val="baseline"/>
                      <w:lang w:eastAsia="zh-CN"/>
                    </w:rPr>
                  </w:pPr>
                  <w:r>
                    <w:rPr>
                      <w:rFonts w:hint="eastAsia" w:cs="Times New Roman"/>
                      <w:b w:val="0"/>
                      <w:bCs w:val="0"/>
                      <w:sz w:val="21"/>
                      <w:szCs w:val="21"/>
                      <w:vertAlign w:val="baseline"/>
                      <w:lang w:eastAsia="zh-CN"/>
                    </w:rPr>
                    <w:t>废气</w:t>
                  </w:r>
                </w:p>
              </w:tc>
              <w:tc>
                <w:tcPr>
                  <w:tcW w:w="21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eastAsia="zh-CN"/>
                    </w:rPr>
                  </w:pPr>
                  <w:r>
                    <w:rPr>
                      <w:rFonts w:hint="eastAsia" w:cs="Times New Roman"/>
                      <w:sz w:val="21"/>
                      <w:szCs w:val="21"/>
                      <w:vertAlign w:val="baseline"/>
                      <w:lang w:eastAsia="zh-CN"/>
                    </w:rPr>
                    <w:t>粉尘（一期一阶段）</w:t>
                  </w:r>
                </w:p>
              </w:tc>
              <w:tc>
                <w:tcPr>
                  <w:tcW w:w="133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w:t>
                  </w:r>
                </w:p>
              </w:tc>
              <w:tc>
                <w:tcPr>
                  <w:tcW w:w="1022"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w:t>
                  </w:r>
                </w:p>
              </w:tc>
              <w:tc>
                <w:tcPr>
                  <w:tcW w:w="1064"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7200h</w:t>
                  </w:r>
                </w:p>
              </w:tc>
              <w:tc>
                <w:tcPr>
                  <w:tcW w:w="7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1.87</w:t>
                  </w:r>
                </w:p>
              </w:tc>
              <w:tc>
                <w:tcPr>
                  <w:tcW w:w="81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11.27</w:t>
                  </w:r>
                </w:p>
              </w:tc>
              <w:tc>
                <w:tcPr>
                  <w:tcW w:w="968"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28.5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5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cs="Times New Roman"/>
                      <w:b w:val="0"/>
                      <w:bCs w:val="0"/>
                      <w:sz w:val="21"/>
                      <w:szCs w:val="21"/>
                      <w:vertAlign w:val="baseline"/>
                    </w:rPr>
                  </w:pPr>
                </w:p>
              </w:tc>
              <w:tc>
                <w:tcPr>
                  <w:tcW w:w="21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eastAsia="zh-CN"/>
                    </w:rPr>
                  </w:pPr>
                  <w:r>
                    <w:rPr>
                      <w:rFonts w:hint="eastAsia" w:cs="Times New Roman"/>
                      <w:sz w:val="21"/>
                      <w:szCs w:val="21"/>
                      <w:vertAlign w:val="baseline"/>
                      <w:lang w:eastAsia="zh-CN"/>
                    </w:rPr>
                    <w:t>粉尘（一期二阶段）</w:t>
                  </w:r>
                </w:p>
              </w:tc>
              <w:tc>
                <w:tcPr>
                  <w:tcW w:w="133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w:t>
                  </w:r>
                </w:p>
              </w:tc>
              <w:tc>
                <w:tcPr>
                  <w:tcW w:w="102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cs="Times New Roman"/>
                      <w:sz w:val="21"/>
                      <w:szCs w:val="21"/>
                      <w:vertAlign w:val="baseline"/>
                    </w:rPr>
                  </w:pPr>
                </w:p>
              </w:tc>
              <w:tc>
                <w:tcPr>
                  <w:tcW w:w="10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cs="Times New Roman"/>
                      <w:sz w:val="21"/>
                      <w:szCs w:val="21"/>
                      <w:vertAlign w:val="baseline"/>
                    </w:rPr>
                  </w:pPr>
                </w:p>
              </w:tc>
              <w:tc>
                <w:tcPr>
                  <w:tcW w:w="7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3.6</w:t>
                  </w:r>
                </w:p>
              </w:tc>
              <w:tc>
                <w:tcPr>
                  <w:tcW w:w="81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cs="Times New Roman"/>
                      <w:sz w:val="21"/>
                      <w:szCs w:val="21"/>
                      <w:vertAlign w:val="baseline"/>
                    </w:rPr>
                  </w:pPr>
                </w:p>
              </w:tc>
              <w:tc>
                <w:tcPr>
                  <w:tcW w:w="96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cs="Times New Roman"/>
                      <w:sz w:val="21"/>
                      <w:szCs w:val="21"/>
                      <w:vertAlign w:val="baseli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5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cs="Times New Roman"/>
                      <w:b/>
                      <w:bCs/>
                      <w:sz w:val="21"/>
                      <w:szCs w:val="21"/>
                      <w:vertAlign w:val="baseline"/>
                    </w:rPr>
                  </w:pPr>
                </w:p>
              </w:tc>
              <w:tc>
                <w:tcPr>
                  <w:tcW w:w="21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eastAsia="zh-CN"/>
                    </w:rPr>
                  </w:pPr>
                  <w:r>
                    <w:rPr>
                      <w:rFonts w:hint="eastAsia" w:cs="Times New Roman"/>
                      <w:sz w:val="21"/>
                      <w:szCs w:val="21"/>
                      <w:vertAlign w:val="baseline"/>
                      <w:lang w:eastAsia="zh-CN"/>
                    </w:rPr>
                    <w:t>粉尘（二期一阶段）</w:t>
                  </w:r>
                </w:p>
              </w:tc>
              <w:tc>
                <w:tcPr>
                  <w:tcW w:w="133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30.8</w:t>
                  </w:r>
                </w:p>
              </w:tc>
              <w:tc>
                <w:tcPr>
                  <w:tcW w:w="102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cs="Times New Roman"/>
                      <w:sz w:val="21"/>
                      <w:szCs w:val="21"/>
                      <w:vertAlign w:val="baseline"/>
                    </w:rPr>
                  </w:pPr>
                </w:p>
              </w:tc>
              <w:tc>
                <w:tcPr>
                  <w:tcW w:w="10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cs="Times New Roman"/>
                      <w:sz w:val="21"/>
                      <w:szCs w:val="21"/>
                      <w:vertAlign w:val="baseline"/>
                    </w:rPr>
                  </w:pPr>
                </w:p>
              </w:tc>
              <w:tc>
                <w:tcPr>
                  <w:tcW w:w="7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5.8</w:t>
                  </w:r>
                </w:p>
              </w:tc>
              <w:tc>
                <w:tcPr>
                  <w:tcW w:w="81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cs="Times New Roman"/>
                      <w:sz w:val="21"/>
                      <w:szCs w:val="21"/>
                      <w:vertAlign w:val="baseline"/>
                    </w:rPr>
                  </w:pPr>
                </w:p>
              </w:tc>
              <w:tc>
                <w:tcPr>
                  <w:tcW w:w="96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cs="Times New Roman"/>
                      <w:sz w:val="21"/>
                      <w:szCs w:val="21"/>
                      <w:vertAlign w:val="baseli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5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cs="Times New Roman"/>
                      <w:b/>
                      <w:bCs/>
                      <w:sz w:val="21"/>
                      <w:szCs w:val="21"/>
                      <w:vertAlign w:val="baseline"/>
                    </w:rPr>
                  </w:pPr>
                </w:p>
              </w:tc>
              <w:tc>
                <w:tcPr>
                  <w:tcW w:w="21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eastAsia="zh-CN"/>
                    </w:rPr>
                  </w:pPr>
                  <w:r>
                    <w:rPr>
                      <w:rFonts w:hint="eastAsia" w:cs="Times New Roman"/>
                      <w:sz w:val="21"/>
                      <w:szCs w:val="21"/>
                      <w:vertAlign w:val="baseline"/>
                      <w:lang w:eastAsia="zh-CN"/>
                    </w:rPr>
                    <w:t>丙烯酸</w:t>
                  </w:r>
                </w:p>
              </w:tc>
              <w:tc>
                <w:tcPr>
                  <w:tcW w:w="133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w:t>
                  </w:r>
                </w:p>
              </w:tc>
              <w:tc>
                <w:tcPr>
                  <w:tcW w:w="102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cs="Times New Roman"/>
                      <w:sz w:val="21"/>
                      <w:szCs w:val="21"/>
                      <w:vertAlign w:val="baseline"/>
                    </w:rPr>
                  </w:pPr>
                </w:p>
              </w:tc>
              <w:tc>
                <w:tcPr>
                  <w:tcW w:w="10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cs="Times New Roman"/>
                      <w:sz w:val="21"/>
                      <w:szCs w:val="21"/>
                      <w:vertAlign w:val="baseline"/>
                    </w:rPr>
                  </w:pPr>
                </w:p>
              </w:tc>
              <w:tc>
                <w:tcPr>
                  <w:tcW w:w="7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w:t>
                  </w:r>
                </w:p>
              </w:tc>
              <w:tc>
                <w:tcPr>
                  <w:tcW w:w="8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w:t>
                  </w:r>
                </w:p>
              </w:tc>
              <w:tc>
                <w:tcPr>
                  <w:tcW w:w="96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85.5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58"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cs="Times New Roman"/>
                      <w:b/>
                      <w:bCs/>
                      <w:sz w:val="21"/>
                      <w:szCs w:val="21"/>
                      <w:vertAlign w:val="baseline"/>
                    </w:rPr>
                  </w:pPr>
                  <w:r>
                    <w:rPr>
                      <w:rFonts w:hint="eastAsia" w:cs="Times New Roman"/>
                      <w:b w:val="0"/>
                      <w:bCs w:val="0"/>
                      <w:sz w:val="21"/>
                      <w:szCs w:val="21"/>
                      <w:vertAlign w:val="baseline"/>
                      <w:lang w:eastAsia="zh-CN"/>
                    </w:rPr>
                    <w:t>废水</w:t>
                  </w:r>
                </w:p>
              </w:tc>
              <w:tc>
                <w:tcPr>
                  <w:tcW w:w="21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eastAsia="zh-CN"/>
                    </w:rPr>
                  </w:pPr>
                  <w:r>
                    <w:rPr>
                      <w:rFonts w:hint="eastAsia" w:cs="Times New Roman"/>
                      <w:sz w:val="21"/>
                      <w:szCs w:val="21"/>
                      <w:vertAlign w:val="baseline"/>
                      <w:lang w:eastAsia="zh-CN"/>
                    </w:rPr>
                    <w:t>废水量</w:t>
                  </w:r>
                </w:p>
              </w:tc>
              <w:tc>
                <w:tcPr>
                  <w:tcW w:w="133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w:t>
                  </w:r>
                </w:p>
              </w:tc>
              <w:tc>
                <w:tcPr>
                  <w:tcW w:w="1022"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22250t/a</w:t>
                  </w:r>
                </w:p>
              </w:tc>
              <w:tc>
                <w:tcPr>
                  <w:tcW w:w="1064"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300d</w:t>
                  </w:r>
                </w:p>
              </w:tc>
              <w:tc>
                <w:tcPr>
                  <w:tcW w:w="156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cs="Times New Roman"/>
                      <w:sz w:val="21"/>
                      <w:szCs w:val="21"/>
                      <w:vertAlign w:val="baseline"/>
                    </w:rPr>
                  </w:pPr>
                  <w:r>
                    <w:rPr>
                      <w:rFonts w:hint="eastAsia" w:cs="Times New Roman"/>
                      <w:sz w:val="21"/>
                      <w:szCs w:val="21"/>
                      <w:vertAlign w:val="baseline"/>
                      <w:lang w:val="en-US" w:eastAsia="zh-CN"/>
                    </w:rPr>
                    <w:t>22250</w:t>
                  </w:r>
                </w:p>
              </w:tc>
              <w:tc>
                <w:tcPr>
                  <w:tcW w:w="96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6090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5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cs="Times New Roman"/>
                      <w:b/>
                      <w:bCs/>
                      <w:sz w:val="21"/>
                      <w:szCs w:val="21"/>
                      <w:vertAlign w:val="baseline"/>
                    </w:rPr>
                  </w:pPr>
                </w:p>
              </w:tc>
              <w:tc>
                <w:tcPr>
                  <w:tcW w:w="21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COD</w:t>
                  </w:r>
                </w:p>
              </w:tc>
              <w:tc>
                <w:tcPr>
                  <w:tcW w:w="1337" w:type="dxa"/>
                  <w:tcBorders>
                    <w:tl2br w:val="nil"/>
                    <w:tr2bl w:val="nil"/>
                  </w:tcBorders>
                  <w:vAlign w:val="center"/>
                </w:tcPr>
                <w:p>
                  <w:pPr>
                    <w:spacing w:line="360" w:lineRule="auto"/>
                    <w:jc w:val="center"/>
                    <w:rPr>
                      <w:rFonts w:hint="eastAsia" w:ascii="Times New Roman" w:hAnsi="Times New Roman" w:cs="Times New Roman"/>
                      <w:sz w:val="21"/>
                      <w:szCs w:val="21"/>
                      <w:vertAlign w:val="baseline"/>
                    </w:rPr>
                  </w:pPr>
                  <w:r>
                    <w:rPr>
                      <w:rFonts w:hint="eastAsia"/>
                      <w:sz w:val="21"/>
                      <w:szCs w:val="21"/>
                      <w:vertAlign w:val="baseline"/>
                      <w:lang w:val="en-US" w:eastAsia="zh-CN"/>
                    </w:rPr>
                    <w:t>126</w:t>
                  </w:r>
                </w:p>
              </w:tc>
              <w:tc>
                <w:tcPr>
                  <w:tcW w:w="102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cs="Times New Roman"/>
                      <w:sz w:val="21"/>
                      <w:szCs w:val="21"/>
                      <w:vertAlign w:val="baseline"/>
                    </w:rPr>
                  </w:pPr>
                </w:p>
              </w:tc>
              <w:tc>
                <w:tcPr>
                  <w:tcW w:w="10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cs="Times New Roman"/>
                      <w:sz w:val="21"/>
                      <w:szCs w:val="21"/>
                      <w:vertAlign w:val="baseline"/>
                    </w:rPr>
                  </w:pPr>
                </w:p>
              </w:tc>
              <w:tc>
                <w:tcPr>
                  <w:tcW w:w="1565" w:type="dxa"/>
                  <w:gridSpan w:val="2"/>
                  <w:tcBorders>
                    <w:tl2br w:val="nil"/>
                    <w:tr2bl w:val="nil"/>
                  </w:tcBorders>
                  <w:vAlign w:val="center"/>
                </w:tcPr>
                <w:p>
                  <w:pPr>
                    <w:spacing w:line="240" w:lineRule="auto"/>
                    <w:jc w:val="center"/>
                    <w:rPr>
                      <w:rFonts w:hint="eastAsia" w:ascii="Times New Roman" w:hAnsi="Times New Roman" w:cs="Times New Roman"/>
                      <w:sz w:val="21"/>
                      <w:szCs w:val="21"/>
                      <w:vertAlign w:val="baseline"/>
                    </w:rPr>
                  </w:pPr>
                  <w:r>
                    <w:rPr>
                      <w:rFonts w:hint="eastAsia" w:ascii="Times New Roman" w:eastAsia="宋体"/>
                      <w:sz w:val="21"/>
                      <w:szCs w:val="21"/>
                      <w:lang w:val="en-US" w:eastAsia="zh-CN"/>
                    </w:rPr>
                    <w:t>2.8</w:t>
                  </w:r>
                </w:p>
              </w:tc>
              <w:tc>
                <w:tcPr>
                  <w:tcW w:w="96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1.769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5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cs="Times New Roman"/>
                      <w:b/>
                      <w:bCs/>
                      <w:sz w:val="21"/>
                      <w:szCs w:val="21"/>
                      <w:vertAlign w:val="baseline"/>
                    </w:rPr>
                  </w:pPr>
                </w:p>
              </w:tc>
              <w:tc>
                <w:tcPr>
                  <w:tcW w:w="21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SS</w:t>
                  </w:r>
                </w:p>
              </w:tc>
              <w:tc>
                <w:tcPr>
                  <w:tcW w:w="1337" w:type="dxa"/>
                  <w:tcBorders>
                    <w:tl2br w:val="nil"/>
                    <w:tr2bl w:val="nil"/>
                  </w:tcBorders>
                  <w:vAlign w:val="center"/>
                </w:tcPr>
                <w:p>
                  <w:pPr>
                    <w:spacing w:line="360" w:lineRule="auto"/>
                    <w:jc w:val="center"/>
                    <w:rPr>
                      <w:rFonts w:hint="eastAsia" w:ascii="Times New Roman" w:hAnsi="Times New Roman" w:eastAsia="宋体" w:cs="Times New Roman"/>
                      <w:sz w:val="21"/>
                      <w:szCs w:val="21"/>
                      <w:vertAlign w:val="baseline"/>
                      <w:lang w:val="en-US" w:eastAsia="zh-CN"/>
                    </w:rPr>
                  </w:pPr>
                  <w:r>
                    <w:rPr>
                      <w:rFonts w:hint="eastAsia"/>
                      <w:sz w:val="21"/>
                      <w:szCs w:val="21"/>
                      <w:vertAlign w:val="baseline"/>
                      <w:lang w:val="en-US" w:eastAsia="zh-CN"/>
                    </w:rPr>
                    <w:t>36</w:t>
                  </w:r>
                </w:p>
              </w:tc>
              <w:tc>
                <w:tcPr>
                  <w:tcW w:w="102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cs="Times New Roman"/>
                      <w:sz w:val="21"/>
                      <w:szCs w:val="21"/>
                      <w:vertAlign w:val="baseline"/>
                    </w:rPr>
                  </w:pPr>
                </w:p>
              </w:tc>
              <w:tc>
                <w:tcPr>
                  <w:tcW w:w="10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cs="Times New Roman"/>
                      <w:sz w:val="21"/>
                      <w:szCs w:val="21"/>
                      <w:vertAlign w:val="baseline"/>
                    </w:rPr>
                  </w:pPr>
                </w:p>
              </w:tc>
              <w:tc>
                <w:tcPr>
                  <w:tcW w:w="1565" w:type="dxa"/>
                  <w:gridSpan w:val="2"/>
                  <w:tcBorders>
                    <w:tl2br w:val="nil"/>
                    <w:tr2bl w:val="nil"/>
                  </w:tcBorders>
                  <w:vAlign w:val="center"/>
                </w:tcPr>
                <w:p>
                  <w:pPr>
                    <w:spacing w:line="240" w:lineRule="auto"/>
                    <w:jc w:val="center"/>
                    <w:rPr>
                      <w:rFonts w:hint="eastAsia" w:ascii="Times New Roman" w:hAnsi="Times New Roman" w:cs="Times New Roman"/>
                      <w:sz w:val="21"/>
                      <w:szCs w:val="21"/>
                      <w:vertAlign w:val="baseline"/>
                    </w:rPr>
                  </w:pPr>
                  <w:r>
                    <w:rPr>
                      <w:rFonts w:hint="eastAsia" w:ascii="Times New Roman" w:eastAsia="宋体"/>
                      <w:sz w:val="21"/>
                      <w:szCs w:val="21"/>
                      <w:lang w:val="en-US" w:eastAsia="zh-CN"/>
                    </w:rPr>
                    <w:t>0.8</w:t>
                  </w:r>
                </w:p>
              </w:tc>
              <w:tc>
                <w:tcPr>
                  <w:tcW w:w="96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0.427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5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cs="Times New Roman"/>
                      <w:b/>
                      <w:bCs/>
                      <w:sz w:val="21"/>
                      <w:szCs w:val="21"/>
                      <w:vertAlign w:val="baseline"/>
                    </w:rPr>
                  </w:pPr>
                </w:p>
              </w:tc>
              <w:tc>
                <w:tcPr>
                  <w:tcW w:w="21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氨氮</w:t>
                  </w:r>
                </w:p>
              </w:tc>
              <w:tc>
                <w:tcPr>
                  <w:tcW w:w="1337" w:type="dxa"/>
                  <w:tcBorders>
                    <w:tl2br w:val="nil"/>
                    <w:tr2bl w:val="nil"/>
                  </w:tcBorders>
                  <w:vAlign w:val="center"/>
                </w:tcPr>
                <w:p>
                  <w:pPr>
                    <w:spacing w:line="360" w:lineRule="auto"/>
                    <w:jc w:val="center"/>
                    <w:rPr>
                      <w:rFonts w:hint="eastAsia" w:ascii="Times New Roman" w:hAnsi="Times New Roman" w:eastAsia="宋体" w:cs="Times New Roman"/>
                      <w:sz w:val="21"/>
                      <w:szCs w:val="21"/>
                      <w:vertAlign w:val="baseline"/>
                      <w:lang w:val="en-US" w:eastAsia="zh-CN"/>
                    </w:rPr>
                  </w:pPr>
                  <w:r>
                    <w:rPr>
                      <w:rFonts w:hint="eastAsia"/>
                      <w:sz w:val="21"/>
                      <w:szCs w:val="21"/>
                      <w:vertAlign w:val="baseline"/>
                      <w:lang w:val="en-US" w:eastAsia="zh-CN"/>
                    </w:rPr>
                    <w:t>1.11</w:t>
                  </w:r>
                </w:p>
              </w:tc>
              <w:tc>
                <w:tcPr>
                  <w:tcW w:w="102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cs="Times New Roman"/>
                      <w:sz w:val="21"/>
                      <w:szCs w:val="21"/>
                      <w:vertAlign w:val="baseline"/>
                    </w:rPr>
                  </w:pPr>
                </w:p>
              </w:tc>
              <w:tc>
                <w:tcPr>
                  <w:tcW w:w="10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cs="Times New Roman"/>
                      <w:sz w:val="21"/>
                      <w:szCs w:val="21"/>
                      <w:vertAlign w:val="baseline"/>
                    </w:rPr>
                  </w:pPr>
                </w:p>
              </w:tc>
              <w:tc>
                <w:tcPr>
                  <w:tcW w:w="1565" w:type="dxa"/>
                  <w:gridSpan w:val="2"/>
                  <w:tcBorders>
                    <w:tl2br w:val="nil"/>
                    <w:tr2bl w:val="nil"/>
                  </w:tcBorders>
                  <w:vAlign w:val="center"/>
                </w:tcPr>
                <w:p>
                  <w:pPr>
                    <w:spacing w:line="240" w:lineRule="auto"/>
                    <w:jc w:val="center"/>
                    <w:rPr>
                      <w:rFonts w:hint="eastAsia" w:ascii="Times New Roman" w:hAnsi="Times New Roman" w:cs="Times New Roman"/>
                      <w:sz w:val="21"/>
                      <w:szCs w:val="21"/>
                      <w:vertAlign w:val="baseline"/>
                    </w:rPr>
                  </w:pPr>
                  <w:r>
                    <w:rPr>
                      <w:rFonts w:ascii="Times New Roman" w:eastAsia="宋体"/>
                      <w:sz w:val="21"/>
                      <w:szCs w:val="21"/>
                    </w:rPr>
                    <w:t>0.0</w:t>
                  </w:r>
                  <w:r>
                    <w:rPr>
                      <w:rFonts w:hint="eastAsia" w:ascii="Times New Roman" w:eastAsia="宋体"/>
                      <w:sz w:val="21"/>
                      <w:szCs w:val="21"/>
                      <w:lang w:val="en-US" w:eastAsia="zh-CN"/>
                    </w:rPr>
                    <w:t>25</w:t>
                  </w:r>
                </w:p>
              </w:tc>
              <w:tc>
                <w:tcPr>
                  <w:tcW w:w="96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0.142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5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cs="Times New Roman"/>
                      <w:b/>
                      <w:bCs/>
                      <w:sz w:val="21"/>
                      <w:szCs w:val="21"/>
                      <w:vertAlign w:val="baseline"/>
                    </w:rPr>
                  </w:pPr>
                </w:p>
              </w:tc>
              <w:tc>
                <w:tcPr>
                  <w:tcW w:w="21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eastAsia="zh-CN"/>
                    </w:rPr>
                  </w:pPr>
                  <w:r>
                    <w:rPr>
                      <w:rFonts w:hint="eastAsia" w:cs="Times New Roman"/>
                      <w:sz w:val="21"/>
                      <w:szCs w:val="21"/>
                      <w:vertAlign w:val="baseline"/>
                      <w:lang w:eastAsia="zh-CN"/>
                    </w:rPr>
                    <w:t>总磷</w:t>
                  </w:r>
                </w:p>
              </w:tc>
              <w:tc>
                <w:tcPr>
                  <w:tcW w:w="1337" w:type="dxa"/>
                  <w:tcBorders>
                    <w:tl2br w:val="nil"/>
                    <w:tr2bl w:val="nil"/>
                  </w:tcBorders>
                  <w:vAlign w:val="center"/>
                </w:tcPr>
                <w:p>
                  <w:pPr>
                    <w:spacing w:line="360" w:lineRule="auto"/>
                    <w:jc w:val="center"/>
                    <w:rPr>
                      <w:rFonts w:hint="eastAsia" w:ascii="Times New Roman" w:hAnsi="Times New Roman" w:eastAsia="宋体" w:cs="Times New Roman"/>
                      <w:sz w:val="21"/>
                      <w:szCs w:val="21"/>
                      <w:vertAlign w:val="baseline"/>
                      <w:lang w:val="en-US" w:eastAsia="zh-CN"/>
                    </w:rPr>
                  </w:pPr>
                  <w:r>
                    <w:rPr>
                      <w:rFonts w:hint="eastAsia"/>
                      <w:sz w:val="21"/>
                      <w:szCs w:val="21"/>
                      <w:vertAlign w:val="baseline"/>
                      <w:lang w:val="en-US" w:eastAsia="zh-CN"/>
                    </w:rPr>
                    <w:t>1.78</w:t>
                  </w:r>
                </w:p>
              </w:tc>
              <w:tc>
                <w:tcPr>
                  <w:tcW w:w="102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cs="Times New Roman"/>
                      <w:sz w:val="21"/>
                      <w:szCs w:val="21"/>
                      <w:vertAlign w:val="baseline"/>
                    </w:rPr>
                  </w:pPr>
                </w:p>
              </w:tc>
              <w:tc>
                <w:tcPr>
                  <w:tcW w:w="10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cs="Times New Roman"/>
                      <w:sz w:val="21"/>
                      <w:szCs w:val="21"/>
                      <w:vertAlign w:val="baseline"/>
                    </w:rPr>
                  </w:pPr>
                </w:p>
              </w:tc>
              <w:tc>
                <w:tcPr>
                  <w:tcW w:w="1565" w:type="dxa"/>
                  <w:gridSpan w:val="2"/>
                  <w:tcBorders>
                    <w:tl2br w:val="nil"/>
                    <w:tr2bl w:val="nil"/>
                  </w:tcBorders>
                  <w:vAlign w:val="center"/>
                </w:tcPr>
                <w:p>
                  <w:pPr>
                    <w:spacing w:line="240" w:lineRule="auto"/>
                    <w:jc w:val="center"/>
                    <w:rPr>
                      <w:rFonts w:hint="eastAsia" w:ascii="Times New Roman" w:hAnsi="Times New Roman" w:cs="Times New Roman"/>
                      <w:sz w:val="21"/>
                      <w:szCs w:val="21"/>
                      <w:vertAlign w:val="baseline"/>
                    </w:rPr>
                  </w:pPr>
                  <w:r>
                    <w:rPr>
                      <w:rFonts w:hint="eastAsia" w:ascii="Times New Roman" w:eastAsia="宋体"/>
                      <w:sz w:val="21"/>
                      <w:szCs w:val="21"/>
                      <w:lang w:val="en-US" w:eastAsia="zh-CN"/>
                    </w:rPr>
                    <w:t>0.04</w:t>
                  </w:r>
                </w:p>
              </w:tc>
              <w:tc>
                <w:tcPr>
                  <w:tcW w:w="96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0.0157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5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cs="Times New Roman"/>
                      <w:b/>
                      <w:bCs/>
                      <w:sz w:val="21"/>
                      <w:szCs w:val="21"/>
                      <w:vertAlign w:val="baseline"/>
                    </w:rPr>
                  </w:pPr>
                </w:p>
              </w:tc>
              <w:tc>
                <w:tcPr>
                  <w:tcW w:w="21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eastAsia="zh-CN"/>
                    </w:rPr>
                  </w:pPr>
                  <w:r>
                    <w:rPr>
                      <w:rFonts w:hint="eastAsia" w:cs="Times New Roman"/>
                      <w:sz w:val="21"/>
                      <w:szCs w:val="21"/>
                      <w:vertAlign w:val="baseline"/>
                      <w:lang w:eastAsia="zh-CN"/>
                    </w:rPr>
                    <w:t>总氮</w:t>
                  </w:r>
                </w:p>
              </w:tc>
              <w:tc>
                <w:tcPr>
                  <w:tcW w:w="1337" w:type="dxa"/>
                  <w:tcBorders>
                    <w:tl2br w:val="nil"/>
                    <w:tr2bl w:val="nil"/>
                  </w:tcBorders>
                  <w:vAlign w:val="center"/>
                </w:tcPr>
                <w:p>
                  <w:pPr>
                    <w:spacing w:line="360" w:lineRule="auto"/>
                    <w:jc w:val="center"/>
                    <w:rPr>
                      <w:rFonts w:hint="eastAsia" w:ascii="Times New Roman" w:hAnsi="Times New Roman" w:eastAsia="宋体" w:cs="Times New Roman"/>
                      <w:sz w:val="21"/>
                      <w:szCs w:val="21"/>
                      <w:vertAlign w:val="baseline"/>
                      <w:lang w:val="en-US" w:eastAsia="zh-CN"/>
                    </w:rPr>
                  </w:pPr>
                  <w:r>
                    <w:rPr>
                      <w:rFonts w:hint="eastAsia"/>
                      <w:sz w:val="21"/>
                      <w:szCs w:val="21"/>
                      <w:vertAlign w:val="baseline"/>
                      <w:lang w:val="en-US" w:eastAsia="zh-CN"/>
                    </w:rPr>
                    <w:t>3.42</w:t>
                  </w:r>
                </w:p>
              </w:tc>
              <w:tc>
                <w:tcPr>
                  <w:tcW w:w="102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cs="Times New Roman"/>
                      <w:sz w:val="21"/>
                      <w:szCs w:val="21"/>
                      <w:vertAlign w:val="baseline"/>
                    </w:rPr>
                  </w:pPr>
                </w:p>
              </w:tc>
              <w:tc>
                <w:tcPr>
                  <w:tcW w:w="10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cs="Times New Roman"/>
                      <w:sz w:val="21"/>
                      <w:szCs w:val="21"/>
                      <w:vertAlign w:val="baseline"/>
                    </w:rPr>
                  </w:pPr>
                </w:p>
              </w:tc>
              <w:tc>
                <w:tcPr>
                  <w:tcW w:w="1565" w:type="dxa"/>
                  <w:gridSpan w:val="2"/>
                  <w:tcBorders>
                    <w:tl2br w:val="nil"/>
                    <w:tr2bl w:val="nil"/>
                  </w:tcBorders>
                  <w:vAlign w:val="center"/>
                </w:tcPr>
                <w:p>
                  <w:pPr>
                    <w:spacing w:line="240" w:lineRule="auto"/>
                    <w:jc w:val="center"/>
                    <w:rPr>
                      <w:rFonts w:hint="eastAsia" w:ascii="Times New Roman" w:hAnsi="Times New Roman" w:cs="Times New Roman"/>
                      <w:sz w:val="21"/>
                      <w:szCs w:val="21"/>
                      <w:vertAlign w:val="baseline"/>
                    </w:rPr>
                  </w:pPr>
                  <w:r>
                    <w:rPr>
                      <w:rFonts w:hint="eastAsia"/>
                      <w:sz w:val="21"/>
                      <w:szCs w:val="21"/>
                      <w:lang w:val="en-US" w:eastAsia="zh-CN"/>
                    </w:rPr>
                    <w:t>0.076</w:t>
                  </w:r>
                </w:p>
              </w:tc>
              <w:tc>
                <w:tcPr>
                  <w:tcW w:w="96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11" w:hRule="atLeast"/>
              </w:trPr>
              <w:tc>
                <w:tcPr>
                  <w:tcW w:w="758"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b w:val="0"/>
                      <w:bCs w:val="0"/>
                      <w:sz w:val="21"/>
                      <w:szCs w:val="21"/>
                      <w:vertAlign w:val="baseline"/>
                      <w:lang w:eastAsia="zh-CN"/>
                    </w:rPr>
                  </w:pPr>
                  <w:r>
                    <w:rPr>
                      <w:rFonts w:hint="eastAsia" w:cs="Times New Roman"/>
                      <w:b w:val="0"/>
                      <w:bCs w:val="0"/>
                      <w:sz w:val="21"/>
                      <w:szCs w:val="21"/>
                      <w:vertAlign w:val="baseline"/>
                      <w:lang w:eastAsia="zh-CN"/>
                    </w:rPr>
                    <w:t>固废</w:t>
                  </w:r>
                </w:p>
              </w:tc>
              <w:tc>
                <w:tcPr>
                  <w:tcW w:w="21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eastAsia="zh-CN"/>
                    </w:rPr>
                  </w:pPr>
                  <w:r>
                    <w:rPr>
                      <w:rFonts w:hint="eastAsia" w:cs="Times New Roman"/>
                      <w:sz w:val="21"/>
                      <w:szCs w:val="21"/>
                      <w:vertAlign w:val="baseline"/>
                      <w:lang w:eastAsia="zh-CN"/>
                    </w:rPr>
                    <w:t>生活垃圾</w:t>
                  </w:r>
                </w:p>
              </w:tc>
              <w:tc>
                <w:tcPr>
                  <w:tcW w:w="133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w:t>
                  </w:r>
                </w:p>
              </w:tc>
              <w:tc>
                <w:tcPr>
                  <w:tcW w:w="102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w:t>
                  </w:r>
                </w:p>
              </w:tc>
              <w:tc>
                <w:tcPr>
                  <w:tcW w:w="10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w:t>
                  </w:r>
                </w:p>
              </w:tc>
              <w:tc>
                <w:tcPr>
                  <w:tcW w:w="156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w:t>
                  </w:r>
                </w:p>
              </w:tc>
              <w:tc>
                <w:tcPr>
                  <w:tcW w:w="96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5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cs="Times New Roman"/>
                      <w:b/>
                      <w:bCs/>
                      <w:sz w:val="21"/>
                      <w:szCs w:val="21"/>
                      <w:vertAlign w:val="baseline"/>
                      <w:lang w:eastAsia="zh-CN"/>
                    </w:rPr>
                  </w:pPr>
                </w:p>
              </w:tc>
              <w:tc>
                <w:tcPr>
                  <w:tcW w:w="21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cs="Times New Roman"/>
                      <w:sz w:val="21"/>
                      <w:szCs w:val="21"/>
                      <w:vertAlign w:val="baseline"/>
                      <w:lang w:eastAsia="zh-CN"/>
                    </w:rPr>
                  </w:pPr>
                  <w:r>
                    <w:rPr>
                      <w:rFonts w:hint="eastAsia" w:cs="Times New Roman"/>
                      <w:sz w:val="21"/>
                      <w:szCs w:val="21"/>
                      <w:vertAlign w:val="baseline"/>
                      <w:lang w:eastAsia="zh-CN"/>
                    </w:rPr>
                    <w:t>除尘器收尘</w:t>
                  </w:r>
                </w:p>
              </w:tc>
              <w:tc>
                <w:tcPr>
                  <w:tcW w:w="133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w:t>
                  </w:r>
                </w:p>
              </w:tc>
              <w:tc>
                <w:tcPr>
                  <w:tcW w:w="102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w:t>
                  </w:r>
                </w:p>
              </w:tc>
              <w:tc>
                <w:tcPr>
                  <w:tcW w:w="10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w:t>
                  </w:r>
                </w:p>
              </w:tc>
              <w:tc>
                <w:tcPr>
                  <w:tcW w:w="156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w:t>
                  </w:r>
                </w:p>
              </w:tc>
              <w:tc>
                <w:tcPr>
                  <w:tcW w:w="96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5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b/>
                      <w:bCs/>
                      <w:sz w:val="21"/>
                      <w:szCs w:val="21"/>
                      <w:vertAlign w:val="baseline"/>
                      <w:lang w:eastAsia="zh-CN"/>
                    </w:rPr>
                  </w:pPr>
                </w:p>
              </w:tc>
              <w:tc>
                <w:tcPr>
                  <w:tcW w:w="21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eastAsia="zh-CN"/>
                    </w:rPr>
                  </w:pPr>
                  <w:r>
                    <w:rPr>
                      <w:rFonts w:hint="eastAsia" w:cs="Times New Roman"/>
                      <w:sz w:val="21"/>
                      <w:szCs w:val="21"/>
                      <w:vertAlign w:val="baseline"/>
                      <w:lang w:eastAsia="zh-CN"/>
                    </w:rPr>
                    <w:t>废有机树脂</w:t>
                  </w:r>
                </w:p>
              </w:tc>
              <w:tc>
                <w:tcPr>
                  <w:tcW w:w="133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w:t>
                  </w:r>
                </w:p>
              </w:tc>
              <w:tc>
                <w:tcPr>
                  <w:tcW w:w="102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w:t>
                  </w:r>
                </w:p>
              </w:tc>
              <w:tc>
                <w:tcPr>
                  <w:tcW w:w="10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w:t>
                  </w:r>
                </w:p>
              </w:tc>
              <w:tc>
                <w:tcPr>
                  <w:tcW w:w="156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w:t>
                  </w:r>
                </w:p>
              </w:tc>
              <w:tc>
                <w:tcPr>
                  <w:tcW w:w="96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w:t>
                  </w:r>
                </w:p>
              </w:tc>
            </w:tr>
          </w:tbl>
          <w:p>
            <w:pPr>
              <w:adjustRightInd w:val="0"/>
              <w:snapToGrid w:val="0"/>
              <w:spacing w:line="360" w:lineRule="auto"/>
              <w:ind w:firstLine="422" w:firstLineChars="200"/>
              <w:rPr>
                <w:rFonts w:hint="eastAsia" w:cs="Times New Roman"/>
                <w:b/>
                <w:bCs/>
                <w:sz w:val="21"/>
                <w:szCs w:val="21"/>
                <w:vertAlign w:val="baseline"/>
                <w:lang w:val="en-US" w:eastAsia="zh-CN"/>
              </w:rPr>
            </w:pPr>
            <w:r>
              <w:rPr>
                <w:rFonts w:hint="eastAsia" w:cs="Times New Roman"/>
                <w:b/>
                <w:bCs/>
                <w:sz w:val="21"/>
                <w:szCs w:val="21"/>
                <w:vertAlign w:val="baseline"/>
                <w:lang w:val="en-US" w:eastAsia="zh-CN"/>
              </w:rPr>
              <w:t>*环评批复总量为</w:t>
            </w:r>
            <w:r>
              <w:rPr>
                <w:rFonts w:hint="default" w:cs="Times New Roman"/>
                <w:b/>
                <w:bCs/>
                <w:sz w:val="21"/>
                <w:szCs w:val="21"/>
                <w:vertAlign w:val="baseline"/>
                <w:lang w:val="en-US" w:eastAsia="zh-CN"/>
              </w:rPr>
              <w:t>“</w:t>
            </w:r>
            <w:r>
              <w:rPr>
                <w:rFonts w:hint="eastAsia" w:cs="Times New Roman"/>
                <w:b/>
                <w:bCs/>
                <w:sz w:val="21"/>
                <w:szCs w:val="21"/>
                <w:vertAlign w:val="baseline"/>
                <w:lang w:val="en-US" w:eastAsia="zh-CN"/>
              </w:rPr>
              <w:t>10万吨/年高吸水性树脂项目</w:t>
            </w:r>
            <w:r>
              <w:rPr>
                <w:rFonts w:hint="default" w:cs="Times New Roman"/>
                <w:b/>
                <w:bCs/>
                <w:sz w:val="21"/>
                <w:szCs w:val="21"/>
                <w:vertAlign w:val="baseline"/>
                <w:lang w:val="en-US" w:eastAsia="zh-CN"/>
              </w:rPr>
              <w:t>”</w:t>
            </w:r>
            <w:r>
              <w:rPr>
                <w:rFonts w:hint="eastAsia" w:cs="Times New Roman"/>
                <w:b/>
                <w:bCs/>
                <w:sz w:val="21"/>
                <w:szCs w:val="21"/>
                <w:vertAlign w:val="baseline"/>
                <w:lang w:val="en-US" w:eastAsia="zh-CN"/>
              </w:rPr>
              <w:t>、</w:t>
            </w:r>
            <w:r>
              <w:rPr>
                <w:rFonts w:hint="default" w:cs="Times New Roman"/>
                <w:b/>
                <w:bCs/>
                <w:sz w:val="21"/>
                <w:szCs w:val="21"/>
                <w:vertAlign w:val="baseline"/>
                <w:lang w:val="en-US" w:eastAsia="zh-CN"/>
              </w:rPr>
              <w:t>“</w:t>
            </w:r>
            <w:r>
              <w:rPr>
                <w:rFonts w:hint="eastAsia" w:cs="Times New Roman"/>
                <w:b/>
                <w:bCs/>
                <w:sz w:val="21"/>
                <w:szCs w:val="21"/>
                <w:vertAlign w:val="baseline"/>
                <w:lang w:val="en-US" w:eastAsia="zh-CN"/>
              </w:rPr>
              <w:t>32万吨/年高吸水性树脂技改项目</w:t>
            </w:r>
            <w:r>
              <w:rPr>
                <w:rFonts w:hint="default" w:cs="Times New Roman"/>
                <w:b/>
                <w:bCs/>
                <w:sz w:val="21"/>
                <w:szCs w:val="21"/>
                <w:vertAlign w:val="baseline"/>
                <w:lang w:val="en-US" w:eastAsia="zh-CN"/>
              </w:rPr>
              <w:t>”</w:t>
            </w:r>
            <w:r>
              <w:rPr>
                <w:rFonts w:hint="eastAsia" w:cs="Times New Roman"/>
                <w:b/>
                <w:bCs/>
                <w:sz w:val="21"/>
                <w:szCs w:val="21"/>
                <w:vertAlign w:val="baseline"/>
                <w:lang w:val="en-US" w:eastAsia="zh-CN"/>
              </w:rPr>
              <w:t>两次环评批复之和。</w:t>
            </w:r>
          </w:p>
          <w:p>
            <w:pPr>
              <w:adjustRightInd w:val="0"/>
              <w:snapToGrid w:val="0"/>
              <w:spacing w:line="360" w:lineRule="auto"/>
              <w:ind w:firstLine="422" w:firstLineChars="200"/>
              <w:rPr>
                <w:rFonts w:hint="eastAsia" w:cs="Times New Roman"/>
                <w:b/>
                <w:bCs/>
                <w:sz w:val="21"/>
                <w:szCs w:val="21"/>
                <w:vertAlign w:val="baseline"/>
                <w:lang w:val="en-US" w:eastAsia="zh-CN"/>
              </w:rPr>
            </w:pPr>
          </w:p>
          <w:p>
            <w:pPr>
              <w:spacing w:line="360" w:lineRule="auto"/>
              <w:ind w:firstLine="480" w:firstLineChars="200"/>
              <w:rPr>
                <w:rFonts w:hint="eastAsia" w:ascii="Times New Roman" w:hAnsi="Times New Roman" w:cs="Times New Roman"/>
                <w:sz w:val="24"/>
              </w:rPr>
            </w:pPr>
            <w:r>
              <w:rPr>
                <w:rFonts w:hint="eastAsia" w:ascii="Times New Roman" w:eastAsia="宋体"/>
                <w:sz w:val="24"/>
              </w:rPr>
              <w:t>由表可见，公司废气污染物中粉尘的年排放总量符合该项目环评批复总量要求，丙烯酸废气未进行监测，故未进行总量核算和评价；废水污染物中的化学需氧量、悬浮物、氨氮、磷酸盐年排放总量均符合该项目环评批复总量要求，废水量超标（主要原因：①公司职工生活用水量较环评核算用水量有较大增加；②公司循环冷却水由清下水排放改为经处理后接管排放。）</w:t>
            </w:r>
          </w:p>
          <w:p>
            <w:pPr>
              <w:spacing w:line="360" w:lineRule="auto"/>
              <w:ind w:firstLine="482" w:firstLineChars="200"/>
              <w:rPr>
                <w:rFonts w:hint="eastAsia" w:ascii="Times New Roman" w:eastAsia="宋体"/>
                <w:b/>
                <w:bCs/>
                <w:sz w:val="24"/>
              </w:rPr>
            </w:pPr>
            <w:r>
              <w:rPr>
                <w:rFonts w:hint="eastAsia" w:ascii="Times New Roman" w:eastAsia="宋体"/>
                <w:b/>
                <w:bCs/>
                <w:sz w:val="24"/>
                <w:lang w:val="en-US" w:eastAsia="zh-CN"/>
              </w:rPr>
              <w:t>6、</w:t>
            </w:r>
            <w:r>
              <w:rPr>
                <w:rFonts w:hint="eastAsia" w:ascii="Times New Roman" w:eastAsia="宋体"/>
                <w:b/>
                <w:bCs/>
                <w:sz w:val="24"/>
              </w:rPr>
              <w:t>原有项目环境问题及</w:t>
            </w:r>
            <w:r>
              <w:rPr>
                <w:rFonts w:hint="default" w:ascii="Times New Roman" w:eastAsia="宋体"/>
                <w:b/>
                <w:bCs/>
                <w:sz w:val="24"/>
              </w:rPr>
              <w:t>“</w:t>
            </w:r>
            <w:r>
              <w:rPr>
                <w:rFonts w:hint="eastAsia" w:ascii="Times New Roman" w:eastAsia="宋体"/>
                <w:b/>
                <w:bCs/>
                <w:sz w:val="24"/>
              </w:rPr>
              <w:t>以新带老</w:t>
            </w:r>
            <w:r>
              <w:rPr>
                <w:rFonts w:hint="default" w:ascii="Times New Roman" w:eastAsia="宋体"/>
                <w:b/>
                <w:bCs/>
                <w:sz w:val="24"/>
              </w:rPr>
              <w:t>”</w:t>
            </w:r>
            <w:r>
              <w:rPr>
                <w:rFonts w:hint="eastAsia" w:ascii="Times New Roman" w:eastAsia="宋体"/>
                <w:b/>
                <w:bCs/>
                <w:sz w:val="24"/>
              </w:rPr>
              <w:t>措施：</w:t>
            </w:r>
          </w:p>
          <w:p>
            <w:pPr>
              <w:spacing w:line="360" w:lineRule="auto"/>
              <w:ind w:firstLine="480" w:firstLineChars="200"/>
              <w:rPr>
                <w:rFonts w:hint="eastAsia" w:ascii="Times New Roman" w:eastAsia="宋体"/>
                <w:sz w:val="24"/>
              </w:rPr>
            </w:pPr>
            <w:r>
              <w:rPr>
                <w:rFonts w:hint="eastAsia" w:ascii="Times New Roman" w:eastAsia="宋体"/>
                <w:sz w:val="24"/>
                <w:lang w:eastAsia="zh-CN"/>
              </w:rPr>
              <w:t>（</w:t>
            </w:r>
            <w:r>
              <w:rPr>
                <w:rFonts w:hint="eastAsia" w:ascii="Times New Roman" w:eastAsia="宋体"/>
                <w:sz w:val="24"/>
                <w:lang w:val="en-US" w:eastAsia="zh-CN"/>
              </w:rPr>
              <w:t>1</w:t>
            </w:r>
            <w:r>
              <w:rPr>
                <w:rFonts w:hint="eastAsia" w:ascii="Times New Roman" w:eastAsia="宋体"/>
                <w:sz w:val="24"/>
                <w:lang w:eastAsia="zh-CN"/>
              </w:rPr>
              <w:t>）</w:t>
            </w:r>
            <w:r>
              <w:rPr>
                <w:rFonts w:hint="eastAsia" w:ascii="Times New Roman" w:eastAsia="宋体"/>
                <w:sz w:val="24"/>
              </w:rPr>
              <w:t>现有项目存在环境问题</w:t>
            </w:r>
          </w:p>
          <w:p>
            <w:pPr>
              <w:spacing w:line="360" w:lineRule="auto"/>
              <w:ind w:firstLine="480" w:firstLineChars="200"/>
              <w:rPr>
                <w:rFonts w:hint="eastAsia" w:ascii="Times New Roman" w:eastAsia="宋体"/>
                <w:sz w:val="24"/>
                <w:lang w:val="en-US" w:eastAsia="zh-CN"/>
              </w:rPr>
            </w:pPr>
            <w:r>
              <w:rPr>
                <w:rFonts w:hint="eastAsia" w:ascii="Times New Roman" w:eastAsia="宋体"/>
                <w:sz w:val="24"/>
                <w:lang w:val="en-US" w:eastAsia="zh-CN"/>
              </w:rPr>
              <w:t>①原环评生活污水的产生量估算不足。</w:t>
            </w:r>
          </w:p>
          <w:p>
            <w:pPr>
              <w:spacing w:line="360" w:lineRule="auto"/>
              <w:ind w:firstLine="480" w:firstLineChars="200"/>
              <w:rPr>
                <w:rFonts w:hint="eastAsia" w:ascii="Times New Roman" w:eastAsia="宋体"/>
                <w:sz w:val="24"/>
                <w:lang w:val="en-US" w:eastAsia="zh-CN"/>
              </w:rPr>
            </w:pPr>
            <w:r>
              <w:rPr>
                <w:rFonts w:hint="eastAsia"/>
                <w:sz w:val="24"/>
                <w:lang w:val="en-US" w:eastAsia="zh-CN"/>
              </w:rPr>
              <w:t>②</w:t>
            </w:r>
            <w:r>
              <w:rPr>
                <w:rFonts w:hint="eastAsia" w:ascii="Times New Roman" w:eastAsia="宋体"/>
                <w:sz w:val="24"/>
                <w:lang w:val="en-US" w:eastAsia="zh-CN"/>
              </w:rPr>
              <w:t>循环冷却水强排水估算不足。</w:t>
            </w:r>
          </w:p>
          <w:p>
            <w:pPr>
              <w:spacing w:line="360" w:lineRule="auto"/>
              <w:ind w:firstLine="480" w:firstLineChars="200"/>
              <w:rPr>
                <w:rFonts w:hint="eastAsia" w:ascii="Times New Roman" w:eastAsia="宋体"/>
                <w:sz w:val="24"/>
              </w:rPr>
            </w:pPr>
            <w:r>
              <w:rPr>
                <w:rFonts w:hint="eastAsia"/>
                <w:sz w:val="24"/>
                <w:lang w:eastAsia="zh-CN"/>
              </w:rPr>
              <w:t>③</w:t>
            </w:r>
            <w:r>
              <w:rPr>
                <w:rFonts w:hint="eastAsia" w:ascii="Times New Roman" w:eastAsia="宋体"/>
                <w:sz w:val="24"/>
              </w:rPr>
              <w:t>环评报告书和目前</w:t>
            </w:r>
            <w:r>
              <w:rPr>
                <w:rFonts w:hint="eastAsia"/>
                <w:sz w:val="24"/>
                <w:lang w:eastAsia="zh-CN"/>
              </w:rPr>
              <w:t>生产固废</w:t>
            </w:r>
            <w:r>
              <w:rPr>
                <w:rFonts w:hint="eastAsia" w:ascii="Times New Roman" w:eastAsia="宋体"/>
                <w:sz w:val="24"/>
              </w:rPr>
              <w:t>废油、废抹布、污泥产生量略有变化。</w:t>
            </w:r>
          </w:p>
          <w:p>
            <w:pPr>
              <w:spacing w:line="360" w:lineRule="auto"/>
              <w:ind w:firstLine="480" w:firstLineChars="200"/>
              <w:rPr>
                <w:rFonts w:hint="eastAsia" w:ascii="Times New Roman" w:eastAsia="宋体"/>
                <w:sz w:val="24"/>
              </w:rPr>
            </w:pPr>
          </w:p>
          <w:p>
            <w:pPr>
              <w:spacing w:line="360" w:lineRule="auto"/>
              <w:ind w:firstLine="480" w:firstLineChars="200"/>
              <w:rPr>
                <w:rFonts w:hint="eastAsia" w:ascii="Times New Roman" w:eastAsia="宋体"/>
                <w:sz w:val="24"/>
              </w:rPr>
            </w:pPr>
            <w:r>
              <w:rPr>
                <w:rFonts w:hint="eastAsia"/>
                <w:sz w:val="24"/>
                <w:lang w:eastAsia="zh-CN"/>
              </w:rPr>
              <w:t>（</w:t>
            </w:r>
            <w:r>
              <w:rPr>
                <w:rFonts w:hint="eastAsia"/>
                <w:sz w:val="24"/>
                <w:lang w:val="en-US" w:eastAsia="zh-CN"/>
              </w:rPr>
              <w:t>2</w:t>
            </w:r>
            <w:r>
              <w:rPr>
                <w:rFonts w:hint="eastAsia"/>
                <w:sz w:val="24"/>
                <w:lang w:eastAsia="zh-CN"/>
              </w:rPr>
              <w:t>）</w:t>
            </w:r>
            <w:r>
              <w:rPr>
                <w:rFonts w:hint="eastAsia" w:ascii="Times New Roman" w:eastAsia="宋体"/>
                <w:sz w:val="24"/>
              </w:rPr>
              <w:t>“以新带老”措施</w:t>
            </w:r>
          </w:p>
          <w:p>
            <w:pPr>
              <w:spacing w:line="360" w:lineRule="auto"/>
              <w:ind w:firstLine="480" w:firstLineChars="200"/>
              <w:rPr>
                <w:rFonts w:hint="eastAsia" w:ascii="Times New Roman" w:eastAsia="宋体"/>
                <w:sz w:val="24"/>
              </w:rPr>
            </w:pPr>
            <w:r>
              <w:rPr>
                <w:rFonts w:hint="eastAsia" w:ascii="Times New Roman" w:eastAsia="宋体"/>
                <w:sz w:val="24"/>
                <w:lang w:eastAsia="zh-CN"/>
              </w:rPr>
              <w:t>①</w:t>
            </w:r>
            <w:r>
              <w:rPr>
                <w:rFonts w:hint="eastAsia" w:ascii="Times New Roman" w:eastAsia="宋体"/>
                <w:sz w:val="24"/>
              </w:rPr>
              <w:t>由于安监局审查职业卫生控制效果报告和竣工验收时需要设立职工浴室、职工食堂。目前全厂职工约410人，四班制三运转，与原环评一致，原来环评预计是每个人使用量为50L/人自来水水，折合每个人产生污水为40L，环评报告生活污水排放量为12m</w:t>
            </w:r>
            <w:r>
              <w:rPr>
                <w:rFonts w:hint="eastAsia" w:ascii="Times New Roman" w:eastAsia="宋体"/>
                <w:sz w:val="24"/>
                <w:vertAlign w:val="superscript"/>
              </w:rPr>
              <w:t>3</w:t>
            </w:r>
            <w:r>
              <w:rPr>
                <w:rFonts w:hint="eastAsia" w:ascii="Times New Roman" w:eastAsia="宋体"/>
                <w:sz w:val="24"/>
              </w:rPr>
              <w:t>/d（3600m</w:t>
            </w:r>
            <w:r>
              <w:rPr>
                <w:rFonts w:hint="eastAsia" w:ascii="Times New Roman" w:eastAsia="宋体"/>
                <w:sz w:val="24"/>
                <w:vertAlign w:val="superscript"/>
              </w:rPr>
              <w:t>3</w:t>
            </w:r>
            <w:r>
              <w:rPr>
                <w:rFonts w:hint="eastAsia" w:ascii="Times New Roman" w:eastAsia="宋体"/>
                <w:sz w:val="24"/>
              </w:rPr>
              <w:t>/a）。目前根据职业卫生规定我企业需要按照3人设立一个淋浴器，并且企业增加了职工食堂，目前为每个人实际使用水量为160L/人，生活污水产生量约52.48m</w:t>
            </w:r>
            <w:r>
              <w:rPr>
                <w:rFonts w:hint="eastAsia" w:ascii="Times New Roman" w:eastAsia="宋体"/>
                <w:sz w:val="24"/>
                <w:vertAlign w:val="superscript"/>
              </w:rPr>
              <w:t>3</w:t>
            </w:r>
            <w:r>
              <w:rPr>
                <w:rFonts w:hint="eastAsia" w:ascii="Times New Roman" w:eastAsia="宋体"/>
                <w:sz w:val="24"/>
              </w:rPr>
              <w:t>/d（15744m</w:t>
            </w:r>
            <w:r>
              <w:rPr>
                <w:rFonts w:hint="eastAsia" w:ascii="Times New Roman" w:eastAsia="宋体"/>
                <w:sz w:val="24"/>
                <w:vertAlign w:val="superscript"/>
              </w:rPr>
              <w:t>3</w:t>
            </w:r>
            <w:r>
              <w:rPr>
                <w:rFonts w:hint="eastAsia" w:ascii="Times New Roman" w:eastAsia="宋体"/>
                <w:sz w:val="24"/>
              </w:rPr>
              <w:t>/a）。</w:t>
            </w:r>
          </w:p>
          <w:p>
            <w:pPr>
              <w:spacing w:line="360" w:lineRule="auto"/>
              <w:ind w:firstLine="480" w:firstLineChars="200"/>
              <w:rPr>
                <w:rFonts w:hint="eastAsia" w:ascii="Times New Roman" w:eastAsia="宋体"/>
                <w:sz w:val="24"/>
              </w:rPr>
            </w:pPr>
            <w:r>
              <w:rPr>
                <w:rFonts w:hint="eastAsia"/>
                <w:sz w:val="24"/>
                <w:lang w:eastAsia="zh-CN"/>
              </w:rPr>
              <w:t>②</w:t>
            </w:r>
            <w:r>
              <w:rPr>
                <w:rFonts w:hint="eastAsia" w:ascii="Times New Roman" w:eastAsia="宋体"/>
                <w:sz w:val="24"/>
                <w:lang w:eastAsia="zh-CN"/>
              </w:rPr>
              <w:t>目前循环水装置设计能力为一期冷却塔2000立方米二只、冷凝水回用2000立方米一只（无排水）、600立方米二只；二期600立方米冷却塔四只。按照强排水排放标准为7600*（1-2）%。折合排放水为76吨/天（22800吨/年）。</w:t>
            </w:r>
          </w:p>
          <w:p>
            <w:pPr>
              <w:spacing w:line="360" w:lineRule="auto"/>
              <w:ind w:firstLine="480" w:firstLineChars="200"/>
              <w:rPr>
                <w:rFonts w:hint="eastAsia" w:ascii="Times New Roman" w:hAnsi="Times New Roman" w:cs="Times New Roman"/>
                <w:sz w:val="24"/>
              </w:rPr>
            </w:pPr>
            <w:r>
              <w:rPr>
                <w:rFonts w:hint="eastAsia" w:ascii="Times New Roman" w:eastAsia="宋体"/>
                <w:sz w:val="24"/>
                <w:lang w:eastAsia="zh-CN"/>
              </w:rPr>
              <w:t>③</w:t>
            </w:r>
            <w:r>
              <w:rPr>
                <w:rFonts w:hint="eastAsia" w:ascii="Times New Roman" w:eastAsia="宋体"/>
                <w:sz w:val="24"/>
              </w:rPr>
              <w:t>我公司为了规范管理，依法依规处置危险固废，补充完善原32万吨/年高吸水性树脂项目环评报告中遗漏固废。高强度吸水性树脂生产车间产生的造粒机、机泵的更换机油。由于机泵润滑油更换，更换擦洗抹布每月产生量500公斤（机油450公斤、抹布50公斤），年产生量为6吨。污水预处理产生污泥，估计产生污泥量6吨/年</w:t>
            </w:r>
            <w:r>
              <w:rPr>
                <w:rFonts w:hint="eastAsia"/>
                <w:bCs/>
                <w:color w:val="000000"/>
                <w:sz w:val="28"/>
                <w:szCs w:val="28"/>
              </w:rPr>
              <w:t>。</w:t>
            </w:r>
          </w:p>
          <w:p>
            <w:pPr>
              <w:adjustRightInd w:val="0"/>
              <w:snapToGrid w:val="0"/>
              <w:spacing w:line="360" w:lineRule="auto"/>
              <w:ind w:firstLine="480" w:firstLineChars="200"/>
              <w:rPr>
                <w:rFonts w:hint="eastAsia" w:ascii="Times New Roman" w:hAnsi="Times New Roman" w:cs="Times New Roman"/>
                <w:sz w:val="24"/>
              </w:rPr>
            </w:pPr>
          </w:p>
          <w:p>
            <w:pPr>
              <w:spacing w:line="360" w:lineRule="auto"/>
              <w:rPr>
                <w:rFonts w:ascii="Times New Roman" w:hAnsi="Times New Roman" w:eastAsia="宋体" w:cs="Times New Roman"/>
                <w:bCs/>
                <w:sz w:val="24"/>
              </w:rPr>
            </w:pPr>
          </w:p>
          <w:p>
            <w:pPr>
              <w:spacing w:line="360" w:lineRule="auto"/>
              <w:rPr>
                <w:rFonts w:ascii="Times New Roman" w:hAnsi="Times New Roman" w:eastAsia="宋体" w:cs="Times New Roman"/>
                <w:bCs/>
                <w:sz w:val="24"/>
              </w:rPr>
            </w:pPr>
          </w:p>
          <w:p>
            <w:pPr>
              <w:spacing w:line="360" w:lineRule="auto"/>
              <w:rPr>
                <w:rFonts w:ascii="Times New Roman" w:hAnsi="Times New Roman" w:eastAsia="宋体" w:cs="Times New Roman"/>
                <w:bCs/>
                <w:sz w:val="24"/>
              </w:rPr>
            </w:pPr>
          </w:p>
          <w:p>
            <w:pPr>
              <w:spacing w:line="360" w:lineRule="auto"/>
              <w:rPr>
                <w:rFonts w:ascii="Times New Roman" w:hAnsi="Times New Roman" w:eastAsia="宋体" w:cs="Times New Roman"/>
                <w:bCs/>
                <w:sz w:val="24"/>
              </w:rPr>
            </w:pPr>
          </w:p>
          <w:p>
            <w:pPr>
              <w:spacing w:line="360" w:lineRule="auto"/>
              <w:rPr>
                <w:rFonts w:ascii="Times New Roman" w:hAnsi="Times New Roman" w:eastAsia="宋体" w:cs="Times New Roman"/>
                <w:bCs/>
                <w:sz w:val="24"/>
              </w:rPr>
            </w:pPr>
          </w:p>
          <w:p>
            <w:pPr>
              <w:spacing w:line="360" w:lineRule="auto"/>
              <w:rPr>
                <w:rFonts w:ascii="Times New Roman" w:hAnsi="Times New Roman" w:eastAsia="宋体" w:cs="Times New Roman"/>
                <w:bCs/>
                <w:sz w:val="24"/>
              </w:rPr>
            </w:pPr>
          </w:p>
          <w:p>
            <w:pPr>
              <w:spacing w:line="360" w:lineRule="auto"/>
              <w:rPr>
                <w:rFonts w:ascii="Times New Roman" w:hAnsi="Times New Roman" w:eastAsia="宋体" w:cs="Times New Roman"/>
                <w:bCs/>
                <w:sz w:val="24"/>
              </w:rPr>
            </w:pPr>
          </w:p>
          <w:p>
            <w:pPr>
              <w:spacing w:line="360" w:lineRule="auto"/>
              <w:rPr>
                <w:rFonts w:ascii="Times New Roman" w:hAnsi="Times New Roman" w:eastAsia="宋体" w:cs="Times New Roman"/>
                <w:bCs/>
                <w:sz w:val="24"/>
              </w:rPr>
            </w:pPr>
          </w:p>
          <w:p>
            <w:pPr>
              <w:spacing w:line="360" w:lineRule="auto"/>
              <w:rPr>
                <w:rFonts w:ascii="Times New Roman" w:hAnsi="Times New Roman" w:eastAsia="宋体" w:cs="Times New Roman"/>
                <w:bCs/>
                <w:sz w:val="24"/>
              </w:rPr>
            </w:pPr>
          </w:p>
          <w:p>
            <w:pPr>
              <w:spacing w:line="360" w:lineRule="auto"/>
              <w:rPr>
                <w:rFonts w:ascii="Times New Roman" w:hAnsi="Times New Roman" w:eastAsia="宋体" w:cs="Times New Roman"/>
                <w:bCs/>
                <w:sz w:val="24"/>
              </w:rPr>
            </w:pPr>
          </w:p>
          <w:p>
            <w:pPr>
              <w:spacing w:line="360" w:lineRule="auto"/>
              <w:rPr>
                <w:rFonts w:ascii="Times New Roman" w:hAnsi="Times New Roman" w:eastAsia="宋体" w:cs="Times New Roman"/>
                <w:bCs/>
                <w:sz w:val="24"/>
              </w:rPr>
            </w:pPr>
          </w:p>
          <w:p>
            <w:pPr>
              <w:spacing w:line="360" w:lineRule="auto"/>
              <w:rPr>
                <w:rFonts w:ascii="Times New Roman" w:hAnsi="Times New Roman" w:eastAsia="宋体" w:cs="Times New Roman"/>
                <w:bCs/>
                <w:sz w:val="24"/>
              </w:rPr>
            </w:pPr>
          </w:p>
          <w:p>
            <w:pPr>
              <w:spacing w:line="360" w:lineRule="auto"/>
              <w:rPr>
                <w:rFonts w:ascii="Times New Roman" w:hAnsi="Times New Roman" w:eastAsia="宋体" w:cs="Times New Roman"/>
                <w:bCs/>
                <w:sz w:val="24"/>
              </w:rPr>
            </w:pPr>
          </w:p>
          <w:p>
            <w:pPr>
              <w:spacing w:line="360" w:lineRule="auto"/>
              <w:rPr>
                <w:rFonts w:ascii="Times New Roman" w:hAnsi="Times New Roman" w:eastAsia="宋体" w:cs="Times New Roman"/>
                <w:bCs/>
                <w:sz w:val="24"/>
              </w:rPr>
            </w:pPr>
          </w:p>
        </w:tc>
      </w:tr>
    </w:tbl>
    <w:p>
      <w:p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17"/>
        <w:keepNext/>
        <w:keepLines/>
        <w:pageBreakBefore/>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0"/>
        <w:rPr>
          <w:color w:val="auto"/>
        </w:rPr>
      </w:pPr>
      <w:r>
        <w:rPr>
          <w:rFonts w:hint="eastAsia"/>
          <w:color w:val="auto"/>
        </w:rPr>
        <w:t>二、</w:t>
      </w:r>
      <w:r>
        <w:rPr>
          <w:color w:val="auto"/>
        </w:rPr>
        <w:t>建设项目所在地自然环境、社会环境简况</w:t>
      </w:r>
    </w:p>
    <w:tbl>
      <w:tblPr>
        <w:tblStyle w:val="15"/>
        <w:tblW w:w="9071" w:type="dxa"/>
        <w:jc w:val="center"/>
        <w:tblInd w:w="-7"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07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9071" w:type="dxa"/>
            <w:tcBorders>
              <w:top w:val="single" w:color="auto" w:sz="4" w:space="0"/>
              <w:bottom w:val="single" w:color="auto" w:sz="4" w:space="0"/>
            </w:tcBorders>
            <w:vAlign w:val="top"/>
          </w:tcPr>
          <w:p>
            <w:pPr>
              <w:adjustRightInd w:val="0"/>
              <w:snapToGrid w:val="0"/>
              <w:spacing w:line="360" w:lineRule="auto"/>
              <w:rPr>
                <w:rFonts w:ascii="Times New Roman" w:hAnsi="Times New Roman" w:cs="Times New Roman"/>
                <w:spacing w:val="-6"/>
                <w:sz w:val="24"/>
              </w:rPr>
            </w:pPr>
            <w:r>
              <w:rPr>
                <w:rFonts w:ascii="Times New Roman" w:hAnsi="Times New Roman" w:cs="Times New Roman"/>
                <w:b/>
                <w:bCs/>
                <w:spacing w:val="-6"/>
                <w:sz w:val="24"/>
              </w:rPr>
              <w:t>自然环境简况</w:t>
            </w:r>
            <w:r>
              <w:rPr>
                <w:rFonts w:hint="eastAsia" w:ascii="Times New Roman" w:hAnsi="Times New Roman" w:cs="Times New Roman"/>
                <w:b/>
                <w:bCs/>
                <w:spacing w:val="-6"/>
                <w:sz w:val="24"/>
              </w:rPr>
              <w:t>（</w:t>
            </w:r>
            <w:r>
              <w:rPr>
                <w:rFonts w:ascii="Times New Roman" w:hAnsi="Times New Roman" w:cs="Times New Roman"/>
                <w:b/>
                <w:bCs/>
                <w:spacing w:val="-6"/>
                <w:sz w:val="24"/>
              </w:rPr>
              <w:t>地形、地貌、地质、气候、气象、水文、植被、生物多样性等</w:t>
            </w:r>
            <w:r>
              <w:rPr>
                <w:rFonts w:hint="eastAsia" w:ascii="Times New Roman" w:hAnsi="Times New Roman" w:cs="Times New Roman"/>
                <w:b/>
                <w:bCs/>
                <w:spacing w:val="-6"/>
                <w:sz w:val="24"/>
              </w:rPr>
              <w:t>）</w:t>
            </w:r>
            <w:r>
              <w:rPr>
                <w:rFonts w:ascii="Times New Roman" w:hAnsi="Times New Roman" w:cs="Times New Roman"/>
                <w:spacing w:val="-6"/>
                <w:sz w:val="24"/>
              </w:rPr>
              <w:t>：</w:t>
            </w:r>
          </w:p>
          <w:p>
            <w:pPr>
              <w:adjustRightInd w:val="0"/>
              <w:snapToGrid w:val="0"/>
              <w:spacing w:line="360" w:lineRule="auto"/>
              <w:ind w:firstLine="482" w:firstLineChars="200"/>
              <w:rPr>
                <w:rFonts w:ascii="Times New Roman" w:hAnsi="Times New Roman" w:cs="Times New Roman"/>
                <w:b/>
                <w:sz w:val="24"/>
              </w:rPr>
            </w:pPr>
            <w:r>
              <w:rPr>
                <w:rFonts w:ascii="Times New Roman" w:hAnsi="Times New Roman" w:cs="Times New Roman"/>
                <w:b/>
                <w:sz w:val="24"/>
              </w:rPr>
              <w:t>一、地理位置</w:t>
            </w:r>
          </w:p>
          <w:p>
            <w:pPr>
              <w:adjustRightInd w:val="0"/>
              <w:snapToGrid w:val="0"/>
              <w:spacing w:line="360" w:lineRule="auto"/>
              <w:ind w:firstLine="480" w:firstLineChars="200"/>
              <w:rPr>
                <w:rFonts w:ascii="Times New Roman" w:hAnsi="Times New Roman" w:cs="Times New Roman"/>
                <w:bCs/>
                <w:sz w:val="24"/>
              </w:rPr>
            </w:pPr>
            <w:r>
              <w:rPr>
                <w:rFonts w:ascii="Times New Roman" w:hAnsi="Times New Roman" w:cs="Times New Roman"/>
                <w:sz w:val="24"/>
              </w:rPr>
              <w:t>宜兴市位于北纬31°07′～31°37′，东经119°31′～120°03′。地处江苏省南端、沪宁杭三角中心，东面太湖水面与苏州太湖水面相连，东南邻浙江长兴，西南界安徽广德，西接溧阳，西北毗连金坛，北与武进相傍，地处经济发达的长江三角洲地区、沪、宁、杭三角地区中心地带。滆湖镶嵌宜兴和武进之间，三氿（西氿、团氿、东氿）相伴市区东西两侧。全市总面积1996.6平方千米（其中太湖水域面积242.29平方千米）。</w:t>
            </w:r>
          </w:p>
          <w:p>
            <w:pPr>
              <w:adjustRightInd w:val="0"/>
              <w:snapToGrid w:val="0"/>
              <w:spacing w:line="360" w:lineRule="auto"/>
              <w:ind w:firstLine="480" w:firstLineChars="200"/>
              <w:rPr>
                <w:rFonts w:ascii="Times New Roman" w:hAnsi="Times New Roman" w:cs="Times New Roman"/>
                <w:bCs/>
                <w:sz w:val="24"/>
              </w:rPr>
            </w:pPr>
            <w:r>
              <w:rPr>
                <w:rFonts w:ascii="Times New Roman" w:hAnsi="Times New Roman" w:cs="Times New Roman"/>
                <w:bCs/>
                <w:sz w:val="24"/>
              </w:rPr>
              <w:t>项目位于宜兴市</w:t>
            </w:r>
            <w:r>
              <w:rPr>
                <w:rFonts w:hint="eastAsia" w:ascii="Times New Roman" w:hAnsi="Times New Roman" w:cs="Times New Roman"/>
                <w:bCs/>
                <w:sz w:val="24"/>
                <w:lang w:eastAsia="zh-CN"/>
              </w:rPr>
              <w:t>经济开发区凯旋路</w:t>
            </w:r>
            <w:r>
              <w:rPr>
                <w:rFonts w:ascii="Times New Roman" w:hAnsi="Times New Roman" w:cs="Times New Roman"/>
                <w:sz w:val="24"/>
              </w:rPr>
              <w:t>，具体地理位置详见附图1。</w:t>
            </w:r>
          </w:p>
          <w:p>
            <w:pPr>
              <w:adjustRightInd w:val="0"/>
              <w:snapToGrid w:val="0"/>
              <w:spacing w:line="360" w:lineRule="auto"/>
              <w:ind w:firstLine="482" w:firstLineChars="200"/>
              <w:rPr>
                <w:rFonts w:ascii="Times New Roman" w:hAnsi="Times New Roman" w:cs="Times New Roman"/>
                <w:b/>
                <w:bCs/>
                <w:sz w:val="24"/>
              </w:rPr>
            </w:pPr>
            <w:r>
              <w:rPr>
                <w:rFonts w:ascii="Times New Roman" w:hAnsi="Times New Roman" w:cs="Times New Roman"/>
                <w:b/>
                <w:bCs/>
                <w:sz w:val="24"/>
              </w:rPr>
              <w:t>二、地形、地貌</w:t>
            </w:r>
          </w:p>
          <w:p>
            <w:pPr>
              <w:adjustRightInd w:val="0"/>
              <w:snapToGrid w:val="0"/>
              <w:spacing w:line="360" w:lineRule="auto"/>
              <w:ind w:firstLine="480"/>
              <w:rPr>
                <w:rFonts w:ascii="Times New Roman" w:hAnsi="Times New Roman" w:cs="Times New Roman"/>
                <w:sz w:val="24"/>
              </w:rPr>
            </w:pPr>
            <w:r>
              <w:rPr>
                <w:rFonts w:ascii="Times New Roman" w:hAnsi="Times New Roman" w:cs="Times New Roman"/>
                <w:sz w:val="24"/>
              </w:rPr>
              <w:t>宜兴市地理环境独特，地貌形态多样，大致可分为丘陵、平原和圩区三大地貌。根据2014年国土局资料显示，宜兴市丘陵山区约占全市国土总面积的34.12%，平原区占29.74%，圩区占19.39%，水域面积约为16.75%。</w:t>
            </w:r>
          </w:p>
          <w:p>
            <w:pPr>
              <w:adjustRightInd w:val="0"/>
              <w:snapToGrid w:val="0"/>
              <w:spacing w:line="360" w:lineRule="auto"/>
              <w:ind w:firstLine="480" w:firstLineChars="200"/>
              <w:rPr>
                <w:rFonts w:ascii="Times New Roman" w:hAnsi="Times New Roman" w:cs="Times New Roman"/>
                <w:bCs/>
                <w:sz w:val="24"/>
              </w:rPr>
            </w:pPr>
            <w:r>
              <w:rPr>
                <w:rFonts w:ascii="Times New Roman" w:hAnsi="Times New Roman" w:cs="Times New Roman"/>
                <w:sz w:val="24"/>
              </w:rPr>
              <w:t>宜兴境内土壤类型较多，大致包括7个土类，31个土属和73个土种。其中，南部丘陵山区以乌泥土、黄土和冲田白土为主；中部平原区以乌泥土、黄泥土和白土类为主；沿湖渎区则以夜潮土、湖白土和沙土类为主。</w:t>
            </w:r>
          </w:p>
          <w:p>
            <w:pPr>
              <w:adjustRightInd w:val="0"/>
              <w:snapToGrid w:val="0"/>
              <w:spacing w:line="360" w:lineRule="auto"/>
              <w:ind w:firstLine="482" w:firstLineChars="200"/>
              <w:rPr>
                <w:rFonts w:ascii="Times New Roman" w:hAnsi="Times New Roman" w:cs="Times New Roman"/>
                <w:b/>
                <w:sz w:val="24"/>
              </w:rPr>
            </w:pPr>
            <w:r>
              <w:rPr>
                <w:rFonts w:ascii="Times New Roman" w:hAnsi="Times New Roman" w:cs="Times New Roman"/>
                <w:b/>
                <w:sz w:val="24"/>
              </w:rPr>
              <w:t>三、气候气象</w:t>
            </w:r>
          </w:p>
          <w:p>
            <w:pPr>
              <w:adjustRightInd w:val="0"/>
              <w:snapToGrid w:val="0"/>
              <w:spacing w:line="360" w:lineRule="auto"/>
              <w:ind w:firstLine="480"/>
              <w:rPr>
                <w:rFonts w:ascii="Times New Roman" w:hAnsi="Times New Roman" w:cs="Times New Roman"/>
                <w:sz w:val="24"/>
              </w:rPr>
            </w:pPr>
            <w:r>
              <w:rPr>
                <w:rFonts w:ascii="Times New Roman" w:hAnsi="Times New Roman" w:cs="Times New Roman"/>
                <w:sz w:val="24"/>
              </w:rPr>
              <w:t>宜兴地处北亚热带与中亚热带间的过度地带，兼有大陆性和海洋性气候特征。南部丘陵山区因其特殊的地理环境和起伏的地势地貌，多产生小气候；东部太湖渎区因紧邻太湖，迎风堤岸线长达约40 km，易受风害侵袭。规划区气候具有季风显著、四季分明、雨量充沛、冬寒夏热和雨热同步等特点。</w:t>
            </w:r>
          </w:p>
          <w:p>
            <w:pPr>
              <w:adjustRightInd w:val="0"/>
              <w:snapToGrid w:val="0"/>
              <w:spacing w:line="360" w:lineRule="auto"/>
              <w:ind w:firstLine="480"/>
              <w:rPr>
                <w:rFonts w:ascii="Times New Roman" w:hAnsi="Times New Roman" w:cs="Times New Roman"/>
                <w:sz w:val="24"/>
              </w:rPr>
            </w:pPr>
            <w:r>
              <w:rPr>
                <w:rFonts w:ascii="Times New Roman" w:hAnsi="Times New Roman" w:cs="Times New Roman"/>
                <w:sz w:val="24"/>
              </w:rPr>
              <w:t>主要气象特征见表2-1。</w:t>
            </w:r>
          </w:p>
          <w:p>
            <w:pPr>
              <w:adjustRightInd w:val="0"/>
              <w:snapToGrid w:val="0"/>
              <w:jc w:val="center"/>
              <w:rPr>
                <w:rFonts w:ascii="Times New Roman" w:hAnsi="Times New Roman" w:cs="Times New Roman"/>
                <w:b/>
                <w:sz w:val="24"/>
              </w:rPr>
            </w:pPr>
          </w:p>
          <w:p>
            <w:pPr>
              <w:adjustRightInd w:val="0"/>
              <w:snapToGrid w:val="0"/>
              <w:jc w:val="center"/>
              <w:rPr>
                <w:rFonts w:ascii="Times New Roman" w:hAnsi="Times New Roman" w:cs="Times New Roman"/>
                <w:b/>
                <w:sz w:val="24"/>
              </w:rPr>
            </w:pPr>
          </w:p>
          <w:p>
            <w:pPr>
              <w:adjustRightInd w:val="0"/>
              <w:snapToGrid w:val="0"/>
              <w:jc w:val="center"/>
              <w:rPr>
                <w:rFonts w:ascii="Times New Roman" w:hAnsi="Times New Roman" w:cs="Times New Roman"/>
                <w:b/>
                <w:sz w:val="24"/>
              </w:rPr>
            </w:pPr>
          </w:p>
          <w:p>
            <w:pPr>
              <w:adjustRightInd w:val="0"/>
              <w:snapToGrid w:val="0"/>
              <w:jc w:val="center"/>
              <w:rPr>
                <w:rFonts w:ascii="Times New Roman" w:hAnsi="Times New Roman" w:cs="Times New Roman"/>
                <w:b/>
                <w:sz w:val="24"/>
              </w:rPr>
            </w:pPr>
          </w:p>
          <w:p>
            <w:pPr>
              <w:adjustRightInd w:val="0"/>
              <w:snapToGrid w:val="0"/>
              <w:jc w:val="center"/>
              <w:rPr>
                <w:rFonts w:ascii="Times New Roman" w:hAnsi="Times New Roman" w:cs="Times New Roman"/>
                <w:b/>
                <w:sz w:val="24"/>
              </w:rPr>
            </w:pPr>
          </w:p>
          <w:p>
            <w:pPr>
              <w:adjustRightInd w:val="0"/>
              <w:snapToGrid w:val="0"/>
              <w:jc w:val="center"/>
              <w:rPr>
                <w:rFonts w:ascii="Times New Roman" w:hAnsi="Times New Roman" w:cs="Times New Roman"/>
                <w:b/>
                <w:sz w:val="24"/>
              </w:rPr>
            </w:pPr>
          </w:p>
          <w:p>
            <w:pPr>
              <w:adjustRightInd w:val="0"/>
              <w:snapToGrid w:val="0"/>
              <w:jc w:val="center"/>
              <w:rPr>
                <w:rFonts w:ascii="Times New Roman" w:hAnsi="Times New Roman" w:cs="Times New Roman"/>
                <w:b/>
                <w:sz w:val="24"/>
              </w:rPr>
            </w:pPr>
          </w:p>
          <w:p>
            <w:pPr>
              <w:adjustRightInd w:val="0"/>
              <w:snapToGrid w:val="0"/>
              <w:jc w:val="center"/>
              <w:rPr>
                <w:rFonts w:ascii="Times New Roman" w:hAnsi="Times New Roman" w:cs="Times New Roman"/>
                <w:b/>
                <w:sz w:val="24"/>
              </w:rPr>
            </w:pPr>
          </w:p>
          <w:p>
            <w:pPr>
              <w:adjustRightInd w:val="0"/>
              <w:snapToGrid w:val="0"/>
              <w:jc w:val="center"/>
              <w:rPr>
                <w:rFonts w:ascii="Times New Roman" w:hAnsi="Times New Roman" w:cs="Times New Roman"/>
                <w:b/>
                <w:sz w:val="24"/>
              </w:rPr>
            </w:pPr>
          </w:p>
          <w:p>
            <w:pPr>
              <w:adjustRightInd w:val="0"/>
              <w:snapToGrid w:val="0"/>
              <w:jc w:val="center"/>
              <w:rPr>
                <w:rFonts w:ascii="Times New Roman" w:hAnsi="Times New Roman" w:cs="Times New Roman"/>
                <w:b/>
                <w:sz w:val="24"/>
              </w:rPr>
            </w:pPr>
          </w:p>
          <w:p>
            <w:pPr>
              <w:adjustRightInd w:val="0"/>
              <w:snapToGrid w:val="0"/>
              <w:jc w:val="center"/>
              <w:rPr>
                <w:rFonts w:ascii="Times New Roman" w:hAnsi="Times New Roman" w:cs="Times New Roman"/>
                <w:b/>
                <w:sz w:val="24"/>
              </w:rPr>
            </w:pPr>
          </w:p>
          <w:p>
            <w:pPr>
              <w:adjustRightInd w:val="0"/>
              <w:snapToGrid w:val="0"/>
              <w:jc w:val="center"/>
              <w:rPr>
                <w:rFonts w:ascii="Times New Roman" w:hAnsi="Times New Roman" w:cs="Times New Roman"/>
                <w:b/>
                <w:sz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Times New Roman" w:hAnsi="Times New Roman" w:cs="Times New Roman"/>
                <w:b/>
                <w:sz w:val="24"/>
              </w:rPr>
            </w:pPr>
            <w:r>
              <w:rPr>
                <w:rFonts w:ascii="Times New Roman" w:hAnsi="Times New Roman" w:cs="Times New Roman"/>
                <w:b/>
                <w:sz w:val="24"/>
              </w:rPr>
              <w:t xml:space="preserve">表2-1 </w:t>
            </w:r>
            <w:r>
              <w:rPr>
                <w:rFonts w:hint="eastAsia" w:ascii="Times New Roman" w:hAnsi="Times New Roman" w:cs="Times New Roman"/>
                <w:b/>
                <w:sz w:val="24"/>
              </w:rPr>
              <w:t xml:space="preserve"> </w:t>
            </w:r>
            <w:r>
              <w:rPr>
                <w:rFonts w:ascii="Times New Roman" w:hAnsi="Times New Roman" w:cs="Times New Roman"/>
                <w:b/>
                <w:sz w:val="24"/>
              </w:rPr>
              <w:t>主要气象气候特征</w:t>
            </w:r>
          </w:p>
          <w:tbl>
            <w:tblPr>
              <w:tblStyle w:val="15"/>
              <w:tblW w:w="8764" w:type="dxa"/>
              <w:jc w:val="center"/>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097"/>
              <w:gridCol w:w="1838"/>
              <w:gridCol w:w="3514"/>
              <w:gridCol w:w="2315"/>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097" w:type="dxa"/>
                  <w:tcBorders>
                    <w:tl2br w:val="nil"/>
                    <w:tr2bl w:val="nil"/>
                  </w:tcBorders>
                  <w:vAlign w:val="center"/>
                </w:tcPr>
                <w:p>
                  <w:pPr>
                    <w:adjustRightInd w:val="0"/>
                    <w:snapToGrid w:val="0"/>
                    <w:jc w:val="center"/>
                    <w:rPr>
                      <w:rFonts w:ascii="Times New Roman" w:hAnsi="Times New Roman" w:cs="Times New Roman"/>
                      <w:b/>
                      <w:szCs w:val="21"/>
                    </w:rPr>
                  </w:pPr>
                  <w:r>
                    <w:rPr>
                      <w:rFonts w:ascii="Times New Roman" w:hAnsi="Times New Roman" w:cs="Times New Roman"/>
                      <w:b/>
                      <w:szCs w:val="21"/>
                    </w:rPr>
                    <w:t>编号</w:t>
                  </w:r>
                </w:p>
              </w:tc>
              <w:tc>
                <w:tcPr>
                  <w:tcW w:w="5352" w:type="dxa"/>
                  <w:gridSpan w:val="2"/>
                  <w:tcBorders>
                    <w:tl2br w:val="nil"/>
                    <w:tr2bl w:val="nil"/>
                  </w:tcBorders>
                  <w:vAlign w:val="center"/>
                </w:tcPr>
                <w:p>
                  <w:pPr>
                    <w:adjustRightInd w:val="0"/>
                    <w:snapToGrid w:val="0"/>
                    <w:jc w:val="center"/>
                    <w:rPr>
                      <w:rFonts w:ascii="Times New Roman" w:hAnsi="Times New Roman" w:cs="Times New Roman"/>
                      <w:b/>
                      <w:szCs w:val="21"/>
                    </w:rPr>
                  </w:pPr>
                  <w:r>
                    <w:rPr>
                      <w:rFonts w:ascii="Times New Roman" w:hAnsi="Times New Roman" w:cs="Times New Roman"/>
                      <w:b/>
                      <w:szCs w:val="21"/>
                    </w:rPr>
                    <w:t>项目</w:t>
                  </w:r>
                </w:p>
              </w:tc>
              <w:tc>
                <w:tcPr>
                  <w:tcW w:w="2315" w:type="dxa"/>
                  <w:tcBorders>
                    <w:tl2br w:val="nil"/>
                    <w:tr2bl w:val="nil"/>
                  </w:tcBorders>
                  <w:vAlign w:val="center"/>
                </w:tcPr>
                <w:p>
                  <w:pPr>
                    <w:adjustRightInd w:val="0"/>
                    <w:snapToGrid w:val="0"/>
                    <w:jc w:val="center"/>
                    <w:rPr>
                      <w:rFonts w:ascii="Times New Roman" w:hAnsi="Times New Roman" w:cs="Times New Roman"/>
                      <w:b/>
                      <w:szCs w:val="21"/>
                    </w:rPr>
                  </w:pPr>
                  <w:r>
                    <w:rPr>
                      <w:rFonts w:ascii="Times New Roman" w:hAnsi="Times New Roman" w:cs="Times New Roman"/>
                      <w:b/>
                      <w:szCs w:val="21"/>
                    </w:rPr>
                    <w:t>数值及单位</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097" w:type="dxa"/>
                  <w:vMerge w:val="restart"/>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1</w:t>
                  </w:r>
                </w:p>
              </w:tc>
              <w:tc>
                <w:tcPr>
                  <w:tcW w:w="1838" w:type="dxa"/>
                  <w:vMerge w:val="restart"/>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气温</w:t>
                  </w:r>
                </w:p>
              </w:tc>
              <w:tc>
                <w:tcPr>
                  <w:tcW w:w="3514" w:type="dxa"/>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年平均气温</w:t>
                  </w:r>
                </w:p>
              </w:tc>
              <w:tc>
                <w:tcPr>
                  <w:tcW w:w="2315" w:type="dxa"/>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15.7℃</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097" w:type="dxa"/>
                  <w:vMerge w:val="continue"/>
                  <w:tcBorders>
                    <w:tl2br w:val="nil"/>
                    <w:tr2bl w:val="nil"/>
                  </w:tcBorders>
                  <w:vAlign w:val="center"/>
                </w:tcPr>
                <w:p>
                  <w:pPr>
                    <w:adjustRightInd w:val="0"/>
                    <w:snapToGrid w:val="0"/>
                    <w:jc w:val="center"/>
                    <w:rPr>
                      <w:rFonts w:ascii="Times New Roman" w:hAnsi="Times New Roman" w:cs="Times New Roman"/>
                    </w:rPr>
                  </w:pPr>
                </w:p>
              </w:tc>
              <w:tc>
                <w:tcPr>
                  <w:tcW w:w="1838" w:type="dxa"/>
                  <w:vMerge w:val="continue"/>
                  <w:tcBorders>
                    <w:tl2br w:val="nil"/>
                    <w:tr2bl w:val="nil"/>
                  </w:tcBorders>
                  <w:vAlign w:val="center"/>
                </w:tcPr>
                <w:p>
                  <w:pPr>
                    <w:adjustRightInd w:val="0"/>
                    <w:snapToGrid w:val="0"/>
                    <w:jc w:val="center"/>
                    <w:rPr>
                      <w:rFonts w:ascii="Times New Roman" w:hAnsi="Times New Roman" w:cs="Times New Roman"/>
                    </w:rPr>
                  </w:pPr>
                </w:p>
              </w:tc>
              <w:tc>
                <w:tcPr>
                  <w:tcW w:w="3514" w:type="dxa"/>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年最高温度</w:t>
                  </w:r>
                </w:p>
              </w:tc>
              <w:tc>
                <w:tcPr>
                  <w:tcW w:w="2315" w:type="dxa"/>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40.1℃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097" w:type="dxa"/>
                  <w:vMerge w:val="continue"/>
                  <w:tcBorders>
                    <w:tl2br w:val="nil"/>
                    <w:tr2bl w:val="nil"/>
                  </w:tcBorders>
                  <w:vAlign w:val="center"/>
                </w:tcPr>
                <w:p>
                  <w:pPr>
                    <w:adjustRightInd w:val="0"/>
                    <w:snapToGrid w:val="0"/>
                    <w:jc w:val="center"/>
                    <w:rPr>
                      <w:rFonts w:ascii="Times New Roman" w:hAnsi="Times New Roman" w:cs="Times New Roman"/>
                    </w:rPr>
                  </w:pPr>
                </w:p>
              </w:tc>
              <w:tc>
                <w:tcPr>
                  <w:tcW w:w="1838" w:type="dxa"/>
                  <w:vMerge w:val="continue"/>
                  <w:tcBorders>
                    <w:tl2br w:val="nil"/>
                    <w:tr2bl w:val="nil"/>
                  </w:tcBorders>
                  <w:vAlign w:val="center"/>
                </w:tcPr>
                <w:p>
                  <w:pPr>
                    <w:adjustRightInd w:val="0"/>
                    <w:snapToGrid w:val="0"/>
                    <w:jc w:val="center"/>
                    <w:rPr>
                      <w:rFonts w:ascii="Times New Roman" w:hAnsi="Times New Roman" w:cs="Times New Roman"/>
                    </w:rPr>
                  </w:pPr>
                </w:p>
              </w:tc>
              <w:tc>
                <w:tcPr>
                  <w:tcW w:w="3514" w:type="dxa"/>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年最低温度</w:t>
                  </w:r>
                </w:p>
              </w:tc>
              <w:tc>
                <w:tcPr>
                  <w:tcW w:w="2315" w:type="dxa"/>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097" w:type="dxa"/>
                  <w:vMerge w:val="restart"/>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2</w:t>
                  </w:r>
                </w:p>
              </w:tc>
              <w:tc>
                <w:tcPr>
                  <w:tcW w:w="1838" w:type="dxa"/>
                  <w:vMerge w:val="restart"/>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风速</w:t>
                  </w:r>
                </w:p>
              </w:tc>
              <w:tc>
                <w:tcPr>
                  <w:tcW w:w="3514" w:type="dxa"/>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多年平均风速</w:t>
                  </w:r>
                </w:p>
              </w:tc>
              <w:tc>
                <w:tcPr>
                  <w:tcW w:w="2315" w:type="dxa"/>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3.3m/s</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097" w:type="dxa"/>
                  <w:vMerge w:val="continue"/>
                  <w:tcBorders>
                    <w:tl2br w:val="nil"/>
                    <w:tr2bl w:val="nil"/>
                  </w:tcBorders>
                  <w:vAlign w:val="center"/>
                </w:tcPr>
                <w:p>
                  <w:pPr>
                    <w:adjustRightInd w:val="0"/>
                    <w:snapToGrid w:val="0"/>
                    <w:jc w:val="center"/>
                    <w:rPr>
                      <w:rFonts w:ascii="Times New Roman" w:hAnsi="Times New Roman" w:cs="Times New Roman"/>
                    </w:rPr>
                  </w:pPr>
                </w:p>
              </w:tc>
              <w:tc>
                <w:tcPr>
                  <w:tcW w:w="1838" w:type="dxa"/>
                  <w:vMerge w:val="continue"/>
                  <w:tcBorders>
                    <w:tl2br w:val="nil"/>
                    <w:tr2bl w:val="nil"/>
                  </w:tcBorders>
                  <w:vAlign w:val="center"/>
                </w:tcPr>
                <w:p>
                  <w:pPr>
                    <w:adjustRightInd w:val="0"/>
                    <w:snapToGrid w:val="0"/>
                    <w:jc w:val="center"/>
                    <w:rPr>
                      <w:rFonts w:ascii="Times New Roman" w:hAnsi="Times New Roman" w:cs="Times New Roman"/>
                    </w:rPr>
                  </w:pPr>
                </w:p>
              </w:tc>
              <w:tc>
                <w:tcPr>
                  <w:tcW w:w="3514" w:type="dxa"/>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最大风速</w:t>
                  </w:r>
                </w:p>
              </w:tc>
              <w:tc>
                <w:tcPr>
                  <w:tcW w:w="2315" w:type="dxa"/>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20m/s</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097" w:type="dxa"/>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3</w:t>
                  </w:r>
                </w:p>
              </w:tc>
              <w:tc>
                <w:tcPr>
                  <w:tcW w:w="1838" w:type="dxa"/>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气压</w:t>
                  </w:r>
                </w:p>
              </w:tc>
              <w:tc>
                <w:tcPr>
                  <w:tcW w:w="3514" w:type="dxa"/>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年平均大气压</w:t>
                  </w:r>
                </w:p>
              </w:tc>
              <w:tc>
                <w:tcPr>
                  <w:tcW w:w="2315" w:type="dxa"/>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1016.1hPa</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097" w:type="dxa"/>
                  <w:vMerge w:val="restart"/>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4</w:t>
                  </w:r>
                </w:p>
              </w:tc>
              <w:tc>
                <w:tcPr>
                  <w:tcW w:w="1838" w:type="dxa"/>
                  <w:vMerge w:val="restart"/>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空气湿度</w:t>
                  </w:r>
                </w:p>
              </w:tc>
              <w:tc>
                <w:tcPr>
                  <w:tcW w:w="3514" w:type="dxa"/>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年平均相对湿度</w:t>
                  </w:r>
                </w:p>
              </w:tc>
              <w:tc>
                <w:tcPr>
                  <w:tcW w:w="2315" w:type="dxa"/>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82%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097" w:type="dxa"/>
                  <w:vMerge w:val="continue"/>
                  <w:tcBorders>
                    <w:tl2br w:val="nil"/>
                    <w:tr2bl w:val="nil"/>
                  </w:tcBorders>
                  <w:vAlign w:val="center"/>
                </w:tcPr>
                <w:p>
                  <w:pPr>
                    <w:adjustRightInd w:val="0"/>
                    <w:snapToGrid w:val="0"/>
                    <w:jc w:val="center"/>
                    <w:rPr>
                      <w:rFonts w:ascii="Times New Roman" w:hAnsi="Times New Roman" w:cs="Times New Roman"/>
                    </w:rPr>
                  </w:pPr>
                </w:p>
              </w:tc>
              <w:tc>
                <w:tcPr>
                  <w:tcW w:w="1838" w:type="dxa"/>
                  <w:vMerge w:val="continue"/>
                  <w:tcBorders>
                    <w:tl2br w:val="nil"/>
                    <w:tr2bl w:val="nil"/>
                  </w:tcBorders>
                  <w:vAlign w:val="center"/>
                </w:tcPr>
                <w:p>
                  <w:pPr>
                    <w:adjustRightInd w:val="0"/>
                    <w:snapToGrid w:val="0"/>
                    <w:jc w:val="center"/>
                    <w:rPr>
                      <w:rFonts w:ascii="Times New Roman" w:hAnsi="Times New Roman" w:cs="Times New Roman"/>
                    </w:rPr>
                  </w:pPr>
                </w:p>
              </w:tc>
              <w:tc>
                <w:tcPr>
                  <w:tcW w:w="3514" w:type="dxa"/>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最大年平均相对湿度</w:t>
                  </w:r>
                </w:p>
              </w:tc>
              <w:tc>
                <w:tcPr>
                  <w:tcW w:w="2315" w:type="dxa"/>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86%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097" w:type="dxa"/>
                  <w:vMerge w:val="restart"/>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5</w:t>
                  </w:r>
                </w:p>
              </w:tc>
              <w:tc>
                <w:tcPr>
                  <w:tcW w:w="1838" w:type="dxa"/>
                  <w:vMerge w:val="restart"/>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降雨量</w:t>
                  </w:r>
                </w:p>
              </w:tc>
              <w:tc>
                <w:tcPr>
                  <w:tcW w:w="3514" w:type="dxa"/>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年平均降水量</w:t>
                  </w:r>
                </w:p>
              </w:tc>
              <w:tc>
                <w:tcPr>
                  <w:tcW w:w="2315" w:type="dxa"/>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1160mm</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097" w:type="dxa"/>
                  <w:vMerge w:val="continue"/>
                  <w:tcBorders>
                    <w:tl2br w:val="nil"/>
                    <w:tr2bl w:val="nil"/>
                  </w:tcBorders>
                  <w:vAlign w:val="center"/>
                </w:tcPr>
                <w:p>
                  <w:pPr>
                    <w:adjustRightInd w:val="0"/>
                    <w:snapToGrid w:val="0"/>
                    <w:jc w:val="center"/>
                    <w:rPr>
                      <w:rFonts w:ascii="Times New Roman" w:hAnsi="Times New Roman" w:cs="Times New Roman"/>
                    </w:rPr>
                  </w:pPr>
                </w:p>
              </w:tc>
              <w:tc>
                <w:tcPr>
                  <w:tcW w:w="1838" w:type="dxa"/>
                  <w:vMerge w:val="continue"/>
                  <w:tcBorders>
                    <w:tl2br w:val="nil"/>
                    <w:tr2bl w:val="nil"/>
                  </w:tcBorders>
                  <w:vAlign w:val="center"/>
                </w:tcPr>
                <w:p>
                  <w:pPr>
                    <w:adjustRightInd w:val="0"/>
                    <w:snapToGrid w:val="0"/>
                    <w:jc w:val="center"/>
                    <w:rPr>
                      <w:rFonts w:ascii="Times New Roman" w:hAnsi="Times New Roman" w:cs="Times New Roman"/>
                    </w:rPr>
                  </w:pPr>
                </w:p>
              </w:tc>
              <w:tc>
                <w:tcPr>
                  <w:tcW w:w="3514" w:type="dxa"/>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年最大降水量</w:t>
                  </w:r>
                </w:p>
              </w:tc>
              <w:tc>
                <w:tcPr>
                  <w:tcW w:w="2315" w:type="dxa"/>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1750mm</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097" w:type="dxa"/>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6</w:t>
                  </w:r>
                </w:p>
              </w:tc>
              <w:tc>
                <w:tcPr>
                  <w:tcW w:w="1838" w:type="dxa"/>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积雪</w:t>
                  </w:r>
                </w:p>
              </w:tc>
              <w:tc>
                <w:tcPr>
                  <w:tcW w:w="3514" w:type="dxa"/>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最大积雪深度</w:t>
                  </w:r>
                </w:p>
              </w:tc>
              <w:tc>
                <w:tcPr>
                  <w:tcW w:w="2315" w:type="dxa"/>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80mm</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097" w:type="dxa"/>
                  <w:vMerge w:val="restart"/>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7</w:t>
                  </w:r>
                </w:p>
              </w:tc>
              <w:tc>
                <w:tcPr>
                  <w:tcW w:w="1838" w:type="dxa"/>
                  <w:vMerge w:val="restart"/>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风向</w:t>
                  </w:r>
                </w:p>
              </w:tc>
              <w:tc>
                <w:tcPr>
                  <w:tcW w:w="3514" w:type="dxa"/>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全年主导风向</w:t>
                  </w:r>
                </w:p>
              </w:tc>
              <w:tc>
                <w:tcPr>
                  <w:tcW w:w="2315" w:type="dxa"/>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SE</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097" w:type="dxa"/>
                  <w:vMerge w:val="continue"/>
                  <w:tcBorders>
                    <w:tl2br w:val="nil"/>
                    <w:tr2bl w:val="nil"/>
                  </w:tcBorders>
                  <w:vAlign w:val="center"/>
                </w:tcPr>
                <w:p>
                  <w:pPr>
                    <w:adjustRightInd w:val="0"/>
                    <w:snapToGrid w:val="0"/>
                    <w:jc w:val="center"/>
                    <w:rPr>
                      <w:rFonts w:ascii="Times New Roman" w:hAnsi="Times New Roman" w:cs="Times New Roman"/>
                    </w:rPr>
                  </w:pPr>
                </w:p>
              </w:tc>
              <w:tc>
                <w:tcPr>
                  <w:tcW w:w="1838" w:type="dxa"/>
                  <w:vMerge w:val="continue"/>
                  <w:tcBorders>
                    <w:tl2br w:val="nil"/>
                    <w:tr2bl w:val="nil"/>
                  </w:tcBorders>
                  <w:vAlign w:val="center"/>
                </w:tcPr>
                <w:p>
                  <w:pPr>
                    <w:adjustRightInd w:val="0"/>
                    <w:snapToGrid w:val="0"/>
                    <w:jc w:val="center"/>
                    <w:rPr>
                      <w:rFonts w:ascii="Times New Roman" w:hAnsi="Times New Roman" w:cs="Times New Roman"/>
                    </w:rPr>
                  </w:pPr>
                </w:p>
              </w:tc>
              <w:tc>
                <w:tcPr>
                  <w:tcW w:w="3514" w:type="dxa"/>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冬季主导风向</w:t>
                  </w:r>
                </w:p>
              </w:tc>
              <w:tc>
                <w:tcPr>
                  <w:tcW w:w="2315" w:type="dxa"/>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NW</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097" w:type="dxa"/>
                  <w:vMerge w:val="continue"/>
                  <w:tcBorders>
                    <w:tl2br w:val="nil"/>
                    <w:tr2bl w:val="nil"/>
                  </w:tcBorders>
                  <w:vAlign w:val="center"/>
                </w:tcPr>
                <w:p>
                  <w:pPr>
                    <w:adjustRightInd w:val="0"/>
                    <w:snapToGrid w:val="0"/>
                    <w:jc w:val="center"/>
                    <w:rPr>
                      <w:rFonts w:ascii="Times New Roman" w:hAnsi="Times New Roman" w:cs="Times New Roman"/>
                    </w:rPr>
                  </w:pPr>
                </w:p>
              </w:tc>
              <w:tc>
                <w:tcPr>
                  <w:tcW w:w="1838" w:type="dxa"/>
                  <w:vMerge w:val="continue"/>
                  <w:tcBorders>
                    <w:tl2br w:val="nil"/>
                    <w:tr2bl w:val="nil"/>
                  </w:tcBorders>
                  <w:vAlign w:val="center"/>
                </w:tcPr>
                <w:p>
                  <w:pPr>
                    <w:adjustRightInd w:val="0"/>
                    <w:snapToGrid w:val="0"/>
                    <w:jc w:val="center"/>
                    <w:rPr>
                      <w:rFonts w:ascii="Times New Roman" w:hAnsi="Times New Roman" w:cs="Times New Roman"/>
                    </w:rPr>
                  </w:pPr>
                </w:p>
              </w:tc>
              <w:tc>
                <w:tcPr>
                  <w:tcW w:w="3514" w:type="dxa"/>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夏季主导风向</w:t>
                  </w:r>
                </w:p>
              </w:tc>
              <w:tc>
                <w:tcPr>
                  <w:tcW w:w="2315" w:type="dxa"/>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SE</w:t>
                  </w:r>
                </w:p>
              </w:tc>
            </w:tr>
          </w:tbl>
          <w:p>
            <w:pPr>
              <w:adjustRightInd w:val="0"/>
              <w:snapToGrid w:val="0"/>
              <w:spacing w:line="360" w:lineRule="auto"/>
              <w:ind w:firstLine="482" w:firstLineChars="200"/>
              <w:rPr>
                <w:rFonts w:ascii="Times New Roman" w:hAnsi="Times New Roman" w:cs="Times New Roman"/>
                <w:b/>
                <w:sz w:val="24"/>
              </w:rPr>
            </w:pPr>
          </w:p>
          <w:p>
            <w:pPr>
              <w:adjustRightInd w:val="0"/>
              <w:snapToGrid w:val="0"/>
              <w:spacing w:line="360" w:lineRule="auto"/>
              <w:ind w:firstLine="482" w:firstLineChars="200"/>
              <w:rPr>
                <w:rFonts w:ascii="Times New Roman" w:hAnsi="Times New Roman" w:cs="Times New Roman"/>
                <w:b/>
                <w:sz w:val="24"/>
              </w:rPr>
            </w:pPr>
            <w:r>
              <w:rPr>
                <w:rFonts w:ascii="Times New Roman" w:hAnsi="Times New Roman" w:cs="Times New Roman"/>
                <w:b/>
                <w:sz w:val="24"/>
              </w:rPr>
              <w:t>四、水文、水系</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宜兴西氿站最高水位3.9米，出现在9月1日；最低2.83米，出现在2月2日；年水位落差1.07米。太湖大浦口站最高水位3.79米，出现在7月24日；最低2.76米，出现在2月7日；年水位落差1.03米。宜兴城6条河年径流量16.3亿立方米，7月6日年最大下泄流量233立方米每秒。全年蒸发量621.8毫米。</w:t>
            </w:r>
          </w:p>
          <w:p>
            <w:pPr>
              <w:adjustRightInd w:val="0"/>
              <w:snapToGrid w:val="0"/>
              <w:spacing w:line="360" w:lineRule="auto"/>
              <w:ind w:firstLine="482" w:firstLineChars="200"/>
              <w:rPr>
                <w:rFonts w:ascii="Times New Roman" w:hAnsi="Times New Roman" w:cs="Times New Roman"/>
                <w:b/>
                <w:sz w:val="24"/>
              </w:rPr>
            </w:pPr>
            <w:r>
              <w:rPr>
                <w:rFonts w:ascii="Times New Roman" w:hAnsi="Times New Roman" w:cs="Times New Roman"/>
                <w:b/>
                <w:sz w:val="24"/>
              </w:rPr>
              <w:t>五、生态环境</w:t>
            </w:r>
          </w:p>
          <w:p>
            <w:pPr>
              <w:adjustRightInd w:val="0"/>
              <w:snapToGrid w:val="0"/>
              <w:spacing w:line="360" w:lineRule="auto"/>
              <w:ind w:firstLine="480" w:firstLineChars="200"/>
              <w:rPr>
                <w:rFonts w:ascii="Times New Roman" w:hAnsi="Times New Roman" w:cs="Times New Roman"/>
                <w:bCs/>
                <w:sz w:val="24"/>
              </w:rPr>
            </w:pPr>
            <w:r>
              <w:rPr>
                <w:rFonts w:ascii="Times New Roman" w:hAnsi="Times New Roman" w:cs="Times New Roman"/>
                <w:bCs/>
                <w:sz w:val="24"/>
              </w:rPr>
              <w:t>本地区植物类型主要为栽培植被。</w:t>
            </w:r>
          </w:p>
          <w:p>
            <w:pPr>
              <w:adjustRightInd w:val="0"/>
              <w:snapToGrid w:val="0"/>
              <w:spacing w:line="360" w:lineRule="auto"/>
              <w:ind w:firstLine="480" w:firstLineChars="200"/>
              <w:rPr>
                <w:rFonts w:ascii="Times New Roman" w:hAnsi="Times New Roman" w:cs="Times New Roman"/>
                <w:bCs/>
                <w:sz w:val="24"/>
              </w:rPr>
            </w:pPr>
            <w:r>
              <w:rPr>
                <w:rFonts w:ascii="Times New Roman" w:hAnsi="Times New Roman" w:cs="Times New Roman"/>
                <w:bCs/>
                <w:sz w:val="24"/>
              </w:rPr>
              <w:t>本地区野生动物随着工业发展和经济开发，无论数量和种类都逐渐减少，现仅有少量野兔、蛇等小动物。</w:t>
            </w:r>
          </w:p>
          <w:p>
            <w:pPr>
              <w:adjustRightInd w:val="0"/>
              <w:snapToGrid w:val="0"/>
              <w:spacing w:line="360" w:lineRule="auto"/>
              <w:ind w:firstLine="480" w:firstLineChars="200"/>
              <w:rPr>
                <w:rFonts w:ascii="Times New Roman" w:hAnsi="Times New Roman" w:cs="Times New Roman"/>
                <w:bCs/>
                <w:sz w:val="24"/>
              </w:rPr>
            </w:pPr>
            <w:r>
              <w:rPr>
                <w:rFonts w:ascii="Times New Roman" w:hAnsi="Times New Roman" w:cs="Times New Roman"/>
                <w:bCs/>
                <w:sz w:val="24"/>
              </w:rPr>
              <w:t>项目所在</w:t>
            </w:r>
            <w:r>
              <w:rPr>
                <w:rFonts w:hint="eastAsia" w:ascii="Times New Roman" w:hAnsi="Times New Roman" w:cs="Times New Roman"/>
                <w:bCs/>
                <w:sz w:val="24"/>
              </w:rPr>
              <w:t>在</w:t>
            </w:r>
            <w:r>
              <w:rPr>
                <w:rFonts w:ascii="Times New Roman" w:hAnsi="Times New Roman" w:cs="Times New Roman"/>
                <w:bCs/>
                <w:sz w:val="24"/>
              </w:rPr>
              <w:t>无需特殊保护的植物和古树名木。</w:t>
            </w:r>
          </w:p>
          <w:p>
            <w:pPr>
              <w:adjustRightInd w:val="0"/>
              <w:snapToGrid w:val="0"/>
              <w:spacing w:line="360" w:lineRule="auto"/>
              <w:ind w:firstLine="480" w:firstLineChars="200"/>
              <w:rPr>
                <w:rFonts w:ascii="Times New Roman" w:hAnsi="Times New Roman" w:cs="Times New Roman"/>
                <w:bCs/>
                <w:sz w:val="24"/>
              </w:rPr>
            </w:pPr>
          </w:p>
          <w:p>
            <w:pPr>
              <w:adjustRightInd w:val="0"/>
              <w:snapToGrid w:val="0"/>
              <w:spacing w:line="360" w:lineRule="auto"/>
              <w:rPr>
                <w:rFonts w:ascii="Times New Roman" w:hAnsi="Times New Roman" w:cs="Times New Roman"/>
                <w:bCs/>
                <w:sz w:val="24"/>
              </w:rPr>
            </w:pPr>
          </w:p>
          <w:p>
            <w:pPr>
              <w:adjustRightInd w:val="0"/>
              <w:snapToGrid w:val="0"/>
              <w:spacing w:line="360" w:lineRule="auto"/>
              <w:rPr>
                <w:rFonts w:ascii="Times New Roman" w:hAnsi="Times New Roman" w:cs="Times New Roman"/>
                <w:bCs/>
                <w:sz w:val="24"/>
              </w:rPr>
            </w:pPr>
          </w:p>
          <w:p>
            <w:pPr>
              <w:adjustRightInd w:val="0"/>
              <w:snapToGrid w:val="0"/>
              <w:spacing w:line="360" w:lineRule="auto"/>
              <w:rPr>
                <w:rFonts w:ascii="Times New Roman" w:hAnsi="Times New Roman" w:cs="Times New Roman"/>
                <w:bCs/>
                <w:sz w:val="24"/>
              </w:rPr>
            </w:pPr>
          </w:p>
          <w:p>
            <w:pPr>
              <w:adjustRightInd w:val="0"/>
              <w:snapToGrid w:val="0"/>
              <w:spacing w:line="360" w:lineRule="auto"/>
              <w:rPr>
                <w:rFonts w:ascii="Times New Roman" w:hAnsi="Times New Roman" w:cs="Times New Roman"/>
                <w:bCs/>
                <w:sz w:val="24"/>
              </w:rPr>
            </w:pPr>
          </w:p>
          <w:p>
            <w:pPr>
              <w:adjustRightInd w:val="0"/>
              <w:snapToGrid w:val="0"/>
              <w:spacing w:line="360" w:lineRule="auto"/>
              <w:rPr>
                <w:rFonts w:ascii="Times New Roman" w:hAnsi="Times New Roman" w:cs="Times New Roman"/>
                <w:bCs/>
                <w:sz w:val="24"/>
              </w:rPr>
            </w:pPr>
          </w:p>
          <w:p>
            <w:pPr>
              <w:adjustRightInd w:val="0"/>
              <w:snapToGrid w:val="0"/>
              <w:spacing w:line="360" w:lineRule="auto"/>
              <w:rPr>
                <w:rFonts w:ascii="Times New Roman" w:hAnsi="Times New Roman" w:cs="Times New Roman"/>
                <w:bCs/>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9071" w:type="dxa"/>
            <w:tcBorders>
              <w:top w:val="single" w:color="auto" w:sz="4" w:space="0"/>
              <w:bottom w:val="single" w:color="auto" w:sz="4" w:space="0"/>
            </w:tcBorders>
            <w:vAlign w:val="top"/>
          </w:tcPr>
          <w:p>
            <w:pPr>
              <w:adjustRightInd w:val="0"/>
              <w:snapToGrid w:val="0"/>
              <w:spacing w:line="360" w:lineRule="auto"/>
              <w:rPr>
                <w:rFonts w:ascii="Times New Roman" w:hAnsi="Times New Roman" w:cs="Times New Roman"/>
                <w:sz w:val="24"/>
              </w:rPr>
            </w:pPr>
            <w:r>
              <w:rPr>
                <w:rFonts w:ascii="Times New Roman" w:hAnsi="Times New Roman" w:cs="Times New Roman"/>
                <w:b/>
                <w:bCs/>
                <w:sz w:val="24"/>
              </w:rPr>
              <w:t>社会环境简况(社会经济结构、教育、文化、文物保护等)：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jc w:val="both"/>
              <w:textAlignment w:val="auto"/>
              <w:outlineLvl w:val="9"/>
              <w:rPr>
                <w:rFonts w:ascii="Times New Roman" w:hAnsi="Times New Roman" w:cs="Times New Roman"/>
                <w:b/>
                <w:sz w:val="24"/>
              </w:rPr>
            </w:pPr>
            <w:r>
              <w:rPr>
                <w:rFonts w:ascii="Times New Roman" w:hAnsi="Times New Roman" w:cs="Times New Roman"/>
                <w:b/>
                <w:sz w:val="24"/>
              </w:rPr>
              <w:t>一、经济</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ascii="Times New Roman" w:hAnsi="Times New Roman" w:cs="Times New Roman"/>
                <w:color w:val="auto"/>
                <w:sz w:val="24"/>
              </w:rPr>
            </w:pPr>
            <w:r>
              <w:rPr>
                <w:rFonts w:hint="eastAsia" w:ascii="Times New Roman" w:hAnsi="Times New Roman" w:cs="Times New Roman"/>
                <w:color w:val="auto"/>
                <w:sz w:val="24"/>
              </w:rPr>
              <w:t>2016年，全市实现地区生产总值（GDP）1377.74亿元，按可比价格计算，比上年增长6.7%。按户籍人口计算人均生产总值12.72万元。按常住人口计算人均生产总值10.99万元，按年末汇率折算达1.58万美元。位列第十六届全国县域经济与县域基本竞争力百强县第六位。</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Times New Roman" w:hAnsi="Times New Roman" w:cs="Times New Roman"/>
                <w:color w:val="auto"/>
                <w:sz w:val="24"/>
              </w:rPr>
            </w:pPr>
            <w:r>
              <w:rPr>
                <w:rFonts w:hint="eastAsia" w:ascii="Times New Roman" w:hAnsi="Times New Roman" w:cs="Times New Roman"/>
                <w:color w:val="auto"/>
                <w:sz w:val="24"/>
              </w:rPr>
              <w:t>全市实现第一产业增加值48.74亿元，下降3.7%；第二产业增加值709.51亿元，增长7.3%；第三产业增加值619.49亿元，增长7.0%。三次产业增加值比例调整为3.5：51.5：45.0，第三产业比重比上年提高0.2个百分点。</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Times New Roman" w:hAnsi="Times New Roman" w:cs="Times New Roman"/>
                <w:color w:val="auto"/>
                <w:sz w:val="24"/>
              </w:rPr>
            </w:pPr>
            <w:r>
              <w:rPr>
                <w:rFonts w:hint="eastAsia" w:ascii="Times New Roman" w:hAnsi="Times New Roman" w:cs="Times New Roman"/>
                <w:color w:val="auto"/>
                <w:sz w:val="24"/>
              </w:rPr>
              <w:t>全市一般公共预算收入完成108.65亿元，比上年增长6.0%。其中：税收收入91.21亿元，比上年增长5.0%。全年公共财政预算支出117.42亿元，比上年增长7.6%。全年民生支出占一般公共预算支出比重达74%。</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Times New Roman" w:hAnsi="Times New Roman" w:cs="Times New Roman"/>
                <w:color w:val="auto"/>
                <w:sz w:val="24"/>
              </w:rPr>
            </w:pPr>
            <w:r>
              <w:rPr>
                <w:rFonts w:hint="eastAsia" w:ascii="Times New Roman" w:hAnsi="Times New Roman" w:cs="Times New Roman"/>
                <w:color w:val="auto"/>
                <w:sz w:val="24"/>
              </w:rPr>
              <w:t>全年新增就业岗位3.2万个，城镇新增就业人员1.87万人，帮助城镇失业人员再就业5850人，援助就业困难人员再就业1162人。扶持自主创业1960人。全市城镇登记失业率为2.2%。</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Times New Roman" w:hAnsi="Times New Roman" w:cs="Times New Roman"/>
                <w:color w:val="auto"/>
                <w:sz w:val="24"/>
              </w:rPr>
            </w:pPr>
            <w:r>
              <w:rPr>
                <w:rFonts w:hint="eastAsia" w:ascii="Times New Roman" w:hAnsi="Times New Roman" w:cs="Times New Roman"/>
                <w:color w:val="auto"/>
                <w:sz w:val="24"/>
              </w:rPr>
              <w:t>全年居民消费价格指数为101.7，比上年提升0.3个百分点。其中，服务项目价格指数为101.5，比上年提升0.6个百分点；消费品价格指数为101.7，与上年持平；商品零售价格指数为101.5，比上年提升0.9个百分点。</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jc w:val="both"/>
              <w:textAlignment w:val="auto"/>
              <w:outlineLvl w:val="9"/>
              <w:rPr>
                <w:rFonts w:ascii="Times New Roman" w:hAnsi="Times New Roman" w:cs="Times New Roman"/>
                <w:b/>
                <w:color w:val="auto"/>
                <w:sz w:val="24"/>
              </w:rPr>
            </w:pPr>
            <w:r>
              <w:rPr>
                <w:rFonts w:ascii="Times New Roman" w:hAnsi="Times New Roman" w:cs="Times New Roman"/>
                <w:b/>
                <w:color w:val="auto"/>
                <w:sz w:val="24"/>
              </w:rPr>
              <w:t>二、交通运输</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ascii="Times New Roman" w:hAnsi="Times New Roman" w:cs="Times New Roman"/>
                <w:color w:val="auto"/>
                <w:sz w:val="24"/>
              </w:rPr>
            </w:pPr>
            <w:r>
              <w:rPr>
                <w:rFonts w:ascii="Times New Roman" w:hAnsi="Times New Roman" w:cs="Times New Roman"/>
                <w:color w:val="auto"/>
                <w:sz w:val="24"/>
              </w:rPr>
              <w:t>交通运输加快发展。104国道洑东段、蜀浦路、环科大道顺利通车，范蠡大道、云岭路有序推进，范蠡大桥正式合龙，宁杭高速东互通、锡溧漕河整治二期工程如期开工。丁蜀客运站落成启用，150公里农村道路完成标准化改造。年末公路通车里程2448公里，比上年增加83公里，增长3.5%。内河航道里程614公里，与上年持平。</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jc w:val="both"/>
              <w:textAlignment w:val="auto"/>
              <w:outlineLvl w:val="9"/>
              <w:rPr>
                <w:rFonts w:ascii="Times New Roman" w:hAnsi="Times New Roman" w:cs="Times New Roman"/>
                <w:b/>
                <w:color w:val="auto"/>
                <w:sz w:val="24"/>
              </w:rPr>
            </w:pPr>
            <w:r>
              <w:rPr>
                <w:rFonts w:hint="eastAsia" w:ascii="Times New Roman" w:hAnsi="Times New Roman" w:cs="Times New Roman"/>
                <w:b/>
                <w:color w:val="auto"/>
                <w:sz w:val="24"/>
              </w:rPr>
              <w:t>三</w:t>
            </w:r>
            <w:r>
              <w:rPr>
                <w:rFonts w:ascii="Times New Roman" w:hAnsi="Times New Roman" w:cs="Times New Roman"/>
                <w:b/>
                <w:color w:val="auto"/>
                <w:sz w:val="24"/>
              </w:rPr>
              <w:t>、科学技术和教育</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Times New Roman" w:hAnsi="Times New Roman" w:cs="Times New Roman"/>
                <w:color w:val="auto"/>
                <w:sz w:val="24"/>
              </w:rPr>
            </w:pPr>
            <w:r>
              <w:rPr>
                <w:rFonts w:hint="eastAsia" w:ascii="Times New Roman" w:hAnsi="Times New Roman" w:cs="Times New Roman"/>
                <w:color w:val="auto"/>
                <w:sz w:val="24"/>
              </w:rPr>
              <w:t>2016年末全市拥有各类专业技术人员133834人，比上年增加4515人，增长3.5%。其中：高级职称6856人、中级职称26950人、初级职称80732人，分别增长5.8%、4.9%和3.7%。</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Times New Roman" w:hAnsi="Times New Roman" w:cs="Times New Roman"/>
                <w:color w:val="auto"/>
                <w:sz w:val="24"/>
              </w:rPr>
            </w:pPr>
            <w:r>
              <w:rPr>
                <w:rFonts w:hint="eastAsia" w:ascii="Times New Roman" w:hAnsi="Times New Roman" w:cs="Times New Roman"/>
                <w:color w:val="auto"/>
                <w:sz w:val="24"/>
              </w:rPr>
              <w:t>全年组织实施市级以上各类科技项目326项，其中国家级1项、省级255项、无锡市级5项、宜兴市级65项。全年受理专利申请总量7354件，增长25.5%。累计专利申请总量47272件，增长18.4%；当年专利授权总量3305件，增长11.1%。累计专利授权总量28427件，增长13.2%。万人发明专利拥有量16.3件。高新技术产业产值占规模以上工业总产值比重达39.5%，研发经费支出占GDP比重达3.0%。每万劳动力中研发人员数达105人。新增高新技术企业47家，高新技术企业增至303家；新增高新技术产品数231项；组织实施产学研合作项目173项。</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Times New Roman" w:hAnsi="Times New Roman" w:cs="Times New Roman"/>
                <w:color w:val="auto"/>
                <w:sz w:val="24"/>
              </w:rPr>
            </w:pPr>
            <w:r>
              <w:rPr>
                <w:rFonts w:hint="eastAsia" w:ascii="Times New Roman" w:hAnsi="Times New Roman" w:cs="Times New Roman"/>
                <w:color w:val="auto"/>
                <w:sz w:val="24"/>
              </w:rPr>
              <w:t>全市有普通高中8所，招生4444人，在校学生13481人；普通初中34所，招生9856人，在校学生27799人；小学56所，招生10357人，在校学生60403人；幼儿园82所，入园幼儿10949人，在园幼儿29295人。中等技术学校4所，招生2680人，在校学生7964人；特殊教育学校1所，招生10人，在校学生165人。全市4931人参加高考，本科录取3385人，本科录取率68.6%。</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jc w:val="both"/>
              <w:textAlignment w:val="auto"/>
              <w:outlineLvl w:val="9"/>
              <w:rPr>
                <w:rFonts w:ascii="Times New Roman" w:hAnsi="Times New Roman" w:cs="Times New Roman"/>
                <w:b/>
                <w:color w:val="auto"/>
                <w:sz w:val="24"/>
              </w:rPr>
            </w:pPr>
            <w:r>
              <w:rPr>
                <w:rFonts w:hint="eastAsia" w:ascii="Times New Roman" w:hAnsi="Times New Roman" w:cs="Times New Roman"/>
                <w:b/>
                <w:color w:val="auto"/>
                <w:sz w:val="24"/>
              </w:rPr>
              <w:t>四</w:t>
            </w:r>
            <w:r>
              <w:rPr>
                <w:rFonts w:ascii="Times New Roman" w:hAnsi="Times New Roman" w:cs="Times New Roman"/>
                <w:b/>
                <w:color w:val="auto"/>
                <w:sz w:val="24"/>
              </w:rPr>
              <w:t>、文化、卫生、体育</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ascii="Times New Roman" w:hAnsi="Times New Roman" w:cs="Times New Roman"/>
                <w:color w:val="auto"/>
                <w:sz w:val="24"/>
              </w:rPr>
            </w:pPr>
            <w:r>
              <w:rPr>
                <w:rFonts w:hint="eastAsia" w:ascii="Times New Roman" w:hAnsi="Times New Roman" w:cs="Times New Roman"/>
                <w:color w:val="auto"/>
                <w:sz w:val="24"/>
              </w:rPr>
              <w:t>全年送电影下乡3200场，送戏下乡160场，文化馆小剧场奉献不同剧种演出304场。年末共有市级艺术表演团体1个，文化站（馆）18个；市级公共图书馆1个，藏书87.36万册；电影放映单位14个，放映场次9.2万次，票房收入8380万元。随着保利大剧院、博物馆、美术馆相继开馆，文化中心全面探索运营，完成文艺演出、文化讲座、展览培训、读书沙龙等文化活动近200场，各场馆到馆总人流量超过100万人次。</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ascii="Times New Roman" w:hAnsi="Times New Roman" w:cs="Times New Roman"/>
                <w:color w:val="auto"/>
                <w:sz w:val="24"/>
              </w:rPr>
            </w:pPr>
            <w:r>
              <w:rPr>
                <w:rFonts w:hint="eastAsia" w:ascii="Times New Roman" w:hAnsi="Times New Roman" w:cs="Times New Roman"/>
                <w:color w:val="auto"/>
                <w:sz w:val="24"/>
              </w:rPr>
              <w:t>全市拥有医疗卫生机构517个，编制床位数4963张。全市有卫生技术人员9490人，其中执业医师3269人，执业助理医师439人，注册护士3888人。卫生基础设施建设进一步加强，市精神卫生中心、120急救指挥中心、血站开工建设。市人民医院晋升三级甲等综合医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ascii="Times New Roman" w:hAnsi="Times New Roman" w:cs="Times New Roman"/>
                <w:color w:val="auto"/>
                <w:sz w:val="24"/>
              </w:rPr>
            </w:pPr>
            <w:r>
              <w:rPr>
                <w:rFonts w:hint="eastAsia" w:ascii="Times New Roman" w:hAnsi="Times New Roman" w:cs="Times New Roman"/>
                <w:color w:val="auto"/>
                <w:sz w:val="24"/>
              </w:rPr>
              <w:t>全市有体育场5个、体育馆16个、游泳池47个。全年举办群众活动和赛事36次，其中市级及以上15次，县（市）级21次，参加竞赛活动人数达1.18万人次。在各种赛事中共获得国内外奖牌52枚，其中金牌17枚、银牌18枚、铜牌17枚。积极承办国际国内高水平体育赛事，着力推动体育与旅游、文化融合发展。全年承办中法男篮奥运会热身赛、国际滑水公开赛等国际赛事；全国越野行走公开赛、全国东西南北中羽毛球赛、第三届长三角运动休闲体验季宜兴站、宜兴OP帆板邀请赛、第19届太湖风筝节暨全国风筝精英赛等国内赛事。体育彩票销售首次超过5亿元，达到5.14亿元，同比增长39.0%。</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jc w:val="both"/>
              <w:textAlignment w:val="auto"/>
              <w:outlineLvl w:val="9"/>
              <w:rPr>
                <w:rFonts w:ascii="Times New Roman" w:hAnsi="Times New Roman" w:cs="Times New Roman"/>
                <w:b/>
                <w:color w:val="auto"/>
                <w:sz w:val="24"/>
              </w:rPr>
            </w:pPr>
            <w:r>
              <w:rPr>
                <w:rFonts w:hint="eastAsia" w:ascii="Times New Roman" w:hAnsi="Times New Roman" w:cs="Times New Roman"/>
                <w:b/>
                <w:color w:val="auto"/>
                <w:sz w:val="24"/>
              </w:rPr>
              <w:t>五</w:t>
            </w:r>
            <w:r>
              <w:rPr>
                <w:rFonts w:ascii="Times New Roman" w:hAnsi="Times New Roman" w:cs="Times New Roman"/>
                <w:b/>
                <w:color w:val="auto"/>
                <w:sz w:val="24"/>
              </w:rPr>
              <w:t>、人口、人民生活和社会保障</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ascii="Times New Roman" w:hAnsi="Times New Roman" w:cs="Times New Roman"/>
                <w:color w:val="auto"/>
                <w:sz w:val="24"/>
              </w:rPr>
            </w:pPr>
            <w:r>
              <w:rPr>
                <w:rFonts w:hint="eastAsia" w:ascii="Times New Roman" w:hAnsi="Times New Roman" w:cs="Times New Roman"/>
                <w:color w:val="auto"/>
                <w:sz w:val="24"/>
              </w:rPr>
              <w:t>2016年末全市户籍总人口108.34万人，比上年末增加0.05万人，其中城镇人口62.28万人。年末总户数37.6万户，平均每户家庭人口2.88人。全年出生人口9218人，出生率为8.51‰；死亡人口8108人，死亡率为7.49‰。人口自然增长率1.02‰。年末全市常住人口125.44万人，比上年末增加0.11万人。城市化水平为65.12%。</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ascii="Times New Roman" w:hAnsi="Times New Roman" w:cs="Times New Roman"/>
                <w:color w:val="auto"/>
                <w:sz w:val="24"/>
              </w:rPr>
            </w:pPr>
            <w:r>
              <w:rPr>
                <w:rFonts w:hint="eastAsia" w:ascii="Times New Roman" w:hAnsi="Times New Roman" w:cs="Times New Roman"/>
                <w:color w:val="auto"/>
                <w:sz w:val="24"/>
              </w:rPr>
              <w:t>全年全市居民人均可支配收入37326元，比上年增长8.5%。按常住地分，城镇居民人均可支配收入46092元，比上年增长7.8%；农村居民人均可支配收23709元，比上年增长8.2%。全市居民人均消费支出23968元，比上年增长8.4%。按常住地分，城镇居民人均消费支出28767元，增长7.1%；农村居民人均消费支出16771元，增长11.8%。居住条件继续改善。城镇居民人均住房建筑面积47.5平方米，农村居民人均住房建筑面积71.48平方米。</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ascii="Times New Roman" w:hAnsi="Times New Roman" w:cs="Times New Roman"/>
                <w:color w:val="auto"/>
                <w:sz w:val="24"/>
              </w:rPr>
            </w:pPr>
            <w:r>
              <w:rPr>
                <w:rFonts w:hint="eastAsia" w:ascii="Times New Roman" w:hAnsi="Times New Roman" w:cs="Times New Roman"/>
                <w:color w:val="auto"/>
                <w:sz w:val="24"/>
              </w:rPr>
              <w:t>2016年末全市34.2万人参加基本养老保险，比上年增长1.4%；27.5万人参加失业保险，比上年增长1.9%；44.29万人参加企业职工基本医疗保险，比上年增长0.8%；44.76万人参加城乡居民医疗保险，比上年下降1.2%。福拥有城镇社区服务中心18个。国家抚恤、补助各类优抚对象6629人。全年销售福利彩票3.69亿元。全年慈善机构接收捐赠款6153.4万元，其中慈善“一日捐”708.47万元，定向捐款2832.05万元，企业认捐到帐1828.3万元。市慈善会救助困难群众、学生6.52万人次，救助支出3981.62万元。</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jc w:val="both"/>
              <w:textAlignment w:val="auto"/>
              <w:outlineLvl w:val="9"/>
              <w:rPr>
                <w:rFonts w:ascii="Times New Roman" w:hAnsi="Times New Roman" w:cs="Times New Roman"/>
                <w:b/>
                <w:color w:val="auto"/>
                <w:sz w:val="24"/>
              </w:rPr>
            </w:pPr>
            <w:r>
              <w:rPr>
                <w:rFonts w:hint="eastAsia" w:ascii="Times New Roman" w:hAnsi="Times New Roman" w:cs="Times New Roman"/>
                <w:b/>
                <w:color w:val="auto"/>
                <w:sz w:val="24"/>
              </w:rPr>
              <w:t>六</w:t>
            </w:r>
            <w:r>
              <w:rPr>
                <w:rFonts w:ascii="Times New Roman" w:hAnsi="Times New Roman" w:cs="Times New Roman"/>
                <w:b/>
                <w:color w:val="auto"/>
                <w:sz w:val="24"/>
              </w:rPr>
              <w:t>、环境</w:t>
            </w:r>
            <w:r>
              <w:rPr>
                <w:rFonts w:hint="eastAsia" w:ascii="Times New Roman" w:hAnsi="Times New Roman" w:cs="Times New Roman"/>
                <w:b/>
                <w:color w:val="auto"/>
                <w:sz w:val="24"/>
                <w:lang w:eastAsia="zh-CN"/>
              </w:rPr>
              <w:t>保护</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ascii="宋体" w:hAnsi="宋体" w:eastAsia="宋体"/>
                <w:color w:val="auto"/>
                <w:sz w:val="24"/>
              </w:rPr>
            </w:pPr>
            <w:r>
              <w:rPr>
                <w:rFonts w:hint="eastAsia" w:ascii="Times New Roman" w:hAnsi="Times New Roman" w:cs="Times New Roman"/>
                <w:color w:val="auto"/>
                <w:sz w:val="24"/>
              </w:rPr>
              <w:t>重点整治省定9条入湖河道，扎实推进治太保源“四大专项行动”，劣Ⅴ类河道全面消除，对农村河道进行新一轮疏浚，19个国省考断面达到阶段性水质目标；城乡环境稳步提升。连续开展民生环保专项行动，强化重点区域气味、噪声、烟尘粉尘等污染治理，对不合格企业实施综合整治，淘汰高污染燃料锅炉，秸秆禁烧保持常态。通过大气污染治理和推进民生环保工程，全市PM</w:t>
            </w:r>
            <w:r>
              <w:rPr>
                <w:rFonts w:hint="eastAsia" w:ascii="Times New Roman" w:hAnsi="Times New Roman" w:cs="Times New Roman"/>
                <w:color w:val="auto"/>
                <w:sz w:val="24"/>
                <w:vertAlign w:val="subscript"/>
              </w:rPr>
              <w:t>2.5</w:t>
            </w:r>
            <w:r>
              <w:rPr>
                <w:rFonts w:hint="eastAsia" w:ascii="Times New Roman" w:hAnsi="Times New Roman" w:cs="Times New Roman"/>
                <w:color w:val="auto"/>
                <w:sz w:val="24"/>
              </w:rPr>
              <w:t>年均浓度同比下降10.0%。</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jc w:val="both"/>
              <w:textAlignment w:val="auto"/>
              <w:outlineLvl w:val="9"/>
              <w:rPr>
                <w:rFonts w:hint="eastAsia" w:ascii="Times New Roman" w:hAnsi="Times New Roman" w:cs="Times New Roman"/>
                <w:b/>
                <w:color w:val="auto"/>
                <w:sz w:val="24"/>
              </w:rPr>
            </w:pPr>
            <w:r>
              <w:rPr>
                <w:rFonts w:hint="eastAsia" w:ascii="Times New Roman" w:hAnsi="Times New Roman" w:cs="Times New Roman"/>
                <w:b/>
                <w:color w:val="auto"/>
                <w:sz w:val="24"/>
                <w:lang w:eastAsia="zh-CN"/>
              </w:rPr>
              <w:t>七、</w:t>
            </w:r>
            <w:r>
              <w:rPr>
                <w:rFonts w:hint="eastAsia" w:ascii="Times New Roman" w:hAnsi="Times New Roman" w:cs="Times New Roman"/>
                <w:b/>
                <w:color w:val="auto"/>
                <w:sz w:val="24"/>
              </w:rPr>
              <w:t>宜兴市化学工业园规划</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Times New Roman" w:hAnsi="Times New Roman" w:cs="Times New Roman"/>
                <w:color w:val="auto"/>
                <w:sz w:val="24"/>
              </w:rPr>
            </w:pPr>
            <w:r>
              <w:rPr>
                <w:rFonts w:hint="eastAsia" w:cs="Times New Roman"/>
                <w:color w:val="auto"/>
                <w:sz w:val="24"/>
                <w:lang w:val="en-US" w:eastAsia="zh-CN"/>
              </w:rPr>
              <w:t>1、</w:t>
            </w:r>
            <w:r>
              <w:rPr>
                <w:rFonts w:hint="eastAsia" w:ascii="Times New Roman" w:hAnsi="Times New Roman" w:cs="Times New Roman"/>
                <w:color w:val="auto"/>
                <w:sz w:val="24"/>
              </w:rPr>
              <w:t>化学工业园概况</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Times New Roman" w:hAnsi="Times New Roman" w:cs="Times New Roman"/>
                <w:color w:val="auto"/>
                <w:sz w:val="24"/>
              </w:rPr>
            </w:pPr>
            <w:r>
              <w:rPr>
                <w:rFonts w:hint="eastAsia" w:ascii="Times New Roman" w:hAnsi="Times New Roman" w:cs="Times New Roman"/>
                <w:color w:val="auto"/>
                <w:sz w:val="24"/>
              </w:rPr>
              <w:t>（1）宜兴市化学工业园简介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Times New Roman" w:hAnsi="Times New Roman" w:cs="Times New Roman"/>
                <w:color w:val="auto"/>
                <w:sz w:val="24"/>
              </w:rPr>
            </w:pPr>
            <w:r>
              <w:rPr>
                <w:rFonts w:hint="eastAsia" w:ascii="Times New Roman" w:hAnsi="Times New Roman" w:cs="Times New Roman"/>
                <w:color w:val="auto"/>
                <w:sz w:val="24"/>
              </w:rPr>
              <w:t>宜兴市化学工业园于2002年1月经宜兴市政府批准（宜政发[2002]9号）正式成立，规划面积5.5km</w:t>
            </w:r>
            <w:r>
              <w:rPr>
                <w:rFonts w:hint="eastAsia" w:ascii="Times New Roman" w:hAnsi="Times New Roman" w:cs="Times New Roman"/>
                <w:color w:val="auto"/>
                <w:sz w:val="24"/>
                <w:vertAlign w:val="superscript"/>
              </w:rPr>
              <w:t>2</w:t>
            </w:r>
            <w:r>
              <w:rPr>
                <w:rFonts w:hint="eastAsia" w:ascii="Times New Roman" w:hAnsi="Times New Roman" w:cs="Times New Roman"/>
                <w:color w:val="auto"/>
                <w:sz w:val="24"/>
              </w:rPr>
              <w:t>，行政上隶属于宜兴市经济开发区。一期工程用地规划范围为：北至稍渎河，南至湛渎港，西临锡宜公路，东至草塘河；二期依托一期向东和向北发展，东至屺山山麓，北至屺周公路；于2003年4月获得江苏省环境保护厅的批复（苏环管[2003]87号文，批复见附件）；后根据江苏省环保厅（苏环函[2006]96号）要求，于2006年12月委托中蓝连海设计研究院对园区进行环境影响后评价，并经江苏省环保厅苏环管[2007]112 号批复同意。由于化学工业园二期未开发，故现有化工园区只考虑一期用地范围。根据“关于申请受理宜兴市化学工业园跟踪性评价的报告”江苏省环保厅环评处给出意见“根据苏环办[2016]309 号要求，该园区已开展过跟踪评价，后规划实施未发生重大变化，其第二次跟踪评价不作为与项目审批联动的要求”，故宜兴市化学工业园第二次跟踪评价（只对一期用地进行评价）虽已经编制，但未进行审批。</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Times New Roman" w:hAnsi="Times New Roman" w:cs="Times New Roman"/>
                <w:color w:val="auto"/>
                <w:sz w:val="24"/>
              </w:rPr>
            </w:pPr>
            <w:r>
              <w:rPr>
                <w:rFonts w:hint="eastAsia" w:ascii="Times New Roman" w:hAnsi="Times New Roman" w:cs="Times New Roman"/>
                <w:color w:val="auto"/>
                <w:sz w:val="24"/>
              </w:rPr>
              <w:t>本项目位于宜兴市化学工业园一期工程用地范围内。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Times New Roman" w:hAnsi="Times New Roman" w:cs="Times New Roman"/>
                <w:color w:val="auto"/>
                <w:sz w:val="24"/>
              </w:rPr>
            </w:pPr>
            <w:r>
              <w:rPr>
                <w:rFonts w:hint="eastAsia" w:ascii="Times New Roman" w:hAnsi="Times New Roman" w:cs="Times New Roman"/>
                <w:color w:val="auto"/>
                <w:sz w:val="24"/>
              </w:rPr>
              <w:t>（2）功能分区、产业定位</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Times New Roman" w:hAnsi="Times New Roman" w:cs="Times New Roman"/>
                <w:color w:val="auto"/>
                <w:sz w:val="24"/>
              </w:rPr>
            </w:pPr>
            <w:r>
              <w:rPr>
                <w:rFonts w:hint="eastAsia" w:ascii="Times New Roman" w:hAnsi="Times New Roman" w:cs="Times New Roman"/>
                <w:color w:val="auto"/>
                <w:sz w:val="24"/>
              </w:rPr>
              <w:t>园区规划建成以精细化工为主、纺织染整为辅的化学工业园，即园区建设将以精细化工为主要发展方向。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Times New Roman" w:hAnsi="Times New Roman" w:cs="Times New Roman"/>
                <w:color w:val="auto"/>
                <w:sz w:val="24"/>
              </w:rPr>
            </w:pPr>
            <w:r>
              <w:rPr>
                <w:rFonts w:hint="eastAsia" w:ascii="Times New Roman" w:hAnsi="Times New Roman" w:cs="Times New Roman"/>
                <w:color w:val="auto"/>
                <w:sz w:val="24"/>
              </w:rPr>
              <w:t>1）工业支柱企业</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Times New Roman" w:hAnsi="Times New Roman" w:cs="Times New Roman"/>
                <w:color w:val="auto"/>
                <w:sz w:val="24"/>
              </w:rPr>
            </w:pPr>
            <w:r>
              <w:rPr>
                <w:rFonts w:hint="eastAsia" w:ascii="Times New Roman" w:hAnsi="Times New Roman" w:cs="Times New Roman"/>
                <w:color w:val="auto"/>
                <w:sz w:val="24"/>
              </w:rPr>
              <w:t>①精细化工：包括医药中间体、各类高性能表面活性剂、印染助剂、合成树脂、纤维膜、光解膜等多功能农膜、兽用抗生素等农用化学品、汽车、摩托车用化学品、各种专用复合酶制剂等。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Times New Roman" w:hAnsi="Times New Roman" w:cs="Times New Roman"/>
                <w:color w:val="auto"/>
                <w:sz w:val="24"/>
              </w:rPr>
            </w:pPr>
            <w:r>
              <w:rPr>
                <w:rFonts w:hint="eastAsia" w:ascii="Times New Roman" w:hAnsi="Times New Roman" w:cs="Times New Roman"/>
                <w:color w:val="auto"/>
                <w:sz w:val="24"/>
              </w:rPr>
              <w:t>②纺织、印染、针织、印花等大型纺织染整项目。</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Times New Roman" w:hAnsi="Times New Roman" w:cs="Times New Roman"/>
                <w:color w:val="auto"/>
                <w:sz w:val="24"/>
              </w:rPr>
            </w:pPr>
            <w:r>
              <w:rPr>
                <w:rFonts w:hint="eastAsia" w:ascii="Times New Roman" w:hAnsi="Times New Roman" w:cs="Times New Roman"/>
                <w:color w:val="auto"/>
                <w:sz w:val="24"/>
              </w:rPr>
              <w:t>2）高新技术产业</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Times New Roman" w:hAnsi="Times New Roman" w:cs="Times New Roman"/>
                <w:color w:val="auto"/>
                <w:sz w:val="24"/>
              </w:rPr>
            </w:pPr>
            <w:r>
              <w:rPr>
                <w:rFonts w:hint="eastAsia" w:ascii="Times New Roman" w:hAnsi="Times New Roman" w:cs="Times New Roman"/>
                <w:color w:val="auto"/>
                <w:sz w:val="24"/>
              </w:rPr>
              <w:t>①电子化工材料、感光材料、特种纤维材料、特种橡胶、新型陶瓷材料、新型复合材料、磁记忆材料、新型食品包装材料、新型药品包装材料、机电一体化等高技术产品。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Times New Roman" w:hAnsi="Times New Roman" w:cs="Times New Roman"/>
                <w:color w:val="auto"/>
                <w:sz w:val="24"/>
              </w:rPr>
            </w:pPr>
            <w:r>
              <w:rPr>
                <w:rFonts w:hint="eastAsia" w:ascii="Times New Roman" w:hAnsi="Times New Roman" w:cs="Times New Roman"/>
                <w:color w:val="auto"/>
                <w:sz w:val="24"/>
              </w:rPr>
              <w:t>②国家级新药业。</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Times New Roman" w:hAnsi="Times New Roman" w:cs="Times New Roman"/>
                <w:color w:val="auto"/>
                <w:sz w:val="24"/>
              </w:rPr>
            </w:pPr>
            <w:r>
              <w:rPr>
                <w:rFonts w:hint="eastAsia" w:ascii="Times New Roman" w:hAnsi="Times New Roman" w:cs="Times New Roman"/>
                <w:color w:val="auto"/>
                <w:sz w:val="24"/>
              </w:rPr>
              <w:t>③填补国内空白的高附加值产品。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Times New Roman" w:hAnsi="Times New Roman" w:cs="Times New Roman"/>
                <w:color w:val="auto"/>
                <w:sz w:val="24"/>
              </w:rPr>
            </w:pPr>
            <w:r>
              <w:rPr>
                <w:rFonts w:hint="eastAsia" w:ascii="Times New Roman" w:hAnsi="Times New Roman" w:cs="Times New Roman"/>
                <w:color w:val="auto"/>
                <w:sz w:val="24"/>
              </w:rPr>
              <w:t>3）其它工业类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Times New Roman" w:hAnsi="Times New Roman" w:cs="Times New Roman"/>
                <w:color w:val="auto"/>
                <w:sz w:val="24"/>
              </w:rPr>
            </w:pPr>
            <w:r>
              <w:rPr>
                <w:rFonts w:hint="eastAsia" w:ascii="Times New Roman" w:hAnsi="Times New Roman" w:cs="Times New Roman"/>
                <w:color w:val="auto"/>
                <w:sz w:val="24"/>
              </w:rPr>
              <w:t>主要发展绿色工业及综合利用工业、保健食品、新型建筑材料、装饰材料和门窗材料等。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Times New Roman" w:hAnsi="Times New Roman" w:cs="Times New Roman"/>
                <w:color w:val="auto"/>
                <w:sz w:val="24"/>
              </w:rPr>
            </w:pPr>
            <w:r>
              <w:rPr>
                <w:rFonts w:hint="eastAsia" w:ascii="Times New Roman" w:hAnsi="Times New Roman" w:cs="Times New Roman"/>
                <w:color w:val="auto"/>
                <w:sz w:val="24"/>
              </w:rPr>
              <w:t>4）其它产业</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Times New Roman" w:hAnsi="Times New Roman" w:cs="Times New Roman"/>
                <w:color w:val="auto"/>
                <w:sz w:val="24"/>
              </w:rPr>
            </w:pPr>
            <w:r>
              <w:rPr>
                <w:rFonts w:hint="eastAsia" w:ascii="Times New Roman" w:hAnsi="Times New Roman" w:cs="Times New Roman"/>
                <w:color w:val="auto"/>
                <w:sz w:val="24"/>
              </w:rPr>
              <w:t>①基础设施：交通、通讯、能源等基础设施和市政公用设施。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Times New Roman" w:hAnsi="Times New Roman" w:cs="Times New Roman"/>
                <w:color w:val="auto"/>
                <w:sz w:val="24"/>
              </w:rPr>
            </w:pPr>
            <w:r>
              <w:rPr>
                <w:rFonts w:hint="eastAsia" w:ascii="Times New Roman" w:hAnsi="Times New Roman" w:cs="Times New Roman"/>
                <w:color w:val="auto"/>
                <w:sz w:val="24"/>
              </w:rPr>
              <w:t>②第三产业：商场、销售和物流中心。</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Times New Roman" w:hAnsi="Times New Roman" w:cs="Times New Roman"/>
                <w:color w:val="auto"/>
                <w:sz w:val="24"/>
              </w:rPr>
            </w:pPr>
            <w:r>
              <w:rPr>
                <w:rFonts w:hint="eastAsia" w:ascii="Times New Roman" w:hAnsi="Times New Roman" w:cs="Times New Roman"/>
                <w:color w:val="auto"/>
                <w:sz w:val="24"/>
              </w:rPr>
              <w:t>（3）规划用地布局</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Times New Roman" w:hAnsi="Times New Roman" w:cs="Times New Roman"/>
                <w:color w:val="auto"/>
                <w:sz w:val="24"/>
              </w:rPr>
            </w:pPr>
            <w:r>
              <w:rPr>
                <w:rFonts w:hint="eastAsia" w:ascii="Times New Roman" w:hAnsi="Times New Roman" w:cs="Times New Roman"/>
                <w:color w:val="auto"/>
                <w:sz w:val="24"/>
              </w:rPr>
              <w:t>化学工业园划分为三大功能区：工业生产区、生活服务区和水系控制区，园区内原则不设居住区。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Times New Roman" w:hAnsi="Times New Roman" w:cs="Times New Roman"/>
                <w:color w:val="auto"/>
                <w:sz w:val="24"/>
              </w:rPr>
            </w:pPr>
            <w:r>
              <w:rPr>
                <w:rFonts w:hint="eastAsia" w:ascii="Times New Roman" w:hAnsi="Times New Roman" w:cs="Times New Roman"/>
                <w:color w:val="auto"/>
                <w:sz w:val="24"/>
              </w:rPr>
              <w:t>①工业生产区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Times New Roman" w:hAnsi="Times New Roman" w:cs="Times New Roman"/>
                <w:color w:val="auto"/>
                <w:sz w:val="24"/>
              </w:rPr>
            </w:pPr>
            <w:r>
              <w:rPr>
                <w:rFonts w:hint="eastAsia" w:ascii="Times New Roman" w:hAnsi="Times New Roman" w:cs="Times New Roman"/>
                <w:color w:val="auto"/>
                <w:sz w:val="24"/>
              </w:rPr>
              <w:t>工业生产区用地包括工业用地以及为生产生活提供配套服务的市政设施用地，其中一期工业用地规划面积为111.40ha。</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Times New Roman" w:hAnsi="Times New Roman" w:cs="Times New Roman"/>
                <w:color w:val="auto"/>
                <w:sz w:val="24"/>
              </w:rPr>
            </w:pPr>
            <w:r>
              <w:rPr>
                <w:rFonts w:hint="eastAsia" w:ascii="Times New Roman" w:hAnsi="Times New Roman" w:cs="Times New Roman"/>
                <w:color w:val="auto"/>
                <w:sz w:val="24"/>
              </w:rPr>
              <w:t>一期市政设施用地11.39ha，包括供水、供电、污水处理及其它市政公用设施用地。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Times New Roman" w:hAnsi="Times New Roman" w:cs="Times New Roman"/>
                <w:color w:val="auto"/>
                <w:sz w:val="24"/>
              </w:rPr>
            </w:pPr>
            <w:r>
              <w:rPr>
                <w:rFonts w:hint="eastAsia" w:ascii="Times New Roman" w:hAnsi="Times New Roman" w:cs="Times New Roman"/>
                <w:color w:val="auto"/>
                <w:sz w:val="24"/>
              </w:rPr>
              <w:t>②生活服务区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Times New Roman" w:hAnsi="Times New Roman" w:cs="Times New Roman"/>
                <w:color w:val="auto"/>
                <w:sz w:val="24"/>
              </w:rPr>
            </w:pPr>
            <w:r>
              <w:rPr>
                <w:rFonts w:hint="eastAsia" w:ascii="Times New Roman" w:hAnsi="Times New Roman" w:cs="Times New Roman"/>
                <w:color w:val="auto"/>
                <w:sz w:val="24"/>
              </w:rPr>
              <w:t>生活服务区包括公共设施用地和街头绿地，其用地构成如下：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Times New Roman" w:hAnsi="Times New Roman" w:cs="Times New Roman"/>
                <w:color w:val="auto"/>
                <w:sz w:val="24"/>
              </w:rPr>
            </w:pPr>
            <w:r>
              <w:rPr>
                <w:rFonts w:hint="eastAsia" w:ascii="Times New Roman" w:hAnsi="Times New Roman" w:cs="Times New Roman"/>
                <w:color w:val="auto"/>
                <w:sz w:val="24"/>
              </w:rPr>
              <w:t>公共设施用地：5.88 ha；</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Times New Roman" w:hAnsi="Times New Roman" w:cs="Times New Roman"/>
                <w:color w:val="auto"/>
                <w:sz w:val="24"/>
              </w:rPr>
            </w:pPr>
            <w:r>
              <w:rPr>
                <w:rFonts w:hint="eastAsia" w:ascii="Times New Roman" w:hAnsi="Times New Roman" w:cs="Times New Roman"/>
                <w:color w:val="auto"/>
                <w:sz w:val="24"/>
              </w:rPr>
              <w:t>街头绿地：34.33 ha。</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Times New Roman" w:hAnsi="Times New Roman" w:cs="Times New Roman"/>
                <w:color w:val="auto"/>
                <w:sz w:val="24"/>
              </w:rPr>
            </w:pPr>
            <w:r>
              <w:rPr>
                <w:rFonts w:hint="eastAsia" w:ascii="Times New Roman" w:hAnsi="Times New Roman" w:cs="Times New Roman"/>
                <w:color w:val="auto"/>
                <w:sz w:val="24"/>
              </w:rPr>
              <w:t>③水系控制区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Times New Roman" w:hAnsi="Times New Roman" w:cs="Times New Roman"/>
                <w:color w:val="auto"/>
                <w:sz w:val="24"/>
              </w:rPr>
            </w:pPr>
            <w:r>
              <w:rPr>
                <w:rFonts w:hint="eastAsia" w:ascii="Times New Roman" w:hAnsi="Times New Roman" w:cs="Times New Roman"/>
                <w:color w:val="auto"/>
                <w:sz w:val="24"/>
              </w:rPr>
              <w:t>工业区将拓宽武宜运河作为河港码头，并砌筑驳岸；园区以武宜运河、湛渎港、跃进河为主要排水河道，计划对其进行疏浚和砌筑驳岸，设置沿河绿化带。</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Times New Roman" w:hAnsi="Times New Roman" w:cs="Times New Roman"/>
                <w:color w:val="auto"/>
                <w:sz w:val="24"/>
              </w:rPr>
            </w:pPr>
            <w:r>
              <w:rPr>
                <w:rFonts w:hint="eastAsia" w:ascii="Times New Roman" w:hAnsi="Times New Roman" w:cs="Times New Roman"/>
                <w:color w:val="auto"/>
                <w:sz w:val="24"/>
                <w:lang w:val="en-US" w:eastAsia="zh-CN"/>
              </w:rPr>
              <w:t>2、</w:t>
            </w:r>
            <w:r>
              <w:rPr>
                <w:rFonts w:hint="eastAsia" w:ascii="Times New Roman" w:hAnsi="Times New Roman" w:cs="Times New Roman"/>
                <w:color w:val="auto"/>
                <w:sz w:val="24"/>
              </w:rPr>
              <w:t>基础设施规划</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Times New Roman" w:hAnsi="Times New Roman" w:cs="Times New Roman"/>
                <w:color w:val="auto"/>
                <w:sz w:val="24"/>
              </w:rPr>
            </w:pPr>
            <w:r>
              <w:rPr>
                <w:rFonts w:hint="eastAsia" w:ascii="Times New Roman" w:hAnsi="Times New Roman" w:cs="Times New Roman"/>
                <w:color w:val="auto"/>
                <w:sz w:val="24"/>
              </w:rPr>
              <w:t>（1）道路</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Times New Roman" w:hAnsi="Times New Roman" w:cs="Times New Roman"/>
                <w:color w:val="auto"/>
                <w:sz w:val="24"/>
              </w:rPr>
            </w:pPr>
            <w:r>
              <w:rPr>
                <w:rFonts w:hint="eastAsia" w:ascii="Times New Roman" w:hAnsi="Times New Roman" w:cs="Times New Roman"/>
                <w:color w:val="auto"/>
                <w:sz w:val="24"/>
              </w:rPr>
              <w:t>园区道路以环状加方格网状结构为主，把整个工业区分成若干个用地规整的地块，以锡宜公路作为园区对外交通的主干道，以锦程大道（中心大道）、长青路、凯旋路、永安路为骨架，在园区内形成“一横一纵”的主路网格局；化工区内主干道道路红线宽度在40~60m之间，次干道道路红线宽度在20~30m之间。</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Times New Roman" w:hAnsi="Times New Roman" w:cs="Times New Roman"/>
                <w:color w:val="auto"/>
                <w:sz w:val="24"/>
              </w:rPr>
            </w:pPr>
            <w:r>
              <w:rPr>
                <w:rFonts w:hint="eastAsia" w:ascii="Times New Roman" w:hAnsi="Times New Roman" w:cs="Times New Roman"/>
                <w:color w:val="auto"/>
                <w:sz w:val="24"/>
              </w:rPr>
              <w:t>（2）给水工程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Times New Roman" w:hAnsi="Times New Roman" w:cs="Times New Roman"/>
                <w:color w:val="auto"/>
                <w:sz w:val="24"/>
              </w:rPr>
            </w:pPr>
            <w:r>
              <w:rPr>
                <w:rFonts w:hint="eastAsia" w:ascii="Times New Roman" w:hAnsi="Times New Roman" w:cs="Times New Roman"/>
                <w:color w:val="auto"/>
                <w:sz w:val="24"/>
              </w:rPr>
              <w:t>化学工业园区内生活用水引自横山水库，经屺亭加压站后分配至各用水企业；工业用水直接由氿滨水厂提供，园区内不自备水源。</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Times New Roman" w:hAnsi="Times New Roman" w:cs="Times New Roman"/>
                <w:color w:val="auto"/>
                <w:sz w:val="24"/>
              </w:rPr>
            </w:pPr>
            <w:r>
              <w:rPr>
                <w:rFonts w:hint="eastAsia" w:ascii="Times New Roman" w:hAnsi="Times New Roman" w:cs="Times New Roman"/>
                <w:color w:val="auto"/>
                <w:sz w:val="24"/>
              </w:rPr>
              <w:t>（3）排水工程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Times New Roman" w:hAnsi="Times New Roman" w:cs="Times New Roman"/>
                <w:color w:val="auto"/>
                <w:sz w:val="24"/>
              </w:rPr>
            </w:pPr>
            <w:r>
              <w:rPr>
                <w:rFonts w:hint="eastAsia" w:ascii="Times New Roman" w:hAnsi="Times New Roman" w:cs="Times New Roman"/>
                <w:color w:val="auto"/>
                <w:sz w:val="24"/>
              </w:rPr>
              <w:t>园区排水规划总体采用雨污分流制，各入园项目根据具体情况实行雨污分流，提高水的循环利用率，节约用水。</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Times New Roman" w:hAnsi="Times New Roman" w:cs="Times New Roman"/>
                <w:color w:val="auto"/>
                <w:sz w:val="24"/>
              </w:rPr>
            </w:pPr>
            <w:r>
              <w:rPr>
                <w:rFonts w:hint="eastAsia" w:ascii="Times New Roman" w:hAnsi="Times New Roman" w:cs="Times New Roman"/>
                <w:color w:val="auto"/>
                <w:sz w:val="24"/>
              </w:rPr>
              <w:t>除江苏灵谷化工股份有限公司、宜兴灵谷热电有限公司的生活及工业污水经排水管网收集排入</w:t>
            </w:r>
            <w:r>
              <w:rPr>
                <w:rFonts w:hint="eastAsia" w:cs="Times New Roman"/>
                <w:color w:val="auto"/>
                <w:sz w:val="24"/>
                <w:lang w:eastAsia="zh-CN"/>
              </w:rPr>
              <w:t>宜兴欧亚华都污水处理厂</w:t>
            </w:r>
            <w:r>
              <w:rPr>
                <w:rFonts w:hint="eastAsia" w:ascii="Times New Roman" w:hAnsi="Times New Roman" w:cs="Times New Roman"/>
                <w:color w:val="auto"/>
                <w:sz w:val="24"/>
              </w:rPr>
              <w:t>处理外，其余入区企业生活及工业污水均经排水管网排入欧亚华都（宜兴）水务有限公司集中处理，最终排入武宜运河。</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Times New Roman" w:hAnsi="Times New Roman" w:cs="Times New Roman"/>
                <w:color w:val="auto"/>
                <w:sz w:val="24"/>
              </w:rPr>
            </w:pPr>
            <w:r>
              <w:rPr>
                <w:rFonts w:hint="eastAsia" w:ascii="Times New Roman" w:hAnsi="Times New Roman" w:cs="Times New Roman"/>
                <w:color w:val="auto"/>
                <w:sz w:val="24"/>
              </w:rPr>
              <w:t>（4）供热工程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Times New Roman" w:hAnsi="Times New Roman" w:cs="Times New Roman"/>
                <w:color w:val="auto"/>
                <w:sz w:val="24"/>
              </w:rPr>
            </w:pPr>
            <w:r>
              <w:rPr>
                <w:rFonts w:hint="eastAsia" w:ascii="Times New Roman" w:hAnsi="Times New Roman" w:cs="Times New Roman"/>
                <w:color w:val="auto"/>
                <w:sz w:val="24"/>
              </w:rPr>
              <w:t>园区采用集中供热方式，由距园区3.5km的江苏国信协联能源有限公司（简称宜兴热电厂）集中供热（除江苏灵谷化工股份有限公司由自备热电站供热外）。此外，国家重点工程—西气东输管线通过宜兴，紧邻园区而过，园区可集中供应天然气，园区规划将来所有燃料均采用天然气或低硫轻质油等清洁燃料。</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Times New Roman" w:hAnsi="Times New Roman" w:cs="Times New Roman"/>
                <w:color w:val="auto"/>
                <w:sz w:val="24"/>
              </w:rPr>
            </w:pPr>
            <w:r>
              <w:rPr>
                <w:rFonts w:hint="eastAsia" w:ascii="Times New Roman" w:hAnsi="Times New Roman" w:cs="Times New Roman"/>
                <w:color w:val="auto"/>
                <w:sz w:val="24"/>
              </w:rPr>
              <w:t>（5）供电、通讯工程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Times New Roman" w:hAnsi="Times New Roman" w:cs="Times New Roman"/>
                <w:color w:val="auto"/>
                <w:sz w:val="24"/>
              </w:rPr>
            </w:pPr>
            <w:r>
              <w:rPr>
                <w:rFonts w:hint="eastAsia" w:ascii="Times New Roman" w:hAnsi="Times New Roman" w:cs="Times New Roman"/>
                <w:color w:val="auto"/>
                <w:sz w:val="24"/>
              </w:rPr>
              <w:t>园区用电主要服务工业，区内总电力负荷为32.6MW，建有一座35kV的变电所，由华东电网供电。园区内设有通讯光缆和半路电视光缆，交换容量为20000门。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Times New Roman" w:hAnsi="Times New Roman" w:cs="Times New Roman"/>
                <w:color w:val="auto"/>
                <w:sz w:val="24"/>
              </w:rPr>
            </w:pPr>
            <w:r>
              <w:rPr>
                <w:rFonts w:hint="eastAsia" w:ascii="Times New Roman" w:hAnsi="Times New Roman" w:cs="Times New Roman"/>
                <w:color w:val="auto"/>
                <w:sz w:val="24"/>
              </w:rPr>
              <w:t>园区给水、排水、供热等基础设施均建设到位</w:t>
            </w:r>
            <w:r>
              <w:rPr>
                <w:rFonts w:hint="eastAsia" w:cs="Times New Roman"/>
                <w:color w:val="auto"/>
                <w:sz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Times New Roman" w:hAnsi="Times New Roman" w:cs="Times New Roman"/>
                <w:color w:val="auto"/>
                <w:sz w:val="24"/>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Times New Roman" w:hAnsi="Times New Roman" w:cs="Times New Roman"/>
                <w:color w:val="auto"/>
                <w:sz w:val="24"/>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Times New Roman" w:hAnsi="Times New Roman" w:cs="Times New Roman"/>
                <w:color w:val="auto"/>
                <w:sz w:val="24"/>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Times New Roman" w:hAnsi="Times New Roman" w:cs="Times New Roman"/>
                <w:color w:val="auto"/>
                <w:sz w:val="24"/>
              </w:rPr>
            </w:pPr>
          </w:p>
          <w:p>
            <w:pPr>
              <w:adjustRightInd w:val="0"/>
              <w:snapToGrid w:val="0"/>
              <w:spacing w:line="360" w:lineRule="auto"/>
              <w:rPr>
                <w:rFonts w:hint="eastAsia" w:ascii="宋体" w:hAnsi="宋体" w:eastAsia="宋体"/>
                <w:color w:val="auto"/>
                <w:sz w:val="24"/>
                <w:lang w:eastAsia="zh-CN"/>
              </w:rPr>
            </w:pPr>
          </w:p>
          <w:p>
            <w:pPr>
              <w:adjustRightInd w:val="0"/>
              <w:snapToGrid w:val="0"/>
              <w:spacing w:line="360" w:lineRule="auto"/>
              <w:rPr>
                <w:rFonts w:ascii="宋体" w:hAnsi="宋体" w:eastAsia="宋体"/>
                <w:color w:val="auto"/>
                <w:sz w:val="24"/>
              </w:rPr>
            </w:pPr>
          </w:p>
          <w:p>
            <w:pPr>
              <w:adjustRightInd w:val="0"/>
              <w:snapToGrid w:val="0"/>
              <w:spacing w:line="360" w:lineRule="auto"/>
              <w:rPr>
                <w:rFonts w:ascii="宋体" w:hAnsi="宋体" w:eastAsia="宋体"/>
                <w:sz w:val="24"/>
              </w:rPr>
            </w:pPr>
          </w:p>
          <w:p>
            <w:pPr>
              <w:adjustRightInd w:val="0"/>
              <w:snapToGrid w:val="0"/>
              <w:spacing w:line="360" w:lineRule="auto"/>
              <w:rPr>
                <w:rFonts w:ascii="宋体" w:hAnsi="宋体" w:eastAsia="宋体"/>
                <w:sz w:val="24"/>
              </w:rPr>
            </w:pPr>
          </w:p>
          <w:p>
            <w:pPr>
              <w:adjustRightInd w:val="0"/>
              <w:snapToGrid w:val="0"/>
              <w:spacing w:line="360" w:lineRule="auto"/>
              <w:rPr>
                <w:rFonts w:ascii="宋体" w:hAnsi="宋体" w:eastAsia="宋体"/>
                <w:sz w:val="24"/>
              </w:rPr>
            </w:pPr>
          </w:p>
          <w:p>
            <w:pPr>
              <w:adjustRightInd w:val="0"/>
              <w:snapToGrid w:val="0"/>
              <w:spacing w:line="360" w:lineRule="auto"/>
              <w:rPr>
                <w:rFonts w:ascii="宋体" w:hAnsi="宋体" w:eastAsia="宋体"/>
                <w:sz w:val="24"/>
              </w:rPr>
            </w:pPr>
          </w:p>
          <w:p>
            <w:pPr>
              <w:adjustRightInd w:val="0"/>
              <w:snapToGrid w:val="0"/>
              <w:spacing w:line="360" w:lineRule="auto"/>
              <w:rPr>
                <w:rFonts w:ascii="宋体" w:hAnsi="宋体" w:eastAsia="宋体"/>
                <w:sz w:val="24"/>
              </w:rPr>
            </w:pPr>
          </w:p>
          <w:p>
            <w:pPr>
              <w:adjustRightInd w:val="0"/>
              <w:snapToGrid w:val="0"/>
              <w:spacing w:line="360" w:lineRule="auto"/>
              <w:rPr>
                <w:rFonts w:ascii="宋体" w:hAnsi="宋体" w:eastAsia="宋体"/>
                <w:sz w:val="24"/>
              </w:rPr>
            </w:pPr>
          </w:p>
          <w:p>
            <w:pPr>
              <w:adjustRightInd w:val="0"/>
              <w:snapToGrid w:val="0"/>
              <w:spacing w:line="360" w:lineRule="auto"/>
              <w:rPr>
                <w:rFonts w:ascii="宋体" w:hAnsi="宋体" w:eastAsia="宋体"/>
                <w:sz w:val="24"/>
              </w:rPr>
            </w:pPr>
          </w:p>
          <w:p>
            <w:pPr>
              <w:adjustRightInd w:val="0"/>
              <w:snapToGrid w:val="0"/>
              <w:spacing w:line="360" w:lineRule="auto"/>
              <w:rPr>
                <w:rFonts w:ascii="宋体" w:hAnsi="宋体" w:eastAsia="宋体"/>
                <w:sz w:val="24"/>
              </w:rPr>
            </w:pPr>
          </w:p>
          <w:p>
            <w:pPr>
              <w:adjustRightInd w:val="0"/>
              <w:snapToGrid w:val="0"/>
              <w:spacing w:line="360" w:lineRule="auto"/>
              <w:rPr>
                <w:rFonts w:ascii="宋体" w:hAnsi="宋体" w:eastAsia="宋体"/>
                <w:sz w:val="24"/>
              </w:rPr>
            </w:pPr>
          </w:p>
          <w:p>
            <w:pPr>
              <w:adjustRightInd w:val="0"/>
              <w:snapToGrid w:val="0"/>
              <w:spacing w:line="360" w:lineRule="auto"/>
              <w:rPr>
                <w:rFonts w:ascii="宋体" w:hAnsi="宋体" w:eastAsia="宋体"/>
                <w:sz w:val="24"/>
              </w:rPr>
            </w:pPr>
          </w:p>
          <w:p>
            <w:pPr>
              <w:adjustRightInd w:val="0"/>
              <w:snapToGrid w:val="0"/>
              <w:spacing w:line="360" w:lineRule="auto"/>
              <w:rPr>
                <w:rFonts w:ascii="宋体" w:hAnsi="宋体" w:eastAsia="宋体"/>
                <w:sz w:val="24"/>
              </w:rPr>
            </w:pPr>
          </w:p>
        </w:tc>
      </w:tr>
    </w:tbl>
    <w:p>
      <w:p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17"/>
        <w:adjustRightInd w:val="0"/>
        <w:snapToGrid w:val="0"/>
        <w:rPr>
          <w:color w:val="auto"/>
        </w:rPr>
      </w:pPr>
      <w:r>
        <w:rPr>
          <w:rFonts w:hint="eastAsia"/>
          <w:color w:val="auto"/>
        </w:rPr>
        <w:t>三、</w:t>
      </w:r>
      <w:r>
        <w:rPr>
          <w:color w:val="auto"/>
        </w:rPr>
        <w:t>环境质量状况</w:t>
      </w:r>
    </w:p>
    <w:tbl>
      <w:tblPr>
        <w:tblStyle w:val="15"/>
        <w:tblW w:w="9071" w:type="dxa"/>
        <w:jc w:val="center"/>
        <w:tblInd w:w="-7"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07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945" w:hRule="atLeast"/>
          <w:jc w:val="center"/>
        </w:trPr>
        <w:tc>
          <w:tcPr>
            <w:tcW w:w="9071" w:type="dxa"/>
            <w:tcBorders>
              <w:top w:val="single" w:color="auto" w:sz="4" w:space="0"/>
              <w:bottom w:val="single" w:color="auto" w:sz="4" w:space="0"/>
            </w:tcBorders>
            <w:vAlign w:val="top"/>
          </w:tcPr>
          <w:p>
            <w:pPr>
              <w:adjustRightInd w:val="0"/>
              <w:snapToGrid w:val="0"/>
              <w:spacing w:line="360" w:lineRule="auto"/>
              <w:rPr>
                <w:rFonts w:ascii="Times New Roman" w:hAnsi="Times New Roman" w:cs="Times New Roman"/>
                <w:b/>
                <w:bCs/>
                <w:sz w:val="24"/>
              </w:rPr>
            </w:pPr>
            <w:r>
              <w:rPr>
                <w:rFonts w:ascii="Times New Roman" w:hAnsi="Times New Roman" w:cs="Times New Roman"/>
                <w:b/>
                <w:bCs/>
                <w:sz w:val="24"/>
              </w:rPr>
              <w:t>建设项目所在地区域环境质量现状及主要环境问题(环境空气、地面水、地下水、声环境、生态环境等)：</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本项目环境质量引用宜兴市环境监测站提供的监测报告《2016年宜兴市</w:t>
            </w:r>
            <w:r>
              <w:rPr>
                <w:rFonts w:hint="eastAsia" w:cs="Times New Roman"/>
                <w:sz w:val="24"/>
                <w:lang w:eastAsia="zh-CN"/>
              </w:rPr>
              <w:t>经济开发区</w:t>
            </w:r>
            <w:r>
              <w:rPr>
                <w:rFonts w:ascii="Times New Roman" w:hAnsi="Times New Roman" w:cs="Times New Roman"/>
                <w:sz w:val="24"/>
              </w:rPr>
              <w:t>环境质量》中相应数据。</w:t>
            </w:r>
          </w:p>
          <w:p>
            <w:pPr>
              <w:adjustRightInd w:val="0"/>
              <w:snapToGrid w:val="0"/>
              <w:spacing w:line="360" w:lineRule="auto"/>
              <w:ind w:firstLine="474" w:firstLineChars="200"/>
              <w:rPr>
                <w:rFonts w:ascii="Times New Roman" w:hAnsi="Times New Roman" w:cs="Times New Roman"/>
                <w:b/>
                <w:spacing w:val="-2"/>
                <w:kern w:val="28"/>
                <w:sz w:val="24"/>
                <w:szCs w:val="20"/>
              </w:rPr>
            </w:pPr>
            <w:r>
              <w:rPr>
                <w:rFonts w:ascii="Times New Roman" w:hAnsi="Times New Roman" w:cs="Times New Roman"/>
                <w:b/>
                <w:spacing w:val="-2"/>
                <w:kern w:val="28"/>
                <w:sz w:val="24"/>
                <w:szCs w:val="20"/>
              </w:rPr>
              <w:t>1、大气环境质量现状</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本项目</w:t>
            </w:r>
            <w:r>
              <w:rPr>
                <w:rFonts w:hint="eastAsia" w:ascii="Times New Roman" w:hAnsi="Times New Roman" w:cs="Times New Roman"/>
                <w:sz w:val="24"/>
                <w:lang w:eastAsia="zh-CN"/>
              </w:rPr>
              <w:t>大气</w:t>
            </w:r>
            <w:r>
              <w:rPr>
                <w:rFonts w:ascii="Times New Roman" w:hAnsi="Times New Roman" w:cs="Times New Roman"/>
                <w:sz w:val="24"/>
              </w:rPr>
              <w:t>环境质量引用宜兴市环境监测站提供的监测报告《2016年宜兴市</w:t>
            </w:r>
            <w:r>
              <w:rPr>
                <w:rFonts w:hint="eastAsia" w:cs="Times New Roman"/>
                <w:sz w:val="24"/>
                <w:lang w:eastAsia="zh-CN"/>
              </w:rPr>
              <w:t>经济开发区</w:t>
            </w:r>
            <w:r>
              <w:rPr>
                <w:rFonts w:ascii="Times New Roman" w:hAnsi="Times New Roman" w:cs="Times New Roman"/>
                <w:sz w:val="24"/>
              </w:rPr>
              <w:t>环境质量》中相应数据，监测时间为2016年3月1</w:t>
            </w:r>
            <w:r>
              <w:rPr>
                <w:rFonts w:hint="eastAsia" w:cs="Times New Roman"/>
                <w:sz w:val="24"/>
                <w:lang w:val="en-US" w:eastAsia="zh-CN"/>
              </w:rPr>
              <w:t>2</w:t>
            </w:r>
            <w:r>
              <w:rPr>
                <w:rFonts w:ascii="Times New Roman" w:hAnsi="Times New Roman" w:cs="Times New Roman"/>
                <w:sz w:val="24"/>
              </w:rPr>
              <w:t>日</w:t>
            </w:r>
            <w:r>
              <w:rPr>
                <w:rFonts w:hint="eastAsia" w:ascii="Times New Roman" w:hAnsi="Times New Roman" w:cs="Times New Roman"/>
                <w:sz w:val="24"/>
                <w:lang w:eastAsia="zh-CN"/>
              </w:rPr>
              <w:t>，</w:t>
            </w:r>
            <w:r>
              <w:rPr>
                <w:rFonts w:ascii="Times New Roman" w:hAnsi="Times New Roman" w:cs="Times New Roman"/>
                <w:sz w:val="24"/>
              </w:rPr>
              <w:t>本项目大气环境质量监测结果见表3-1。</w:t>
            </w:r>
          </w:p>
          <w:p>
            <w:pPr>
              <w:adjustRightInd w:val="0"/>
              <w:snapToGrid w:val="0"/>
              <w:jc w:val="center"/>
              <w:rPr>
                <w:rFonts w:ascii="Times New Roman" w:hAnsi="Times New Roman" w:cs="Times New Roman"/>
                <w:b/>
                <w:sz w:val="24"/>
                <w:szCs w:val="24"/>
              </w:rPr>
            </w:pPr>
            <w:r>
              <w:rPr>
                <w:rFonts w:ascii="Times New Roman" w:hAnsi="Times New Roman" w:cs="Times New Roman"/>
                <w:b/>
                <w:bCs/>
                <w:sz w:val="24"/>
              </w:rPr>
              <w:t xml:space="preserve">表3-1  大气环境质量监测统计结果  </w:t>
            </w:r>
            <w:r>
              <w:rPr>
                <w:rFonts w:ascii="Times New Roman" w:hAnsi="Times New Roman" w:cs="Times New Roman"/>
                <w:b/>
                <w:sz w:val="24"/>
                <w:szCs w:val="24"/>
              </w:rPr>
              <w:t>单位：μg/m</w:t>
            </w:r>
            <w:r>
              <w:rPr>
                <w:rFonts w:ascii="Times New Roman" w:hAnsi="Times New Roman" w:cs="Times New Roman"/>
                <w:b/>
                <w:sz w:val="24"/>
                <w:szCs w:val="24"/>
                <w:vertAlign w:val="superscript"/>
              </w:rPr>
              <w:t>3</w:t>
            </w:r>
          </w:p>
          <w:tbl>
            <w:tblPr>
              <w:tblStyle w:val="15"/>
              <w:tblW w:w="8764"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931"/>
              <w:gridCol w:w="1269"/>
              <w:gridCol w:w="1464"/>
              <w:gridCol w:w="1158"/>
              <w:gridCol w:w="1748"/>
              <w:gridCol w:w="119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931" w:type="dxa"/>
                  <w:tcBorders>
                    <w:tl2br w:val="nil"/>
                    <w:tr2bl w:val="nil"/>
                  </w:tcBorders>
                  <w:vAlign w:val="center"/>
                </w:tcPr>
                <w:p>
                  <w:pPr>
                    <w:adjustRightInd w:val="0"/>
                    <w:snapToGrid w:val="0"/>
                    <w:jc w:val="center"/>
                    <w:rPr>
                      <w:rFonts w:ascii="Times New Roman" w:hAnsi="Times New Roman" w:cs="Times New Roman"/>
                      <w:b/>
                      <w:bCs/>
                      <w:szCs w:val="21"/>
                    </w:rPr>
                  </w:pPr>
                  <w:r>
                    <w:rPr>
                      <w:rFonts w:ascii="Times New Roman" w:hAnsi="Times New Roman" w:cs="Times New Roman"/>
                      <w:b/>
                      <w:bCs/>
                      <w:szCs w:val="21"/>
                    </w:rPr>
                    <w:t>监测点位</w:t>
                  </w:r>
                </w:p>
              </w:tc>
              <w:tc>
                <w:tcPr>
                  <w:tcW w:w="1269" w:type="dxa"/>
                  <w:tcBorders>
                    <w:tl2br w:val="nil"/>
                    <w:tr2bl w:val="nil"/>
                  </w:tcBorders>
                  <w:vAlign w:val="center"/>
                </w:tcPr>
                <w:p>
                  <w:pPr>
                    <w:adjustRightInd w:val="0"/>
                    <w:snapToGrid w:val="0"/>
                    <w:jc w:val="center"/>
                    <w:rPr>
                      <w:rFonts w:ascii="Times New Roman" w:hAnsi="Times New Roman" w:cs="Times New Roman"/>
                      <w:b/>
                      <w:bCs/>
                      <w:szCs w:val="21"/>
                    </w:rPr>
                  </w:pPr>
                  <w:r>
                    <w:rPr>
                      <w:rFonts w:ascii="Times New Roman" w:hAnsi="Times New Roman" w:cs="Times New Roman"/>
                      <w:b/>
                      <w:bCs/>
                      <w:szCs w:val="21"/>
                    </w:rPr>
                    <w:t>时间</w:t>
                  </w:r>
                </w:p>
              </w:tc>
              <w:tc>
                <w:tcPr>
                  <w:tcW w:w="1464" w:type="dxa"/>
                  <w:tcBorders>
                    <w:tl2br w:val="nil"/>
                    <w:tr2bl w:val="nil"/>
                  </w:tcBorders>
                  <w:vAlign w:val="center"/>
                </w:tcPr>
                <w:p>
                  <w:pPr>
                    <w:adjustRightInd w:val="0"/>
                    <w:snapToGrid w:val="0"/>
                    <w:jc w:val="center"/>
                    <w:rPr>
                      <w:rFonts w:ascii="Times New Roman" w:hAnsi="Times New Roman" w:cs="Times New Roman"/>
                      <w:b/>
                      <w:bCs/>
                      <w:szCs w:val="21"/>
                    </w:rPr>
                  </w:pPr>
                  <w:r>
                    <w:rPr>
                      <w:rFonts w:ascii="Times New Roman" w:hAnsi="Times New Roman" w:cs="Times New Roman"/>
                      <w:b/>
                      <w:bCs/>
                      <w:szCs w:val="21"/>
                    </w:rPr>
                    <w:t>SO</w:t>
                  </w:r>
                  <w:r>
                    <w:rPr>
                      <w:rFonts w:ascii="Times New Roman" w:hAnsi="Times New Roman" w:cs="Times New Roman"/>
                      <w:b/>
                      <w:bCs/>
                      <w:szCs w:val="21"/>
                      <w:vertAlign w:val="subscript"/>
                    </w:rPr>
                    <w:t>2</w:t>
                  </w:r>
                </w:p>
              </w:tc>
              <w:tc>
                <w:tcPr>
                  <w:tcW w:w="1158" w:type="dxa"/>
                  <w:tcBorders>
                    <w:tl2br w:val="nil"/>
                    <w:tr2bl w:val="nil"/>
                  </w:tcBorders>
                  <w:vAlign w:val="center"/>
                </w:tcPr>
                <w:p>
                  <w:pPr>
                    <w:adjustRightInd w:val="0"/>
                    <w:snapToGrid w:val="0"/>
                    <w:jc w:val="center"/>
                    <w:rPr>
                      <w:rFonts w:ascii="Times New Roman" w:hAnsi="Times New Roman" w:cs="Times New Roman"/>
                      <w:b/>
                      <w:bCs/>
                      <w:szCs w:val="21"/>
                    </w:rPr>
                  </w:pPr>
                  <w:r>
                    <w:rPr>
                      <w:rFonts w:ascii="Times New Roman" w:hAnsi="Times New Roman" w:cs="Times New Roman"/>
                      <w:b/>
                      <w:bCs/>
                      <w:szCs w:val="21"/>
                    </w:rPr>
                    <w:t>NO</w:t>
                  </w:r>
                  <w:r>
                    <w:rPr>
                      <w:rFonts w:ascii="Times New Roman" w:hAnsi="Times New Roman" w:cs="Times New Roman"/>
                      <w:b/>
                      <w:bCs/>
                      <w:szCs w:val="21"/>
                      <w:vertAlign w:val="subscript"/>
                    </w:rPr>
                    <w:t>2</w:t>
                  </w:r>
                </w:p>
              </w:tc>
              <w:tc>
                <w:tcPr>
                  <w:tcW w:w="1748" w:type="dxa"/>
                  <w:tcBorders>
                    <w:tl2br w:val="nil"/>
                    <w:tr2bl w:val="nil"/>
                  </w:tcBorders>
                  <w:vAlign w:val="center"/>
                </w:tcPr>
                <w:p>
                  <w:pPr>
                    <w:adjustRightInd w:val="0"/>
                    <w:snapToGrid w:val="0"/>
                    <w:jc w:val="center"/>
                    <w:rPr>
                      <w:rFonts w:ascii="Times New Roman" w:hAnsi="Times New Roman" w:cs="Times New Roman"/>
                      <w:b/>
                      <w:bCs/>
                      <w:szCs w:val="21"/>
                    </w:rPr>
                  </w:pPr>
                  <w:r>
                    <w:rPr>
                      <w:rFonts w:ascii="Times New Roman" w:hAnsi="Times New Roman" w:cs="Times New Roman"/>
                      <w:b/>
                      <w:bCs/>
                      <w:szCs w:val="21"/>
                    </w:rPr>
                    <w:t>PM</w:t>
                  </w:r>
                  <w:r>
                    <w:rPr>
                      <w:rFonts w:ascii="Times New Roman" w:hAnsi="Times New Roman" w:cs="Times New Roman"/>
                      <w:b/>
                      <w:bCs/>
                      <w:szCs w:val="21"/>
                      <w:vertAlign w:val="subscript"/>
                    </w:rPr>
                    <w:t>10</w:t>
                  </w:r>
                </w:p>
              </w:tc>
              <w:tc>
                <w:tcPr>
                  <w:tcW w:w="1194" w:type="dxa"/>
                  <w:tcBorders>
                    <w:tl2br w:val="nil"/>
                    <w:tr2bl w:val="nil"/>
                  </w:tcBorders>
                  <w:vAlign w:val="center"/>
                </w:tcPr>
                <w:p>
                  <w:pPr>
                    <w:adjustRightInd w:val="0"/>
                    <w:snapToGrid w:val="0"/>
                    <w:jc w:val="center"/>
                    <w:rPr>
                      <w:rFonts w:ascii="Times New Roman" w:hAnsi="Times New Roman" w:cs="Times New Roman"/>
                      <w:b/>
                      <w:bCs/>
                      <w:szCs w:val="21"/>
                    </w:rPr>
                  </w:pPr>
                  <w:r>
                    <w:rPr>
                      <w:rFonts w:ascii="Times New Roman" w:hAnsi="Times New Roman" w:cs="Times New Roman"/>
                      <w:b/>
                      <w:bCs/>
                      <w:szCs w:val="21"/>
                    </w:rPr>
                    <w:t>TSP</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931" w:type="dxa"/>
                  <w:tcBorders>
                    <w:tl2br w:val="nil"/>
                    <w:tr2bl w:val="nil"/>
                  </w:tcBorders>
                  <w:vAlign w:val="center"/>
                </w:tcPr>
                <w:p>
                  <w:pPr>
                    <w:adjustRightInd w:val="0"/>
                    <w:snapToGrid w:val="0"/>
                    <w:jc w:val="center"/>
                    <w:rPr>
                      <w:rFonts w:hint="eastAsia" w:ascii="Times New Roman" w:hAnsi="Times New Roman" w:eastAsia="宋体" w:cs="Times New Roman"/>
                      <w:bCs/>
                      <w:szCs w:val="21"/>
                      <w:lang w:eastAsia="zh-CN"/>
                    </w:rPr>
                  </w:pPr>
                  <w:r>
                    <w:rPr>
                      <w:rFonts w:hint="eastAsia" w:cs="Times New Roman"/>
                      <w:bCs/>
                      <w:szCs w:val="21"/>
                      <w:lang w:eastAsia="zh-CN"/>
                    </w:rPr>
                    <w:t>经济开发区管委会</w:t>
                  </w:r>
                </w:p>
              </w:tc>
              <w:tc>
                <w:tcPr>
                  <w:tcW w:w="1269" w:type="dxa"/>
                  <w:tcBorders>
                    <w:tl2br w:val="nil"/>
                    <w:tr2bl w:val="nil"/>
                  </w:tcBorders>
                  <w:vAlign w:val="center"/>
                </w:tcPr>
                <w:p>
                  <w:pPr>
                    <w:adjustRightInd w:val="0"/>
                    <w:snapToGrid w:val="0"/>
                    <w:jc w:val="center"/>
                    <w:rPr>
                      <w:rFonts w:ascii="Times New Roman" w:hAnsi="Times New Roman" w:cs="Times New Roman"/>
                      <w:bCs/>
                      <w:szCs w:val="21"/>
                    </w:rPr>
                  </w:pPr>
                  <w:r>
                    <w:rPr>
                      <w:rFonts w:ascii="Times New Roman" w:hAnsi="Times New Roman" w:cs="Times New Roman"/>
                      <w:bCs/>
                      <w:szCs w:val="21"/>
                    </w:rPr>
                    <w:t>2016.3.1</w:t>
                  </w:r>
                  <w:r>
                    <w:rPr>
                      <w:rFonts w:hint="eastAsia" w:cs="Times New Roman"/>
                      <w:bCs/>
                      <w:szCs w:val="21"/>
                      <w:lang w:val="en-US" w:eastAsia="zh-CN"/>
                    </w:rPr>
                    <w:t>2</w:t>
                  </w:r>
                </w:p>
              </w:tc>
              <w:tc>
                <w:tcPr>
                  <w:tcW w:w="1464" w:type="dxa"/>
                  <w:tcBorders>
                    <w:tl2br w:val="nil"/>
                    <w:tr2bl w:val="nil"/>
                  </w:tcBorders>
                  <w:vAlign w:val="center"/>
                </w:tcPr>
                <w:p>
                  <w:pPr>
                    <w:adjustRightInd w:val="0"/>
                    <w:snapToGrid w:val="0"/>
                    <w:jc w:val="center"/>
                    <w:rPr>
                      <w:rFonts w:hint="eastAsia" w:ascii="Times New Roman" w:hAnsi="Times New Roman" w:eastAsia="宋体" w:cs="Times New Roman"/>
                      <w:bCs/>
                      <w:szCs w:val="21"/>
                      <w:lang w:eastAsia="zh-CN"/>
                    </w:rPr>
                  </w:pPr>
                  <w:r>
                    <w:rPr>
                      <w:rFonts w:hint="eastAsia" w:cs="Times New Roman"/>
                      <w:bCs/>
                      <w:szCs w:val="21"/>
                      <w:lang w:val="en-US" w:eastAsia="zh-CN"/>
                    </w:rPr>
                    <w:t>11</w:t>
                  </w:r>
                </w:p>
              </w:tc>
              <w:tc>
                <w:tcPr>
                  <w:tcW w:w="1158" w:type="dxa"/>
                  <w:tcBorders>
                    <w:tl2br w:val="nil"/>
                    <w:tr2bl w:val="nil"/>
                  </w:tcBorders>
                  <w:vAlign w:val="center"/>
                </w:tcPr>
                <w:p>
                  <w:pPr>
                    <w:adjustRightInd w:val="0"/>
                    <w:snapToGrid w:val="0"/>
                    <w:jc w:val="center"/>
                    <w:rPr>
                      <w:rFonts w:hint="eastAsia" w:ascii="Times New Roman" w:hAnsi="Times New Roman" w:eastAsia="宋体" w:cs="Times New Roman"/>
                      <w:bCs/>
                      <w:szCs w:val="21"/>
                      <w:lang w:eastAsia="zh-CN"/>
                    </w:rPr>
                  </w:pPr>
                  <w:r>
                    <w:rPr>
                      <w:rFonts w:hint="eastAsia" w:cs="Times New Roman"/>
                      <w:bCs/>
                      <w:szCs w:val="21"/>
                      <w:lang w:val="en-US" w:eastAsia="zh-CN"/>
                    </w:rPr>
                    <w:t>26</w:t>
                  </w:r>
                </w:p>
              </w:tc>
              <w:tc>
                <w:tcPr>
                  <w:tcW w:w="1748" w:type="dxa"/>
                  <w:tcBorders>
                    <w:tl2br w:val="nil"/>
                    <w:tr2bl w:val="nil"/>
                  </w:tcBorders>
                  <w:vAlign w:val="center"/>
                </w:tcPr>
                <w:p>
                  <w:pPr>
                    <w:adjustRightInd w:val="0"/>
                    <w:snapToGrid w:val="0"/>
                    <w:jc w:val="center"/>
                    <w:rPr>
                      <w:rFonts w:hint="eastAsia" w:ascii="Times New Roman" w:hAnsi="Times New Roman" w:eastAsia="宋体" w:cs="Times New Roman"/>
                      <w:szCs w:val="21"/>
                      <w:lang w:eastAsia="zh-CN"/>
                    </w:rPr>
                  </w:pPr>
                  <w:r>
                    <w:rPr>
                      <w:rFonts w:hint="eastAsia" w:cs="Times New Roman"/>
                      <w:szCs w:val="21"/>
                      <w:lang w:val="en-US" w:eastAsia="zh-CN"/>
                    </w:rPr>
                    <w:t>92</w:t>
                  </w:r>
                </w:p>
              </w:tc>
              <w:tc>
                <w:tcPr>
                  <w:tcW w:w="1194" w:type="dxa"/>
                  <w:tcBorders>
                    <w:tl2br w:val="nil"/>
                    <w:tr2bl w:val="nil"/>
                  </w:tcBorders>
                  <w:vAlign w:val="center"/>
                </w:tcPr>
                <w:p>
                  <w:pPr>
                    <w:adjustRightInd w:val="0"/>
                    <w:snapToGrid w:val="0"/>
                    <w:jc w:val="center"/>
                    <w:rPr>
                      <w:rFonts w:hint="eastAsia" w:ascii="Times New Roman" w:hAnsi="Times New Roman" w:eastAsia="宋体" w:cs="Times New Roman"/>
                      <w:szCs w:val="21"/>
                      <w:lang w:eastAsia="zh-CN"/>
                    </w:rPr>
                  </w:pPr>
                  <w:r>
                    <w:rPr>
                      <w:rFonts w:hint="eastAsia" w:cs="Times New Roman"/>
                      <w:szCs w:val="21"/>
                      <w:lang w:val="en-US" w:eastAsia="zh-CN"/>
                    </w:rPr>
                    <w:t>120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3200" w:type="dxa"/>
                  <w:gridSpan w:val="2"/>
                  <w:tcBorders>
                    <w:tl2br w:val="nil"/>
                    <w:tr2bl w:val="nil"/>
                  </w:tcBorders>
                  <w:vAlign w:val="center"/>
                </w:tcPr>
                <w:p>
                  <w:pPr>
                    <w:adjustRightInd w:val="0"/>
                    <w:snapToGrid w:val="0"/>
                    <w:jc w:val="center"/>
                    <w:rPr>
                      <w:rFonts w:ascii="Times New Roman" w:hAnsi="Times New Roman" w:cs="Times New Roman"/>
                      <w:b/>
                      <w:bCs/>
                      <w:szCs w:val="21"/>
                    </w:rPr>
                  </w:pPr>
                  <w:r>
                    <w:rPr>
                      <w:rFonts w:ascii="Times New Roman" w:hAnsi="Times New Roman" w:cs="Times New Roman"/>
                      <w:b/>
                      <w:bCs/>
                      <w:szCs w:val="21"/>
                    </w:rPr>
                    <w:t>标准值</w:t>
                  </w:r>
                </w:p>
              </w:tc>
              <w:tc>
                <w:tcPr>
                  <w:tcW w:w="1464" w:type="dxa"/>
                  <w:tcBorders>
                    <w:tl2br w:val="nil"/>
                    <w:tr2bl w:val="nil"/>
                  </w:tcBorders>
                  <w:vAlign w:val="center"/>
                </w:tcPr>
                <w:p>
                  <w:pPr>
                    <w:adjustRightInd w:val="0"/>
                    <w:snapToGrid w:val="0"/>
                    <w:jc w:val="center"/>
                    <w:rPr>
                      <w:rFonts w:ascii="Times New Roman" w:hAnsi="Times New Roman" w:cs="Times New Roman"/>
                      <w:b/>
                      <w:bCs/>
                      <w:szCs w:val="21"/>
                    </w:rPr>
                  </w:pPr>
                  <w:r>
                    <w:rPr>
                      <w:rFonts w:ascii="Times New Roman" w:hAnsi="Times New Roman" w:cs="Times New Roman"/>
                      <w:b/>
                      <w:bCs/>
                      <w:szCs w:val="21"/>
                    </w:rPr>
                    <w:t>150</w:t>
                  </w:r>
                </w:p>
              </w:tc>
              <w:tc>
                <w:tcPr>
                  <w:tcW w:w="1158" w:type="dxa"/>
                  <w:tcBorders>
                    <w:tl2br w:val="nil"/>
                    <w:tr2bl w:val="nil"/>
                  </w:tcBorders>
                  <w:vAlign w:val="center"/>
                </w:tcPr>
                <w:p>
                  <w:pPr>
                    <w:adjustRightInd w:val="0"/>
                    <w:snapToGrid w:val="0"/>
                    <w:jc w:val="center"/>
                    <w:rPr>
                      <w:rFonts w:ascii="Times New Roman" w:hAnsi="Times New Roman" w:cs="Times New Roman"/>
                      <w:b/>
                      <w:bCs/>
                      <w:szCs w:val="21"/>
                    </w:rPr>
                  </w:pPr>
                  <w:r>
                    <w:rPr>
                      <w:rFonts w:ascii="Times New Roman" w:hAnsi="Times New Roman" w:cs="Times New Roman"/>
                      <w:b/>
                      <w:bCs/>
                      <w:szCs w:val="21"/>
                    </w:rPr>
                    <w:t>80</w:t>
                  </w:r>
                </w:p>
              </w:tc>
              <w:tc>
                <w:tcPr>
                  <w:tcW w:w="1748" w:type="dxa"/>
                  <w:tcBorders>
                    <w:tl2br w:val="nil"/>
                    <w:tr2bl w:val="nil"/>
                  </w:tcBorders>
                  <w:vAlign w:val="center"/>
                </w:tcPr>
                <w:p>
                  <w:pPr>
                    <w:adjustRightInd w:val="0"/>
                    <w:snapToGrid w:val="0"/>
                    <w:jc w:val="center"/>
                    <w:rPr>
                      <w:rFonts w:ascii="Times New Roman" w:hAnsi="Times New Roman" w:cs="Times New Roman"/>
                      <w:b/>
                      <w:szCs w:val="21"/>
                    </w:rPr>
                  </w:pPr>
                  <w:r>
                    <w:rPr>
                      <w:rFonts w:ascii="Times New Roman" w:hAnsi="Times New Roman" w:cs="Times New Roman"/>
                      <w:b/>
                      <w:szCs w:val="21"/>
                    </w:rPr>
                    <w:t>150</w:t>
                  </w:r>
                </w:p>
              </w:tc>
              <w:tc>
                <w:tcPr>
                  <w:tcW w:w="1194" w:type="dxa"/>
                  <w:tcBorders>
                    <w:tl2br w:val="nil"/>
                    <w:tr2bl w:val="nil"/>
                  </w:tcBorders>
                  <w:vAlign w:val="center"/>
                </w:tcPr>
                <w:p>
                  <w:pPr>
                    <w:adjustRightInd w:val="0"/>
                    <w:snapToGrid w:val="0"/>
                    <w:jc w:val="center"/>
                    <w:rPr>
                      <w:rFonts w:ascii="Times New Roman" w:hAnsi="Times New Roman" w:cs="Times New Roman"/>
                      <w:b/>
                      <w:szCs w:val="21"/>
                    </w:rPr>
                  </w:pPr>
                  <w:r>
                    <w:rPr>
                      <w:rFonts w:ascii="Times New Roman" w:hAnsi="Times New Roman" w:cs="Times New Roman"/>
                      <w:b/>
                      <w:szCs w:val="21"/>
                    </w:rPr>
                    <w:t>300</w:t>
                  </w:r>
                </w:p>
              </w:tc>
            </w:tr>
          </w:tbl>
          <w:p>
            <w:pPr>
              <w:adjustRightInd w:val="0"/>
              <w:snapToGrid w:val="0"/>
              <w:spacing w:line="360" w:lineRule="auto"/>
              <w:ind w:firstLine="480" w:firstLineChars="200"/>
              <w:jc w:val="left"/>
              <w:rPr>
                <w:rFonts w:ascii="Times New Roman" w:hAnsi="Times New Roman" w:cs="Times New Roman"/>
                <w:sz w:val="24"/>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ascii="Times New Roman" w:hAnsi="Times New Roman" w:cs="Times New Roman"/>
                <w:sz w:val="24"/>
              </w:rPr>
            </w:pPr>
            <w:r>
              <w:rPr>
                <w:rFonts w:ascii="Times New Roman" w:hAnsi="Times New Roman" w:cs="Times New Roman"/>
                <w:sz w:val="24"/>
              </w:rPr>
              <w:t>监测结果表明，本项目所处地区大气环境指标</w:t>
            </w:r>
            <w:r>
              <w:rPr>
                <w:rFonts w:hint="eastAsia" w:cs="Times New Roman"/>
                <w:sz w:val="24"/>
                <w:lang w:eastAsia="zh-CN"/>
              </w:rPr>
              <w:t>均</w:t>
            </w:r>
            <w:r>
              <w:rPr>
                <w:rFonts w:ascii="Times New Roman" w:hAnsi="Times New Roman" w:cs="Times New Roman"/>
                <w:sz w:val="24"/>
              </w:rPr>
              <w:t>能满足《环境空气质量标准》(GB3095—2012)二级标准。</w:t>
            </w:r>
          </w:p>
          <w:p>
            <w:pPr>
              <w:adjustRightInd w:val="0"/>
              <w:snapToGrid w:val="0"/>
              <w:spacing w:line="360" w:lineRule="auto"/>
              <w:ind w:firstLine="474" w:firstLineChars="200"/>
              <w:rPr>
                <w:rFonts w:ascii="Times New Roman" w:hAnsi="Times New Roman" w:cs="Times New Roman"/>
                <w:b/>
                <w:spacing w:val="-2"/>
                <w:kern w:val="28"/>
                <w:sz w:val="24"/>
                <w:szCs w:val="20"/>
              </w:rPr>
            </w:pPr>
            <w:r>
              <w:rPr>
                <w:rFonts w:ascii="Times New Roman" w:hAnsi="Times New Roman" w:cs="Times New Roman"/>
                <w:b/>
                <w:spacing w:val="-2"/>
                <w:kern w:val="28"/>
                <w:sz w:val="24"/>
                <w:szCs w:val="20"/>
              </w:rPr>
              <w:t xml:space="preserve">2、地表水环境质量现状 </w:t>
            </w:r>
          </w:p>
          <w:p>
            <w:pPr>
              <w:adjustRightInd w:val="0"/>
              <w:snapToGrid w:val="0"/>
              <w:spacing w:line="360" w:lineRule="auto"/>
              <w:ind w:firstLine="480" w:firstLineChars="200"/>
              <w:rPr>
                <w:rFonts w:ascii="Times New Roman" w:hAnsi="Times New Roman" w:cs="Times New Roman"/>
                <w:color w:val="auto"/>
                <w:sz w:val="24"/>
              </w:rPr>
            </w:pPr>
            <w:r>
              <w:rPr>
                <w:rFonts w:ascii="Times New Roman" w:hAnsi="Times New Roman" w:cs="Times New Roman"/>
                <w:sz w:val="24"/>
              </w:rPr>
              <w:t>本项目</w:t>
            </w:r>
            <w:r>
              <w:rPr>
                <w:rFonts w:hint="eastAsia" w:ascii="Times New Roman" w:hAnsi="Times New Roman" w:cs="Times New Roman"/>
                <w:sz w:val="24"/>
                <w:lang w:eastAsia="zh-CN"/>
              </w:rPr>
              <w:t>大气</w:t>
            </w:r>
            <w:r>
              <w:rPr>
                <w:rFonts w:ascii="Times New Roman" w:hAnsi="Times New Roman" w:cs="Times New Roman"/>
                <w:sz w:val="24"/>
              </w:rPr>
              <w:t>环境质量引用宜兴市环境监测站提供的监测报告《2016年宜兴市</w:t>
            </w:r>
            <w:r>
              <w:rPr>
                <w:rFonts w:hint="eastAsia" w:cs="Times New Roman"/>
                <w:sz w:val="24"/>
                <w:lang w:eastAsia="zh-CN"/>
              </w:rPr>
              <w:t>经济</w:t>
            </w:r>
            <w:r>
              <w:rPr>
                <w:rFonts w:hint="eastAsia" w:cs="Times New Roman"/>
                <w:color w:val="auto"/>
                <w:sz w:val="24"/>
                <w:lang w:eastAsia="zh-CN"/>
              </w:rPr>
              <w:t>开发区</w:t>
            </w:r>
            <w:r>
              <w:rPr>
                <w:rFonts w:ascii="Times New Roman" w:hAnsi="Times New Roman" w:cs="Times New Roman"/>
                <w:color w:val="auto"/>
                <w:sz w:val="24"/>
              </w:rPr>
              <w:t>环境质量》中相应数据，监测时间为2016年3月</w:t>
            </w:r>
            <w:r>
              <w:rPr>
                <w:rFonts w:hint="eastAsia" w:ascii="Times New Roman" w:hAnsi="Times New Roman" w:cs="Times New Roman"/>
                <w:color w:val="auto"/>
                <w:sz w:val="24"/>
                <w:lang w:val="en-US" w:eastAsia="zh-CN"/>
              </w:rPr>
              <w:t>3</w:t>
            </w:r>
            <w:r>
              <w:rPr>
                <w:rFonts w:ascii="Times New Roman" w:hAnsi="Times New Roman" w:cs="Times New Roman"/>
                <w:color w:val="auto"/>
                <w:sz w:val="24"/>
              </w:rPr>
              <w:t>日</w:t>
            </w:r>
            <w:r>
              <w:rPr>
                <w:rFonts w:hint="eastAsia" w:ascii="Times New Roman" w:hAnsi="Times New Roman" w:cs="Times New Roman"/>
                <w:color w:val="auto"/>
                <w:sz w:val="24"/>
                <w:lang w:eastAsia="zh-CN"/>
              </w:rPr>
              <w:t>，</w:t>
            </w:r>
            <w:r>
              <w:rPr>
                <w:rFonts w:ascii="Times New Roman" w:hAnsi="Times New Roman" w:cs="Times New Roman"/>
                <w:color w:val="auto"/>
                <w:sz w:val="24"/>
              </w:rPr>
              <w:t>地表水环境质量监测结果见表3-2。</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Times New Roman" w:hAnsi="Times New Roman" w:cs="Times New Roman"/>
                <w:bCs/>
                <w:color w:val="auto"/>
                <w:szCs w:val="21"/>
              </w:rPr>
            </w:pPr>
            <w:r>
              <w:rPr>
                <w:rFonts w:ascii="Times New Roman" w:hAnsi="Times New Roman" w:cs="Times New Roman"/>
                <w:b/>
                <w:bCs/>
                <w:color w:val="auto"/>
                <w:sz w:val="24"/>
              </w:rPr>
              <w:t xml:space="preserve">表3-2  地表水质监测结果  </w:t>
            </w:r>
            <w:r>
              <w:rPr>
                <w:rFonts w:ascii="Times New Roman" w:hAnsi="Times New Roman" w:cs="Times New Roman"/>
                <w:b/>
                <w:color w:val="auto"/>
                <w:sz w:val="24"/>
                <w:szCs w:val="24"/>
              </w:rPr>
              <w:t>单位：mg/L</w:t>
            </w:r>
          </w:p>
          <w:tbl>
            <w:tblPr>
              <w:tblStyle w:val="15"/>
              <w:tblW w:w="8764"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618"/>
              <w:gridCol w:w="793"/>
              <w:gridCol w:w="697"/>
              <w:gridCol w:w="877"/>
              <w:gridCol w:w="842"/>
              <w:gridCol w:w="669"/>
              <w:gridCol w:w="715"/>
              <w:gridCol w:w="866"/>
              <w:gridCol w:w="969"/>
              <w:gridCol w:w="71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618" w:type="dxa"/>
                  <w:tcBorders>
                    <w:tl2br w:val="nil"/>
                    <w:tr2bl w:val="nil"/>
                  </w:tcBorders>
                  <w:vAlign w:val="center"/>
                </w:tcPr>
                <w:p>
                  <w:pPr>
                    <w:adjustRightInd w:val="0"/>
                    <w:snapToGrid w:val="0"/>
                    <w:jc w:val="center"/>
                    <w:rPr>
                      <w:rFonts w:ascii="Times New Roman" w:hAnsi="Times New Roman" w:cs="Times New Roman"/>
                      <w:b/>
                      <w:color w:val="auto"/>
                      <w:szCs w:val="21"/>
                    </w:rPr>
                  </w:pPr>
                  <w:r>
                    <w:rPr>
                      <w:rFonts w:ascii="Times New Roman" w:hAnsi="Times New Roman" w:cs="Times New Roman"/>
                      <w:b/>
                      <w:color w:val="auto"/>
                      <w:szCs w:val="21"/>
                    </w:rPr>
                    <w:t>采样地点</w:t>
                  </w:r>
                </w:p>
              </w:tc>
              <w:tc>
                <w:tcPr>
                  <w:tcW w:w="793" w:type="dxa"/>
                  <w:tcBorders>
                    <w:tl2br w:val="nil"/>
                    <w:tr2bl w:val="nil"/>
                  </w:tcBorders>
                  <w:vAlign w:val="center"/>
                </w:tcPr>
                <w:p>
                  <w:pPr>
                    <w:adjustRightInd w:val="0"/>
                    <w:snapToGrid w:val="0"/>
                    <w:jc w:val="center"/>
                    <w:rPr>
                      <w:rFonts w:ascii="Times New Roman" w:hAnsi="Times New Roman" w:cs="Times New Roman"/>
                      <w:b/>
                      <w:color w:val="auto"/>
                      <w:szCs w:val="21"/>
                    </w:rPr>
                  </w:pPr>
                  <w:r>
                    <w:rPr>
                      <w:rFonts w:ascii="Times New Roman" w:hAnsi="Times New Roman" w:cs="Times New Roman"/>
                      <w:b/>
                      <w:color w:val="auto"/>
                      <w:szCs w:val="21"/>
                    </w:rPr>
                    <w:t>pH</w:t>
                  </w:r>
                </w:p>
              </w:tc>
              <w:tc>
                <w:tcPr>
                  <w:tcW w:w="697" w:type="dxa"/>
                  <w:tcBorders>
                    <w:tl2br w:val="nil"/>
                    <w:tr2bl w:val="nil"/>
                  </w:tcBorders>
                  <w:vAlign w:val="center"/>
                </w:tcPr>
                <w:p>
                  <w:pPr>
                    <w:adjustRightInd w:val="0"/>
                    <w:snapToGrid w:val="0"/>
                    <w:jc w:val="center"/>
                    <w:rPr>
                      <w:rFonts w:ascii="Times New Roman" w:hAnsi="Times New Roman" w:cs="Times New Roman"/>
                      <w:b/>
                      <w:color w:val="auto"/>
                      <w:szCs w:val="21"/>
                    </w:rPr>
                  </w:pPr>
                  <w:r>
                    <w:rPr>
                      <w:rFonts w:ascii="Times New Roman" w:hAnsi="Times New Roman" w:cs="Times New Roman"/>
                      <w:b/>
                      <w:color w:val="auto"/>
                      <w:szCs w:val="21"/>
                    </w:rPr>
                    <w:t>溶解氧</w:t>
                  </w:r>
                </w:p>
              </w:tc>
              <w:tc>
                <w:tcPr>
                  <w:tcW w:w="877" w:type="dxa"/>
                  <w:tcBorders>
                    <w:tl2br w:val="nil"/>
                    <w:tr2bl w:val="nil"/>
                  </w:tcBorders>
                  <w:vAlign w:val="center"/>
                </w:tcPr>
                <w:p>
                  <w:pPr>
                    <w:adjustRightInd w:val="0"/>
                    <w:snapToGrid w:val="0"/>
                    <w:jc w:val="center"/>
                    <w:rPr>
                      <w:rFonts w:ascii="Times New Roman" w:hAnsi="Times New Roman" w:cs="Times New Roman"/>
                      <w:b/>
                      <w:color w:val="auto"/>
                      <w:szCs w:val="21"/>
                    </w:rPr>
                  </w:pPr>
                  <w:r>
                    <w:rPr>
                      <w:rFonts w:ascii="Times New Roman" w:hAnsi="Times New Roman" w:cs="Times New Roman"/>
                      <w:b/>
                      <w:color w:val="auto"/>
                      <w:szCs w:val="21"/>
                    </w:rPr>
                    <w:t>高锰酸盐指数</w:t>
                  </w:r>
                </w:p>
              </w:tc>
              <w:tc>
                <w:tcPr>
                  <w:tcW w:w="842" w:type="dxa"/>
                  <w:tcBorders>
                    <w:tl2br w:val="nil"/>
                    <w:tr2bl w:val="nil"/>
                  </w:tcBorders>
                  <w:vAlign w:val="center"/>
                </w:tcPr>
                <w:p>
                  <w:pPr>
                    <w:adjustRightInd w:val="0"/>
                    <w:snapToGrid w:val="0"/>
                    <w:jc w:val="center"/>
                    <w:rPr>
                      <w:rFonts w:ascii="Times New Roman" w:hAnsi="Times New Roman" w:cs="Times New Roman"/>
                      <w:b/>
                      <w:color w:val="auto"/>
                      <w:szCs w:val="21"/>
                    </w:rPr>
                  </w:pPr>
                  <w:r>
                    <w:rPr>
                      <w:rFonts w:ascii="Times New Roman" w:hAnsi="Times New Roman" w:cs="Times New Roman"/>
                      <w:b/>
                      <w:color w:val="auto"/>
                      <w:szCs w:val="21"/>
                    </w:rPr>
                    <w:t>BOD</w:t>
                  </w:r>
                  <w:r>
                    <w:rPr>
                      <w:rFonts w:ascii="Times New Roman" w:hAnsi="Times New Roman" w:cs="Times New Roman"/>
                      <w:b/>
                      <w:color w:val="auto"/>
                      <w:szCs w:val="21"/>
                      <w:vertAlign w:val="subscript"/>
                    </w:rPr>
                    <w:t>5</w:t>
                  </w:r>
                </w:p>
              </w:tc>
              <w:tc>
                <w:tcPr>
                  <w:tcW w:w="669" w:type="dxa"/>
                  <w:tcBorders>
                    <w:tl2br w:val="nil"/>
                    <w:tr2bl w:val="nil"/>
                  </w:tcBorders>
                  <w:vAlign w:val="center"/>
                </w:tcPr>
                <w:p>
                  <w:pPr>
                    <w:adjustRightInd w:val="0"/>
                    <w:snapToGrid w:val="0"/>
                    <w:jc w:val="center"/>
                    <w:rPr>
                      <w:rFonts w:ascii="Times New Roman" w:hAnsi="Times New Roman" w:cs="Times New Roman"/>
                      <w:b/>
                      <w:color w:val="auto"/>
                      <w:szCs w:val="21"/>
                    </w:rPr>
                  </w:pPr>
                  <w:r>
                    <w:rPr>
                      <w:rFonts w:ascii="Times New Roman" w:hAnsi="Times New Roman" w:cs="Times New Roman"/>
                      <w:b/>
                      <w:color w:val="auto"/>
                      <w:szCs w:val="21"/>
                    </w:rPr>
                    <w:t>氨氮</w:t>
                  </w:r>
                </w:p>
              </w:tc>
              <w:tc>
                <w:tcPr>
                  <w:tcW w:w="715" w:type="dxa"/>
                  <w:tcBorders>
                    <w:tl2br w:val="nil"/>
                    <w:tr2bl w:val="nil"/>
                  </w:tcBorders>
                  <w:vAlign w:val="center"/>
                </w:tcPr>
                <w:p>
                  <w:pPr>
                    <w:adjustRightInd w:val="0"/>
                    <w:snapToGrid w:val="0"/>
                    <w:jc w:val="center"/>
                    <w:rPr>
                      <w:rFonts w:ascii="Times New Roman" w:hAnsi="Times New Roman" w:cs="Times New Roman"/>
                      <w:b/>
                      <w:color w:val="auto"/>
                      <w:szCs w:val="21"/>
                    </w:rPr>
                  </w:pPr>
                  <w:r>
                    <w:rPr>
                      <w:rFonts w:ascii="Times New Roman" w:hAnsi="Times New Roman" w:cs="Times New Roman"/>
                      <w:b/>
                      <w:color w:val="auto"/>
                      <w:szCs w:val="21"/>
                    </w:rPr>
                    <w:t>总磷</w:t>
                  </w:r>
                </w:p>
              </w:tc>
              <w:tc>
                <w:tcPr>
                  <w:tcW w:w="866" w:type="dxa"/>
                  <w:tcBorders>
                    <w:tl2br w:val="nil"/>
                    <w:tr2bl w:val="nil"/>
                  </w:tcBorders>
                  <w:vAlign w:val="center"/>
                </w:tcPr>
                <w:p>
                  <w:pPr>
                    <w:adjustRightInd w:val="0"/>
                    <w:snapToGrid w:val="0"/>
                    <w:jc w:val="center"/>
                    <w:rPr>
                      <w:rFonts w:ascii="Times New Roman" w:hAnsi="Times New Roman" w:cs="Times New Roman"/>
                      <w:b/>
                      <w:color w:val="auto"/>
                      <w:szCs w:val="21"/>
                    </w:rPr>
                  </w:pPr>
                  <w:r>
                    <w:rPr>
                      <w:rFonts w:ascii="Times New Roman" w:hAnsi="Times New Roman" w:cs="Times New Roman"/>
                      <w:b/>
                      <w:color w:val="auto"/>
                      <w:szCs w:val="21"/>
                    </w:rPr>
                    <w:t>石油类</w:t>
                  </w:r>
                </w:p>
              </w:tc>
              <w:tc>
                <w:tcPr>
                  <w:tcW w:w="969" w:type="dxa"/>
                  <w:tcBorders>
                    <w:tl2br w:val="nil"/>
                    <w:tr2bl w:val="nil"/>
                  </w:tcBorders>
                  <w:vAlign w:val="center"/>
                </w:tcPr>
                <w:p>
                  <w:pPr>
                    <w:adjustRightInd w:val="0"/>
                    <w:snapToGrid w:val="0"/>
                    <w:jc w:val="center"/>
                    <w:rPr>
                      <w:rFonts w:ascii="Times New Roman" w:hAnsi="Times New Roman" w:cs="Times New Roman"/>
                      <w:b/>
                      <w:color w:val="auto"/>
                      <w:szCs w:val="21"/>
                    </w:rPr>
                  </w:pPr>
                  <w:r>
                    <w:rPr>
                      <w:rFonts w:ascii="Times New Roman" w:hAnsi="Times New Roman" w:cs="Times New Roman"/>
                      <w:b/>
                      <w:color w:val="auto"/>
                      <w:szCs w:val="21"/>
                    </w:rPr>
                    <w:t>挥发酚</w:t>
                  </w:r>
                </w:p>
              </w:tc>
              <w:tc>
                <w:tcPr>
                  <w:tcW w:w="718" w:type="dxa"/>
                  <w:tcBorders>
                    <w:tl2br w:val="nil"/>
                    <w:tr2bl w:val="nil"/>
                  </w:tcBorders>
                  <w:vAlign w:val="center"/>
                </w:tcPr>
                <w:p>
                  <w:pPr>
                    <w:adjustRightInd w:val="0"/>
                    <w:snapToGrid w:val="0"/>
                    <w:jc w:val="center"/>
                    <w:rPr>
                      <w:rFonts w:ascii="Times New Roman" w:hAnsi="Times New Roman" w:cs="Times New Roman"/>
                      <w:b/>
                      <w:color w:val="auto"/>
                      <w:szCs w:val="21"/>
                    </w:rPr>
                  </w:pPr>
                  <w:r>
                    <w:rPr>
                      <w:rFonts w:ascii="Times New Roman" w:hAnsi="Times New Roman" w:cs="Times New Roman"/>
                      <w:b/>
                      <w:color w:val="auto"/>
                      <w:szCs w:val="21"/>
                    </w:rPr>
                    <w:t>COD</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618" w:type="dxa"/>
                  <w:tcBorders>
                    <w:tl2br w:val="nil"/>
                    <w:tr2bl w:val="nil"/>
                  </w:tcBorders>
                  <w:vAlign w:val="center"/>
                </w:tcPr>
                <w:p>
                  <w:pPr>
                    <w:adjustRightInd w:val="0"/>
                    <w:snapToGrid w:val="0"/>
                    <w:jc w:val="center"/>
                    <w:rPr>
                      <w:rFonts w:ascii="Times New Roman" w:hAnsi="Times New Roman" w:cs="Times New Roman"/>
                      <w:snapToGrid w:val="0"/>
                      <w:color w:val="auto"/>
                      <w:kern w:val="0"/>
                      <w:szCs w:val="21"/>
                    </w:rPr>
                  </w:pPr>
                  <w:r>
                    <w:rPr>
                      <w:rFonts w:hint="eastAsia" w:cs="Times New Roman"/>
                      <w:snapToGrid w:val="0"/>
                      <w:color w:val="auto"/>
                      <w:kern w:val="0"/>
                      <w:szCs w:val="21"/>
                      <w:lang w:eastAsia="zh-CN"/>
                    </w:rPr>
                    <w:t>城北</w:t>
                  </w:r>
                  <w:r>
                    <w:rPr>
                      <w:rFonts w:ascii="Times New Roman" w:hAnsi="Times New Roman" w:cs="Times New Roman"/>
                      <w:snapToGrid w:val="0"/>
                      <w:color w:val="auto"/>
                      <w:kern w:val="0"/>
                      <w:szCs w:val="21"/>
                    </w:rPr>
                    <w:t>污水处理厂排口上游50</w:t>
                  </w:r>
                  <w:r>
                    <w:rPr>
                      <w:rFonts w:hint="eastAsia" w:ascii="Times New Roman" w:hAnsi="Times New Roman" w:cs="Times New Roman"/>
                      <w:snapToGrid w:val="0"/>
                      <w:color w:val="auto"/>
                      <w:kern w:val="0"/>
                      <w:szCs w:val="21"/>
                      <w:lang w:val="en-US" w:eastAsia="zh-CN"/>
                    </w:rPr>
                    <w:t>0</w:t>
                  </w:r>
                  <w:r>
                    <w:rPr>
                      <w:rFonts w:ascii="Times New Roman" w:hAnsi="Times New Roman" w:cs="Times New Roman"/>
                      <w:snapToGrid w:val="0"/>
                      <w:color w:val="auto"/>
                      <w:kern w:val="0"/>
                      <w:szCs w:val="21"/>
                    </w:rPr>
                    <w:t>m</w:t>
                  </w:r>
                </w:p>
              </w:tc>
              <w:tc>
                <w:tcPr>
                  <w:tcW w:w="793" w:type="dxa"/>
                  <w:tcBorders>
                    <w:tl2br w:val="nil"/>
                    <w:tr2bl w:val="nil"/>
                  </w:tcBorders>
                  <w:vAlign w:val="center"/>
                </w:tcPr>
                <w:p>
                  <w:pPr>
                    <w:adjustRightInd w:val="0"/>
                    <w:snapToGrid w:val="0"/>
                    <w:jc w:val="center"/>
                    <w:rPr>
                      <w:rFonts w:hint="eastAsia" w:ascii="Times New Roman" w:hAnsi="Times New Roman" w:eastAsia="宋体" w:cs="Times New Roman"/>
                      <w:color w:val="auto"/>
                      <w:szCs w:val="21"/>
                      <w:lang w:eastAsia="zh-CN"/>
                    </w:rPr>
                  </w:pPr>
                  <w:r>
                    <w:rPr>
                      <w:rFonts w:hint="eastAsia" w:cs="Times New Roman"/>
                      <w:color w:val="auto"/>
                      <w:szCs w:val="21"/>
                      <w:lang w:val="en-US" w:eastAsia="zh-CN"/>
                    </w:rPr>
                    <w:t>7.06</w:t>
                  </w:r>
                </w:p>
              </w:tc>
              <w:tc>
                <w:tcPr>
                  <w:tcW w:w="697" w:type="dxa"/>
                  <w:tcBorders>
                    <w:tl2br w:val="nil"/>
                    <w:tr2bl w:val="nil"/>
                  </w:tcBorders>
                  <w:vAlign w:val="center"/>
                </w:tcPr>
                <w:p>
                  <w:pPr>
                    <w:adjustRightInd w:val="0"/>
                    <w:snapToGrid w:val="0"/>
                    <w:jc w:val="center"/>
                    <w:rPr>
                      <w:rFonts w:hint="eastAsia" w:ascii="Times New Roman" w:hAnsi="Times New Roman" w:eastAsia="宋体" w:cs="Times New Roman"/>
                      <w:color w:val="auto"/>
                      <w:szCs w:val="21"/>
                      <w:lang w:eastAsia="zh-CN"/>
                    </w:rPr>
                  </w:pPr>
                  <w:r>
                    <w:rPr>
                      <w:rFonts w:hint="eastAsia" w:cs="Times New Roman"/>
                      <w:color w:val="auto"/>
                      <w:szCs w:val="21"/>
                      <w:lang w:val="en-US" w:eastAsia="zh-CN"/>
                    </w:rPr>
                    <w:t>7.21</w:t>
                  </w:r>
                </w:p>
              </w:tc>
              <w:tc>
                <w:tcPr>
                  <w:tcW w:w="877" w:type="dxa"/>
                  <w:tcBorders>
                    <w:tl2br w:val="nil"/>
                    <w:tr2bl w:val="nil"/>
                  </w:tcBorders>
                  <w:vAlign w:val="center"/>
                </w:tcPr>
                <w:p>
                  <w:pPr>
                    <w:adjustRightInd w:val="0"/>
                    <w:snapToGrid w:val="0"/>
                    <w:jc w:val="center"/>
                    <w:rPr>
                      <w:rFonts w:hint="eastAsia" w:ascii="Times New Roman" w:hAnsi="Times New Roman" w:eastAsia="宋体" w:cs="Times New Roman"/>
                      <w:color w:val="auto"/>
                      <w:szCs w:val="21"/>
                      <w:lang w:eastAsia="zh-CN"/>
                    </w:rPr>
                  </w:pPr>
                  <w:r>
                    <w:rPr>
                      <w:rFonts w:hint="eastAsia" w:cs="Times New Roman"/>
                      <w:color w:val="auto"/>
                      <w:szCs w:val="21"/>
                      <w:lang w:val="en-US" w:eastAsia="zh-CN"/>
                    </w:rPr>
                    <w:t>6.2</w:t>
                  </w:r>
                </w:p>
              </w:tc>
              <w:tc>
                <w:tcPr>
                  <w:tcW w:w="842" w:type="dxa"/>
                  <w:tcBorders>
                    <w:tl2br w:val="nil"/>
                    <w:tr2bl w:val="nil"/>
                  </w:tcBorders>
                  <w:vAlign w:val="center"/>
                </w:tcPr>
                <w:p>
                  <w:pPr>
                    <w:adjustRightInd w:val="0"/>
                    <w:snapToGrid w:val="0"/>
                    <w:jc w:val="center"/>
                    <w:rPr>
                      <w:rFonts w:hint="eastAsia" w:ascii="Times New Roman" w:hAnsi="Times New Roman" w:eastAsia="宋体" w:cs="Times New Roman"/>
                      <w:color w:val="auto"/>
                      <w:szCs w:val="21"/>
                      <w:lang w:eastAsia="zh-CN"/>
                    </w:rPr>
                  </w:pPr>
                  <w:r>
                    <w:rPr>
                      <w:rFonts w:hint="eastAsia" w:cs="Times New Roman"/>
                      <w:color w:val="auto"/>
                      <w:szCs w:val="21"/>
                      <w:lang w:val="en-US" w:eastAsia="zh-CN"/>
                    </w:rPr>
                    <w:t>1.6</w:t>
                  </w:r>
                </w:p>
              </w:tc>
              <w:tc>
                <w:tcPr>
                  <w:tcW w:w="669" w:type="dxa"/>
                  <w:tcBorders>
                    <w:tl2br w:val="nil"/>
                    <w:tr2bl w:val="nil"/>
                  </w:tcBorders>
                  <w:vAlign w:val="center"/>
                </w:tcPr>
                <w:p>
                  <w:pPr>
                    <w:adjustRightInd w:val="0"/>
                    <w:snapToGrid w:val="0"/>
                    <w:jc w:val="center"/>
                    <w:rPr>
                      <w:rFonts w:hint="eastAsia" w:ascii="Times New Roman" w:hAnsi="Times New Roman" w:eastAsia="宋体" w:cs="Times New Roman"/>
                      <w:color w:val="auto"/>
                      <w:szCs w:val="21"/>
                      <w:lang w:eastAsia="zh-CN"/>
                    </w:rPr>
                  </w:pPr>
                  <w:r>
                    <w:rPr>
                      <w:rFonts w:hint="eastAsia" w:cs="Times New Roman"/>
                      <w:color w:val="auto"/>
                      <w:szCs w:val="21"/>
                      <w:lang w:val="en-US" w:eastAsia="zh-CN"/>
                    </w:rPr>
                    <w:t>0.93</w:t>
                  </w:r>
                </w:p>
              </w:tc>
              <w:tc>
                <w:tcPr>
                  <w:tcW w:w="715"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0.1</w:t>
                  </w:r>
                  <w:r>
                    <w:rPr>
                      <w:rFonts w:hint="eastAsia" w:cs="Times New Roman"/>
                      <w:color w:val="auto"/>
                      <w:szCs w:val="21"/>
                      <w:lang w:val="en-US" w:eastAsia="zh-CN"/>
                    </w:rPr>
                    <w:t>5</w:t>
                  </w:r>
                </w:p>
              </w:tc>
              <w:tc>
                <w:tcPr>
                  <w:tcW w:w="866"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0.0</w:t>
                  </w:r>
                  <w:r>
                    <w:rPr>
                      <w:rFonts w:hint="eastAsia" w:cs="Times New Roman"/>
                      <w:color w:val="auto"/>
                      <w:szCs w:val="21"/>
                      <w:lang w:val="en-US" w:eastAsia="zh-CN"/>
                    </w:rPr>
                    <w:t>6</w:t>
                  </w:r>
                </w:p>
              </w:tc>
              <w:tc>
                <w:tcPr>
                  <w:tcW w:w="969"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0.0003L</w:t>
                  </w:r>
                </w:p>
              </w:tc>
              <w:tc>
                <w:tcPr>
                  <w:tcW w:w="718"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16.</w:t>
                  </w:r>
                  <w:r>
                    <w:rPr>
                      <w:rFonts w:hint="eastAsia" w:cs="Times New Roman"/>
                      <w:color w:val="auto"/>
                      <w:szCs w:val="21"/>
                      <w:lang w:val="en-US" w:eastAsia="zh-CN"/>
                    </w:rPr>
                    <w:t>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618" w:type="dxa"/>
                  <w:tcBorders>
                    <w:tl2br w:val="nil"/>
                    <w:tr2bl w:val="nil"/>
                  </w:tcBorders>
                  <w:vAlign w:val="center"/>
                </w:tcPr>
                <w:p>
                  <w:pPr>
                    <w:adjustRightInd w:val="0"/>
                    <w:snapToGrid w:val="0"/>
                    <w:jc w:val="center"/>
                    <w:rPr>
                      <w:rFonts w:ascii="Times New Roman" w:hAnsi="Times New Roman" w:cs="Times New Roman"/>
                      <w:snapToGrid w:val="0"/>
                      <w:color w:val="auto"/>
                      <w:kern w:val="0"/>
                      <w:szCs w:val="21"/>
                    </w:rPr>
                  </w:pPr>
                  <w:r>
                    <w:rPr>
                      <w:rFonts w:hint="eastAsia" w:cs="Times New Roman"/>
                      <w:snapToGrid w:val="0"/>
                      <w:color w:val="auto"/>
                      <w:kern w:val="0"/>
                      <w:szCs w:val="21"/>
                      <w:lang w:eastAsia="zh-CN"/>
                    </w:rPr>
                    <w:t>城北</w:t>
                  </w:r>
                  <w:r>
                    <w:rPr>
                      <w:rFonts w:ascii="Times New Roman" w:hAnsi="Times New Roman" w:cs="Times New Roman"/>
                      <w:snapToGrid w:val="0"/>
                      <w:color w:val="auto"/>
                      <w:kern w:val="0"/>
                      <w:szCs w:val="21"/>
                    </w:rPr>
                    <w:t>污水处理厂排口下游500m</w:t>
                  </w:r>
                </w:p>
              </w:tc>
              <w:tc>
                <w:tcPr>
                  <w:tcW w:w="793" w:type="dxa"/>
                  <w:tcBorders>
                    <w:tl2br w:val="nil"/>
                    <w:tr2bl w:val="nil"/>
                  </w:tcBorders>
                  <w:vAlign w:val="center"/>
                </w:tcPr>
                <w:p>
                  <w:pPr>
                    <w:adjustRightInd w:val="0"/>
                    <w:snapToGrid w:val="0"/>
                    <w:jc w:val="center"/>
                    <w:rPr>
                      <w:rFonts w:hint="eastAsia" w:ascii="Times New Roman" w:hAnsi="Times New Roman" w:eastAsia="宋体" w:cs="Times New Roman"/>
                      <w:color w:val="auto"/>
                      <w:szCs w:val="21"/>
                      <w:lang w:eastAsia="zh-CN"/>
                    </w:rPr>
                  </w:pPr>
                  <w:r>
                    <w:rPr>
                      <w:rFonts w:hint="eastAsia" w:cs="Times New Roman"/>
                      <w:color w:val="auto"/>
                      <w:szCs w:val="21"/>
                      <w:lang w:val="en-US" w:eastAsia="zh-CN"/>
                    </w:rPr>
                    <w:t>7.08</w:t>
                  </w:r>
                </w:p>
              </w:tc>
              <w:tc>
                <w:tcPr>
                  <w:tcW w:w="697"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7.2</w:t>
                  </w:r>
                  <w:r>
                    <w:rPr>
                      <w:rFonts w:hint="eastAsia" w:cs="Times New Roman"/>
                      <w:color w:val="auto"/>
                      <w:szCs w:val="21"/>
                      <w:lang w:val="en-US" w:eastAsia="zh-CN"/>
                    </w:rPr>
                    <w:t>9</w:t>
                  </w:r>
                </w:p>
              </w:tc>
              <w:tc>
                <w:tcPr>
                  <w:tcW w:w="877" w:type="dxa"/>
                  <w:tcBorders>
                    <w:tl2br w:val="nil"/>
                    <w:tr2bl w:val="nil"/>
                  </w:tcBorders>
                  <w:vAlign w:val="center"/>
                </w:tcPr>
                <w:p>
                  <w:pPr>
                    <w:adjustRightInd w:val="0"/>
                    <w:snapToGrid w:val="0"/>
                    <w:jc w:val="center"/>
                    <w:rPr>
                      <w:rFonts w:hint="eastAsia" w:ascii="Times New Roman" w:hAnsi="Times New Roman" w:eastAsia="宋体" w:cs="Times New Roman"/>
                      <w:color w:val="auto"/>
                      <w:szCs w:val="21"/>
                      <w:lang w:val="en-US" w:eastAsia="zh-CN"/>
                    </w:rPr>
                  </w:pPr>
                  <w:r>
                    <w:rPr>
                      <w:rFonts w:hint="eastAsia" w:cs="Times New Roman"/>
                      <w:color w:val="auto"/>
                      <w:szCs w:val="21"/>
                      <w:lang w:val="en-US" w:eastAsia="zh-CN"/>
                    </w:rPr>
                    <w:t>4.1</w:t>
                  </w:r>
                </w:p>
              </w:tc>
              <w:tc>
                <w:tcPr>
                  <w:tcW w:w="842"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2.</w:t>
                  </w:r>
                  <w:r>
                    <w:rPr>
                      <w:rFonts w:hint="eastAsia" w:cs="Times New Roman"/>
                      <w:color w:val="auto"/>
                      <w:szCs w:val="21"/>
                      <w:lang w:val="en-US" w:eastAsia="zh-CN"/>
                    </w:rPr>
                    <w:t>3</w:t>
                  </w:r>
                </w:p>
              </w:tc>
              <w:tc>
                <w:tcPr>
                  <w:tcW w:w="669"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0.</w:t>
                  </w:r>
                  <w:r>
                    <w:rPr>
                      <w:rFonts w:hint="eastAsia" w:cs="Times New Roman"/>
                      <w:color w:val="auto"/>
                      <w:szCs w:val="21"/>
                      <w:lang w:val="en-US" w:eastAsia="zh-CN"/>
                    </w:rPr>
                    <w:t>67</w:t>
                  </w:r>
                </w:p>
              </w:tc>
              <w:tc>
                <w:tcPr>
                  <w:tcW w:w="715"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0.</w:t>
                  </w:r>
                  <w:r>
                    <w:rPr>
                      <w:rFonts w:hint="eastAsia" w:cs="Times New Roman"/>
                      <w:color w:val="auto"/>
                      <w:szCs w:val="21"/>
                      <w:lang w:val="en-US" w:eastAsia="zh-CN"/>
                    </w:rPr>
                    <w:t>18</w:t>
                  </w:r>
                </w:p>
              </w:tc>
              <w:tc>
                <w:tcPr>
                  <w:tcW w:w="866"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0.0</w:t>
                  </w:r>
                  <w:r>
                    <w:rPr>
                      <w:rFonts w:hint="eastAsia" w:cs="Times New Roman"/>
                      <w:color w:val="auto"/>
                      <w:szCs w:val="21"/>
                      <w:lang w:val="en-US" w:eastAsia="zh-CN"/>
                    </w:rPr>
                    <w:t>4</w:t>
                  </w:r>
                </w:p>
              </w:tc>
              <w:tc>
                <w:tcPr>
                  <w:tcW w:w="969"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0.0003L</w:t>
                  </w:r>
                </w:p>
              </w:tc>
              <w:tc>
                <w:tcPr>
                  <w:tcW w:w="718"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17.</w:t>
                  </w:r>
                  <w:r>
                    <w:rPr>
                      <w:rFonts w:hint="eastAsia" w:cs="Times New Roman"/>
                      <w:color w:val="auto"/>
                      <w:szCs w:val="21"/>
                      <w:lang w:val="en-US" w:eastAsia="zh-CN"/>
                    </w:rPr>
                    <w:t>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618" w:type="dxa"/>
                  <w:tcBorders>
                    <w:tl2br w:val="nil"/>
                    <w:tr2bl w:val="nil"/>
                  </w:tcBorders>
                  <w:vAlign w:val="center"/>
                </w:tcPr>
                <w:p>
                  <w:pPr>
                    <w:adjustRightInd w:val="0"/>
                    <w:snapToGrid w:val="0"/>
                    <w:jc w:val="center"/>
                    <w:rPr>
                      <w:rFonts w:ascii="Times New Roman" w:hAnsi="Times New Roman" w:cs="Times New Roman"/>
                      <w:b/>
                      <w:snapToGrid w:val="0"/>
                      <w:color w:val="auto"/>
                      <w:kern w:val="0"/>
                      <w:szCs w:val="21"/>
                    </w:rPr>
                  </w:pPr>
                  <w:r>
                    <w:rPr>
                      <w:rFonts w:ascii="Times New Roman" w:hAnsi="Times New Roman" w:cs="Times New Roman"/>
                      <w:b/>
                      <w:snapToGrid w:val="0"/>
                      <w:color w:val="auto"/>
                      <w:kern w:val="0"/>
                      <w:szCs w:val="21"/>
                    </w:rPr>
                    <w:t>标准值</w:t>
                  </w:r>
                </w:p>
              </w:tc>
              <w:tc>
                <w:tcPr>
                  <w:tcW w:w="793" w:type="dxa"/>
                  <w:tcBorders>
                    <w:tl2br w:val="nil"/>
                    <w:tr2bl w:val="nil"/>
                  </w:tcBorders>
                  <w:vAlign w:val="center"/>
                </w:tcPr>
                <w:p>
                  <w:pPr>
                    <w:adjustRightInd w:val="0"/>
                    <w:snapToGrid w:val="0"/>
                    <w:jc w:val="center"/>
                    <w:rPr>
                      <w:rFonts w:ascii="Times New Roman" w:hAnsi="Times New Roman" w:cs="Times New Roman"/>
                      <w:b/>
                      <w:color w:val="auto"/>
                      <w:szCs w:val="21"/>
                    </w:rPr>
                  </w:pPr>
                  <w:r>
                    <w:rPr>
                      <w:rFonts w:ascii="Times New Roman" w:hAnsi="Times New Roman" w:cs="Times New Roman"/>
                      <w:b/>
                      <w:color w:val="auto"/>
                      <w:szCs w:val="21"/>
                    </w:rPr>
                    <w:t>6~9</w:t>
                  </w:r>
                </w:p>
              </w:tc>
              <w:tc>
                <w:tcPr>
                  <w:tcW w:w="697" w:type="dxa"/>
                  <w:tcBorders>
                    <w:tl2br w:val="nil"/>
                    <w:tr2bl w:val="nil"/>
                  </w:tcBorders>
                  <w:vAlign w:val="center"/>
                </w:tcPr>
                <w:p>
                  <w:pPr>
                    <w:adjustRightInd w:val="0"/>
                    <w:snapToGrid w:val="0"/>
                    <w:jc w:val="center"/>
                    <w:rPr>
                      <w:rFonts w:ascii="Times New Roman" w:hAnsi="Times New Roman" w:cs="Times New Roman"/>
                      <w:b/>
                      <w:color w:val="auto"/>
                      <w:szCs w:val="21"/>
                    </w:rPr>
                  </w:pPr>
                  <w:r>
                    <w:rPr>
                      <w:rFonts w:ascii="Times New Roman" w:hAnsi="Times New Roman" w:cs="Times New Roman"/>
                      <w:b/>
                      <w:color w:val="auto"/>
                      <w:szCs w:val="21"/>
                    </w:rPr>
                    <w:t>5</w:t>
                  </w:r>
                </w:p>
              </w:tc>
              <w:tc>
                <w:tcPr>
                  <w:tcW w:w="877" w:type="dxa"/>
                  <w:tcBorders>
                    <w:tl2br w:val="nil"/>
                    <w:tr2bl w:val="nil"/>
                  </w:tcBorders>
                  <w:vAlign w:val="center"/>
                </w:tcPr>
                <w:p>
                  <w:pPr>
                    <w:adjustRightInd w:val="0"/>
                    <w:snapToGrid w:val="0"/>
                    <w:jc w:val="center"/>
                    <w:rPr>
                      <w:rFonts w:ascii="Times New Roman" w:hAnsi="Times New Roman" w:cs="Times New Roman"/>
                      <w:b/>
                      <w:color w:val="auto"/>
                      <w:szCs w:val="21"/>
                    </w:rPr>
                  </w:pPr>
                  <w:r>
                    <w:rPr>
                      <w:rFonts w:ascii="Times New Roman" w:hAnsi="Times New Roman" w:cs="Times New Roman"/>
                      <w:b/>
                      <w:color w:val="auto"/>
                      <w:szCs w:val="21"/>
                    </w:rPr>
                    <w:t>6</w:t>
                  </w:r>
                </w:p>
              </w:tc>
              <w:tc>
                <w:tcPr>
                  <w:tcW w:w="842" w:type="dxa"/>
                  <w:tcBorders>
                    <w:tl2br w:val="nil"/>
                    <w:tr2bl w:val="nil"/>
                  </w:tcBorders>
                  <w:vAlign w:val="center"/>
                </w:tcPr>
                <w:p>
                  <w:pPr>
                    <w:adjustRightInd w:val="0"/>
                    <w:snapToGrid w:val="0"/>
                    <w:jc w:val="center"/>
                    <w:rPr>
                      <w:rFonts w:ascii="Times New Roman" w:hAnsi="Times New Roman" w:cs="Times New Roman"/>
                      <w:b/>
                      <w:color w:val="auto"/>
                      <w:szCs w:val="21"/>
                    </w:rPr>
                  </w:pPr>
                  <w:r>
                    <w:rPr>
                      <w:rFonts w:ascii="Times New Roman" w:hAnsi="Times New Roman" w:cs="Times New Roman"/>
                      <w:b/>
                      <w:color w:val="auto"/>
                      <w:szCs w:val="21"/>
                    </w:rPr>
                    <w:t>4</w:t>
                  </w:r>
                </w:p>
              </w:tc>
              <w:tc>
                <w:tcPr>
                  <w:tcW w:w="669" w:type="dxa"/>
                  <w:tcBorders>
                    <w:tl2br w:val="nil"/>
                    <w:tr2bl w:val="nil"/>
                  </w:tcBorders>
                  <w:vAlign w:val="center"/>
                </w:tcPr>
                <w:p>
                  <w:pPr>
                    <w:adjustRightInd w:val="0"/>
                    <w:snapToGrid w:val="0"/>
                    <w:jc w:val="center"/>
                    <w:rPr>
                      <w:rFonts w:ascii="Times New Roman" w:hAnsi="Times New Roman" w:cs="Times New Roman"/>
                      <w:b/>
                      <w:color w:val="auto"/>
                      <w:szCs w:val="21"/>
                    </w:rPr>
                  </w:pPr>
                  <w:r>
                    <w:rPr>
                      <w:rFonts w:ascii="Times New Roman" w:hAnsi="Times New Roman" w:cs="Times New Roman"/>
                      <w:b/>
                      <w:color w:val="auto"/>
                      <w:szCs w:val="21"/>
                    </w:rPr>
                    <w:t>1</w:t>
                  </w:r>
                </w:p>
              </w:tc>
              <w:tc>
                <w:tcPr>
                  <w:tcW w:w="715" w:type="dxa"/>
                  <w:tcBorders>
                    <w:tl2br w:val="nil"/>
                    <w:tr2bl w:val="nil"/>
                  </w:tcBorders>
                  <w:vAlign w:val="center"/>
                </w:tcPr>
                <w:p>
                  <w:pPr>
                    <w:adjustRightInd w:val="0"/>
                    <w:snapToGrid w:val="0"/>
                    <w:jc w:val="center"/>
                    <w:rPr>
                      <w:rFonts w:ascii="Times New Roman" w:hAnsi="Times New Roman" w:cs="Times New Roman"/>
                      <w:b/>
                      <w:color w:val="auto"/>
                      <w:szCs w:val="21"/>
                    </w:rPr>
                  </w:pPr>
                  <w:r>
                    <w:rPr>
                      <w:rFonts w:ascii="Times New Roman" w:hAnsi="Times New Roman" w:cs="Times New Roman"/>
                      <w:b/>
                      <w:color w:val="auto"/>
                      <w:szCs w:val="21"/>
                    </w:rPr>
                    <w:t>0.2</w:t>
                  </w:r>
                </w:p>
              </w:tc>
              <w:tc>
                <w:tcPr>
                  <w:tcW w:w="866" w:type="dxa"/>
                  <w:tcBorders>
                    <w:tl2br w:val="nil"/>
                    <w:tr2bl w:val="nil"/>
                  </w:tcBorders>
                  <w:vAlign w:val="center"/>
                </w:tcPr>
                <w:p>
                  <w:pPr>
                    <w:adjustRightInd w:val="0"/>
                    <w:snapToGrid w:val="0"/>
                    <w:jc w:val="center"/>
                    <w:rPr>
                      <w:rFonts w:ascii="Times New Roman" w:hAnsi="Times New Roman" w:cs="Times New Roman"/>
                      <w:b/>
                      <w:color w:val="auto"/>
                      <w:szCs w:val="21"/>
                    </w:rPr>
                  </w:pPr>
                  <w:r>
                    <w:rPr>
                      <w:rFonts w:ascii="Times New Roman" w:hAnsi="Times New Roman" w:cs="Times New Roman"/>
                      <w:b/>
                      <w:color w:val="auto"/>
                      <w:szCs w:val="21"/>
                    </w:rPr>
                    <w:t>0.05</w:t>
                  </w:r>
                </w:p>
              </w:tc>
              <w:tc>
                <w:tcPr>
                  <w:tcW w:w="969" w:type="dxa"/>
                  <w:tcBorders>
                    <w:tl2br w:val="nil"/>
                    <w:tr2bl w:val="nil"/>
                  </w:tcBorders>
                  <w:vAlign w:val="center"/>
                </w:tcPr>
                <w:p>
                  <w:pPr>
                    <w:adjustRightInd w:val="0"/>
                    <w:snapToGrid w:val="0"/>
                    <w:jc w:val="center"/>
                    <w:rPr>
                      <w:rFonts w:ascii="Times New Roman" w:hAnsi="Times New Roman" w:cs="Times New Roman"/>
                      <w:b/>
                      <w:color w:val="auto"/>
                      <w:szCs w:val="21"/>
                    </w:rPr>
                  </w:pPr>
                  <w:r>
                    <w:rPr>
                      <w:rFonts w:ascii="Times New Roman" w:hAnsi="Times New Roman" w:cs="Times New Roman"/>
                      <w:b/>
                      <w:color w:val="auto"/>
                      <w:szCs w:val="21"/>
                    </w:rPr>
                    <w:t>0.005</w:t>
                  </w:r>
                </w:p>
              </w:tc>
              <w:tc>
                <w:tcPr>
                  <w:tcW w:w="718" w:type="dxa"/>
                  <w:tcBorders>
                    <w:tl2br w:val="nil"/>
                    <w:tr2bl w:val="nil"/>
                  </w:tcBorders>
                  <w:vAlign w:val="center"/>
                </w:tcPr>
                <w:p>
                  <w:pPr>
                    <w:adjustRightInd w:val="0"/>
                    <w:snapToGrid w:val="0"/>
                    <w:jc w:val="center"/>
                    <w:rPr>
                      <w:rFonts w:ascii="Times New Roman" w:hAnsi="Times New Roman" w:cs="Times New Roman"/>
                      <w:b/>
                      <w:color w:val="auto"/>
                      <w:szCs w:val="21"/>
                    </w:rPr>
                  </w:pPr>
                  <w:r>
                    <w:rPr>
                      <w:rFonts w:ascii="Times New Roman" w:hAnsi="Times New Roman" w:cs="Times New Roman"/>
                      <w:b/>
                      <w:color w:val="auto"/>
                      <w:szCs w:val="21"/>
                    </w:rPr>
                    <w:t>20</w:t>
                  </w:r>
                </w:p>
              </w:tc>
            </w:tr>
          </w:tbl>
          <w:p>
            <w:pPr>
              <w:adjustRightInd w:val="0"/>
              <w:snapToGrid w:val="0"/>
              <w:spacing w:line="360" w:lineRule="auto"/>
              <w:ind w:firstLine="480" w:firstLineChars="200"/>
              <w:rPr>
                <w:rFonts w:ascii="Times New Roman" w:hAnsi="Times New Roman" w:cs="Times New Roman"/>
                <w:color w:val="FF0000"/>
                <w:sz w:val="24"/>
              </w:rPr>
            </w:pPr>
          </w:p>
          <w:p>
            <w:pPr>
              <w:adjustRightInd w:val="0"/>
              <w:snapToGrid w:val="0"/>
              <w:spacing w:line="360" w:lineRule="auto"/>
              <w:ind w:firstLine="466"/>
              <w:rPr>
                <w:rFonts w:hint="eastAsia" w:ascii="Times New Roman" w:hAnsi="Times New Roman" w:cs="Times New Roman"/>
                <w:color w:val="auto"/>
                <w:sz w:val="24"/>
              </w:rPr>
            </w:pPr>
            <w:r>
              <w:rPr>
                <w:rFonts w:hint="eastAsia" w:ascii="Times New Roman" w:hAnsi="Times New Roman" w:cs="Times New Roman"/>
                <w:color w:val="auto"/>
                <w:sz w:val="24"/>
              </w:rPr>
              <w:t xml:space="preserve">从上表中数据可知，区域地表水水体水质不能满足它的水环境功能区划功能，高锰酸盐指数、石油类已超标，说明其已受到污染。 </w:t>
            </w:r>
          </w:p>
          <w:p>
            <w:pPr>
              <w:adjustRightInd w:val="0"/>
              <w:snapToGrid w:val="0"/>
              <w:spacing w:line="360" w:lineRule="auto"/>
              <w:ind w:firstLine="466"/>
              <w:rPr>
                <w:rFonts w:hint="eastAsia" w:ascii="Times New Roman" w:hAnsi="Times New Roman" w:cs="Times New Roman"/>
                <w:color w:val="auto"/>
                <w:sz w:val="24"/>
              </w:rPr>
            </w:pPr>
            <w:r>
              <w:rPr>
                <w:rFonts w:hint="eastAsia" w:ascii="Times New Roman" w:hAnsi="Times New Roman" w:cs="Times New Roman"/>
                <w:color w:val="auto"/>
                <w:sz w:val="24"/>
              </w:rPr>
              <w:t>超标原因：一、宜兴市河网密布，河道平缓，污染物消解的速度较慢，水质互相影响；二、周边农村地区尚未实现接管，生活污水直接排入附近水体，同时附近水体如烧香港作为地区主要航道，来往船舶生活污水直接排入水体，导致河流中污染物指标超标为保证周边水环境质量，相关部门正在加快污水管网建设，使周边企业及居民点生活污水接管，同时加大农村环境综合整治工作力度，加强对来往船舶的管理，确保附近水体水质达标</w:t>
            </w:r>
            <w:r>
              <w:rPr>
                <w:rFonts w:hint="eastAsia" w:ascii="Times New Roman" w:hAnsi="Times New Roman" w:cs="Times New Roman"/>
                <w:color w:val="auto"/>
                <w:sz w:val="24"/>
                <w:lang w:eastAsia="zh-CN"/>
              </w:rPr>
              <w:t>。</w:t>
            </w:r>
          </w:p>
          <w:p>
            <w:pPr>
              <w:adjustRightInd w:val="0"/>
              <w:snapToGrid w:val="0"/>
              <w:spacing w:line="360" w:lineRule="auto"/>
              <w:ind w:firstLine="474" w:firstLineChars="200"/>
              <w:rPr>
                <w:rFonts w:ascii="Times New Roman" w:hAnsi="Times New Roman" w:cs="Times New Roman"/>
                <w:b/>
                <w:color w:val="auto"/>
                <w:spacing w:val="-2"/>
                <w:kern w:val="28"/>
                <w:sz w:val="24"/>
              </w:rPr>
            </w:pPr>
            <w:r>
              <w:rPr>
                <w:rFonts w:ascii="Times New Roman" w:hAnsi="Times New Roman" w:cs="Times New Roman"/>
                <w:b/>
                <w:color w:val="auto"/>
                <w:spacing w:val="-2"/>
                <w:kern w:val="28"/>
                <w:sz w:val="24"/>
              </w:rPr>
              <w:t>3、声环境质量现状</w:t>
            </w:r>
          </w:p>
          <w:p>
            <w:pPr>
              <w:adjustRightInd w:val="0"/>
              <w:snapToGrid w:val="0"/>
              <w:spacing w:line="360" w:lineRule="auto"/>
              <w:ind w:firstLine="466"/>
              <w:rPr>
                <w:rFonts w:ascii="Times New Roman" w:hAnsi="Times New Roman" w:cs="Times New Roman"/>
                <w:color w:val="auto"/>
                <w:sz w:val="24"/>
              </w:rPr>
            </w:pPr>
            <w:r>
              <w:rPr>
                <w:rFonts w:ascii="Times New Roman" w:hAnsi="Times New Roman" w:cs="Times New Roman"/>
                <w:color w:val="auto"/>
                <w:sz w:val="24"/>
              </w:rPr>
              <w:t>本项目噪声环境质量监测结果见表3-3。</w:t>
            </w:r>
          </w:p>
          <w:p>
            <w:pPr>
              <w:adjustRightInd w:val="0"/>
              <w:snapToGrid w:val="0"/>
              <w:jc w:val="center"/>
              <w:rPr>
                <w:rFonts w:ascii="Times New Roman" w:hAnsi="Times New Roman" w:cs="Times New Roman"/>
                <w:bCs/>
                <w:color w:val="auto"/>
                <w:szCs w:val="21"/>
              </w:rPr>
            </w:pPr>
            <w:r>
              <w:rPr>
                <w:rFonts w:ascii="Times New Roman" w:hAnsi="Times New Roman" w:cs="Times New Roman"/>
                <w:b/>
                <w:bCs/>
                <w:color w:val="auto"/>
                <w:sz w:val="24"/>
              </w:rPr>
              <w:t xml:space="preserve">表3-3  噪声质监测结果  </w:t>
            </w:r>
            <w:r>
              <w:rPr>
                <w:rFonts w:ascii="Times New Roman" w:hAnsi="Times New Roman" w:cs="Times New Roman"/>
                <w:b/>
                <w:color w:val="auto"/>
                <w:sz w:val="24"/>
                <w:szCs w:val="24"/>
              </w:rPr>
              <w:t>单位：dB(A)</w:t>
            </w:r>
          </w:p>
          <w:tbl>
            <w:tblPr>
              <w:tblStyle w:val="15"/>
              <w:tblW w:w="8855"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149"/>
              <w:gridCol w:w="1654"/>
              <w:gridCol w:w="2525"/>
              <w:gridCol w:w="252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2149" w:type="dxa"/>
                  <w:tcBorders>
                    <w:tl2br w:val="nil"/>
                    <w:tr2bl w:val="nil"/>
                  </w:tcBorders>
                  <w:vAlign w:val="center"/>
                </w:tcPr>
                <w:p>
                  <w:pPr>
                    <w:adjustRightInd w:val="0"/>
                    <w:snapToGrid w:val="0"/>
                    <w:jc w:val="center"/>
                    <w:rPr>
                      <w:rFonts w:ascii="Times New Roman" w:hAnsi="Times New Roman" w:cs="Times New Roman"/>
                      <w:b/>
                      <w:color w:val="auto"/>
                      <w:szCs w:val="21"/>
                    </w:rPr>
                  </w:pPr>
                  <w:r>
                    <w:rPr>
                      <w:rFonts w:ascii="Times New Roman" w:hAnsi="Times New Roman" w:cs="Times New Roman"/>
                      <w:b/>
                      <w:color w:val="auto"/>
                      <w:szCs w:val="21"/>
                    </w:rPr>
                    <w:t>点位</w:t>
                  </w:r>
                </w:p>
              </w:tc>
              <w:tc>
                <w:tcPr>
                  <w:tcW w:w="1654" w:type="dxa"/>
                  <w:tcBorders>
                    <w:tl2br w:val="nil"/>
                    <w:tr2bl w:val="nil"/>
                  </w:tcBorders>
                  <w:vAlign w:val="center"/>
                </w:tcPr>
                <w:p>
                  <w:pPr>
                    <w:adjustRightInd w:val="0"/>
                    <w:snapToGrid w:val="0"/>
                    <w:jc w:val="center"/>
                    <w:rPr>
                      <w:rFonts w:ascii="Times New Roman" w:hAnsi="Times New Roman" w:cs="Times New Roman"/>
                      <w:b/>
                      <w:color w:val="auto"/>
                      <w:szCs w:val="21"/>
                    </w:rPr>
                  </w:pPr>
                  <w:r>
                    <w:rPr>
                      <w:rFonts w:ascii="Times New Roman" w:hAnsi="Times New Roman" w:cs="Times New Roman"/>
                      <w:b/>
                      <w:color w:val="auto"/>
                      <w:szCs w:val="21"/>
                    </w:rPr>
                    <w:t>时间</w:t>
                  </w:r>
                </w:p>
              </w:tc>
              <w:tc>
                <w:tcPr>
                  <w:tcW w:w="2525" w:type="dxa"/>
                  <w:tcBorders>
                    <w:tl2br w:val="nil"/>
                    <w:tr2bl w:val="nil"/>
                  </w:tcBorders>
                  <w:vAlign w:val="center"/>
                </w:tcPr>
                <w:p>
                  <w:pPr>
                    <w:adjustRightInd w:val="0"/>
                    <w:snapToGrid w:val="0"/>
                    <w:jc w:val="center"/>
                    <w:rPr>
                      <w:rFonts w:ascii="Times New Roman" w:hAnsi="Times New Roman" w:cs="Times New Roman"/>
                      <w:b/>
                      <w:color w:val="auto"/>
                      <w:szCs w:val="21"/>
                    </w:rPr>
                  </w:pPr>
                  <w:r>
                    <w:rPr>
                      <w:rFonts w:ascii="Times New Roman" w:hAnsi="Times New Roman" w:cs="Times New Roman"/>
                      <w:b/>
                      <w:color w:val="auto"/>
                      <w:szCs w:val="21"/>
                    </w:rPr>
                    <w:t>昼间</w:t>
                  </w:r>
                </w:p>
              </w:tc>
              <w:tc>
                <w:tcPr>
                  <w:tcW w:w="2527" w:type="dxa"/>
                  <w:tcBorders>
                    <w:tl2br w:val="nil"/>
                    <w:tr2bl w:val="nil"/>
                  </w:tcBorders>
                  <w:vAlign w:val="center"/>
                </w:tcPr>
                <w:p>
                  <w:pPr>
                    <w:adjustRightInd w:val="0"/>
                    <w:snapToGrid w:val="0"/>
                    <w:jc w:val="center"/>
                    <w:rPr>
                      <w:rFonts w:ascii="Times New Roman" w:hAnsi="Times New Roman" w:cs="Times New Roman"/>
                      <w:b/>
                      <w:color w:val="auto"/>
                      <w:szCs w:val="21"/>
                    </w:rPr>
                  </w:pPr>
                  <w:r>
                    <w:rPr>
                      <w:rFonts w:ascii="Times New Roman" w:hAnsi="Times New Roman" w:cs="Times New Roman"/>
                      <w:b/>
                      <w:color w:val="auto"/>
                      <w:szCs w:val="21"/>
                    </w:rPr>
                    <w:t>夜间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2149" w:type="dxa"/>
                  <w:tcBorders>
                    <w:tl2br w:val="nil"/>
                    <w:tr2bl w:val="nil"/>
                  </w:tcBorders>
                  <w:vAlign w:val="center"/>
                </w:tcPr>
                <w:p>
                  <w:pPr>
                    <w:adjustRightInd w:val="0"/>
                    <w:snapToGrid w:val="0"/>
                    <w:jc w:val="center"/>
                    <w:rPr>
                      <w:rFonts w:hint="eastAsia" w:ascii="Times New Roman" w:hAnsi="Times New Roman" w:eastAsia="宋体" w:cs="Times New Roman"/>
                      <w:color w:val="auto"/>
                      <w:szCs w:val="21"/>
                      <w:lang w:eastAsia="zh-CN"/>
                    </w:rPr>
                  </w:pPr>
                  <w:r>
                    <w:rPr>
                      <w:rFonts w:hint="eastAsia" w:cs="Times New Roman"/>
                      <w:color w:val="auto"/>
                      <w:szCs w:val="21"/>
                      <w:lang w:eastAsia="zh-CN"/>
                    </w:rPr>
                    <w:t>经济开发区管委会</w:t>
                  </w:r>
                </w:p>
              </w:tc>
              <w:tc>
                <w:tcPr>
                  <w:tcW w:w="1654"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2016.3.1</w:t>
                  </w:r>
                  <w:r>
                    <w:rPr>
                      <w:rFonts w:hint="eastAsia" w:cs="Times New Roman"/>
                      <w:color w:val="auto"/>
                      <w:szCs w:val="21"/>
                      <w:lang w:val="en-US" w:eastAsia="zh-CN"/>
                    </w:rPr>
                    <w:t>2</w:t>
                  </w:r>
                </w:p>
              </w:tc>
              <w:tc>
                <w:tcPr>
                  <w:tcW w:w="2525" w:type="dxa"/>
                  <w:tcBorders>
                    <w:tl2br w:val="nil"/>
                    <w:tr2bl w:val="nil"/>
                  </w:tcBorders>
                  <w:vAlign w:val="center"/>
                </w:tcPr>
                <w:p>
                  <w:pPr>
                    <w:adjustRightInd w:val="0"/>
                    <w:snapToGrid w:val="0"/>
                    <w:jc w:val="center"/>
                    <w:rPr>
                      <w:rFonts w:hint="eastAsia" w:ascii="Times New Roman" w:hAnsi="Times New Roman" w:eastAsia="宋体" w:cs="Times New Roman"/>
                      <w:color w:val="auto"/>
                      <w:szCs w:val="21"/>
                      <w:lang w:eastAsia="zh-CN"/>
                    </w:rPr>
                  </w:pPr>
                  <w:r>
                    <w:rPr>
                      <w:rFonts w:hint="eastAsia" w:cs="Times New Roman"/>
                      <w:color w:val="auto"/>
                      <w:szCs w:val="21"/>
                      <w:lang w:val="en-US" w:eastAsia="zh-CN"/>
                    </w:rPr>
                    <w:t>57.4</w:t>
                  </w:r>
                </w:p>
              </w:tc>
              <w:tc>
                <w:tcPr>
                  <w:tcW w:w="2527" w:type="dxa"/>
                  <w:tcBorders>
                    <w:tl2br w:val="nil"/>
                    <w:tr2bl w:val="nil"/>
                  </w:tcBorders>
                  <w:vAlign w:val="center"/>
                </w:tcPr>
                <w:p>
                  <w:pPr>
                    <w:adjustRightInd w:val="0"/>
                    <w:snapToGrid w:val="0"/>
                    <w:jc w:val="center"/>
                    <w:rPr>
                      <w:rFonts w:hint="eastAsia" w:ascii="Times New Roman" w:hAnsi="Times New Roman" w:eastAsia="宋体" w:cs="Times New Roman"/>
                      <w:color w:val="auto"/>
                      <w:szCs w:val="21"/>
                      <w:lang w:eastAsia="zh-CN"/>
                    </w:rPr>
                  </w:pPr>
                  <w:r>
                    <w:rPr>
                      <w:rFonts w:hint="eastAsia" w:cs="Times New Roman"/>
                      <w:color w:val="auto"/>
                      <w:szCs w:val="21"/>
                      <w:lang w:val="en-US" w:eastAsia="zh-CN"/>
                    </w:rPr>
                    <w:t>48.2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3803" w:type="dxa"/>
                  <w:gridSpan w:val="2"/>
                  <w:tcBorders>
                    <w:tl2br w:val="nil"/>
                    <w:tr2bl w:val="nil"/>
                  </w:tcBorders>
                  <w:vAlign w:val="center"/>
                </w:tcPr>
                <w:p>
                  <w:pPr>
                    <w:adjustRightInd w:val="0"/>
                    <w:snapToGrid w:val="0"/>
                    <w:jc w:val="center"/>
                    <w:rPr>
                      <w:rFonts w:ascii="Times New Roman" w:hAnsi="Times New Roman" w:cs="Times New Roman"/>
                      <w:b/>
                      <w:color w:val="auto"/>
                      <w:szCs w:val="21"/>
                    </w:rPr>
                  </w:pPr>
                  <w:r>
                    <w:rPr>
                      <w:rFonts w:ascii="Times New Roman" w:hAnsi="Times New Roman" w:cs="Times New Roman"/>
                      <w:b/>
                      <w:color w:val="auto"/>
                      <w:szCs w:val="21"/>
                    </w:rPr>
                    <w:t>标准值</w:t>
                  </w:r>
                </w:p>
              </w:tc>
              <w:tc>
                <w:tcPr>
                  <w:tcW w:w="2525" w:type="dxa"/>
                  <w:tcBorders>
                    <w:tl2br w:val="nil"/>
                    <w:tr2bl w:val="nil"/>
                  </w:tcBorders>
                  <w:vAlign w:val="center"/>
                </w:tcPr>
                <w:p>
                  <w:pPr>
                    <w:adjustRightInd w:val="0"/>
                    <w:snapToGrid w:val="0"/>
                    <w:jc w:val="center"/>
                    <w:rPr>
                      <w:rFonts w:hint="eastAsia" w:ascii="Times New Roman" w:hAnsi="Times New Roman" w:eastAsia="宋体" w:cs="Times New Roman"/>
                      <w:b/>
                      <w:color w:val="auto"/>
                      <w:szCs w:val="21"/>
                      <w:lang w:eastAsia="zh-CN"/>
                    </w:rPr>
                  </w:pPr>
                  <w:r>
                    <w:rPr>
                      <w:rFonts w:hint="eastAsia" w:cs="Times New Roman"/>
                      <w:b/>
                      <w:color w:val="auto"/>
                      <w:szCs w:val="21"/>
                      <w:lang w:val="en-US" w:eastAsia="zh-CN"/>
                    </w:rPr>
                    <w:t>65</w:t>
                  </w:r>
                </w:p>
              </w:tc>
              <w:tc>
                <w:tcPr>
                  <w:tcW w:w="2527" w:type="dxa"/>
                  <w:tcBorders>
                    <w:tl2br w:val="nil"/>
                    <w:tr2bl w:val="nil"/>
                  </w:tcBorders>
                  <w:vAlign w:val="center"/>
                </w:tcPr>
                <w:p>
                  <w:pPr>
                    <w:adjustRightInd w:val="0"/>
                    <w:snapToGrid w:val="0"/>
                    <w:jc w:val="center"/>
                    <w:rPr>
                      <w:rFonts w:hint="eastAsia" w:ascii="Times New Roman" w:hAnsi="Times New Roman" w:eastAsia="宋体" w:cs="Times New Roman"/>
                      <w:b/>
                      <w:color w:val="auto"/>
                      <w:szCs w:val="21"/>
                      <w:lang w:eastAsia="zh-CN"/>
                    </w:rPr>
                  </w:pPr>
                  <w:r>
                    <w:rPr>
                      <w:rFonts w:hint="eastAsia" w:cs="Times New Roman"/>
                      <w:b/>
                      <w:color w:val="auto"/>
                      <w:szCs w:val="21"/>
                      <w:lang w:val="en-US" w:eastAsia="zh-CN"/>
                    </w:rPr>
                    <w:t>55</w:t>
                  </w:r>
                </w:p>
              </w:tc>
            </w:tr>
          </w:tbl>
          <w:p>
            <w:pPr>
              <w:adjustRightInd w:val="0"/>
              <w:snapToGrid w:val="0"/>
              <w:spacing w:line="360" w:lineRule="auto"/>
              <w:ind w:firstLine="465"/>
              <w:rPr>
                <w:rFonts w:ascii="Times New Roman" w:hAnsi="Times New Roman" w:cs="Times New Roman"/>
                <w:color w:val="auto"/>
                <w:sz w:val="24"/>
              </w:rPr>
            </w:pPr>
          </w:p>
          <w:p>
            <w:pPr>
              <w:adjustRightInd w:val="0"/>
              <w:snapToGrid w:val="0"/>
              <w:spacing w:line="360" w:lineRule="auto"/>
              <w:ind w:firstLine="465"/>
              <w:rPr>
                <w:rFonts w:ascii="Times New Roman" w:hAnsi="Times New Roman" w:cs="Times New Roman"/>
                <w:color w:val="auto"/>
                <w:sz w:val="24"/>
              </w:rPr>
            </w:pPr>
            <w:r>
              <w:rPr>
                <w:rFonts w:ascii="Times New Roman" w:hAnsi="Times New Roman" w:cs="Times New Roman"/>
                <w:color w:val="auto"/>
                <w:sz w:val="24"/>
              </w:rPr>
              <w:t>从上表可知，所在地声环境质量满足《声环境质量标准》（GB3096-2008）中</w:t>
            </w:r>
            <w:r>
              <w:rPr>
                <w:rFonts w:hint="eastAsia" w:cs="Times New Roman"/>
                <w:color w:val="auto"/>
                <w:sz w:val="24"/>
                <w:lang w:val="en-US" w:eastAsia="zh-CN"/>
              </w:rPr>
              <w:t>3</w:t>
            </w:r>
            <w:r>
              <w:rPr>
                <w:rFonts w:ascii="Times New Roman" w:hAnsi="Times New Roman" w:cs="Times New Roman"/>
                <w:color w:val="auto"/>
                <w:sz w:val="24"/>
              </w:rPr>
              <w:t>类区标准，声环境质量状况良好。</w:t>
            </w:r>
          </w:p>
          <w:p>
            <w:pPr>
              <w:adjustRightInd w:val="0"/>
              <w:snapToGrid w:val="0"/>
              <w:spacing w:line="360" w:lineRule="auto"/>
              <w:rPr>
                <w:rFonts w:ascii="Times New Roman" w:hAnsi="Times New Roman" w:cs="Times New Roman"/>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7358" w:hRule="atLeast"/>
          <w:jc w:val="center"/>
        </w:trPr>
        <w:tc>
          <w:tcPr>
            <w:tcW w:w="9071" w:type="dxa"/>
            <w:tcBorders>
              <w:top w:val="single" w:color="auto" w:sz="4" w:space="0"/>
              <w:bottom w:val="single" w:color="auto" w:sz="4" w:space="0"/>
            </w:tcBorders>
            <w:vAlign w:val="top"/>
          </w:tcPr>
          <w:p>
            <w:pPr>
              <w:adjustRightInd w:val="0"/>
              <w:snapToGrid w:val="0"/>
              <w:spacing w:line="360" w:lineRule="auto"/>
              <w:rPr>
                <w:rFonts w:ascii="Times New Roman" w:hAnsi="Times New Roman" w:cs="Times New Roman"/>
                <w:sz w:val="24"/>
              </w:rPr>
            </w:pPr>
            <w:r>
              <w:rPr>
                <w:rFonts w:hint="eastAsia" w:ascii="Times New Roman" w:hAnsi="Times New Roman" w:cs="Times New Roman"/>
                <w:sz w:val="24"/>
              </w:rPr>
              <w:t>主要环境保护目标（列出名单及保护级别）：</w:t>
            </w:r>
          </w:p>
          <w:p>
            <w:pPr>
              <w:adjustRightInd w:val="0"/>
              <w:snapToGrid w:val="0"/>
              <w:jc w:val="center"/>
              <w:rPr>
                <w:rFonts w:ascii="Times New Roman" w:hAnsi="Times New Roman" w:cs="Times New Roman"/>
                <w:b/>
                <w:bCs/>
                <w:sz w:val="24"/>
              </w:rPr>
            </w:pPr>
            <w:r>
              <w:rPr>
                <w:rFonts w:hint="eastAsia" w:ascii="Times New Roman" w:hAnsi="Times New Roman" w:cs="Times New Roman"/>
                <w:b/>
                <w:bCs/>
                <w:sz w:val="24"/>
              </w:rPr>
              <w:t>表3-4  本项目主要环境保护目标</w:t>
            </w:r>
          </w:p>
          <w:tbl>
            <w:tblPr>
              <w:tblStyle w:val="16"/>
              <w:tblW w:w="8855"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1881"/>
              <w:gridCol w:w="877"/>
              <w:gridCol w:w="1257"/>
              <w:gridCol w:w="708"/>
              <w:gridCol w:w="294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191" w:type="dxa"/>
                  <w:tcBorders>
                    <w:tl2br w:val="nil"/>
                    <w:tr2bl w:val="nil"/>
                  </w:tcBorders>
                  <w:vAlign w:val="center"/>
                </w:tcPr>
                <w:p>
                  <w:pPr>
                    <w:adjustRightInd w:val="0"/>
                    <w:snapToGrid w:val="0"/>
                    <w:jc w:val="center"/>
                    <w:rPr>
                      <w:rFonts w:ascii="Times New Roman" w:hAnsi="Times New Roman" w:cs="Times New Roman"/>
                      <w:b/>
                      <w:bCs/>
                      <w:sz w:val="21"/>
                      <w:szCs w:val="21"/>
                    </w:rPr>
                  </w:pPr>
                  <w:r>
                    <w:rPr>
                      <w:rFonts w:hint="eastAsia" w:ascii="Times New Roman" w:hAnsi="Times New Roman" w:cs="Times New Roman"/>
                      <w:b/>
                      <w:bCs/>
                      <w:sz w:val="21"/>
                      <w:szCs w:val="21"/>
                    </w:rPr>
                    <w:t>环境要素</w:t>
                  </w:r>
                </w:p>
              </w:tc>
              <w:tc>
                <w:tcPr>
                  <w:tcW w:w="1881" w:type="dxa"/>
                  <w:tcBorders>
                    <w:tl2br w:val="nil"/>
                    <w:tr2bl w:val="nil"/>
                  </w:tcBorders>
                  <w:vAlign w:val="center"/>
                </w:tcPr>
                <w:p>
                  <w:pPr>
                    <w:adjustRightInd w:val="0"/>
                    <w:snapToGrid w:val="0"/>
                    <w:jc w:val="center"/>
                    <w:rPr>
                      <w:rFonts w:hint="eastAsia" w:ascii="Times New Roman" w:hAnsi="Times New Roman" w:cs="Times New Roman"/>
                      <w:b/>
                      <w:bCs/>
                      <w:sz w:val="21"/>
                      <w:szCs w:val="21"/>
                    </w:rPr>
                  </w:pPr>
                  <w:r>
                    <w:rPr>
                      <w:rFonts w:hint="eastAsia" w:ascii="Times New Roman" w:hAnsi="Times New Roman" w:cs="Times New Roman"/>
                      <w:b/>
                      <w:bCs/>
                      <w:sz w:val="21"/>
                      <w:szCs w:val="21"/>
                    </w:rPr>
                    <w:t>环境保护</w:t>
                  </w:r>
                </w:p>
                <w:p>
                  <w:pPr>
                    <w:adjustRightInd w:val="0"/>
                    <w:snapToGrid w:val="0"/>
                    <w:jc w:val="center"/>
                    <w:rPr>
                      <w:rFonts w:ascii="Times New Roman" w:hAnsi="Times New Roman" w:cs="Times New Roman"/>
                      <w:b/>
                      <w:bCs/>
                      <w:sz w:val="21"/>
                      <w:szCs w:val="21"/>
                    </w:rPr>
                  </w:pPr>
                  <w:r>
                    <w:rPr>
                      <w:rFonts w:hint="eastAsia" w:ascii="Times New Roman" w:hAnsi="Times New Roman" w:cs="Times New Roman"/>
                      <w:b/>
                      <w:bCs/>
                      <w:sz w:val="21"/>
                      <w:szCs w:val="21"/>
                    </w:rPr>
                    <w:t>对象名称</w:t>
                  </w:r>
                </w:p>
              </w:tc>
              <w:tc>
                <w:tcPr>
                  <w:tcW w:w="877" w:type="dxa"/>
                  <w:tcBorders>
                    <w:tl2br w:val="nil"/>
                    <w:tr2bl w:val="nil"/>
                  </w:tcBorders>
                  <w:vAlign w:val="center"/>
                </w:tcPr>
                <w:p>
                  <w:pPr>
                    <w:adjustRightInd w:val="0"/>
                    <w:snapToGrid w:val="0"/>
                    <w:jc w:val="center"/>
                    <w:rPr>
                      <w:rFonts w:ascii="Times New Roman" w:hAnsi="Times New Roman" w:cs="Times New Roman"/>
                      <w:b/>
                      <w:bCs/>
                      <w:sz w:val="21"/>
                      <w:szCs w:val="21"/>
                    </w:rPr>
                  </w:pPr>
                  <w:r>
                    <w:rPr>
                      <w:rFonts w:hint="eastAsia" w:ascii="Times New Roman" w:hAnsi="Times New Roman" w:cs="Times New Roman"/>
                      <w:b/>
                      <w:bCs/>
                      <w:sz w:val="21"/>
                      <w:szCs w:val="21"/>
                    </w:rPr>
                    <w:t>方位</w:t>
                  </w:r>
                </w:p>
              </w:tc>
              <w:tc>
                <w:tcPr>
                  <w:tcW w:w="1257" w:type="dxa"/>
                  <w:tcBorders>
                    <w:tl2br w:val="nil"/>
                    <w:tr2bl w:val="nil"/>
                  </w:tcBorders>
                  <w:vAlign w:val="center"/>
                </w:tcPr>
                <w:p>
                  <w:pPr>
                    <w:adjustRightInd w:val="0"/>
                    <w:snapToGrid w:val="0"/>
                    <w:jc w:val="center"/>
                    <w:rPr>
                      <w:rFonts w:ascii="Times New Roman" w:hAnsi="Times New Roman" w:cs="Times New Roman"/>
                      <w:b/>
                      <w:bCs/>
                      <w:sz w:val="21"/>
                      <w:szCs w:val="21"/>
                    </w:rPr>
                  </w:pPr>
                  <w:r>
                    <w:rPr>
                      <w:rFonts w:hint="eastAsia" w:ascii="Times New Roman" w:hAnsi="Times New Roman" w:cs="Times New Roman"/>
                      <w:b/>
                      <w:bCs/>
                      <w:sz w:val="21"/>
                      <w:szCs w:val="21"/>
                    </w:rPr>
                    <w:t>距本项目距离（m）</w:t>
                  </w:r>
                </w:p>
              </w:tc>
              <w:tc>
                <w:tcPr>
                  <w:tcW w:w="708" w:type="dxa"/>
                  <w:tcBorders>
                    <w:tl2br w:val="nil"/>
                    <w:tr2bl w:val="nil"/>
                  </w:tcBorders>
                  <w:vAlign w:val="center"/>
                </w:tcPr>
                <w:p>
                  <w:pPr>
                    <w:adjustRightInd w:val="0"/>
                    <w:snapToGrid w:val="0"/>
                    <w:jc w:val="center"/>
                    <w:rPr>
                      <w:rFonts w:ascii="Times New Roman" w:hAnsi="Times New Roman" w:cs="Times New Roman"/>
                      <w:b/>
                      <w:bCs/>
                      <w:sz w:val="21"/>
                      <w:szCs w:val="21"/>
                    </w:rPr>
                  </w:pPr>
                  <w:r>
                    <w:rPr>
                      <w:rFonts w:hint="eastAsia" w:ascii="Times New Roman" w:hAnsi="Times New Roman" w:cs="Times New Roman"/>
                      <w:b/>
                      <w:bCs/>
                      <w:sz w:val="21"/>
                      <w:szCs w:val="21"/>
                    </w:rPr>
                    <w:t>规模</w:t>
                  </w:r>
                </w:p>
              </w:tc>
              <w:tc>
                <w:tcPr>
                  <w:tcW w:w="2941" w:type="dxa"/>
                  <w:tcBorders>
                    <w:tl2br w:val="nil"/>
                    <w:tr2bl w:val="nil"/>
                  </w:tcBorders>
                  <w:vAlign w:val="center"/>
                </w:tcPr>
                <w:p>
                  <w:pPr>
                    <w:adjustRightInd w:val="0"/>
                    <w:snapToGrid w:val="0"/>
                    <w:jc w:val="center"/>
                    <w:rPr>
                      <w:rFonts w:ascii="Times New Roman" w:hAnsi="Times New Roman" w:cs="Times New Roman"/>
                      <w:b/>
                      <w:bCs/>
                      <w:sz w:val="21"/>
                      <w:szCs w:val="21"/>
                    </w:rPr>
                  </w:pPr>
                  <w:r>
                    <w:rPr>
                      <w:rFonts w:hint="eastAsia" w:ascii="Times New Roman" w:hAnsi="Times New Roman" w:cs="Times New Roman"/>
                      <w:b/>
                      <w:bCs/>
                      <w:sz w:val="21"/>
                      <w:szCs w:val="21"/>
                    </w:rPr>
                    <w:t>环境功能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191" w:type="dxa"/>
                  <w:tcBorders>
                    <w:tl2br w:val="nil"/>
                    <w:tr2bl w:val="nil"/>
                  </w:tcBorders>
                  <w:vAlign w:val="center"/>
                </w:tcPr>
                <w:p>
                  <w:pPr>
                    <w:adjustRightInd w:val="0"/>
                    <w:snapToGrid w:val="0"/>
                    <w:jc w:val="center"/>
                    <w:rPr>
                      <w:rFonts w:ascii="Times New Roman" w:hAnsi="Times New Roman" w:cs="Times New Roman"/>
                      <w:sz w:val="21"/>
                      <w:szCs w:val="21"/>
                    </w:rPr>
                  </w:pPr>
                  <w:r>
                    <w:rPr>
                      <w:rFonts w:hint="eastAsia" w:ascii="Times New Roman" w:hAnsi="Times New Roman" w:cs="Times New Roman"/>
                      <w:sz w:val="21"/>
                      <w:szCs w:val="21"/>
                    </w:rPr>
                    <w:t>空气环境</w:t>
                  </w:r>
                </w:p>
              </w:tc>
              <w:tc>
                <w:tcPr>
                  <w:tcW w:w="1881" w:type="dxa"/>
                  <w:tcBorders>
                    <w:tl2br w:val="nil"/>
                    <w:tr2bl w:val="nil"/>
                  </w:tcBorders>
                  <w:vAlign w:val="center"/>
                </w:tcPr>
                <w:p>
                  <w:pPr>
                    <w:adjustRightInd w:val="0"/>
                    <w:snapToGrid w:val="0"/>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w:t>
                  </w:r>
                </w:p>
              </w:tc>
              <w:tc>
                <w:tcPr>
                  <w:tcW w:w="877" w:type="dxa"/>
                  <w:tcBorders>
                    <w:tl2br w:val="nil"/>
                    <w:tr2bl w:val="nil"/>
                  </w:tcBorders>
                  <w:vAlign w:val="center"/>
                </w:tcPr>
                <w:p>
                  <w:pPr>
                    <w:adjustRightInd w:val="0"/>
                    <w:snapToGrid w:val="0"/>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w:t>
                  </w:r>
                </w:p>
              </w:tc>
              <w:tc>
                <w:tcPr>
                  <w:tcW w:w="1257" w:type="dxa"/>
                  <w:tcBorders>
                    <w:tl2br w:val="nil"/>
                    <w:tr2bl w:val="nil"/>
                  </w:tcBorders>
                  <w:vAlign w:val="center"/>
                </w:tcPr>
                <w:p>
                  <w:pPr>
                    <w:adjustRightInd w:val="0"/>
                    <w:snapToGrid w:val="0"/>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w:t>
                  </w:r>
                </w:p>
              </w:tc>
              <w:tc>
                <w:tcPr>
                  <w:tcW w:w="708" w:type="dxa"/>
                  <w:tcBorders>
                    <w:tl2br w:val="nil"/>
                    <w:tr2bl w:val="nil"/>
                  </w:tcBorders>
                  <w:vAlign w:val="center"/>
                </w:tcPr>
                <w:p>
                  <w:pPr>
                    <w:adjustRightInd w:val="0"/>
                    <w:snapToGrid w:val="0"/>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w:t>
                  </w:r>
                </w:p>
              </w:tc>
              <w:tc>
                <w:tcPr>
                  <w:tcW w:w="2941" w:type="dxa"/>
                  <w:tcBorders>
                    <w:tl2br w:val="nil"/>
                    <w:tr2bl w:val="nil"/>
                  </w:tcBorders>
                  <w:vAlign w:val="center"/>
                </w:tcPr>
                <w:p>
                  <w:pPr>
                    <w:adjustRightInd w:val="0"/>
                    <w:snapToGrid w:val="0"/>
                    <w:jc w:val="center"/>
                    <w:rPr>
                      <w:rFonts w:ascii="Times New Roman" w:hAnsi="Times New Roman" w:cs="Times New Roman"/>
                      <w:sz w:val="21"/>
                      <w:szCs w:val="21"/>
                    </w:rPr>
                  </w:pPr>
                  <w:r>
                    <w:rPr>
                      <w:rFonts w:hint="eastAsia" w:ascii="Times New Roman" w:hAnsi="Times New Roman" w:cs="Times New Roman"/>
                      <w:sz w:val="21"/>
                      <w:szCs w:val="21"/>
                    </w:rPr>
                    <w:t>《环境空气质量标准》（GB3095-2012）表1中二级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PrEx>
              <w:trPr>
                <w:trHeight w:val="65" w:hRule="atLeast"/>
              </w:trPr>
              <w:tc>
                <w:tcPr>
                  <w:tcW w:w="1191" w:type="dxa"/>
                  <w:vMerge w:val="restart"/>
                  <w:tcBorders>
                    <w:tl2br w:val="nil"/>
                    <w:tr2bl w:val="nil"/>
                  </w:tcBorders>
                  <w:vAlign w:val="center"/>
                </w:tcPr>
                <w:p>
                  <w:pPr>
                    <w:adjustRightInd w:val="0"/>
                    <w:snapToGrid w:val="0"/>
                    <w:jc w:val="center"/>
                    <w:rPr>
                      <w:rFonts w:ascii="Times New Roman" w:hAnsi="Times New Roman" w:cs="Times New Roman"/>
                      <w:sz w:val="21"/>
                      <w:szCs w:val="21"/>
                    </w:rPr>
                  </w:pPr>
                  <w:r>
                    <w:rPr>
                      <w:rFonts w:hint="eastAsia" w:ascii="Times New Roman" w:hAnsi="Times New Roman" w:cs="Times New Roman"/>
                      <w:sz w:val="21"/>
                      <w:szCs w:val="21"/>
                    </w:rPr>
                    <w:t>水环境</w:t>
                  </w:r>
                </w:p>
              </w:tc>
              <w:tc>
                <w:tcPr>
                  <w:tcW w:w="1881" w:type="dxa"/>
                  <w:tcBorders>
                    <w:tl2br w:val="nil"/>
                    <w:tr2bl w:val="nil"/>
                  </w:tcBorders>
                  <w:vAlign w:val="center"/>
                </w:tcPr>
                <w:p>
                  <w:pPr>
                    <w:spacing w:line="240" w:lineRule="auto"/>
                    <w:jc w:val="center"/>
                    <w:rPr>
                      <w:rFonts w:ascii="Times New Roman" w:hAnsi="Times New Roman" w:cs="Times New Roman"/>
                      <w:sz w:val="21"/>
                      <w:szCs w:val="21"/>
                    </w:rPr>
                  </w:pPr>
                  <w:r>
                    <w:rPr>
                      <w:rFonts w:ascii="Times New Roman" w:eastAsia="宋体"/>
                      <w:bCs/>
                      <w:sz w:val="21"/>
                      <w:szCs w:val="21"/>
                    </w:rPr>
                    <w:t>草塘河</w:t>
                  </w:r>
                </w:p>
              </w:tc>
              <w:tc>
                <w:tcPr>
                  <w:tcW w:w="877" w:type="dxa"/>
                  <w:tcBorders>
                    <w:tl2br w:val="nil"/>
                    <w:tr2bl w:val="nil"/>
                  </w:tcBorders>
                  <w:vAlign w:val="center"/>
                </w:tcPr>
                <w:p>
                  <w:pPr>
                    <w:spacing w:line="240" w:lineRule="auto"/>
                    <w:jc w:val="center"/>
                    <w:rPr>
                      <w:rFonts w:ascii="Times New Roman" w:hAnsi="Times New Roman" w:cs="Times New Roman"/>
                      <w:sz w:val="21"/>
                      <w:szCs w:val="21"/>
                    </w:rPr>
                  </w:pPr>
                  <w:r>
                    <w:rPr>
                      <w:rFonts w:ascii="Times New Roman" w:eastAsia="宋体"/>
                      <w:bCs/>
                      <w:sz w:val="21"/>
                      <w:szCs w:val="21"/>
                    </w:rPr>
                    <w:t>东</w:t>
                  </w:r>
                </w:p>
              </w:tc>
              <w:tc>
                <w:tcPr>
                  <w:tcW w:w="1257" w:type="dxa"/>
                  <w:tcBorders>
                    <w:tl2br w:val="nil"/>
                    <w:tr2bl w:val="nil"/>
                  </w:tcBorders>
                  <w:vAlign w:val="center"/>
                </w:tcPr>
                <w:p>
                  <w:pPr>
                    <w:spacing w:line="240" w:lineRule="auto"/>
                    <w:jc w:val="center"/>
                    <w:rPr>
                      <w:rFonts w:ascii="Times New Roman" w:hAnsi="Times New Roman" w:cs="Times New Roman"/>
                      <w:sz w:val="21"/>
                      <w:szCs w:val="21"/>
                    </w:rPr>
                  </w:pPr>
                  <w:r>
                    <w:rPr>
                      <w:rFonts w:ascii="Times New Roman" w:eastAsia="宋体"/>
                      <w:bCs/>
                      <w:sz w:val="21"/>
                      <w:szCs w:val="21"/>
                    </w:rPr>
                    <w:t>10m</w:t>
                  </w:r>
                </w:p>
              </w:tc>
              <w:tc>
                <w:tcPr>
                  <w:tcW w:w="708" w:type="dxa"/>
                  <w:tcBorders>
                    <w:tl2br w:val="nil"/>
                    <w:tr2bl w:val="nil"/>
                  </w:tcBorders>
                  <w:vAlign w:val="center"/>
                </w:tcPr>
                <w:p>
                  <w:pPr>
                    <w:spacing w:line="240" w:lineRule="auto"/>
                    <w:jc w:val="center"/>
                    <w:rPr>
                      <w:rFonts w:ascii="Times New Roman" w:hAnsi="Times New Roman" w:cs="Times New Roman"/>
                      <w:sz w:val="21"/>
                      <w:szCs w:val="21"/>
                    </w:rPr>
                  </w:pPr>
                  <w:r>
                    <w:rPr>
                      <w:rFonts w:ascii="Times New Roman" w:eastAsia="宋体"/>
                      <w:bCs/>
                      <w:sz w:val="21"/>
                      <w:szCs w:val="21"/>
                    </w:rPr>
                    <w:t>小河</w:t>
                  </w:r>
                </w:p>
              </w:tc>
              <w:tc>
                <w:tcPr>
                  <w:tcW w:w="2941" w:type="dxa"/>
                  <w:vMerge w:val="restart"/>
                  <w:tcBorders>
                    <w:tl2br w:val="nil"/>
                    <w:tr2bl w:val="nil"/>
                  </w:tcBorders>
                  <w:vAlign w:val="center"/>
                </w:tcPr>
                <w:p>
                  <w:pPr>
                    <w:spacing w:line="240" w:lineRule="auto"/>
                    <w:jc w:val="center"/>
                    <w:rPr>
                      <w:rFonts w:ascii="Times New Roman" w:hAnsi="Times New Roman" w:cs="Times New Roman"/>
                      <w:sz w:val="21"/>
                      <w:szCs w:val="21"/>
                    </w:rPr>
                  </w:pPr>
                  <w:r>
                    <w:rPr>
                      <w:rFonts w:ascii="Times New Roman" w:eastAsia="宋体"/>
                      <w:bCs/>
                      <w:sz w:val="21"/>
                      <w:szCs w:val="21"/>
                    </w:rPr>
                    <w:t>《地表水环境质量标准》（GB3838-2002）</w:t>
                  </w:r>
                  <w:r>
                    <w:rPr>
                      <w:rFonts w:ascii="Times New Roman" w:eastAsia="宋体"/>
                      <w:bCs/>
                      <w:sz w:val="21"/>
                      <w:szCs w:val="21"/>
                    </w:rPr>
                    <w:fldChar w:fldCharType="begin"/>
                  </w:r>
                  <w:r>
                    <w:rPr>
                      <w:rFonts w:ascii="Times New Roman" w:eastAsia="宋体"/>
                      <w:bCs/>
                      <w:sz w:val="21"/>
                      <w:szCs w:val="21"/>
                    </w:rPr>
                    <w:instrText xml:space="preserve"> = 4 \* ROMAN </w:instrText>
                  </w:r>
                  <w:r>
                    <w:rPr>
                      <w:rFonts w:ascii="Times New Roman" w:eastAsia="宋体"/>
                      <w:bCs/>
                      <w:sz w:val="21"/>
                      <w:szCs w:val="21"/>
                    </w:rPr>
                    <w:fldChar w:fldCharType="separate"/>
                  </w:r>
                  <w:r>
                    <w:rPr>
                      <w:rFonts w:ascii="Times New Roman" w:eastAsia="宋体"/>
                      <w:bCs/>
                      <w:sz w:val="21"/>
                      <w:szCs w:val="21"/>
                    </w:rPr>
                    <w:t>IV</w:t>
                  </w:r>
                  <w:r>
                    <w:rPr>
                      <w:rFonts w:ascii="Times New Roman" w:eastAsia="宋体"/>
                      <w:bCs/>
                      <w:sz w:val="21"/>
                      <w:szCs w:val="21"/>
                    </w:rPr>
                    <w:fldChar w:fldCharType="end"/>
                  </w:r>
                  <w:r>
                    <w:rPr>
                      <w:rFonts w:ascii="Times New Roman" w:eastAsia="宋体"/>
                      <w:bCs/>
                      <w:sz w:val="21"/>
                      <w:szCs w:val="21"/>
                    </w:rPr>
                    <w:t>类标准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5" w:hRule="atLeast"/>
              </w:trPr>
              <w:tc>
                <w:tcPr>
                  <w:tcW w:w="1191" w:type="dxa"/>
                  <w:vMerge w:val="continue"/>
                  <w:tcBorders>
                    <w:tl2br w:val="nil"/>
                    <w:tr2bl w:val="nil"/>
                  </w:tcBorders>
                  <w:vAlign w:val="center"/>
                </w:tcPr>
                <w:p>
                  <w:pPr>
                    <w:adjustRightInd w:val="0"/>
                    <w:snapToGrid w:val="0"/>
                    <w:jc w:val="center"/>
                    <w:rPr>
                      <w:sz w:val="21"/>
                      <w:szCs w:val="21"/>
                    </w:rPr>
                  </w:pPr>
                </w:p>
              </w:tc>
              <w:tc>
                <w:tcPr>
                  <w:tcW w:w="1881" w:type="dxa"/>
                  <w:tcBorders>
                    <w:tl2br w:val="nil"/>
                    <w:tr2bl w:val="nil"/>
                  </w:tcBorders>
                  <w:vAlign w:val="center"/>
                </w:tcPr>
                <w:p>
                  <w:pPr>
                    <w:spacing w:line="240" w:lineRule="auto"/>
                    <w:jc w:val="center"/>
                    <w:rPr>
                      <w:rFonts w:ascii="Times New Roman" w:hAnsi="Times New Roman" w:cs="Times New Roman"/>
                      <w:sz w:val="21"/>
                      <w:szCs w:val="21"/>
                    </w:rPr>
                  </w:pPr>
                  <w:r>
                    <w:rPr>
                      <w:rFonts w:ascii="Times New Roman" w:eastAsia="宋体"/>
                      <w:bCs/>
                      <w:sz w:val="21"/>
                      <w:szCs w:val="21"/>
                    </w:rPr>
                    <w:t>万人港</w:t>
                  </w:r>
                </w:p>
              </w:tc>
              <w:tc>
                <w:tcPr>
                  <w:tcW w:w="877" w:type="dxa"/>
                  <w:tcBorders>
                    <w:tl2br w:val="nil"/>
                    <w:tr2bl w:val="nil"/>
                  </w:tcBorders>
                  <w:vAlign w:val="center"/>
                </w:tcPr>
                <w:p>
                  <w:pPr>
                    <w:spacing w:line="240" w:lineRule="auto"/>
                    <w:jc w:val="center"/>
                    <w:rPr>
                      <w:rFonts w:ascii="Times New Roman" w:hAnsi="Times New Roman" w:cs="Times New Roman"/>
                      <w:sz w:val="21"/>
                      <w:szCs w:val="21"/>
                    </w:rPr>
                  </w:pPr>
                  <w:r>
                    <w:rPr>
                      <w:rFonts w:ascii="Times New Roman" w:eastAsia="宋体"/>
                      <w:bCs/>
                      <w:sz w:val="21"/>
                      <w:szCs w:val="21"/>
                    </w:rPr>
                    <w:t>南</w:t>
                  </w:r>
                </w:p>
              </w:tc>
              <w:tc>
                <w:tcPr>
                  <w:tcW w:w="1257" w:type="dxa"/>
                  <w:tcBorders>
                    <w:tl2br w:val="nil"/>
                    <w:tr2bl w:val="nil"/>
                  </w:tcBorders>
                  <w:vAlign w:val="center"/>
                </w:tcPr>
                <w:p>
                  <w:pPr>
                    <w:spacing w:line="240" w:lineRule="auto"/>
                    <w:jc w:val="center"/>
                    <w:rPr>
                      <w:rFonts w:ascii="Times New Roman" w:hAnsi="Times New Roman" w:cs="Times New Roman"/>
                      <w:sz w:val="21"/>
                      <w:szCs w:val="21"/>
                    </w:rPr>
                  </w:pPr>
                  <w:r>
                    <w:rPr>
                      <w:rFonts w:ascii="Times New Roman" w:eastAsia="宋体"/>
                      <w:bCs/>
                      <w:sz w:val="21"/>
                      <w:szCs w:val="21"/>
                    </w:rPr>
                    <w:t>200m</w:t>
                  </w:r>
                </w:p>
              </w:tc>
              <w:tc>
                <w:tcPr>
                  <w:tcW w:w="708" w:type="dxa"/>
                  <w:tcBorders>
                    <w:tl2br w:val="nil"/>
                    <w:tr2bl w:val="nil"/>
                  </w:tcBorders>
                  <w:vAlign w:val="center"/>
                </w:tcPr>
                <w:p>
                  <w:pPr>
                    <w:spacing w:line="240" w:lineRule="auto"/>
                    <w:jc w:val="center"/>
                    <w:rPr>
                      <w:rFonts w:ascii="Times New Roman" w:hAnsi="Times New Roman" w:cs="Times New Roman"/>
                      <w:sz w:val="21"/>
                      <w:szCs w:val="21"/>
                    </w:rPr>
                  </w:pPr>
                  <w:r>
                    <w:rPr>
                      <w:rFonts w:ascii="Times New Roman" w:eastAsia="宋体"/>
                      <w:bCs/>
                      <w:sz w:val="21"/>
                      <w:szCs w:val="21"/>
                    </w:rPr>
                    <w:t>小河</w:t>
                  </w:r>
                </w:p>
              </w:tc>
              <w:tc>
                <w:tcPr>
                  <w:tcW w:w="2941" w:type="dxa"/>
                  <w:vMerge w:val="continue"/>
                  <w:tcBorders>
                    <w:tl2br w:val="nil"/>
                    <w:tr2bl w:val="nil"/>
                  </w:tcBorders>
                  <w:vAlign w:val="center"/>
                </w:tcPr>
                <w:p>
                  <w:pPr>
                    <w:spacing w:line="240" w:lineRule="auto"/>
                    <w:jc w:val="center"/>
                    <w:rPr>
                      <w:rFonts w:ascii="Times New Roman" w:hAnsi="Times New Roman"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5" w:hRule="atLeast"/>
              </w:trPr>
              <w:tc>
                <w:tcPr>
                  <w:tcW w:w="1191" w:type="dxa"/>
                  <w:vMerge w:val="continue"/>
                  <w:tcBorders>
                    <w:tl2br w:val="nil"/>
                    <w:tr2bl w:val="nil"/>
                  </w:tcBorders>
                  <w:vAlign w:val="center"/>
                </w:tcPr>
                <w:p>
                  <w:pPr>
                    <w:adjustRightInd w:val="0"/>
                    <w:snapToGrid w:val="0"/>
                    <w:jc w:val="center"/>
                    <w:rPr>
                      <w:rFonts w:ascii="Times New Roman" w:hAnsi="Times New Roman" w:cs="Times New Roman"/>
                      <w:sz w:val="21"/>
                      <w:szCs w:val="21"/>
                    </w:rPr>
                  </w:pPr>
                </w:p>
              </w:tc>
              <w:tc>
                <w:tcPr>
                  <w:tcW w:w="1881" w:type="dxa"/>
                  <w:tcBorders>
                    <w:tl2br w:val="nil"/>
                    <w:tr2bl w:val="nil"/>
                  </w:tcBorders>
                  <w:vAlign w:val="center"/>
                </w:tcPr>
                <w:p>
                  <w:pPr>
                    <w:spacing w:line="240" w:lineRule="auto"/>
                    <w:jc w:val="center"/>
                    <w:rPr>
                      <w:rFonts w:ascii="Times New Roman" w:hAnsi="Times New Roman" w:cs="Times New Roman"/>
                      <w:sz w:val="21"/>
                      <w:szCs w:val="21"/>
                    </w:rPr>
                  </w:pPr>
                  <w:r>
                    <w:rPr>
                      <w:rFonts w:ascii="Times New Roman" w:eastAsia="宋体"/>
                      <w:bCs/>
                      <w:sz w:val="21"/>
                      <w:szCs w:val="21"/>
                    </w:rPr>
                    <w:t>武宜运河</w:t>
                  </w:r>
                </w:p>
              </w:tc>
              <w:tc>
                <w:tcPr>
                  <w:tcW w:w="877" w:type="dxa"/>
                  <w:tcBorders>
                    <w:tl2br w:val="nil"/>
                    <w:tr2bl w:val="nil"/>
                  </w:tcBorders>
                  <w:vAlign w:val="center"/>
                </w:tcPr>
                <w:p>
                  <w:pPr>
                    <w:spacing w:line="240" w:lineRule="auto"/>
                    <w:jc w:val="center"/>
                    <w:rPr>
                      <w:rFonts w:ascii="Times New Roman" w:hAnsi="Times New Roman" w:cs="Times New Roman"/>
                      <w:sz w:val="21"/>
                      <w:szCs w:val="21"/>
                    </w:rPr>
                  </w:pPr>
                  <w:r>
                    <w:rPr>
                      <w:rFonts w:ascii="Times New Roman" w:eastAsia="宋体"/>
                      <w:bCs/>
                      <w:sz w:val="21"/>
                      <w:szCs w:val="21"/>
                    </w:rPr>
                    <w:t>西</w:t>
                  </w:r>
                </w:p>
              </w:tc>
              <w:tc>
                <w:tcPr>
                  <w:tcW w:w="1257" w:type="dxa"/>
                  <w:tcBorders>
                    <w:tl2br w:val="nil"/>
                    <w:tr2bl w:val="nil"/>
                  </w:tcBorders>
                  <w:vAlign w:val="center"/>
                </w:tcPr>
                <w:p>
                  <w:pPr>
                    <w:spacing w:line="240" w:lineRule="auto"/>
                    <w:jc w:val="center"/>
                    <w:rPr>
                      <w:rFonts w:ascii="Times New Roman" w:hAnsi="Times New Roman" w:cs="Times New Roman"/>
                      <w:sz w:val="21"/>
                      <w:szCs w:val="21"/>
                    </w:rPr>
                  </w:pPr>
                  <w:r>
                    <w:rPr>
                      <w:rFonts w:ascii="Times New Roman" w:eastAsia="宋体"/>
                      <w:bCs/>
                      <w:sz w:val="21"/>
                      <w:szCs w:val="21"/>
                    </w:rPr>
                    <w:t>1800m</w:t>
                  </w:r>
                </w:p>
              </w:tc>
              <w:tc>
                <w:tcPr>
                  <w:tcW w:w="708" w:type="dxa"/>
                  <w:tcBorders>
                    <w:tl2br w:val="nil"/>
                    <w:tr2bl w:val="nil"/>
                  </w:tcBorders>
                  <w:vAlign w:val="center"/>
                </w:tcPr>
                <w:p>
                  <w:pPr>
                    <w:spacing w:line="240" w:lineRule="auto"/>
                    <w:jc w:val="center"/>
                    <w:rPr>
                      <w:rFonts w:ascii="Times New Roman" w:hAnsi="Times New Roman" w:cs="Times New Roman"/>
                      <w:sz w:val="21"/>
                      <w:szCs w:val="21"/>
                    </w:rPr>
                  </w:pPr>
                  <w:r>
                    <w:rPr>
                      <w:rFonts w:ascii="Times New Roman" w:eastAsia="宋体"/>
                      <w:bCs/>
                      <w:sz w:val="21"/>
                      <w:szCs w:val="21"/>
                    </w:rPr>
                    <w:t>中河</w:t>
                  </w:r>
                </w:p>
              </w:tc>
              <w:tc>
                <w:tcPr>
                  <w:tcW w:w="2941" w:type="dxa"/>
                  <w:tcBorders>
                    <w:tl2br w:val="nil"/>
                    <w:tr2bl w:val="nil"/>
                  </w:tcBorders>
                  <w:vAlign w:val="center"/>
                </w:tcPr>
                <w:p>
                  <w:pPr>
                    <w:spacing w:line="240" w:lineRule="auto"/>
                    <w:jc w:val="center"/>
                    <w:rPr>
                      <w:rFonts w:ascii="Times New Roman" w:hAnsi="Times New Roman" w:cs="Times New Roman"/>
                      <w:sz w:val="21"/>
                      <w:szCs w:val="21"/>
                    </w:rPr>
                  </w:pPr>
                  <w:r>
                    <w:rPr>
                      <w:rFonts w:ascii="Times New Roman" w:eastAsia="宋体"/>
                      <w:bCs/>
                      <w:sz w:val="21"/>
                      <w:szCs w:val="21"/>
                    </w:rPr>
                    <w:t>GB3838—2002Ⅲ类标准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5" w:hRule="atLeast"/>
              </w:trPr>
              <w:tc>
                <w:tcPr>
                  <w:tcW w:w="1191" w:type="dxa"/>
                  <w:vMerge w:val="continue"/>
                  <w:tcBorders>
                    <w:tl2br w:val="nil"/>
                    <w:tr2bl w:val="nil"/>
                  </w:tcBorders>
                  <w:vAlign w:val="center"/>
                </w:tcPr>
                <w:p>
                  <w:pPr>
                    <w:adjustRightInd w:val="0"/>
                    <w:snapToGrid w:val="0"/>
                    <w:jc w:val="center"/>
                    <w:rPr>
                      <w:rFonts w:ascii="Times New Roman" w:hAnsi="Times New Roman" w:cs="Times New Roman"/>
                      <w:sz w:val="21"/>
                      <w:szCs w:val="21"/>
                    </w:rPr>
                  </w:pPr>
                </w:p>
              </w:tc>
              <w:tc>
                <w:tcPr>
                  <w:tcW w:w="1881" w:type="dxa"/>
                  <w:tcBorders>
                    <w:tl2br w:val="nil"/>
                    <w:tr2bl w:val="nil"/>
                  </w:tcBorders>
                  <w:vAlign w:val="center"/>
                </w:tcPr>
                <w:p>
                  <w:pPr>
                    <w:spacing w:line="240" w:lineRule="auto"/>
                    <w:jc w:val="center"/>
                    <w:rPr>
                      <w:rFonts w:ascii="Times New Roman" w:hAnsi="Times New Roman" w:cs="Times New Roman"/>
                      <w:sz w:val="21"/>
                      <w:szCs w:val="21"/>
                    </w:rPr>
                  </w:pPr>
                  <w:r>
                    <w:rPr>
                      <w:rFonts w:ascii="Times New Roman" w:eastAsia="宋体"/>
                      <w:bCs/>
                      <w:sz w:val="21"/>
                      <w:szCs w:val="21"/>
                    </w:rPr>
                    <w:t>东氿</w:t>
                  </w:r>
                </w:p>
              </w:tc>
              <w:tc>
                <w:tcPr>
                  <w:tcW w:w="877" w:type="dxa"/>
                  <w:tcBorders>
                    <w:tl2br w:val="nil"/>
                    <w:tr2bl w:val="nil"/>
                  </w:tcBorders>
                  <w:vAlign w:val="center"/>
                </w:tcPr>
                <w:p>
                  <w:pPr>
                    <w:spacing w:line="240" w:lineRule="auto"/>
                    <w:jc w:val="center"/>
                    <w:rPr>
                      <w:rFonts w:ascii="Times New Roman" w:hAnsi="Times New Roman" w:cs="Times New Roman"/>
                      <w:sz w:val="21"/>
                      <w:szCs w:val="21"/>
                    </w:rPr>
                  </w:pPr>
                  <w:r>
                    <w:rPr>
                      <w:rFonts w:ascii="Times New Roman" w:eastAsia="宋体"/>
                      <w:bCs/>
                      <w:sz w:val="21"/>
                      <w:szCs w:val="21"/>
                    </w:rPr>
                    <w:t>南</w:t>
                  </w:r>
                </w:p>
              </w:tc>
              <w:tc>
                <w:tcPr>
                  <w:tcW w:w="1257" w:type="dxa"/>
                  <w:tcBorders>
                    <w:tl2br w:val="nil"/>
                    <w:tr2bl w:val="nil"/>
                  </w:tcBorders>
                  <w:vAlign w:val="center"/>
                </w:tcPr>
                <w:p>
                  <w:pPr>
                    <w:spacing w:line="240" w:lineRule="auto"/>
                    <w:jc w:val="center"/>
                    <w:rPr>
                      <w:rFonts w:ascii="Times New Roman" w:hAnsi="Times New Roman" w:cs="Times New Roman"/>
                      <w:sz w:val="21"/>
                      <w:szCs w:val="21"/>
                    </w:rPr>
                  </w:pPr>
                  <w:r>
                    <w:rPr>
                      <w:rFonts w:ascii="Times New Roman" w:eastAsia="宋体"/>
                      <w:bCs/>
                      <w:sz w:val="21"/>
                      <w:szCs w:val="21"/>
                    </w:rPr>
                    <w:t>6000</w:t>
                  </w:r>
                </w:p>
              </w:tc>
              <w:tc>
                <w:tcPr>
                  <w:tcW w:w="708" w:type="dxa"/>
                  <w:tcBorders>
                    <w:tl2br w:val="nil"/>
                    <w:tr2bl w:val="nil"/>
                  </w:tcBorders>
                  <w:vAlign w:val="center"/>
                </w:tcPr>
                <w:p>
                  <w:pPr>
                    <w:spacing w:line="240" w:lineRule="auto"/>
                    <w:jc w:val="center"/>
                    <w:rPr>
                      <w:rFonts w:ascii="Times New Roman" w:hAnsi="Times New Roman" w:cs="Times New Roman"/>
                      <w:sz w:val="21"/>
                      <w:szCs w:val="21"/>
                    </w:rPr>
                  </w:pPr>
                  <w:r>
                    <w:rPr>
                      <w:rFonts w:ascii="Times New Roman" w:eastAsia="宋体"/>
                      <w:bCs/>
                      <w:sz w:val="21"/>
                      <w:szCs w:val="21"/>
                    </w:rPr>
                    <w:t>中湖</w:t>
                  </w:r>
                </w:p>
              </w:tc>
              <w:tc>
                <w:tcPr>
                  <w:tcW w:w="2941" w:type="dxa"/>
                  <w:tcBorders>
                    <w:tl2br w:val="nil"/>
                    <w:tr2bl w:val="nil"/>
                  </w:tcBorders>
                  <w:vAlign w:val="center"/>
                </w:tcPr>
                <w:p>
                  <w:pPr>
                    <w:spacing w:line="240" w:lineRule="auto"/>
                    <w:jc w:val="center"/>
                    <w:rPr>
                      <w:rFonts w:ascii="Times New Roman" w:hAnsi="Times New Roman" w:cs="Times New Roman"/>
                      <w:sz w:val="21"/>
                      <w:szCs w:val="21"/>
                    </w:rPr>
                  </w:pPr>
                  <w:r>
                    <w:rPr>
                      <w:rFonts w:ascii="Times New Roman" w:eastAsia="宋体"/>
                      <w:bCs/>
                      <w:sz w:val="21"/>
                      <w:szCs w:val="21"/>
                    </w:rPr>
                    <w:t>GB3838—2002Ⅲ类标准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5" w:hRule="atLeast"/>
              </w:trPr>
              <w:tc>
                <w:tcPr>
                  <w:tcW w:w="1191" w:type="dxa"/>
                  <w:vMerge w:val="continue"/>
                  <w:tcBorders>
                    <w:tl2br w:val="nil"/>
                    <w:tr2bl w:val="nil"/>
                  </w:tcBorders>
                  <w:vAlign w:val="center"/>
                </w:tcPr>
                <w:p>
                  <w:pPr>
                    <w:adjustRightInd w:val="0"/>
                    <w:snapToGrid w:val="0"/>
                    <w:jc w:val="center"/>
                    <w:rPr>
                      <w:rFonts w:ascii="Times New Roman" w:hAnsi="Times New Roman" w:cs="Times New Roman"/>
                      <w:sz w:val="21"/>
                      <w:szCs w:val="21"/>
                    </w:rPr>
                  </w:pPr>
                </w:p>
              </w:tc>
              <w:tc>
                <w:tcPr>
                  <w:tcW w:w="1881" w:type="dxa"/>
                  <w:tcBorders>
                    <w:tl2br w:val="nil"/>
                    <w:tr2bl w:val="nil"/>
                  </w:tcBorders>
                  <w:vAlign w:val="center"/>
                </w:tcPr>
                <w:p>
                  <w:pPr>
                    <w:spacing w:line="240" w:lineRule="auto"/>
                    <w:jc w:val="center"/>
                    <w:rPr>
                      <w:rFonts w:hint="eastAsia" w:ascii="Times New Roman" w:hAnsi="Times New Roman" w:cs="Times New Roman"/>
                      <w:sz w:val="21"/>
                      <w:szCs w:val="21"/>
                    </w:rPr>
                  </w:pPr>
                  <w:r>
                    <w:rPr>
                      <w:rFonts w:ascii="Times New Roman" w:eastAsia="宋体"/>
                      <w:bCs/>
                      <w:sz w:val="21"/>
                      <w:szCs w:val="21"/>
                    </w:rPr>
                    <w:t>太湖</w:t>
                  </w:r>
                </w:p>
              </w:tc>
              <w:tc>
                <w:tcPr>
                  <w:tcW w:w="877" w:type="dxa"/>
                  <w:tcBorders>
                    <w:tl2br w:val="nil"/>
                    <w:tr2bl w:val="nil"/>
                  </w:tcBorders>
                  <w:vAlign w:val="center"/>
                </w:tcPr>
                <w:p>
                  <w:pPr>
                    <w:spacing w:line="240" w:lineRule="auto"/>
                    <w:jc w:val="center"/>
                    <w:rPr>
                      <w:rFonts w:hint="eastAsia" w:ascii="Times New Roman" w:hAnsi="Times New Roman" w:cs="Times New Roman"/>
                      <w:sz w:val="21"/>
                      <w:szCs w:val="21"/>
                    </w:rPr>
                  </w:pPr>
                  <w:r>
                    <w:rPr>
                      <w:rFonts w:ascii="Times New Roman" w:eastAsia="宋体"/>
                      <w:bCs/>
                      <w:sz w:val="21"/>
                      <w:szCs w:val="21"/>
                    </w:rPr>
                    <w:t>东</w:t>
                  </w:r>
                </w:p>
              </w:tc>
              <w:tc>
                <w:tcPr>
                  <w:tcW w:w="1257" w:type="dxa"/>
                  <w:tcBorders>
                    <w:tl2br w:val="nil"/>
                    <w:tr2bl w:val="nil"/>
                  </w:tcBorders>
                  <w:vAlign w:val="center"/>
                </w:tcPr>
                <w:p>
                  <w:pPr>
                    <w:spacing w:line="240" w:lineRule="auto"/>
                    <w:jc w:val="center"/>
                    <w:rPr>
                      <w:rFonts w:hint="eastAsia" w:ascii="Times New Roman" w:hAnsi="Times New Roman" w:cs="Times New Roman"/>
                      <w:sz w:val="21"/>
                      <w:szCs w:val="21"/>
                    </w:rPr>
                  </w:pPr>
                  <w:r>
                    <w:rPr>
                      <w:rFonts w:hint="eastAsia" w:ascii="Times New Roman" w:eastAsia="宋体"/>
                      <w:bCs/>
                      <w:sz w:val="21"/>
                      <w:szCs w:val="21"/>
                    </w:rPr>
                    <w:t>11</w:t>
                  </w:r>
                  <w:r>
                    <w:rPr>
                      <w:rFonts w:ascii="Times New Roman" w:eastAsia="宋体"/>
                      <w:bCs/>
                      <w:sz w:val="21"/>
                      <w:szCs w:val="21"/>
                    </w:rPr>
                    <w:t>000m</w:t>
                  </w:r>
                </w:p>
              </w:tc>
              <w:tc>
                <w:tcPr>
                  <w:tcW w:w="708" w:type="dxa"/>
                  <w:tcBorders>
                    <w:tl2br w:val="nil"/>
                    <w:tr2bl w:val="nil"/>
                  </w:tcBorders>
                  <w:vAlign w:val="center"/>
                </w:tcPr>
                <w:p>
                  <w:pPr>
                    <w:spacing w:line="240" w:lineRule="auto"/>
                    <w:jc w:val="center"/>
                    <w:rPr>
                      <w:rFonts w:hint="eastAsia" w:ascii="Times New Roman" w:hAnsi="Times New Roman" w:cs="Times New Roman"/>
                      <w:sz w:val="21"/>
                      <w:szCs w:val="21"/>
                    </w:rPr>
                  </w:pPr>
                  <w:r>
                    <w:rPr>
                      <w:rFonts w:ascii="Times New Roman" w:eastAsia="宋体"/>
                      <w:bCs/>
                      <w:sz w:val="21"/>
                      <w:szCs w:val="21"/>
                    </w:rPr>
                    <w:t>大湖</w:t>
                  </w:r>
                </w:p>
              </w:tc>
              <w:tc>
                <w:tcPr>
                  <w:tcW w:w="2941" w:type="dxa"/>
                  <w:tcBorders>
                    <w:tl2br w:val="nil"/>
                    <w:tr2bl w:val="nil"/>
                  </w:tcBorders>
                  <w:vAlign w:val="center"/>
                </w:tcPr>
                <w:p>
                  <w:pPr>
                    <w:spacing w:line="240" w:lineRule="auto"/>
                    <w:jc w:val="center"/>
                    <w:rPr>
                      <w:rFonts w:ascii="Times New Roman" w:hAnsi="Times New Roman" w:cs="Times New Roman"/>
                      <w:sz w:val="21"/>
                      <w:szCs w:val="21"/>
                    </w:rPr>
                  </w:pPr>
                  <w:r>
                    <w:rPr>
                      <w:rFonts w:ascii="Times New Roman" w:eastAsia="宋体"/>
                      <w:bCs/>
                      <w:sz w:val="21"/>
                      <w:szCs w:val="21"/>
                    </w:rPr>
                    <w:t>GB3838-2002Ⅱ类标准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191" w:type="dxa"/>
                  <w:tcBorders>
                    <w:tl2br w:val="nil"/>
                    <w:tr2bl w:val="nil"/>
                  </w:tcBorders>
                  <w:vAlign w:val="center"/>
                </w:tcPr>
                <w:p>
                  <w:pPr>
                    <w:adjustRightInd w:val="0"/>
                    <w:snapToGrid w:val="0"/>
                    <w:jc w:val="center"/>
                    <w:rPr>
                      <w:rFonts w:ascii="Times New Roman" w:hAnsi="Times New Roman" w:cs="Times New Roman"/>
                      <w:color w:val="FF0066"/>
                      <w:sz w:val="21"/>
                      <w:szCs w:val="21"/>
                    </w:rPr>
                  </w:pPr>
                  <w:r>
                    <w:rPr>
                      <w:rFonts w:hint="eastAsia" w:ascii="Times New Roman" w:hAnsi="Times New Roman" w:cs="Times New Roman"/>
                      <w:color w:val="auto"/>
                      <w:sz w:val="21"/>
                      <w:szCs w:val="21"/>
                    </w:rPr>
                    <w:t>声环境</w:t>
                  </w:r>
                </w:p>
              </w:tc>
              <w:tc>
                <w:tcPr>
                  <w:tcW w:w="1881" w:type="dxa"/>
                  <w:tcBorders>
                    <w:tl2br w:val="nil"/>
                    <w:tr2bl w:val="nil"/>
                  </w:tcBorders>
                  <w:vAlign w:val="center"/>
                </w:tcPr>
                <w:p>
                  <w:pPr>
                    <w:spacing w:line="240" w:lineRule="auto"/>
                    <w:jc w:val="center"/>
                    <w:rPr>
                      <w:rFonts w:ascii="Times New Roman" w:hAnsi="Times New Roman" w:cs="Times New Roman"/>
                      <w:color w:val="FF0066"/>
                      <w:sz w:val="21"/>
                      <w:szCs w:val="21"/>
                    </w:rPr>
                  </w:pPr>
                  <w:r>
                    <w:rPr>
                      <w:rFonts w:ascii="Times New Roman" w:eastAsia="宋体"/>
                      <w:bCs/>
                      <w:sz w:val="21"/>
                      <w:szCs w:val="21"/>
                    </w:rPr>
                    <w:t>项目厂界</w:t>
                  </w:r>
                  <w:r>
                    <w:rPr>
                      <w:rFonts w:hint="eastAsia" w:ascii="Times New Roman" w:eastAsia="宋体"/>
                      <w:bCs/>
                      <w:sz w:val="21"/>
                      <w:szCs w:val="21"/>
                    </w:rPr>
                    <w:t>及厂界外200m范围内</w:t>
                  </w:r>
                </w:p>
              </w:tc>
              <w:tc>
                <w:tcPr>
                  <w:tcW w:w="877" w:type="dxa"/>
                  <w:tcBorders>
                    <w:tl2br w:val="nil"/>
                    <w:tr2bl w:val="nil"/>
                  </w:tcBorders>
                  <w:vAlign w:val="center"/>
                </w:tcPr>
                <w:p>
                  <w:pPr>
                    <w:spacing w:line="240" w:lineRule="auto"/>
                    <w:jc w:val="center"/>
                    <w:rPr>
                      <w:rFonts w:ascii="Times New Roman" w:hAnsi="Times New Roman" w:cs="Times New Roman"/>
                      <w:color w:val="FF0066"/>
                      <w:sz w:val="21"/>
                      <w:szCs w:val="21"/>
                    </w:rPr>
                  </w:pPr>
                  <w:r>
                    <w:rPr>
                      <w:rFonts w:ascii="Times New Roman" w:eastAsia="宋体"/>
                      <w:bCs/>
                      <w:sz w:val="21"/>
                      <w:szCs w:val="21"/>
                    </w:rPr>
                    <w:t>/</w:t>
                  </w:r>
                </w:p>
              </w:tc>
              <w:tc>
                <w:tcPr>
                  <w:tcW w:w="1257" w:type="dxa"/>
                  <w:tcBorders>
                    <w:tl2br w:val="nil"/>
                    <w:tr2bl w:val="nil"/>
                  </w:tcBorders>
                  <w:vAlign w:val="center"/>
                </w:tcPr>
                <w:p>
                  <w:pPr>
                    <w:spacing w:line="240" w:lineRule="auto"/>
                    <w:jc w:val="center"/>
                    <w:rPr>
                      <w:rFonts w:ascii="Times New Roman" w:hAnsi="Times New Roman" w:cs="Times New Roman"/>
                      <w:color w:val="FF0066"/>
                      <w:sz w:val="21"/>
                      <w:szCs w:val="21"/>
                    </w:rPr>
                  </w:pPr>
                  <w:r>
                    <w:rPr>
                      <w:rFonts w:ascii="Times New Roman" w:eastAsia="宋体"/>
                      <w:bCs/>
                      <w:sz w:val="21"/>
                      <w:szCs w:val="21"/>
                    </w:rPr>
                    <w:t>/</w:t>
                  </w:r>
                </w:p>
              </w:tc>
              <w:tc>
                <w:tcPr>
                  <w:tcW w:w="708" w:type="dxa"/>
                  <w:tcBorders>
                    <w:tl2br w:val="nil"/>
                    <w:tr2bl w:val="nil"/>
                  </w:tcBorders>
                  <w:vAlign w:val="center"/>
                </w:tcPr>
                <w:p>
                  <w:pPr>
                    <w:spacing w:line="240" w:lineRule="auto"/>
                    <w:jc w:val="center"/>
                    <w:rPr>
                      <w:rFonts w:ascii="Times New Roman" w:hAnsi="Times New Roman" w:cs="Times New Roman"/>
                      <w:color w:val="FF0066"/>
                      <w:sz w:val="21"/>
                      <w:szCs w:val="21"/>
                    </w:rPr>
                  </w:pPr>
                  <w:r>
                    <w:rPr>
                      <w:rFonts w:ascii="Times New Roman" w:eastAsia="宋体"/>
                      <w:bCs/>
                      <w:sz w:val="21"/>
                      <w:szCs w:val="21"/>
                    </w:rPr>
                    <w:t>/</w:t>
                  </w:r>
                </w:p>
              </w:tc>
              <w:tc>
                <w:tcPr>
                  <w:tcW w:w="2941" w:type="dxa"/>
                  <w:tcBorders>
                    <w:tl2br w:val="nil"/>
                    <w:tr2bl w:val="nil"/>
                  </w:tcBorders>
                  <w:vAlign w:val="center"/>
                </w:tcPr>
                <w:p>
                  <w:pPr>
                    <w:spacing w:line="240" w:lineRule="auto"/>
                    <w:jc w:val="center"/>
                    <w:rPr>
                      <w:rFonts w:ascii="Times New Roman" w:hAnsi="Times New Roman" w:cs="Times New Roman"/>
                      <w:color w:val="FF0066"/>
                      <w:sz w:val="21"/>
                      <w:szCs w:val="21"/>
                    </w:rPr>
                  </w:pPr>
                  <w:r>
                    <w:rPr>
                      <w:rFonts w:ascii="Times New Roman" w:eastAsia="宋体"/>
                      <w:bCs/>
                      <w:sz w:val="21"/>
                      <w:szCs w:val="21"/>
                    </w:rPr>
                    <w:t>《声环境质量标准》（GB3096-2008）3类标准</w:t>
                  </w:r>
                </w:p>
              </w:tc>
            </w:tr>
          </w:tbl>
          <w:p>
            <w:pPr>
              <w:adjustRightInd w:val="0"/>
              <w:snapToGrid w:val="0"/>
              <w:spacing w:line="360" w:lineRule="auto"/>
              <w:rPr>
                <w:rFonts w:ascii="Times New Roman" w:hAnsi="Times New Roman" w:cs="Times New Roman"/>
                <w:sz w:val="24"/>
              </w:rPr>
            </w:pPr>
          </w:p>
        </w:tc>
      </w:tr>
    </w:tbl>
    <w:p>
      <w:p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17"/>
        <w:adjustRightInd w:val="0"/>
        <w:snapToGrid w:val="0"/>
        <w:rPr>
          <w:color w:val="auto"/>
        </w:rPr>
      </w:pPr>
      <w:r>
        <w:rPr>
          <w:rFonts w:hint="eastAsia"/>
          <w:color w:val="auto"/>
        </w:rPr>
        <w:t>四、</w:t>
      </w:r>
      <w:r>
        <w:rPr>
          <w:color w:val="auto"/>
        </w:rPr>
        <w:t>评价适用标准</w:t>
      </w:r>
    </w:p>
    <w:tbl>
      <w:tblPr>
        <w:tblStyle w:val="15"/>
        <w:tblW w:w="9071" w:type="dxa"/>
        <w:jc w:val="center"/>
        <w:tblInd w:w="-825"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576"/>
        <w:gridCol w:w="849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1616" w:hRule="atLeast"/>
          <w:jc w:val="center"/>
        </w:trPr>
        <w:tc>
          <w:tcPr>
            <w:tcW w:w="576" w:type="dxa"/>
            <w:tcBorders>
              <w:top w:val="single" w:color="auto" w:sz="4" w:space="0"/>
              <w:bottom w:val="single" w:color="auto" w:sz="4" w:space="0"/>
            </w:tcBorders>
            <w:vAlign w:val="center"/>
          </w:tcPr>
          <w:p>
            <w:pPr>
              <w:adjustRightInd w:val="0"/>
              <w:snapToGrid w:val="0"/>
              <w:spacing w:line="312" w:lineRule="auto"/>
              <w:jc w:val="center"/>
              <w:rPr>
                <w:rFonts w:ascii="Times New Roman" w:hAnsi="Times New Roman" w:cs="Times New Roman"/>
                <w:b/>
                <w:bCs/>
                <w:sz w:val="28"/>
                <w:szCs w:val="28"/>
              </w:rPr>
            </w:pPr>
            <w:r>
              <w:rPr>
                <w:rFonts w:ascii="Times New Roman" w:hAnsi="Times New Roman" w:cs="Times New Roman"/>
                <w:b/>
                <w:bCs/>
                <w:sz w:val="28"/>
                <w:szCs w:val="28"/>
              </w:rPr>
              <w:t>环境质量标准</w:t>
            </w:r>
          </w:p>
        </w:tc>
        <w:tc>
          <w:tcPr>
            <w:tcW w:w="8495" w:type="dxa"/>
            <w:tcBorders>
              <w:top w:val="single" w:color="auto" w:sz="4" w:space="0"/>
              <w:bottom w:val="single" w:color="auto" w:sz="4" w:space="0"/>
            </w:tcBorders>
          </w:tcPr>
          <w:p>
            <w:pPr>
              <w:adjustRightInd w:val="0"/>
              <w:snapToGrid w:val="0"/>
              <w:spacing w:line="360" w:lineRule="auto"/>
              <w:ind w:firstLine="482" w:firstLineChars="200"/>
              <w:rPr>
                <w:rFonts w:ascii="Times New Roman" w:hAnsi="Times New Roman" w:cs="Times New Roman"/>
                <w:b/>
                <w:sz w:val="24"/>
              </w:rPr>
            </w:pPr>
            <w:r>
              <w:rPr>
                <w:rFonts w:ascii="Times New Roman" w:hAnsi="Times New Roman" w:cs="Times New Roman"/>
                <w:b/>
                <w:sz w:val="24"/>
              </w:rPr>
              <w:t>1、大气环境</w:t>
            </w:r>
          </w:p>
          <w:p>
            <w:pPr>
              <w:pStyle w:val="9"/>
              <w:adjustRightInd w:val="0"/>
              <w:spacing w:before="0" w:line="360" w:lineRule="auto"/>
              <w:ind w:firstLine="480" w:firstLineChars="200"/>
              <w:rPr>
                <w:rFonts w:ascii="Times New Roman" w:hAnsi="Times New Roman" w:cs="Times New Roman"/>
                <w:sz w:val="24"/>
                <w:szCs w:val="24"/>
              </w:rPr>
            </w:pPr>
            <w:r>
              <w:rPr>
                <w:rFonts w:ascii="Times New Roman" w:eastAsia="宋体"/>
                <w:sz w:val="24"/>
              </w:rPr>
              <w:t>SO</w:t>
            </w:r>
            <w:r>
              <w:rPr>
                <w:rFonts w:ascii="Times New Roman" w:eastAsia="宋体"/>
                <w:sz w:val="24"/>
                <w:vertAlign w:val="subscript"/>
              </w:rPr>
              <w:t>2</w:t>
            </w:r>
            <w:r>
              <w:rPr>
                <w:rFonts w:ascii="Times New Roman" w:eastAsia="宋体"/>
                <w:sz w:val="24"/>
              </w:rPr>
              <w:t>、NO</w:t>
            </w:r>
            <w:r>
              <w:rPr>
                <w:rFonts w:ascii="Times New Roman" w:eastAsia="宋体"/>
                <w:sz w:val="24"/>
                <w:vertAlign w:val="subscript"/>
              </w:rPr>
              <w:t>2</w:t>
            </w:r>
            <w:r>
              <w:rPr>
                <w:rFonts w:ascii="Times New Roman" w:eastAsia="宋体"/>
                <w:color w:val="000000"/>
                <w:sz w:val="24"/>
              </w:rPr>
              <w:t>、</w:t>
            </w:r>
            <w:r>
              <w:rPr>
                <w:rFonts w:ascii="Times New Roman" w:eastAsia="宋体"/>
                <w:sz w:val="24"/>
              </w:rPr>
              <w:t>PM</w:t>
            </w:r>
            <w:r>
              <w:rPr>
                <w:rFonts w:ascii="Times New Roman" w:eastAsia="宋体"/>
                <w:sz w:val="24"/>
                <w:vertAlign w:val="subscript"/>
              </w:rPr>
              <w:t>10</w:t>
            </w:r>
            <w:r>
              <w:rPr>
                <w:rFonts w:ascii="Times New Roman" w:hAnsi="Times New Roman" w:cs="Times New Roman"/>
                <w:sz w:val="24"/>
                <w:szCs w:val="24"/>
              </w:rPr>
              <w:t>执行《环境空气质量标准》（GB3095-2012）二级标准值</w:t>
            </w:r>
            <w:r>
              <w:rPr>
                <w:rFonts w:hint="eastAsia" w:cs="Times New Roman"/>
                <w:sz w:val="24"/>
                <w:szCs w:val="24"/>
                <w:lang w:eastAsia="zh-CN"/>
              </w:rPr>
              <w:t>，</w:t>
            </w:r>
            <w:r>
              <w:rPr>
                <w:rFonts w:ascii="Times New Roman" w:eastAsia="宋体"/>
                <w:sz w:val="24"/>
              </w:rPr>
              <w:t>丙烯酸根据美国EPA推荐的方法计算</w:t>
            </w:r>
            <w:r>
              <w:rPr>
                <w:rFonts w:ascii="Times New Roman" w:hAnsi="Times New Roman" w:cs="Times New Roman"/>
                <w:sz w:val="24"/>
                <w:szCs w:val="24"/>
              </w:rPr>
              <w:t>。具体标准值详见表4-1。</w:t>
            </w:r>
          </w:p>
          <w:p>
            <w:pPr>
              <w:pStyle w:val="9"/>
              <w:adjustRightInd w:val="0"/>
              <w:spacing w:before="0" w:line="240" w:lineRule="auto"/>
              <w:ind w:firstLine="0"/>
              <w:jc w:val="center"/>
              <w:rPr>
                <w:rFonts w:ascii="Times New Roman" w:hAnsi="Times New Roman" w:cs="Times New Roman"/>
                <w:sz w:val="24"/>
                <w:szCs w:val="24"/>
              </w:rPr>
            </w:pPr>
            <w:r>
              <w:rPr>
                <w:rFonts w:ascii="Times New Roman" w:hAnsi="Times New Roman" w:cs="Times New Roman"/>
                <w:b/>
                <w:sz w:val="24"/>
                <w:szCs w:val="24"/>
              </w:rPr>
              <w:t>表4-1  环境空气质量评价标准</w:t>
            </w:r>
          </w:p>
          <w:tbl>
            <w:tblPr>
              <w:tblStyle w:val="16"/>
              <w:tblW w:w="8279"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498"/>
              <w:gridCol w:w="2271"/>
              <w:gridCol w:w="1407"/>
              <w:gridCol w:w="310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498" w:type="dxa"/>
                  <w:tcBorders>
                    <w:tl2br w:val="nil"/>
                    <w:tr2bl w:val="nil"/>
                  </w:tcBorders>
                  <w:vAlign w:val="center"/>
                </w:tcPr>
                <w:p>
                  <w:pPr>
                    <w:pStyle w:val="9"/>
                    <w:adjustRightInd w:val="0"/>
                    <w:spacing w:before="0" w:line="240" w:lineRule="auto"/>
                    <w:ind w:firstLine="0"/>
                    <w:jc w:val="center"/>
                    <w:rPr>
                      <w:rFonts w:ascii="Times New Roman" w:hAnsi="Times New Roman" w:cs="Times New Roman"/>
                      <w:b/>
                      <w:bCs/>
                      <w:sz w:val="21"/>
                      <w:szCs w:val="21"/>
                    </w:rPr>
                  </w:pPr>
                  <w:r>
                    <w:rPr>
                      <w:rFonts w:hint="eastAsia" w:ascii="Times New Roman" w:hAnsi="Times New Roman" w:cs="Times New Roman"/>
                      <w:b/>
                      <w:bCs/>
                      <w:sz w:val="21"/>
                      <w:szCs w:val="21"/>
                    </w:rPr>
                    <w:t>污染物名称</w:t>
                  </w:r>
                </w:p>
              </w:tc>
              <w:tc>
                <w:tcPr>
                  <w:tcW w:w="2271" w:type="dxa"/>
                  <w:tcBorders>
                    <w:tl2br w:val="nil"/>
                    <w:tr2bl w:val="nil"/>
                  </w:tcBorders>
                  <w:vAlign w:val="center"/>
                </w:tcPr>
                <w:p>
                  <w:pPr>
                    <w:pStyle w:val="9"/>
                    <w:adjustRightInd w:val="0"/>
                    <w:spacing w:before="0" w:line="240" w:lineRule="auto"/>
                    <w:ind w:firstLine="0"/>
                    <w:jc w:val="center"/>
                    <w:rPr>
                      <w:rFonts w:ascii="Times New Roman" w:hAnsi="Times New Roman" w:cs="Times New Roman"/>
                      <w:b/>
                      <w:bCs/>
                      <w:sz w:val="21"/>
                      <w:szCs w:val="21"/>
                    </w:rPr>
                  </w:pPr>
                  <w:r>
                    <w:rPr>
                      <w:rFonts w:hint="eastAsia" w:ascii="Times New Roman" w:hAnsi="Times New Roman" w:cs="Times New Roman"/>
                      <w:b/>
                      <w:bCs/>
                      <w:sz w:val="21"/>
                      <w:szCs w:val="21"/>
                    </w:rPr>
                    <w:t>取值时间</w:t>
                  </w:r>
                </w:p>
              </w:tc>
              <w:tc>
                <w:tcPr>
                  <w:tcW w:w="1407" w:type="dxa"/>
                  <w:tcBorders>
                    <w:tl2br w:val="nil"/>
                    <w:tr2bl w:val="nil"/>
                  </w:tcBorders>
                  <w:vAlign w:val="center"/>
                </w:tcPr>
                <w:p>
                  <w:pPr>
                    <w:pStyle w:val="9"/>
                    <w:adjustRightInd w:val="0"/>
                    <w:spacing w:before="0" w:line="240" w:lineRule="auto"/>
                    <w:ind w:firstLine="0"/>
                    <w:jc w:val="center"/>
                    <w:rPr>
                      <w:rFonts w:ascii="Times New Roman" w:hAnsi="Times New Roman" w:cs="Times New Roman"/>
                      <w:b/>
                      <w:bCs/>
                      <w:sz w:val="21"/>
                      <w:szCs w:val="21"/>
                    </w:rPr>
                  </w:pPr>
                  <w:r>
                    <w:rPr>
                      <w:rFonts w:hint="eastAsia" w:ascii="Times New Roman" w:hAnsi="Times New Roman" w:cs="Times New Roman"/>
                      <w:b/>
                      <w:bCs/>
                      <w:sz w:val="21"/>
                      <w:szCs w:val="21"/>
                    </w:rPr>
                    <w:t>浓度限值</w:t>
                  </w:r>
                </w:p>
              </w:tc>
              <w:tc>
                <w:tcPr>
                  <w:tcW w:w="3103" w:type="dxa"/>
                  <w:tcBorders>
                    <w:tl2br w:val="nil"/>
                    <w:tr2bl w:val="nil"/>
                  </w:tcBorders>
                  <w:vAlign w:val="center"/>
                </w:tcPr>
                <w:p>
                  <w:pPr>
                    <w:pStyle w:val="9"/>
                    <w:adjustRightInd w:val="0"/>
                    <w:spacing w:before="0" w:line="240" w:lineRule="auto"/>
                    <w:ind w:firstLine="0"/>
                    <w:jc w:val="center"/>
                    <w:rPr>
                      <w:rFonts w:ascii="Times New Roman" w:hAnsi="Times New Roman" w:cs="Times New Roman"/>
                      <w:b/>
                      <w:bCs/>
                      <w:sz w:val="21"/>
                      <w:szCs w:val="21"/>
                    </w:rPr>
                  </w:pPr>
                  <w:r>
                    <w:rPr>
                      <w:rFonts w:hint="eastAsia" w:ascii="Times New Roman" w:hAnsi="Times New Roman" w:cs="Times New Roman"/>
                      <w:b/>
                      <w:bCs/>
                      <w:sz w:val="21"/>
                      <w:szCs w:val="21"/>
                    </w:rPr>
                    <w:t>标准来源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498" w:type="dxa"/>
                  <w:vMerge w:val="restart"/>
                  <w:tcBorders>
                    <w:tl2br w:val="nil"/>
                    <w:tr2bl w:val="nil"/>
                  </w:tcBorders>
                  <w:vAlign w:val="center"/>
                </w:tcPr>
                <w:p>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SO</w:t>
                  </w:r>
                  <w:r>
                    <w:rPr>
                      <w:rFonts w:ascii="Times New Roman" w:hAnsi="Times New Roman" w:cs="Times New Roman"/>
                      <w:sz w:val="21"/>
                      <w:szCs w:val="21"/>
                      <w:vertAlign w:val="subscript"/>
                    </w:rPr>
                    <w:t>2</w:t>
                  </w:r>
                </w:p>
              </w:tc>
              <w:tc>
                <w:tcPr>
                  <w:tcW w:w="2271" w:type="dxa"/>
                  <w:tcBorders>
                    <w:tl2br w:val="nil"/>
                    <w:tr2bl w:val="nil"/>
                  </w:tcBorders>
                  <w:vAlign w:val="center"/>
                </w:tcPr>
                <w:p>
                  <w:pPr>
                    <w:pStyle w:val="9"/>
                    <w:adjustRightInd w:val="0"/>
                    <w:spacing w:before="0" w:line="240" w:lineRule="auto"/>
                    <w:ind w:firstLine="0"/>
                    <w:jc w:val="center"/>
                    <w:rPr>
                      <w:rFonts w:ascii="Times New Roman" w:hAnsi="Times New Roman" w:cs="Times New Roman"/>
                      <w:sz w:val="21"/>
                      <w:szCs w:val="21"/>
                    </w:rPr>
                  </w:pPr>
                  <w:r>
                    <w:rPr>
                      <w:rFonts w:hint="eastAsia" w:ascii="Times New Roman" w:hAnsi="Times New Roman" w:cs="Times New Roman"/>
                      <w:sz w:val="21"/>
                      <w:szCs w:val="21"/>
                    </w:rPr>
                    <w:t>年平均</w:t>
                  </w:r>
                </w:p>
              </w:tc>
              <w:tc>
                <w:tcPr>
                  <w:tcW w:w="1407" w:type="dxa"/>
                  <w:tcBorders>
                    <w:tl2br w:val="nil"/>
                    <w:tr2bl w:val="nil"/>
                  </w:tcBorders>
                  <w:vAlign w:val="center"/>
                </w:tcPr>
                <w:p>
                  <w:pPr>
                    <w:pStyle w:val="9"/>
                    <w:adjustRightInd w:val="0"/>
                    <w:spacing w:before="0" w:line="240" w:lineRule="auto"/>
                    <w:ind w:firstLine="0"/>
                    <w:jc w:val="center"/>
                    <w:rPr>
                      <w:rFonts w:ascii="Times New Roman" w:hAnsi="Times New Roman" w:cs="Times New Roman"/>
                      <w:sz w:val="21"/>
                      <w:szCs w:val="21"/>
                    </w:rPr>
                  </w:pPr>
                  <w:r>
                    <w:rPr>
                      <w:rFonts w:hint="eastAsia" w:ascii="Times New Roman" w:hAnsi="Times New Roman" w:cs="Times New Roman"/>
                      <w:sz w:val="21"/>
                      <w:szCs w:val="21"/>
                    </w:rPr>
                    <w:t>60</w:t>
                  </w:r>
                  <w:r>
                    <w:rPr>
                      <w:rFonts w:ascii="Times New Roman" w:hAnsi="Times New Roman" w:cs="Times New Roman"/>
                      <w:sz w:val="21"/>
                      <w:szCs w:val="21"/>
                    </w:rPr>
                    <w:t>ug/m</w:t>
                  </w:r>
                  <w:r>
                    <w:rPr>
                      <w:rFonts w:ascii="Times New Roman" w:hAnsi="Times New Roman" w:cs="Times New Roman"/>
                      <w:sz w:val="21"/>
                      <w:szCs w:val="21"/>
                      <w:vertAlign w:val="superscript"/>
                    </w:rPr>
                    <w:t>3</w:t>
                  </w:r>
                </w:p>
              </w:tc>
              <w:tc>
                <w:tcPr>
                  <w:tcW w:w="3103" w:type="dxa"/>
                  <w:vMerge w:val="restart"/>
                  <w:tcBorders>
                    <w:tl2br w:val="nil"/>
                    <w:tr2bl w:val="nil"/>
                  </w:tcBorders>
                  <w:vAlign w:val="center"/>
                </w:tcPr>
                <w:p>
                  <w:pPr>
                    <w:pStyle w:val="23"/>
                    <w:adjustRightInd w:val="0"/>
                    <w:snapToGrid w:val="0"/>
                    <w:spacing w:line="240" w:lineRule="auto"/>
                    <w:jc w:val="center"/>
                    <w:rPr>
                      <w:rFonts w:ascii="Times New Roman" w:hAnsi="Times New Roman" w:cs="Times New Roman"/>
                      <w:sz w:val="21"/>
                      <w:szCs w:val="21"/>
                    </w:rPr>
                  </w:pPr>
                  <w:r>
                    <w:rPr>
                      <w:rFonts w:ascii="Times New Roman" w:hAnsi="Times New Roman" w:cs="Times New Roman"/>
                      <w:sz w:val="21"/>
                      <w:szCs w:val="21"/>
                    </w:rPr>
                    <w:t>《环境空气质量标准》</w:t>
                  </w:r>
                </w:p>
                <w:p>
                  <w:pPr>
                    <w:pStyle w:val="9"/>
                    <w:adjustRightInd w:val="0"/>
                    <w:spacing w:before="0" w:line="240" w:lineRule="auto"/>
                    <w:ind w:firstLine="0"/>
                    <w:jc w:val="center"/>
                    <w:rPr>
                      <w:rFonts w:ascii="Times New Roman" w:hAnsi="Times New Roman" w:cs="Times New Roman"/>
                      <w:sz w:val="21"/>
                      <w:szCs w:val="21"/>
                    </w:rPr>
                  </w:pPr>
                  <w:r>
                    <w:rPr>
                      <w:rFonts w:ascii="Times New Roman" w:hAnsi="Times New Roman" w:cs="Times New Roman"/>
                      <w:sz w:val="21"/>
                      <w:szCs w:val="21"/>
                    </w:rPr>
                    <w:t>（GB3095-2012）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498" w:type="dxa"/>
                  <w:vMerge w:val="continue"/>
                  <w:tcBorders>
                    <w:tl2br w:val="nil"/>
                    <w:tr2bl w:val="nil"/>
                  </w:tcBorders>
                  <w:vAlign w:val="center"/>
                </w:tcPr>
                <w:p>
                  <w:pPr>
                    <w:pStyle w:val="9"/>
                    <w:adjustRightInd w:val="0"/>
                    <w:spacing w:before="0" w:line="240" w:lineRule="auto"/>
                    <w:ind w:firstLine="0"/>
                    <w:jc w:val="center"/>
                    <w:rPr>
                      <w:rFonts w:ascii="Times New Roman" w:hAnsi="Times New Roman" w:cs="Times New Roman"/>
                      <w:sz w:val="21"/>
                      <w:szCs w:val="21"/>
                    </w:rPr>
                  </w:pPr>
                </w:p>
              </w:tc>
              <w:tc>
                <w:tcPr>
                  <w:tcW w:w="2271" w:type="dxa"/>
                  <w:tcBorders>
                    <w:tl2br w:val="nil"/>
                    <w:tr2bl w:val="nil"/>
                  </w:tcBorders>
                  <w:vAlign w:val="center"/>
                </w:tcPr>
                <w:p>
                  <w:pPr>
                    <w:pStyle w:val="9"/>
                    <w:adjustRightInd w:val="0"/>
                    <w:spacing w:before="0" w:line="240" w:lineRule="auto"/>
                    <w:ind w:firstLine="0"/>
                    <w:jc w:val="center"/>
                    <w:rPr>
                      <w:rFonts w:ascii="Times New Roman" w:hAnsi="Times New Roman" w:cs="Times New Roman"/>
                      <w:sz w:val="21"/>
                      <w:szCs w:val="21"/>
                    </w:rPr>
                  </w:pPr>
                  <w:r>
                    <w:rPr>
                      <w:rFonts w:hint="eastAsia" w:ascii="Times New Roman" w:hAnsi="Times New Roman" w:cs="Times New Roman"/>
                      <w:sz w:val="21"/>
                      <w:szCs w:val="21"/>
                    </w:rPr>
                    <w:t>24小时平均</w:t>
                  </w:r>
                </w:p>
              </w:tc>
              <w:tc>
                <w:tcPr>
                  <w:tcW w:w="1407" w:type="dxa"/>
                  <w:tcBorders>
                    <w:tl2br w:val="nil"/>
                    <w:tr2bl w:val="nil"/>
                  </w:tcBorders>
                  <w:vAlign w:val="center"/>
                </w:tcPr>
                <w:p>
                  <w:pPr>
                    <w:pStyle w:val="9"/>
                    <w:adjustRightInd w:val="0"/>
                    <w:spacing w:before="0" w:line="240" w:lineRule="auto"/>
                    <w:ind w:firstLine="0"/>
                    <w:jc w:val="center"/>
                    <w:rPr>
                      <w:rFonts w:ascii="Times New Roman" w:hAnsi="Times New Roman" w:cs="Times New Roman"/>
                      <w:sz w:val="21"/>
                      <w:szCs w:val="21"/>
                    </w:rPr>
                  </w:pPr>
                  <w:r>
                    <w:rPr>
                      <w:rFonts w:hint="eastAsia" w:ascii="Times New Roman" w:hAnsi="Times New Roman" w:cs="Times New Roman"/>
                      <w:sz w:val="21"/>
                      <w:szCs w:val="21"/>
                    </w:rPr>
                    <w:t>150</w:t>
                  </w:r>
                  <w:r>
                    <w:rPr>
                      <w:rFonts w:ascii="Times New Roman" w:hAnsi="Times New Roman" w:cs="Times New Roman"/>
                      <w:sz w:val="21"/>
                      <w:szCs w:val="21"/>
                    </w:rPr>
                    <w:t>ug/m</w:t>
                  </w:r>
                  <w:r>
                    <w:rPr>
                      <w:rFonts w:ascii="Times New Roman" w:hAnsi="Times New Roman" w:cs="Times New Roman"/>
                      <w:sz w:val="21"/>
                      <w:szCs w:val="21"/>
                      <w:vertAlign w:val="superscript"/>
                    </w:rPr>
                    <w:t>3</w:t>
                  </w:r>
                </w:p>
              </w:tc>
              <w:tc>
                <w:tcPr>
                  <w:tcW w:w="3103" w:type="dxa"/>
                  <w:vMerge w:val="continue"/>
                  <w:tcBorders>
                    <w:tl2br w:val="nil"/>
                    <w:tr2bl w:val="nil"/>
                  </w:tcBorders>
                  <w:vAlign w:val="center"/>
                </w:tcPr>
                <w:p>
                  <w:pPr>
                    <w:pStyle w:val="9"/>
                    <w:adjustRightInd w:val="0"/>
                    <w:spacing w:before="0" w:line="240" w:lineRule="auto"/>
                    <w:ind w:firstLine="0"/>
                    <w:jc w:val="center"/>
                    <w:rPr>
                      <w:rFonts w:ascii="Times New Roman" w:hAnsi="Times New Roman"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498" w:type="dxa"/>
                  <w:vMerge w:val="continue"/>
                  <w:tcBorders>
                    <w:tl2br w:val="nil"/>
                    <w:tr2bl w:val="nil"/>
                  </w:tcBorders>
                  <w:vAlign w:val="center"/>
                </w:tcPr>
                <w:p>
                  <w:pPr>
                    <w:pStyle w:val="9"/>
                    <w:adjustRightInd w:val="0"/>
                    <w:spacing w:before="0" w:line="240" w:lineRule="auto"/>
                    <w:ind w:firstLine="0"/>
                    <w:jc w:val="center"/>
                    <w:rPr>
                      <w:rFonts w:ascii="Times New Roman" w:hAnsi="Times New Roman" w:cs="Times New Roman"/>
                      <w:sz w:val="21"/>
                      <w:szCs w:val="21"/>
                    </w:rPr>
                  </w:pPr>
                </w:p>
              </w:tc>
              <w:tc>
                <w:tcPr>
                  <w:tcW w:w="2271" w:type="dxa"/>
                  <w:tcBorders>
                    <w:tl2br w:val="nil"/>
                    <w:tr2bl w:val="nil"/>
                  </w:tcBorders>
                  <w:vAlign w:val="center"/>
                </w:tcPr>
                <w:p>
                  <w:pPr>
                    <w:pStyle w:val="9"/>
                    <w:adjustRightInd w:val="0"/>
                    <w:spacing w:before="0" w:line="240" w:lineRule="auto"/>
                    <w:ind w:firstLine="0"/>
                    <w:jc w:val="center"/>
                    <w:rPr>
                      <w:rFonts w:ascii="Times New Roman" w:hAnsi="Times New Roman" w:cs="Times New Roman"/>
                      <w:sz w:val="21"/>
                      <w:szCs w:val="21"/>
                    </w:rPr>
                  </w:pPr>
                  <w:r>
                    <w:rPr>
                      <w:rFonts w:hint="eastAsia" w:ascii="Times New Roman" w:hAnsi="Times New Roman" w:cs="Times New Roman"/>
                      <w:sz w:val="21"/>
                      <w:szCs w:val="21"/>
                    </w:rPr>
                    <w:t>1小时平均</w:t>
                  </w:r>
                </w:p>
              </w:tc>
              <w:tc>
                <w:tcPr>
                  <w:tcW w:w="1407" w:type="dxa"/>
                  <w:tcBorders>
                    <w:tl2br w:val="nil"/>
                    <w:tr2bl w:val="nil"/>
                  </w:tcBorders>
                  <w:vAlign w:val="center"/>
                </w:tcPr>
                <w:p>
                  <w:pPr>
                    <w:pStyle w:val="9"/>
                    <w:adjustRightInd w:val="0"/>
                    <w:spacing w:before="0" w:line="240" w:lineRule="auto"/>
                    <w:ind w:firstLine="0"/>
                    <w:jc w:val="center"/>
                    <w:rPr>
                      <w:rFonts w:ascii="Times New Roman" w:hAnsi="Times New Roman" w:cs="Times New Roman"/>
                      <w:sz w:val="21"/>
                      <w:szCs w:val="21"/>
                    </w:rPr>
                  </w:pPr>
                  <w:r>
                    <w:rPr>
                      <w:rFonts w:hint="eastAsia" w:ascii="Times New Roman" w:hAnsi="Times New Roman" w:cs="Times New Roman"/>
                      <w:sz w:val="21"/>
                      <w:szCs w:val="21"/>
                    </w:rPr>
                    <w:t>500</w:t>
                  </w:r>
                  <w:r>
                    <w:rPr>
                      <w:rFonts w:ascii="Times New Roman" w:hAnsi="Times New Roman" w:cs="Times New Roman"/>
                      <w:sz w:val="21"/>
                      <w:szCs w:val="21"/>
                    </w:rPr>
                    <w:t>ug/m</w:t>
                  </w:r>
                  <w:r>
                    <w:rPr>
                      <w:rFonts w:ascii="Times New Roman" w:hAnsi="Times New Roman" w:cs="Times New Roman"/>
                      <w:sz w:val="21"/>
                      <w:szCs w:val="21"/>
                      <w:vertAlign w:val="superscript"/>
                    </w:rPr>
                    <w:t>3</w:t>
                  </w:r>
                </w:p>
              </w:tc>
              <w:tc>
                <w:tcPr>
                  <w:tcW w:w="3103" w:type="dxa"/>
                  <w:vMerge w:val="continue"/>
                  <w:tcBorders>
                    <w:tl2br w:val="nil"/>
                    <w:tr2bl w:val="nil"/>
                  </w:tcBorders>
                  <w:vAlign w:val="center"/>
                </w:tcPr>
                <w:p>
                  <w:pPr>
                    <w:pStyle w:val="9"/>
                    <w:adjustRightInd w:val="0"/>
                    <w:spacing w:before="0" w:line="240" w:lineRule="auto"/>
                    <w:ind w:firstLine="0"/>
                    <w:jc w:val="center"/>
                    <w:rPr>
                      <w:rFonts w:ascii="Times New Roman" w:hAnsi="Times New Roman"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498" w:type="dxa"/>
                  <w:vMerge w:val="restart"/>
                  <w:tcBorders>
                    <w:tl2br w:val="nil"/>
                    <w:tr2bl w:val="nil"/>
                  </w:tcBorders>
                  <w:vAlign w:val="center"/>
                </w:tcPr>
                <w:p>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NO</w:t>
                  </w:r>
                  <w:r>
                    <w:rPr>
                      <w:rFonts w:ascii="Times New Roman" w:hAnsi="Times New Roman" w:cs="Times New Roman"/>
                      <w:sz w:val="21"/>
                      <w:szCs w:val="21"/>
                      <w:vertAlign w:val="subscript"/>
                    </w:rPr>
                    <w:t>2</w:t>
                  </w:r>
                </w:p>
              </w:tc>
              <w:tc>
                <w:tcPr>
                  <w:tcW w:w="2271" w:type="dxa"/>
                  <w:tcBorders>
                    <w:tl2br w:val="nil"/>
                    <w:tr2bl w:val="nil"/>
                  </w:tcBorders>
                  <w:vAlign w:val="center"/>
                </w:tcPr>
                <w:p>
                  <w:pPr>
                    <w:pStyle w:val="9"/>
                    <w:adjustRightInd w:val="0"/>
                    <w:spacing w:before="0" w:line="240" w:lineRule="auto"/>
                    <w:ind w:firstLine="0"/>
                    <w:jc w:val="center"/>
                    <w:rPr>
                      <w:rFonts w:ascii="Times New Roman" w:hAnsi="Times New Roman" w:cs="Times New Roman"/>
                      <w:sz w:val="21"/>
                      <w:szCs w:val="21"/>
                    </w:rPr>
                  </w:pPr>
                  <w:r>
                    <w:rPr>
                      <w:rFonts w:hint="eastAsia" w:ascii="Times New Roman" w:hAnsi="Times New Roman" w:cs="Times New Roman"/>
                      <w:sz w:val="21"/>
                      <w:szCs w:val="21"/>
                    </w:rPr>
                    <w:t>年平均</w:t>
                  </w:r>
                </w:p>
              </w:tc>
              <w:tc>
                <w:tcPr>
                  <w:tcW w:w="1407" w:type="dxa"/>
                  <w:tcBorders>
                    <w:tl2br w:val="nil"/>
                    <w:tr2bl w:val="nil"/>
                  </w:tcBorders>
                  <w:vAlign w:val="center"/>
                </w:tcPr>
                <w:p>
                  <w:pPr>
                    <w:pStyle w:val="9"/>
                    <w:adjustRightInd w:val="0"/>
                    <w:spacing w:before="0" w:line="240" w:lineRule="auto"/>
                    <w:ind w:firstLine="0"/>
                    <w:jc w:val="center"/>
                    <w:rPr>
                      <w:rFonts w:ascii="Times New Roman" w:hAnsi="Times New Roman" w:cs="Times New Roman"/>
                      <w:sz w:val="21"/>
                      <w:szCs w:val="21"/>
                    </w:rPr>
                  </w:pPr>
                  <w:r>
                    <w:rPr>
                      <w:rFonts w:hint="eastAsia" w:ascii="Times New Roman" w:hAnsi="Times New Roman" w:cs="Times New Roman"/>
                      <w:sz w:val="21"/>
                      <w:szCs w:val="21"/>
                    </w:rPr>
                    <w:t>40</w:t>
                  </w:r>
                  <w:r>
                    <w:rPr>
                      <w:rFonts w:ascii="Times New Roman" w:hAnsi="Times New Roman" w:cs="Times New Roman"/>
                      <w:sz w:val="21"/>
                      <w:szCs w:val="21"/>
                    </w:rPr>
                    <w:t>ug/m</w:t>
                  </w:r>
                  <w:r>
                    <w:rPr>
                      <w:rFonts w:ascii="Times New Roman" w:hAnsi="Times New Roman" w:cs="Times New Roman"/>
                      <w:sz w:val="21"/>
                      <w:szCs w:val="21"/>
                      <w:vertAlign w:val="superscript"/>
                    </w:rPr>
                    <w:t>3</w:t>
                  </w:r>
                </w:p>
              </w:tc>
              <w:tc>
                <w:tcPr>
                  <w:tcW w:w="3103" w:type="dxa"/>
                  <w:vMerge w:val="continue"/>
                  <w:tcBorders>
                    <w:tl2br w:val="nil"/>
                    <w:tr2bl w:val="nil"/>
                  </w:tcBorders>
                  <w:vAlign w:val="center"/>
                </w:tcPr>
                <w:p>
                  <w:pPr>
                    <w:pStyle w:val="9"/>
                    <w:adjustRightInd w:val="0"/>
                    <w:spacing w:before="0" w:line="240" w:lineRule="auto"/>
                    <w:ind w:firstLine="0"/>
                    <w:jc w:val="center"/>
                    <w:rPr>
                      <w:rFonts w:ascii="Times New Roman" w:hAnsi="Times New Roman"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498" w:type="dxa"/>
                  <w:vMerge w:val="continue"/>
                  <w:tcBorders>
                    <w:tl2br w:val="nil"/>
                    <w:tr2bl w:val="nil"/>
                  </w:tcBorders>
                  <w:vAlign w:val="center"/>
                </w:tcPr>
                <w:p>
                  <w:pPr>
                    <w:pStyle w:val="9"/>
                    <w:adjustRightInd w:val="0"/>
                    <w:spacing w:before="0" w:line="240" w:lineRule="auto"/>
                    <w:ind w:firstLine="0"/>
                    <w:jc w:val="center"/>
                    <w:rPr>
                      <w:rFonts w:ascii="Times New Roman" w:hAnsi="Times New Roman" w:cs="Times New Roman"/>
                      <w:sz w:val="21"/>
                      <w:szCs w:val="21"/>
                    </w:rPr>
                  </w:pPr>
                </w:p>
              </w:tc>
              <w:tc>
                <w:tcPr>
                  <w:tcW w:w="2271" w:type="dxa"/>
                  <w:tcBorders>
                    <w:tl2br w:val="nil"/>
                    <w:tr2bl w:val="nil"/>
                  </w:tcBorders>
                  <w:vAlign w:val="center"/>
                </w:tcPr>
                <w:p>
                  <w:pPr>
                    <w:pStyle w:val="9"/>
                    <w:adjustRightInd w:val="0"/>
                    <w:spacing w:before="0" w:line="240" w:lineRule="auto"/>
                    <w:ind w:firstLine="0"/>
                    <w:jc w:val="center"/>
                    <w:rPr>
                      <w:rFonts w:ascii="Times New Roman" w:hAnsi="Times New Roman" w:cs="Times New Roman"/>
                      <w:sz w:val="21"/>
                      <w:szCs w:val="21"/>
                    </w:rPr>
                  </w:pPr>
                  <w:r>
                    <w:rPr>
                      <w:rFonts w:hint="eastAsia" w:ascii="Times New Roman" w:hAnsi="Times New Roman" w:cs="Times New Roman"/>
                      <w:sz w:val="21"/>
                      <w:szCs w:val="21"/>
                    </w:rPr>
                    <w:t>24小时平均</w:t>
                  </w:r>
                </w:p>
              </w:tc>
              <w:tc>
                <w:tcPr>
                  <w:tcW w:w="1407" w:type="dxa"/>
                  <w:tcBorders>
                    <w:tl2br w:val="nil"/>
                    <w:tr2bl w:val="nil"/>
                  </w:tcBorders>
                  <w:vAlign w:val="center"/>
                </w:tcPr>
                <w:p>
                  <w:pPr>
                    <w:pStyle w:val="9"/>
                    <w:adjustRightInd w:val="0"/>
                    <w:spacing w:before="0" w:line="240" w:lineRule="auto"/>
                    <w:ind w:firstLine="0"/>
                    <w:jc w:val="center"/>
                    <w:rPr>
                      <w:rFonts w:ascii="Times New Roman" w:hAnsi="Times New Roman" w:cs="Times New Roman"/>
                      <w:sz w:val="21"/>
                      <w:szCs w:val="21"/>
                    </w:rPr>
                  </w:pPr>
                  <w:r>
                    <w:rPr>
                      <w:rFonts w:hint="eastAsia" w:ascii="Times New Roman" w:hAnsi="Times New Roman" w:cs="Times New Roman"/>
                      <w:sz w:val="21"/>
                      <w:szCs w:val="21"/>
                    </w:rPr>
                    <w:t>80</w:t>
                  </w:r>
                  <w:r>
                    <w:rPr>
                      <w:rFonts w:ascii="Times New Roman" w:hAnsi="Times New Roman" w:cs="Times New Roman"/>
                      <w:sz w:val="21"/>
                      <w:szCs w:val="21"/>
                    </w:rPr>
                    <w:t>ug/m</w:t>
                  </w:r>
                  <w:r>
                    <w:rPr>
                      <w:rFonts w:ascii="Times New Roman" w:hAnsi="Times New Roman" w:cs="Times New Roman"/>
                      <w:sz w:val="21"/>
                      <w:szCs w:val="21"/>
                      <w:vertAlign w:val="superscript"/>
                    </w:rPr>
                    <w:t>3</w:t>
                  </w:r>
                </w:p>
              </w:tc>
              <w:tc>
                <w:tcPr>
                  <w:tcW w:w="3103" w:type="dxa"/>
                  <w:vMerge w:val="continue"/>
                  <w:tcBorders>
                    <w:tl2br w:val="nil"/>
                    <w:tr2bl w:val="nil"/>
                  </w:tcBorders>
                  <w:vAlign w:val="center"/>
                </w:tcPr>
                <w:p>
                  <w:pPr>
                    <w:pStyle w:val="9"/>
                    <w:adjustRightInd w:val="0"/>
                    <w:spacing w:before="0" w:line="240" w:lineRule="auto"/>
                    <w:ind w:firstLine="0"/>
                    <w:jc w:val="center"/>
                    <w:rPr>
                      <w:rFonts w:ascii="Times New Roman" w:hAnsi="Times New Roman"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498" w:type="dxa"/>
                  <w:vMerge w:val="continue"/>
                  <w:tcBorders>
                    <w:tl2br w:val="nil"/>
                    <w:tr2bl w:val="nil"/>
                  </w:tcBorders>
                  <w:vAlign w:val="center"/>
                </w:tcPr>
                <w:p>
                  <w:pPr>
                    <w:pStyle w:val="9"/>
                    <w:adjustRightInd w:val="0"/>
                    <w:spacing w:before="0" w:line="240" w:lineRule="auto"/>
                    <w:ind w:firstLine="0"/>
                    <w:jc w:val="center"/>
                    <w:rPr>
                      <w:rFonts w:ascii="Times New Roman" w:hAnsi="Times New Roman" w:cs="Times New Roman"/>
                      <w:sz w:val="21"/>
                      <w:szCs w:val="21"/>
                    </w:rPr>
                  </w:pPr>
                </w:p>
              </w:tc>
              <w:tc>
                <w:tcPr>
                  <w:tcW w:w="2271" w:type="dxa"/>
                  <w:tcBorders>
                    <w:tl2br w:val="nil"/>
                    <w:tr2bl w:val="nil"/>
                  </w:tcBorders>
                  <w:vAlign w:val="center"/>
                </w:tcPr>
                <w:p>
                  <w:pPr>
                    <w:pStyle w:val="9"/>
                    <w:adjustRightInd w:val="0"/>
                    <w:spacing w:before="0" w:line="240" w:lineRule="auto"/>
                    <w:ind w:firstLine="0"/>
                    <w:jc w:val="center"/>
                    <w:rPr>
                      <w:rFonts w:ascii="Times New Roman" w:hAnsi="Times New Roman" w:cs="Times New Roman"/>
                      <w:sz w:val="21"/>
                      <w:szCs w:val="21"/>
                    </w:rPr>
                  </w:pPr>
                  <w:r>
                    <w:rPr>
                      <w:rFonts w:hint="eastAsia" w:ascii="Times New Roman" w:hAnsi="Times New Roman" w:cs="Times New Roman"/>
                      <w:sz w:val="21"/>
                      <w:szCs w:val="21"/>
                    </w:rPr>
                    <w:t>1小时平均</w:t>
                  </w:r>
                </w:p>
              </w:tc>
              <w:tc>
                <w:tcPr>
                  <w:tcW w:w="1407" w:type="dxa"/>
                  <w:tcBorders>
                    <w:tl2br w:val="nil"/>
                    <w:tr2bl w:val="nil"/>
                  </w:tcBorders>
                  <w:vAlign w:val="center"/>
                </w:tcPr>
                <w:p>
                  <w:pPr>
                    <w:pStyle w:val="9"/>
                    <w:adjustRightInd w:val="0"/>
                    <w:spacing w:before="0" w:line="240" w:lineRule="auto"/>
                    <w:ind w:firstLine="0"/>
                    <w:jc w:val="center"/>
                    <w:rPr>
                      <w:rFonts w:ascii="Times New Roman" w:hAnsi="Times New Roman" w:cs="Times New Roman"/>
                      <w:sz w:val="21"/>
                      <w:szCs w:val="21"/>
                    </w:rPr>
                  </w:pPr>
                  <w:r>
                    <w:rPr>
                      <w:rFonts w:hint="eastAsia" w:ascii="Times New Roman" w:hAnsi="Times New Roman" w:cs="Times New Roman"/>
                      <w:sz w:val="21"/>
                      <w:szCs w:val="21"/>
                    </w:rPr>
                    <w:t>200</w:t>
                  </w:r>
                  <w:r>
                    <w:rPr>
                      <w:rFonts w:ascii="Times New Roman" w:hAnsi="Times New Roman" w:cs="Times New Roman"/>
                      <w:sz w:val="21"/>
                      <w:szCs w:val="21"/>
                    </w:rPr>
                    <w:t>ug/m</w:t>
                  </w:r>
                  <w:r>
                    <w:rPr>
                      <w:rFonts w:ascii="Times New Roman" w:hAnsi="Times New Roman" w:cs="Times New Roman"/>
                      <w:sz w:val="21"/>
                      <w:szCs w:val="21"/>
                      <w:vertAlign w:val="superscript"/>
                    </w:rPr>
                    <w:t>3</w:t>
                  </w:r>
                </w:p>
              </w:tc>
              <w:tc>
                <w:tcPr>
                  <w:tcW w:w="3103" w:type="dxa"/>
                  <w:vMerge w:val="continue"/>
                  <w:tcBorders>
                    <w:tl2br w:val="nil"/>
                    <w:tr2bl w:val="nil"/>
                  </w:tcBorders>
                  <w:vAlign w:val="center"/>
                </w:tcPr>
                <w:p>
                  <w:pPr>
                    <w:pStyle w:val="9"/>
                    <w:adjustRightInd w:val="0"/>
                    <w:spacing w:before="0" w:line="240" w:lineRule="auto"/>
                    <w:ind w:firstLine="0"/>
                    <w:jc w:val="center"/>
                    <w:rPr>
                      <w:rFonts w:ascii="Times New Roman" w:hAnsi="Times New Roman"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498" w:type="dxa"/>
                  <w:vMerge w:val="restart"/>
                  <w:tcBorders>
                    <w:tl2br w:val="nil"/>
                    <w:tr2bl w:val="nil"/>
                  </w:tcBorders>
                  <w:vAlign w:val="center"/>
                </w:tcPr>
                <w:p>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PM</w:t>
                  </w:r>
                  <w:r>
                    <w:rPr>
                      <w:rFonts w:ascii="Times New Roman" w:hAnsi="Times New Roman" w:cs="Times New Roman"/>
                      <w:sz w:val="21"/>
                      <w:szCs w:val="21"/>
                      <w:vertAlign w:val="subscript"/>
                    </w:rPr>
                    <w:t>10</w:t>
                  </w:r>
                </w:p>
              </w:tc>
              <w:tc>
                <w:tcPr>
                  <w:tcW w:w="2271" w:type="dxa"/>
                  <w:tcBorders>
                    <w:tl2br w:val="nil"/>
                    <w:tr2bl w:val="nil"/>
                  </w:tcBorders>
                  <w:vAlign w:val="center"/>
                </w:tcPr>
                <w:p>
                  <w:pPr>
                    <w:pStyle w:val="9"/>
                    <w:adjustRightInd w:val="0"/>
                    <w:spacing w:before="0" w:line="240" w:lineRule="auto"/>
                    <w:ind w:firstLine="0"/>
                    <w:jc w:val="center"/>
                    <w:rPr>
                      <w:rFonts w:ascii="Times New Roman" w:hAnsi="Times New Roman" w:cs="Times New Roman"/>
                      <w:sz w:val="21"/>
                      <w:szCs w:val="21"/>
                    </w:rPr>
                  </w:pPr>
                  <w:r>
                    <w:rPr>
                      <w:rFonts w:hint="eastAsia" w:ascii="Times New Roman" w:hAnsi="Times New Roman" w:cs="Times New Roman"/>
                      <w:sz w:val="21"/>
                      <w:szCs w:val="21"/>
                    </w:rPr>
                    <w:t>年平均</w:t>
                  </w:r>
                </w:p>
              </w:tc>
              <w:tc>
                <w:tcPr>
                  <w:tcW w:w="1407" w:type="dxa"/>
                  <w:tcBorders>
                    <w:tl2br w:val="nil"/>
                    <w:tr2bl w:val="nil"/>
                  </w:tcBorders>
                  <w:vAlign w:val="center"/>
                </w:tcPr>
                <w:p>
                  <w:pPr>
                    <w:pStyle w:val="9"/>
                    <w:adjustRightInd w:val="0"/>
                    <w:spacing w:before="0" w:line="240" w:lineRule="auto"/>
                    <w:ind w:firstLine="0"/>
                    <w:jc w:val="center"/>
                    <w:rPr>
                      <w:rFonts w:ascii="Times New Roman" w:hAnsi="Times New Roman" w:cs="Times New Roman"/>
                      <w:sz w:val="21"/>
                      <w:szCs w:val="21"/>
                    </w:rPr>
                  </w:pPr>
                  <w:r>
                    <w:rPr>
                      <w:rFonts w:hint="eastAsia" w:ascii="Times New Roman" w:hAnsi="Times New Roman" w:cs="Times New Roman"/>
                      <w:sz w:val="21"/>
                      <w:szCs w:val="21"/>
                    </w:rPr>
                    <w:t>70</w:t>
                  </w:r>
                  <w:r>
                    <w:rPr>
                      <w:rFonts w:ascii="Times New Roman" w:hAnsi="Times New Roman" w:cs="Times New Roman"/>
                      <w:sz w:val="21"/>
                      <w:szCs w:val="21"/>
                    </w:rPr>
                    <w:t>ug/m</w:t>
                  </w:r>
                  <w:r>
                    <w:rPr>
                      <w:rFonts w:ascii="Times New Roman" w:hAnsi="Times New Roman" w:cs="Times New Roman"/>
                      <w:sz w:val="21"/>
                      <w:szCs w:val="21"/>
                      <w:vertAlign w:val="superscript"/>
                    </w:rPr>
                    <w:t>3</w:t>
                  </w:r>
                </w:p>
              </w:tc>
              <w:tc>
                <w:tcPr>
                  <w:tcW w:w="3103" w:type="dxa"/>
                  <w:vMerge w:val="continue"/>
                  <w:tcBorders>
                    <w:tl2br w:val="nil"/>
                    <w:tr2bl w:val="nil"/>
                  </w:tcBorders>
                  <w:vAlign w:val="center"/>
                </w:tcPr>
                <w:p>
                  <w:pPr>
                    <w:pStyle w:val="9"/>
                    <w:adjustRightInd w:val="0"/>
                    <w:spacing w:before="0" w:line="240" w:lineRule="auto"/>
                    <w:ind w:firstLine="0"/>
                    <w:jc w:val="center"/>
                    <w:rPr>
                      <w:rFonts w:ascii="Times New Roman" w:hAnsi="Times New Roman"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498" w:type="dxa"/>
                  <w:vMerge w:val="continue"/>
                  <w:tcBorders>
                    <w:tl2br w:val="nil"/>
                    <w:tr2bl w:val="nil"/>
                  </w:tcBorders>
                  <w:vAlign w:val="center"/>
                </w:tcPr>
                <w:p>
                  <w:pPr>
                    <w:pStyle w:val="9"/>
                    <w:adjustRightInd w:val="0"/>
                    <w:spacing w:before="0" w:line="240" w:lineRule="auto"/>
                    <w:ind w:firstLine="0"/>
                    <w:jc w:val="center"/>
                    <w:rPr>
                      <w:rFonts w:ascii="Times New Roman" w:hAnsi="Times New Roman" w:cs="Times New Roman"/>
                      <w:sz w:val="21"/>
                      <w:szCs w:val="21"/>
                    </w:rPr>
                  </w:pPr>
                </w:p>
              </w:tc>
              <w:tc>
                <w:tcPr>
                  <w:tcW w:w="2271" w:type="dxa"/>
                  <w:tcBorders>
                    <w:tl2br w:val="nil"/>
                    <w:tr2bl w:val="nil"/>
                  </w:tcBorders>
                  <w:vAlign w:val="center"/>
                </w:tcPr>
                <w:p>
                  <w:pPr>
                    <w:pStyle w:val="9"/>
                    <w:adjustRightInd w:val="0"/>
                    <w:spacing w:before="0" w:line="240" w:lineRule="auto"/>
                    <w:ind w:firstLine="0"/>
                    <w:jc w:val="center"/>
                    <w:rPr>
                      <w:rFonts w:ascii="Times New Roman" w:hAnsi="Times New Roman" w:cs="Times New Roman"/>
                      <w:sz w:val="21"/>
                      <w:szCs w:val="21"/>
                    </w:rPr>
                  </w:pPr>
                  <w:r>
                    <w:rPr>
                      <w:rFonts w:hint="eastAsia" w:ascii="Times New Roman" w:hAnsi="Times New Roman" w:cs="Times New Roman"/>
                      <w:sz w:val="21"/>
                      <w:szCs w:val="21"/>
                    </w:rPr>
                    <w:t>24小时平均</w:t>
                  </w:r>
                </w:p>
              </w:tc>
              <w:tc>
                <w:tcPr>
                  <w:tcW w:w="1407" w:type="dxa"/>
                  <w:tcBorders>
                    <w:tl2br w:val="nil"/>
                    <w:tr2bl w:val="nil"/>
                  </w:tcBorders>
                  <w:vAlign w:val="center"/>
                </w:tcPr>
                <w:p>
                  <w:pPr>
                    <w:pStyle w:val="9"/>
                    <w:adjustRightInd w:val="0"/>
                    <w:spacing w:before="0" w:line="240" w:lineRule="auto"/>
                    <w:ind w:firstLine="0"/>
                    <w:jc w:val="center"/>
                    <w:rPr>
                      <w:rFonts w:ascii="Times New Roman" w:hAnsi="Times New Roman" w:cs="Times New Roman"/>
                      <w:sz w:val="21"/>
                      <w:szCs w:val="21"/>
                    </w:rPr>
                  </w:pPr>
                  <w:r>
                    <w:rPr>
                      <w:rFonts w:hint="eastAsia" w:ascii="Times New Roman" w:hAnsi="Times New Roman" w:cs="Times New Roman"/>
                      <w:sz w:val="21"/>
                      <w:szCs w:val="21"/>
                    </w:rPr>
                    <w:t>150</w:t>
                  </w:r>
                  <w:r>
                    <w:rPr>
                      <w:rFonts w:ascii="Times New Roman" w:hAnsi="Times New Roman" w:cs="Times New Roman"/>
                      <w:sz w:val="21"/>
                      <w:szCs w:val="21"/>
                    </w:rPr>
                    <w:t>ug/m</w:t>
                  </w:r>
                  <w:r>
                    <w:rPr>
                      <w:rFonts w:ascii="Times New Roman" w:hAnsi="Times New Roman" w:cs="Times New Roman"/>
                      <w:sz w:val="21"/>
                      <w:szCs w:val="21"/>
                      <w:vertAlign w:val="superscript"/>
                    </w:rPr>
                    <w:t>3</w:t>
                  </w:r>
                </w:p>
              </w:tc>
              <w:tc>
                <w:tcPr>
                  <w:tcW w:w="3103" w:type="dxa"/>
                  <w:vMerge w:val="continue"/>
                  <w:tcBorders>
                    <w:tl2br w:val="nil"/>
                    <w:tr2bl w:val="nil"/>
                  </w:tcBorders>
                  <w:vAlign w:val="center"/>
                </w:tcPr>
                <w:p>
                  <w:pPr>
                    <w:pStyle w:val="9"/>
                    <w:adjustRightInd w:val="0"/>
                    <w:spacing w:before="0" w:line="240" w:lineRule="auto"/>
                    <w:ind w:firstLine="0"/>
                    <w:jc w:val="center"/>
                    <w:rPr>
                      <w:rFonts w:ascii="Times New Roman" w:hAnsi="Times New Roman"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498" w:type="dxa"/>
                  <w:vMerge w:val="restart"/>
                  <w:tcBorders>
                    <w:tl2br w:val="nil"/>
                    <w:tr2bl w:val="nil"/>
                  </w:tcBorders>
                  <w:vAlign w:val="center"/>
                </w:tcPr>
                <w:p>
                  <w:pPr>
                    <w:adjustRightInd w:val="0"/>
                    <w:snapToGrid w:val="0"/>
                    <w:jc w:val="center"/>
                    <w:rPr>
                      <w:rFonts w:ascii="Times New Roman" w:hAnsi="Times New Roman" w:cs="Times New Roman"/>
                      <w:sz w:val="21"/>
                      <w:szCs w:val="21"/>
                    </w:rPr>
                  </w:pPr>
                  <w:r>
                    <w:rPr>
                      <w:rFonts w:ascii="Times New Roman" w:eastAsia="宋体"/>
                      <w:bCs/>
                      <w:sz w:val="21"/>
                      <w:szCs w:val="21"/>
                    </w:rPr>
                    <w:t>丙烯酸</w:t>
                  </w:r>
                  <w:r>
                    <w:rPr>
                      <w:rFonts w:hint="eastAsia" w:ascii="Times New Roman"/>
                      <w:bCs/>
                      <w:sz w:val="21"/>
                      <w:szCs w:val="21"/>
                      <w:vertAlign w:val="superscript"/>
                      <w:lang w:val="en-US" w:eastAsia="zh-CN"/>
                    </w:rPr>
                    <w:t>*</w:t>
                  </w:r>
                </w:p>
              </w:tc>
              <w:tc>
                <w:tcPr>
                  <w:tcW w:w="2271" w:type="dxa"/>
                  <w:tcBorders>
                    <w:tl2br w:val="nil"/>
                    <w:tr2bl w:val="nil"/>
                  </w:tcBorders>
                  <w:vAlign w:val="center"/>
                </w:tcPr>
                <w:p>
                  <w:pPr>
                    <w:pStyle w:val="9"/>
                    <w:adjustRightInd w:val="0"/>
                    <w:spacing w:before="0" w:line="240" w:lineRule="auto"/>
                    <w:ind w:firstLine="0" w:firstLineChars="0"/>
                    <w:jc w:val="center"/>
                    <w:rPr>
                      <w:rFonts w:ascii="Times New Roman" w:hAnsi="Times New Roman" w:cs="Times New Roman"/>
                      <w:sz w:val="21"/>
                      <w:szCs w:val="21"/>
                    </w:rPr>
                  </w:pPr>
                  <w:r>
                    <w:rPr>
                      <w:rFonts w:hint="eastAsia" w:ascii="Times New Roman" w:hAnsi="Times New Roman" w:cs="Times New Roman"/>
                      <w:sz w:val="21"/>
                      <w:szCs w:val="21"/>
                    </w:rPr>
                    <w:t>24小时平均</w:t>
                  </w:r>
                </w:p>
              </w:tc>
              <w:tc>
                <w:tcPr>
                  <w:tcW w:w="1407" w:type="dxa"/>
                  <w:tcBorders>
                    <w:tl2br w:val="nil"/>
                    <w:tr2bl w:val="nil"/>
                  </w:tcBorders>
                  <w:vAlign w:val="center"/>
                </w:tcPr>
                <w:p>
                  <w:pPr>
                    <w:pStyle w:val="9"/>
                    <w:adjustRightInd w:val="0"/>
                    <w:spacing w:before="0" w:line="240" w:lineRule="auto"/>
                    <w:ind w:firstLine="0" w:firstLineChars="0"/>
                    <w:jc w:val="center"/>
                    <w:rPr>
                      <w:rFonts w:ascii="Times New Roman" w:hAnsi="Times New Roman" w:cs="Times New Roman"/>
                      <w:sz w:val="21"/>
                      <w:szCs w:val="21"/>
                    </w:rPr>
                  </w:pPr>
                  <w:r>
                    <w:rPr>
                      <w:rFonts w:ascii="Times New Roman" w:eastAsia="宋体"/>
                      <w:bCs/>
                      <w:sz w:val="21"/>
                      <w:szCs w:val="21"/>
                    </w:rPr>
                    <w:t>0.27</w:t>
                  </w:r>
                  <w:r>
                    <w:rPr>
                      <w:rFonts w:hint="eastAsia" w:cs="Times New Roman"/>
                      <w:sz w:val="21"/>
                      <w:szCs w:val="21"/>
                      <w:lang w:eastAsia="zh-CN"/>
                    </w:rPr>
                    <w:t>mg/m3</w:t>
                  </w:r>
                </w:p>
              </w:tc>
              <w:tc>
                <w:tcPr>
                  <w:tcW w:w="3103" w:type="dxa"/>
                  <w:vMerge w:val="restart"/>
                  <w:tcBorders>
                    <w:tl2br w:val="nil"/>
                    <w:tr2bl w:val="nil"/>
                  </w:tcBorders>
                  <w:vAlign w:val="center"/>
                </w:tcPr>
                <w:p>
                  <w:pPr>
                    <w:pStyle w:val="9"/>
                    <w:adjustRightInd w:val="0"/>
                    <w:spacing w:before="0" w:line="240" w:lineRule="auto"/>
                    <w:ind w:firstLine="0"/>
                    <w:jc w:val="center"/>
                    <w:rPr>
                      <w:rFonts w:hint="eastAsia" w:ascii="Times New Roman" w:hAnsi="Times New Roman" w:eastAsia="宋体" w:cs="Times New Roman"/>
                      <w:sz w:val="21"/>
                      <w:szCs w:val="21"/>
                      <w:lang w:eastAsia="zh-CN"/>
                    </w:rPr>
                  </w:pPr>
                  <w:r>
                    <w:rPr>
                      <w:rFonts w:hint="eastAsia" w:cs="Times New Roman"/>
                      <w:sz w:val="21"/>
                      <w:szCs w:val="21"/>
                      <w:lang w:eastAsia="zh-CN"/>
                    </w:rPr>
                    <w:t>计算</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498" w:type="dxa"/>
                  <w:vMerge w:val="continue"/>
                  <w:vAlign w:val="center"/>
                </w:tcPr>
                <w:p>
                  <w:pPr>
                    <w:adjustRightInd w:val="0"/>
                    <w:snapToGrid w:val="0"/>
                    <w:jc w:val="center"/>
                    <w:rPr>
                      <w:rFonts w:ascii="Times New Roman" w:hAnsi="Times New Roman" w:cs="Times New Roman"/>
                      <w:sz w:val="21"/>
                      <w:szCs w:val="21"/>
                    </w:rPr>
                  </w:pPr>
                </w:p>
              </w:tc>
              <w:tc>
                <w:tcPr>
                  <w:tcW w:w="2271" w:type="dxa"/>
                  <w:vAlign w:val="center"/>
                </w:tcPr>
                <w:p>
                  <w:pPr>
                    <w:pStyle w:val="9"/>
                    <w:adjustRightInd w:val="0"/>
                    <w:spacing w:before="0" w:line="240" w:lineRule="auto"/>
                    <w:ind w:firstLine="0" w:firstLineChars="0"/>
                    <w:jc w:val="center"/>
                    <w:rPr>
                      <w:rFonts w:ascii="Times New Roman" w:hAnsi="Times New Roman" w:cs="Times New Roman"/>
                      <w:sz w:val="21"/>
                      <w:szCs w:val="21"/>
                    </w:rPr>
                  </w:pPr>
                  <w:r>
                    <w:rPr>
                      <w:rFonts w:hint="eastAsia" w:ascii="Times New Roman" w:hAnsi="Times New Roman" w:cs="Times New Roman"/>
                      <w:sz w:val="21"/>
                      <w:szCs w:val="21"/>
                    </w:rPr>
                    <w:t>1小时平均</w:t>
                  </w:r>
                </w:p>
              </w:tc>
              <w:tc>
                <w:tcPr>
                  <w:tcW w:w="1407" w:type="dxa"/>
                  <w:vAlign w:val="center"/>
                </w:tcPr>
                <w:p>
                  <w:pPr>
                    <w:pStyle w:val="9"/>
                    <w:adjustRightInd w:val="0"/>
                    <w:spacing w:before="0" w:line="240" w:lineRule="auto"/>
                    <w:ind w:firstLine="0" w:firstLineChars="0"/>
                    <w:jc w:val="center"/>
                    <w:rPr>
                      <w:rFonts w:ascii="Times New Roman" w:hAnsi="Times New Roman" w:cs="Times New Roman"/>
                      <w:sz w:val="21"/>
                      <w:szCs w:val="21"/>
                    </w:rPr>
                  </w:pPr>
                  <w:r>
                    <w:rPr>
                      <w:rFonts w:hint="eastAsia" w:cs="Times New Roman"/>
                      <w:sz w:val="21"/>
                      <w:szCs w:val="21"/>
                      <w:lang w:val="en-US" w:eastAsia="zh-CN"/>
                    </w:rPr>
                    <w:t>0.8</w:t>
                  </w:r>
                  <w:r>
                    <w:rPr>
                      <w:rFonts w:hint="eastAsia" w:cs="Times New Roman"/>
                      <w:sz w:val="21"/>
                      <w:szCs w:val="21"/>
                      <w:lang w:eastAsia="zh-CN"/>
                    </w:rPr>
                    <w:t>mg/m3</w:t>
                  </w:r>
                </w:p>
              </w:tc>
              <w:tc>
                <w:tcPr>
                  <w:tcW w:w="3103" w:type="dxa"/>
                  <w:vMerge w:val="continue"/>
                </w:tcPr>
                <w:p>
                  <w:pPr>
                    <w:pStyle w:val="9"/>
                    <w:adjustRightInd w:val="0"/>
                    <w:spacing w:before="0" w:line="240" w:lineRule="auto"/>
                    <w:ind w:firstLine="0"/>
                    <w:jc w:val="center"/>
                    <w:rPr>
                      <w:rFonts w:ascii="Times New Roman" w:hAnsi="Times New Roman" w:cs="Times New Roman"/>
                      <w:sz w:val="21"/>
                      <w:szCs w:val="21"/>
                    </w:rPr>
                  </w:pPr>
                </w:p>
              </w:tc>
            </w:tr>
          </w:tbl>
          <w:p>
            <w:pPr>
              <w:pStyle w:val="8"/>
              <w:spacing w:line="360" w:lineRule="auto"/>
              <w:ind w:firstLine="525" w:firstLineChars="250"/>
              <w:rPr>
                <w:rFonts w:ascii="Times New Roman" w:eastAsia="宋体"/>
                <w:b/>
                <w:bCs/>
                <w:sz w:val="18"/>
                <w:szCs w:val="18"/>
              </w:rPr>
            </w:pPr>
            <w:r>
              <w:rPr>
                <w:rFonts w:hint="eastAsia" w:ascii="Times New Roman"/>
                <w:bCs/>
                <w:sz w:val="21"/>
                <w:szCs w:val="21"/>
                <w:lang w:val="en-US" w:eastAsia="zh-CN"/>
              </w:rPr>
              <w:t>*</w:t>
            </w:r>
            <w:r>
              <w:rPr>
                <w:rFonts w:ascii="Times New Roman" w:eastAsia="宋体"/>
                <w:b/>
                <w:bCs/>
                <w:sz w:val="18"/>
                <w:szCs w:val="18"/>
              </w:rPr>
              <w:t>美国EPA于1977年公布了该局工业环境实验室用模式推算出来的六百多中化学物质在各种环境介质（空气、水、土壤）中的限定值。又于1980年对其进行了增补，并建议将其作为环境评价的依据值。这些限定值被称为多介质环境目标值（Multimeedia Environmental Goal,MEG）。所有目标值都是在最基本的毒性数据基础上，以统一模式推算的，系统性和可比性好。因而，多介质环境目标值虽然不具法律效力，却可以作为环境评价的依据。目前，它已在美国环境影响评价中广泛应用。</w:t>
            </w:r>
          </w:p>
          <w:p>
            <w:pPr>
              <w:pStyle w:val="8"/>
              <w:spacing w:line="360" w:lineRule="auto"/>
              <w:ind w:firstLine="480"/>
              <w:rPr>
                <w:rFonts w:ascii="Times New Roman" w:eastAsia="宋体"/>
                <w:b/>
                <w:bCs/>
                <w:sz w:val="18"/>
                <w:szCs w:val="18"/>
              </w:rPr>
            </w:pPr>
            <w:r>
              <w:rPr>
                <w:rFonts w:ascii="Times New Roman" w:eastAsia="宋体"/>
                <w:b/>
                <w:bCs/>
                <w:sz w:val="18"/>
                <w:szCs w:val="18"/>
              </w:rPr>
              <w:t>以毒理学数据LD</w:t>
            </w:r>
            <w:r>
              <w:rPr>
                <w:rFonts w:ascii="Times New Roman" w:eastAsia="宋体"/>
                <w:b/>
                <w:bCs/>
                <w:sz w:val="18"/>
                <w:szCs w:val="18"/>
                <w:vertAlign w:val="subscript"/>
              </w:rPr>
              <w:t>50</w:t>
            </w:r>
            <w:r>
              <w:rPr>
                <w:rFonts w:ascii="Times New Roman" w:eastAsia="宋体"/>
                <w:b/>
                <w:bCs/>
                <w:sz w:val="18"/>
                <w:szCs w:val="18"/>
              </w:rPr>
              <w:t>为基础的计算：</w:t>
            </w:r>
          </w:p>
          <w:p>
            <w:pPr>
              <w:pStyle w:val="8"/>
              <w:spacing w:line="360" w:lineRule="auto"/>
              <w:ind w:firstLine="480"/>
              <w:rPr>
                <w:rFonts w:ascii="Times New Roman" w:eastAsia="宋体"/>
                <w:b/>
                <w:bCs/>
                <w:sz w:val="18"/>
                <w:szCs w:val="18"/>
              </w:rPr>
            </w:pPr>
            <w:r>
              <w:rPr>
                <w:rFonts w:ascii="Times New Roman" w:eastAsia="宋体"/>
                <w:b/>
                <w:bCs/>
                <w:sz w:val="18"/>
                <w:szCs w:val="18"/>
              </w:rPr>
              <w:t>AMEG=0.107×LD</w:t>
            </w:r>
            <w:r>
              <w:rPr>
                <w:rFonts w:ascii="Times New Roman" w:eastAsia="宋体"/>
                <w:b/>
                <w:bCs/>
                <w:sz w:val="18"/>
                <w:szCs w:val="18"/>
                <w:vertAlign w:val="subscript"/>
              </w:rPr>
              <w:t>50</w:t>
            </w:r>
            <w:r>
              <w:rPr>
                <w:rFonts w:ascii="Times New Roman" w:eastAsia="宋体"/>
                <w:b/>
                <w:bCs/>
                <w:sz w:val="18"/>
                <w:szCs w:val="18"/>
              </w:rPr>
              <w:t>/1000</w:t>
            </w:r>
          </w:p>
          <w:p>
            <w:pPr>
              <w:pStyle w:val="8"/>
              <w:spacing w:line="360" w:lineRule="auto"/>
              <w:ind w:firstLine="480"/>
              <w:rPr>
                <w:rFonts w:ascii="Times New Roman" w:eastAsia="宋体"/>
                <w:b/>
                <w:bCs/>
                <w:sz w:val="18"/>
                <w:szCs w:val="18"/>
              </w:rPr>
            </w:pPr>
            <w:r>
              <w:rPr>
                <w:rFonts w:ascii="Times New Roman" w:eastAsia="宋体"/>
                <w:b/>
                <w:bCs/>
                <w:sz w:val="18"/>
                <w:szCs w:val="18"/>
              </w:rPr>
              <w:t>式中：AMEG－空气环境目标值(相当于居住区空气中日平均最高容许浓度，</w:t>
            </w:r>
            <w:r>
              <w:rPr>
                <w:rFonts w:hint="eastAsia"/>
                <w:b/>
                <w:bCs/>
                <w:sz w:val="18"/>
                <w:szCs w:val="18"/>
                <w:lang w:eastAsia="zh-CN"/>
              </w:rPr>
              <w:t>mg/m3</w:t>
            </w:r>
            <w:r>
              <w:rPr>
                <w:rFonts w:ascii="Times New Roman" w:eastAsia="宋体"/>
                <w:b/>
                <w:bCs/>
                <w:sz w:val="18"/>
                <w:szCs w:val="18"/>
              </w:rPr>
              <w:t>)</w:t>
            </w:r>
          </w:p>
          <w:p>
            <w:pPr>
              <w:pStyle w:val="8"/>
              <w:spacing w:line="360" w:lineRule="auto"/>
              <w:ind w:firstLine="480"/>
              <w:rPr>
                <w:rFonts w:ascii="Times New Roman" w:eastAsia="宋体"/>
                <w:b/>
                <w:bCs/>
                <w:sz w:val="18"/>
                <w:szCs w:val="18"/>
              </w:rPr>
            </w:pPr>
            <w:r>
              <w:rPr>
                <w:rFonts w:ascii="Times New Roman" w:eastAsia="宋体"/>
                <w:b/>
                <w:bCs/>
                <w:sz w:val="18"/>
                <w:szCs w:val="18"/>
              </w:rPr>
              <w:t>LD</w:t>
            </w:r>
            <w:r>
              <w:rPr>
                <w:rFonts w:ascii="Times New Roman" w:eastAsia="宋体"/>
                <w:b/>
                <w:bCs/>
                <w:sz w:val="18"/>
                <w:szCs w:val="18"/>
                <w:vertAlign w:val="subscript"/>
              </w:rPr>
              <w:t>50</w:t>
            </w:r>
            <w:r>
              <w:rPr>
                <w:rFonts w:ascii="Times New Roman" w:eastAsia="宋体"/>
                <w:b/>
                <w:bCs/>
                <w:sz w:val="18"/>
                <w:szCs w:val="18"/>
              </w:rPr>
              <w:t>－大鼠经口给毒的半数致死剂量</w:t>
            </w:r>
          </w:p>
          <w:p>
            <w:pPr>
              <w:adjustRightInd w:val="0"/>
              <w:snapToGrid w:val="0"/>
              <w:spacing w:line="360" w:lineRule="auto"/>
              <w:ind w:firstLine="361" w:firstLineChars="200"/>
              <w:rPr>
                <w:rFonts w:ascii="Times New Roman" w:hAnsi="Times New Roman" w:cs="Times New Roman"/>
                <w:b/>
                <w:color w:val="FF0000"/>
                <w:sz w:val="24"/>
              </w:rPr>
            </w:pPr>
            <w:r>
              <w:rPr>
                <w:rFonts w:ascii="Times New Roman" w:eastAsia="宋体"/>
                <w:b/>
                <w:bCs/>
                <w:sz w:val="18"/>
                <w:szCs w:val="18"/>
              </w:rPr>
              <w:t>本项目丙烯酸LD</w:t>
            </w:r>
            <w:r>
              <w:rPr>
                <w:rFonts w:ascii="Times New Roman" w:eastAsia="宋体"/>
                <w:b/>
                <w:bCs/>
                <w:sz w:val="18"/>
                <w:szCs w:val="18"/>
                <w:vertAlign w:val="subscript"/>
              </w:rPr>
              <w:t>50</w:t>
            </w:r>
            <w:r>
              <w:rPr>
                <w:rFonts w:ascii="Times New Roman" w:eastAsia="宋体"/>
                <w:b/>
                <w:bCs/>
                <w:sz w:val="18"/>
                <w:szCs w:val="18"/>
              </w:rPr>
              <w:t>为2520mg/kg，计算得AMEG值= 0.27</w:t>
            </w:r>
            <w:r>
              <w:rPr>
                <w:rFonts w:hint="eastAsia"/>
                <w:b/>
                <w:bCs/>
                <w:sz w:val="18"/>
                <w:szCs w:val="18"/>
                <w:lang w:eastAsia="zh-CN"/>
              </w:rPr>
              <w:t>mg/m3</w:t>
            </w:r>
            <w:r>
              <w:rPr>
                <w:rFonts w:ascii="Times New Roman" w:eastAsia="宋体"/>
                <w:b/>
                <w:bCs/>
                <w:sz w:val="18"/>
                <w:szCs w:val="18"/>
              </w:rPr>
              <w:t xml:space="preserve">，因此推荐居住区环境空气中丙烯酸最高容许浓度为0.27 </w:t>
            </w:r>
            <w:r>
              <w:rPr>
                <w:rFonts w:hint="eastAsia"/>
                <w:b/>
                <w:bCs/>
                <w:sz w:val="18"/>
                <w:szCs w:val="18"/>
                <w:lang w:eastAsia="zh-CN"/>
              </w:rPr>
              <w:t>mg/m3</w:t>
            </w:r>
            <w:r>
              <w:rPr>
                <w:rFonts w:ascii="Times New Roman" w:eastAsia="宋体"/>
                <w:b/>
                <w:bCs/>
                <w:sz w:val="18"/>
                <w:szCs w:val="18"/>
              </w:rPr>
              <w:t xml:space="preserve">（日平均值），日均值为0.80 </w:t>
            </w:r>
            <w:r>
              <w:rPr>
                <w:rFonts w:hint="eastAsia"/>
                <w:b/>
                <w:bCs/>
                <w:sz w:val="18"/>
                <w:szCs w:val="18"/>
                <w:lang w:eastAsia="zh-CN"/>
              </w:rPr>
              <w:t>mg/m3</w:t>
            </w:r>
            <w:r>
              <w:rPr>
                <w:rFonts w:ascii="Times New Roman" w:eastAsia="宋体"/>
                <w:b/>
                <w:bCs/>
                <w:sz w:val="18"/>
                <w:szCs w:val="18"/>
              </w:rPr>
              <w:t>（日平均值的3倍）</w:t>
            </w:r>
            <w:r>
              <w:rPr>
                <w:rFonts w:hint="eastAsia"/>
                <w:b/>
                <w:bCs/>
                <w:sz w:val="18"/>
                <w:szCs w:val="18"/>
                <w:lang w:eastAsia="zh-CN"/>
              </w:rPr>
              <w:t>。</w:t>
            </w:r>
          </w:p>
          <w:p>
            <w:pPr>
              <w:adjustRightInd w:val="0"/>
              <w:snapToGrid w:val="0"/>
              <w:spacing w:line="360" w:lineRule="auto"/>
              <w:ind w:firstLine="482" w:firstLineChars="200"/>
              <w:rPr>
                <w:rFonts w:ascii="Times New Roman" w:hAnsi="Times New Roman" w:cs="Times New Roman"/>
                <w:b/>
                <w:color w:val="FF0000"/>
                <w:sz w:val="24"/>
              </w:rPr>
            </w:pPr>
          </w:p>
          <w:p>
            <w:pPr>
              <w:adjustRightInd w:val="0"/>
              <w:snapToGrid w:val="0"/>
              <w:spacing w:line="360" w:lineRule="auto"/>
              <w:ind w:firstLine="482" w:firstLineChars="200"/>
              <w:rPr>
                <w:rFonts w:ascii="Times New Roman" w:hAnsi="Times New Roman" w:cs="Times New Roman"/>
                <w:b/>
                <w:color w:val="auto"/>
                <w:sz w:val="24"/>
              </w:rPr>
            </w:pPr>
            <w:r>
              <w:rPr>
                <w:rFonts w:ascii="Times New Roman" w:hAnsi="Times New Roman" w:cs="Times New Roman"/>
                <w:b/>
                <w:color w:val="auto"/>
                <w:sz w:val="24"/>
              </w:rPr>
              <w:t>2、地表水环境</w:t>
            </w:r>
          </w:p>
          <w:p>
            <w:pPr>
              <w:adjustRightInd w:val="0"/>
              <w:snapToGrid w:val="0"/>
              <w:spacing w:line="360" w:lineRule="auto"/>
              <w:ind w:firstLine="480" w:firstLineChars="200"/>
              <w:rPr>
                <w:rFonts w:ascii="Times New Roman" w:hAnsi="Times New Roman" w:cs="Times New Roman"/>
                <w:color w:val="FF0000"/>
                <w:sz w:val="24"/>
              </w:rPr>
            </w:pPr>
            <w:r>
              <w:rPr>
                <w:rFonts w:ascii="Times New Roman" w:eastAsia="宋体"/>
                <w:color w:val="auto"/>
                <w:sz w:val="24"/>
              </w:rPr>
              <w:t>本项目受纳水体武宜运河的功能区划分为</w:t>
            </w:r>
            <w:r>
              <w:rPr>
                <w:rFonts w:ascii="宋体" w:eastAsia="宋体"/>
                <w:color w:val="auto"/>
                <w:sz w:val="24"/>
              </w:rPr>
              <w:t>Ⅲ</w:t>
            </w:r>
            <w:r>
              <w:rPr>
                <w:rFonts w:ascii="Times New Roman" w:eastAsia="宋体"/>
                <w:color w:val="auto"/>
                <w:sz w:val="24"/>
              </w:rPr>
              <w:t>类水体，水质执行《地表水环境质量标准》（GB3838—2002）</w:t>
            </w:r>
            <w:r>
              <w:rPr>
                <w:rFonts w:ascii="宋体" w:eastAsia="宋体"/>
                <w:color w:val="auto"/>
                <w:sz w:val="24"/>
              </w:rPr>
              <w:t>Ⅲ</w:t>
            </w:r>
            <w:r>
              <w:rPr>
                <w:rFonts w:ascii="Times New Roman" w:eastAsia="宋体"/>
                <w:color w:val="auto"/>
                <w:sz w:val="24"/>
              </w:rPr>
              <w:t>类标准，SS执行水利部《地表水资源标准》（SL63-94）</w:t>
            </w:r>
            <w:r>
              <w:rPr>
                <w:rFonts w:ascii="Times New Roman" w:hAnsi="Times New Roman" w:cs="Times New Roman"/>
                <w:color w:val="auto"/>
                <w:sz w:val="24"/>
              </w:rPr>
              <w:t>。具体标准值见表4-2。</w:t>
            </w:r>
          </w:p>
          <w:p>
            <w:pPr>
              <w:adjustRightInd w:val="0"/>
              <w:snapToGrid w:val="0"/>
              <w:spacing w:line="360" w:lineRule="auto"/>
              <w:ind w:firstLine="480" w:firstLineChars="200"/>
              <w:rPr>
                <w:rFonts w:ascii="Times New Roman" w:hAnsi="Times New Roman" w:cs="Times New Roman"/>
                <w:color w:val="FF0000"/>
                <w:sz w:val="24"/>
              </w:rPr>
            </w:pPr>
          </w:p>
          <w:p>
            <w:pPr>
              <w:adjustRightInd w:val="0"/>
              <w:snapToGrid w:val="0"/>
              <w:spacing w:line="360" w:lineRule="auto"/>
              <w:ind w:firstLine="480" w:firstLineChars="200"/>
              <w:rPr>
                <w:rFonts w:ascii="Times New Roman" w:hAnsi="Times New Roman" w:cs="Times New Roman"/>
                <w:color w:val="FF0000"/>
                <w:sz w:val="24"/>
              </w:rPr>
            </w:pPr>
          </w:p>
          <w:p>
            <w:pPr>
              <w:adjustRightInd w:val="0"/>
              <w:snapToGrid w:val="0"/>
              <w:jc w:val="center"/>
              <w:rPr>
                <w:rFonts w:ascii="Times New Roman" w:hAnsi="Times New Roman" w:cs="Times New Roman"/>
                <w:color w:val="auto"/>
                <w:szCs w:val="21"/>
              </w:rPr>
            </w:pPr>
            <w:r>
              <w:rPr>
                <w:rFonts w:ascii="Times New Roman" w:hAnsi="Times New Roman" w:cs="Times New Roman"/>
                <w:b/>
                <w:color w:val="auto"/>
                <w:sz w:val="24"/>
              </w:rPr>
              <w:t>表4-2  地表水环境质量标准</w:t>
            </w:r>
            <w:r>
              <w:rPr>
                <w:rFonts w:ascii="Times New Roman" w:hAnsi="Times New Roman" w:cs="Times New Roman"/>
                <w:b/>
                <w:color w:val="auto"/>
                <w:sz w:val="24"/>
                <w:szCs w:val="24"/>
              </w:rPr>
              <w:t xml:space="preserve">  单位：mg/L</w:t>
            </w:r>
          </w:p>
          <w:tbl>
            <w:tblPr>
              <w:tblStyle w:val="15"/>
              <w:tblW w:w="8279"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951"/>
              <w:gridCol w:w="951"/>
              <w:gridCol w:w="949"/>
              <w:gridCol w:w="950"/>
              <w:gridCol w:w="950"/>
              <w:gridCol w:w="950"/>
              <w:gridCol w:w="95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622" w:type="dxa"/>
                  <w:tcBorders>
                    <w:tl2br w:val="nil"/>
                    <w:tr2bl w:val="nil"/>
                  </w:tcBorders>
                  <w:tcMar>
                    <w:left w:w="0" w:type="dxa"/>
                    <w:right w:w="0" w:type="dxa"/>
                  </w:tcMar>
                  <w:vAlign w:val="center"/>
                </w:tcPr>
                <w:p>
                  <w:pPr>
                    <w:spacing w:line="240" w:lineRule="auto"/>
                    <w:jc w:val="center"/>
                    <w:rPr>
                      <w:rFonts w:ascii="Times New Roman" w:eastAsia="宋体"/>
                      <w:b/>
                      <w:bCs w:val="0"/>
                      <w:color w:val="auto"/>
                      <w:sz w:val="21"/>
                      <w:szCs w:val="21"/>
                    </w:rPr>
                  </w:pPr>
                  <w:r>
                    <w:rPr>
                      <w:rFonts w:ascii="Times New Roman" w:eastAsia="宋体"/>
                      <w:b/>
                      <w:bCs w:val="0"/>
                      <w:color w:val="auto"/>
                      <w:sz w:val="21"/>
                      <w:szCs w:val="21"/>
                    </w:rPr>
                    <w:t>项目</w:t>
                  </w:r>
                </w:p>
              </w:tc>
              <w:tc>
                <w:tcPr>
                  <w:tcW w:w="951" w:type="dxa"/>
                  <w:tcBorders>
                    <w:tl2br w:val="nil"/>
                    <w:tr2bl w:val="nil"/>
                  </w:tcBorders>
                  <w:tcMar>
                    <w:left w:w="0" w:type="dxa"/>
                    <w:right w:w="0" w:type="dxa"/>
                  </w:tcMar>
                  <w:vAlign w:val="center"/>
                </w:tcPr>
                <w:p>
                  <w:pPr>
                    <w:spacing w:line="240" w:lineRule="auto"/>
                    <w:jc w:val="center"/>
                    <w:rPr>
                      <w:rFonts w:ascii="Times New Roman" w:eastAsia="宋体"/>
                      <w:b/>
                      <w:bCs w:val="0"/>
                      <w:color w:val="auto"/>
                      <w:sz w:val="21"/>
                      <w:szCs w:val="21"/>
                    </w:rPr>
                  </w:pPr>
                  <w:r>
                    <w:rPr>
                      <w:rFonts w:ascii="Times New Roman" w:eastAsia="宋体"/>
                      <w:b/>
                      <w:bCs w:val="0"/>
                      <w:color w:val="auto"/>
                      <w:sz w:val="21"/>
                      <w:szCs w:val="21"/>
                    </w:rPr>
                    <w:t>pH</w:t>
                  </w:r>
                </w:p>
              </w:tc>
              <w:tc>
                <w:tcPr>
                  <w:tcW w:w="951" w:type="dxa"/>
                  <w:tcBorders>
                    <w:tl2br w:val="nil"/>
                    <w:tr2bl w:val="nil"/>
                  </w:tcBorders>
                  <w:tcMar>
                    <w:left w:w="0" w:type="dxa"/>
                    <w:right w:w="0" w:type="dxa"/>
                  </w:tcMar>
                  <w:vAlign w:val="center"/>
                </w:tcPr>
                <w:p>
                  <w:pPr>
                    <w:spacing w:line="240" w:lineRule="auto"/>
                    <w:jc w:val="center"/>
                    <w:rPr>
                      <w:rFonts w:ascii="Times New Roman" w:eastAsia="宋体"/>
                      <w:b/>
                      <w:bCs w:val="0"/>
                      <w:color w:val="auto"/>
                      <w:sz w:val="21"/>
                      <w:szCs w:val="21"/>
                    </w:rPr>
                  </w:pPr>
                  <w:r>
                    <w:rPr>
                      <w:rFonts w:ascii="Times New Roman" w:eastAsia="宋体"/>
                      <w:b/>
                      <w:bCs w:val="0"/>
                      <w:color w:val="auto"/>
                      <w:sz w:val="21"/>
                      <w:szCs w:val="21"/>
                    </w:rPr>
                    <w:t>BOD</w:t>
                  </w:r>
                  <w:r>
                    <w:rPr>
                      <w:rFonts w:ascii="Times New Roman" w:eastAsia="宋体"/>
                      <w:b/>
                      <w:bCs w:val="0"/>
                      <w:color w:val="auto"/>
                      <w:sz w:val="21"/>
                      <w:szCs w:val="21"/>
                      <w:vertAlign w:val="subscript"/>
                    </w:rPr>
                    <w:t>5</w:t>
                  </w:r>
                </w:p>
              </w:tc>
              <w:tc>
                <w:tcPr>
                  <w:tcW w:w="949" w:type="dxa"/>
                  <w:tcBorders>
                    <w:tl2br w:val="nil"/>
                    <w:tr2bl w:val="nil"/>
                  </w:tcBorders>
                  <w:tcMar>
                    <w:left w:w="0" w:type="dxa"/>
                    <w:right w:w="0" w:type="dxa"/>
                  </w:tcMar>
                  <w:vAlign w:val="center"/>
                </w:tcPr>
                <w:p>
                  <w:pPr>
                    <w:spacing w:line="240" w:lineRule="auto"/>
                    <w:jc w:val="center"/>
                    <w:rPr>
                      <w:rFonts w:ascii="Times New Roman" w:eastAsia="宋体"/>
                      <w:b/>
                      <w:bCs w:val="0"/>
                      <w:color w:val="auto"/>
                      <w:sz w:val="21"/>
                      <w:szCs w:val="21"/>
                    </w:rPr>
                  </w:pPr>
                  <w:r>
                    <w:rPr>
                      <w:rFonts w:ascii="Times New Roman" w:eastAsia="宋体"/>
                      <w:b/>
                      <w:bCs w:val="0"/>
                      <w:color w:val="auto"/>
                      <w:sz w:val="21"/>
                      <w:szCs w:val="21"/>
                    </w:rPr>
                    <w:t>COD</w:t>
                  </w:r>
                </w:p>
              </w:tc>
              <w:tc>
                <w:tcPr>
                  <w:tcW w:w="950" w:type="dxa"/>
                  <w:tcBorders>
                    <w:tl2br w:val="nil"/>
                    <w:tr2bl w:val="nil"/>
                  </w:tcBorders>
                  <w:tcMar>
                    <w:left w:w="0" w:type="dxa"/>
                    <w:right w:w="0" w:type="dxa"/>
                  </w:tcMar>
                  <w:vAlign w:val="center"/>
                </w:tcPr>
                <w:p>
                  <w:pPr>
                    <w:spacing w:line="240" w:lineRule="auto"/>
                    <w:jc w:val="center"/>
                    <w:rPr>
                      <w:rFonts w:ascii="Times New Roman" w:eastAsia="宋体"/>
                      <w:b/>
                      <w:bCs w:val="0"/>
                      <w:color w:val="auto"/>
                      <w:sz w:val="21"/>
                      <w:szCs w:val="21"/>
                    </w:rPr>
                  </w:pPr>
                  <w:r>
                    <w:rPr>
                      <w:rFonts w:ascii="Times New Roman" w:eastAsia="宋体"/>
                      <w:b/>
                      <w:bCs w:val="0"/>
                      <w:color w:val="auto"/>
                      <w:sz w:val="21"/>
                      <w:szCs w:val="21"/>
                    </w:rPr>
                    <w:t>SS</w:t>
                  </w:r>
                  <w:r>
                    <w:rPr>
                      <w:rFonts w:ascii="Times New Roman" w:eastAsia="宋体"/>
                      <w:b/>
                      <w:bCs/>
                      <w:sz w:val="18"/>
                      <w:szCs w:val="18"/>
                    </w:rPr>
                    <w:t>*</w:t>
                  </w:r>
                </w:p>
              </w:tc>
              <w:tc>
                <w:tcPr>
                  <w:tcW w:w="950" w:type="dxa"/>
                  <w:tcBorders>
                    <w:tl2br w:val="nil"/>
                    <w:tr2bl w:val="nil"/>
                  </w:tcBorders>
                  <w:tcMar>
                    <w:left w:w="0" w:type="dxa"/>
                    <w:right w:w="0" w:type="dxa"/>
                  </w:tcMar>
                  <w:vAlign w:val="center"/>
                </w:tcPr>
                <w:p>
                  <w:pPr>
                    <w:spacing w:line="240" w:lineRule="auto"/>
                    <w:jc w:val="center"/>
                    <w:rPr>
                      <w:rFonts w:ascii="Times New Roman" w:eastAsia="宋体"/>
                      <w:b/>
                      <w:bCs w:val="0"/>
                      <w:color w:val="auto"/>
                      <w:sz w:val="21"/>
                      <w:szCs w:val="21"/>
                    </w:rPr>
                  </w:pPr>
                  <w:r>
                    <w:rPr>
                      <w:rFonts w:ascii="Times New Roman" w:eastAsia="宋体"/>
                      <w:b/>
                      <w:bCs w:val="0"/>
                      <w:color w:val="auto"/>
                      <w:sz w:val="21"/>
                      <w:szCs w:val="21"/>
                    </w:rPr>
                    <w:t>总磷</w:t>
                  </w:r>
                </w:p>
              </w:tc>
              <w:tc>
                <w:tcPr>
                  <w:tcW w:w="950" w:type="dxa"/>
                  <w:tcBorders>
                    <w:tl2br w:val="nil"/>
                    <w:tr2bl w:val="nil"/>
                  </w:tcBorders>
                  <w:tcMar>
                    <w:left w:w="0" w:type="dxa"/>
                    <w:right w:w="0" w:type="dxa"/>
                  </w:tcMar>
                  <w:vAlign w:val="center"/>
                </w:tcPr>
                <w:p>
                  <w:pPr>
                    <w:spacing w:line="240" w:lineRule="auto"/>
                    <w:jc w:val="center"/>
                    <w:rPr>
                      <w:rFonts w:ascii="Times New Roman" w:eastAsia="宋体"/>
                      <w:b/>
                      <w:bCs w:val="0"/>
                      <w:color w:val="auto"/>
                      <w:sz w:val="21"/>
                      <w:szCs w:val="21"/>
                    </w:rPr>
                  </w:pPr>
                  <w:r>
                    <w:rPr>
                      <w:rFonts w:ascii="Times New Roman" w:eastAsia="宋体"/>
                      <w:b/>
                      <w:bCs w:val="0"/>
                      <w:color w:val="auto"/>
                      <w:sz w:val="21"/>
                      <w:szCs w:val="21"/>
                    </w:rPr>
                    <w:t>氨氮</w:t>
                  </w:r>
                </w:p>
              </w:tc>
              <w:tc>
                <w:tcPr>
                  <w:tcW w:w="956" w:type="dxa"/>
                  <w:tcBorders>
                    <w:tl2br w:val="nil"/>
                    <w:tr2bl w:val="nil"/>
                  </w:tcBorders>
                  <w:vAlign w:val="center"/>
                </w:tcPr>
                <w:p>
                  <w:pPr>
                    <w:spacing w:line="240" w:lineRule="auto"/>
                    <w:jc w:val="center"/>
                    <w:rPr>
                      <w:rFonts w:ascii="Times New Roman" w:eastAsia="宋体"/>
                      <w:b/>
                      <w:bCs w:val="0"/>
                      <w:color w:val="auto"/>
                      <w:sz w:val="21"/>
                      <w:szCs w:val="21"/>
                    </w:rPr>
                  </w:pPr>
                  <w:r>
                    <w:rPr>
                      <w:rFonts w:ascii="Times New Roman" w:eastAsia="宋体"/>
                      <w:b/>
                      <w:bCs w:val="0"/>
                      <w:color w:val="auto"/>
                      <w:sz w:val="21"/>
                      <w:szCs w:val="21"/>
                    </w:rPr>
                    <w:t>石油类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622" w:type="dxa"/>
                  <w:tcBorders>
                    <w:tl2br w:val="nil"/>
                    <w:tr2bl w:val="nil"/>
                  </w:tcBorders>
                  <w:tcMar>
                    <w:left w:w="0" w:type="dxa"/>
                    <w:right w:w="0" w:type="dxa"/>
                  </w:tcMar>
                  <w:vAlign w:val="center"/>
                </w:tcPr>
                <w:p>
                  <w:pPr>
                    <w:spacing w:line="240" w:lineRule="auto"/>
                    <w:jc w:val="center"/>
                    <w:rPr>
                      <w:rFonts w:ascii="Times New Roman" w:eastAsia="宋体"/>
                      <w:bCs/>
                      <w:sz w:val="21"/>
                      <w:szCs w:val="21"/>
                    </w:rPr>
                  </w:pPr>
                  <w:r>
                    <w:rPr>
                      <w:rFonts w:ascii="Times New Roman" w:eastAsia="宋体"/>
                      <w:bCs/>
                      <w:sz w:val="21"/>
                      <w:szCs w:val="21"/>
                    </w:rPr>
                    <w:t>Ⅲ类标准值</w:t>
                  </w:r>
                </w:p>
              </w:tc>
              <w:tc>
                <w:tcPr>
                  <w:tcW w:w="951" w:type="dxa"/>
                  <w:tcBorders>
                    <w:tl2br w:val="nil"/>
                    <w:tr2bl w:val="nil"/>
                  </w:tcBorders>
                  <w:tcMar>
                    <w:left w:w="0" w:type="dxa"/>
                    <w:right w:w="0" w:type="dxa"/>
                  </w:tcMar>
                  <w:vAlign w:val="center"/>
                </w:tcPr>
                <w:p>
                  <w:pPr>
                    <w:spacing w:line="240" w:lineRule="auto"/>
                    <w:jc w:val="center"/>
                    <w:rPr>
                      <w:rFonts w:ascii="Times New Roman" w:eastAsia="宋体"/>
                      <w:bCs/>
                      <w:sz w:val="21"/>
                      <w:szCs w:val="21"/>
                    </w:rPr>
                  </w:pPr>
                  <w:r>
                    <w:rPr>
                      <w:rFonts w:ascii="Times New Roman" w:eastAsia="宋体"/>
                      <w:bCs/>
                      <w:sz w:val="21"/>
                      <w:szCs w:val="21"/>
                    </w:rPr>
                    <w:t>6-9</w:t>
                  </w:r>
                </w:p>
              </w:tc>
              <w:tc>
                <w:tcPr>
                  <w:tcW w:w="951" w:type="dxa"/>
                  <w:tcBorders>
                    <w:tl2br w:val="nil"/>
                    <w:tr2bl w:val="nil"/>
                  </w:tcBorders>
                  <w:tcMar>
                    <w:left w:w="0" w:type="dxa"/>
                    <w:right w:w="0" w:type="dxa"/>
                  </w:tcMar>
                  <w:vAlign w:val="center"/>
                </w:tcPr>
                <w:p>
                  <w:pPr>
                    <w:spacing w:line="240" w:lineRule="auto"/>
                    <w:jc w:val="center"/>
                    <w:rPr>
                      <w:rFonts w:ascii="Times New Roman" w:eastAsia="宋体"/>
                      <w:bCs/>
                      <w:sz w:val="21"/>
                      <w:szCs w:val="21"/>
                    </w:rPr>
                  </w:pPr>
                  <w:r>
                    <w:rPr>
                      <w:rFonts w:ascii="Times New Roman" w:eastAsia="宋体"/>
                      <w:bCs/>
                      <w:sz w:val="21"/>
                      <w:szCs w:val="21"/>
                    </w:rPr>
                    <w:t>4</w:t>
                  </w:r>
                </w:p>
              </w:tc>
              <w:tc>
                <w:tcPr>
                  <w:tcW w:w="949" w:type="dxa"/>
                  <w:tcBorders>
                    <w:tl2br w:val="nil"/>
                    <w:tr2bl w:val="nil"/>
                  </w:tcBorders>
                  <w:tcMar>
                    <w:left w:w="0" w:type="dxa"/>
                    <w:right w:w="0" w:type="dxa"/>
                  </w:tcMar>
                  <w:vAlign w:val="center"/>
                </w:tcPr>
                <w:p>
                  <w:pPr>
                    <w:spacing w:line="240" w:lineRule="auto"/>
                    <w:jc w:val="center"/>
                    <w:rPr>
                      <w:rFonts w:ascii="Times New Roman" w:eastAsia="宋体"/>
                      <w:bCs/>
                      <w:sz w:val="21"/>
                      <w:szCs w:val="21"/>
                    </w:rPr>
                  </w:pPr>
                  <w:r>
                    <w:rPr>
                      <w:rFonts w:ascii="Times New Roman" w:eastAsia="宋体"/>
                      <w:bCs/>
                      <w:sz w:val="21"/>
                      <w:szCs w:val="21"/>
                    </w:rPr>
                    <w:t>20</w:t>
                  </w:r>
                </w:p>
              </w:tc>
              <w:tc>
                <w:tcPr>
                  <w:tcW w:w="950" w:type="dxa"/>
                  <w:tcBorders>
                    <w:tl2br w:val="nil"/>
                    <w:tr2bl w:val="nil"/>
                  </w:tcBorders>
                  <w:tcMar>
                    <w:left w:w="0" w:type="dxa"/>
                    <w:right w:w="0" w:type="dxa"/>
                  </w:tcMar>
                  <w:vAlign w:val="center"/>
                </w:tcPr>
                <w:p>
                  <w:pPr>
                    <w:spacing w:line="240" w:lineRule="auto"/>
                    <w:jc w:val="center"/>
                    <w:rPr>
                      <w:rFonts w:ascii="Times New Roman" w:eastAsia="宋体"/>
                      <w:bCs/>
                      <w:sz w:val="21"/>
                      <w:szCs w:val="21"/>
                    </w:rPr>
                  </w:pPr>
                  <w:r>
                    <w:rPr>
                      <w:rFonts w:ascii="Times New Roman" w:eastAsia="宋体"/>
                      <w:bCs/>
                      <w:sz w:val="21"/>
                      <w:szCs w:val="21"/>
                    </w:rPr>
                    <w:t>30</w:t>
                  </w:r>
                </w:p>
              </w:tc>
              <w:tc>
                <w:tcPr>
                  <w:tcW w:w="950" w:type="dxa"/>
                  <w:tcBorders>
                    <w:tl2br w:val="nil"/>
                    <w:tr2bl w:val="nil"/>
                  </w:tcBorders>
                  <w:tcMar>
                    <w:left w:w="0" w:type="dxa"/>
                    <w:right w:w="0" w:type="dxa"/>
                  </w:tcMar>
                  <w:vAlign w:val="center"/>
                </w:tcPr>
                <w:p>
                  <w:pPr>
                    <w:spacing w:line="240" w:lineRule="auto"/>
                    <w:jc w:val="center"/>
                    <w:rPr>
                      <w:rFonts w:ascii="Times New Roman" w:eastAsia="宋体"/>
                      <w:bCs/>
                      <w:sz w:val="21"/>
                      <w:szCs w:val="21"/>
                    </w:rPr>
                  </w:pPr>
                  <w:r>
                    <w:rPr>
                      <w:rFonts w:ascii="Times New Roman" w:eastAsia="宋体"/>
                      <w:bCs/>
                      <w:sz w:val="21"/>
                      <w:szCs w:val="21"/>
                    </w:rPr>
                    <w:t>0.2</w:t>
                  </w:r>
                </w:p>
              </w:tc>
              <w:tc>
                <w:tcPr>
                  <w:tcW w:w="950" w:type="dxa"/>
                  <w:tcBorders>
                    <w:tl2br w:val="nil"/>
                    <w:tr2bl w:val="nil"/>
                  </w:tcBorders>
                  <w:tcMar>
                    <w:left w:w="0" w:type="dxa"/>
                    <w:right w:w="0" w:type="dxa"/>
                  </w:tcMar>
                  <w:vAlign w:val="center"/>
                </w:tcPr>
                <w:p>
                  <w:pPr>
                    <w:spacing w:line="240" w:lineRule="auto"/>
                    <w:jc w:val="center"/>
                    <w:rPr>
                      <w:rFonts w:ascii="Times New Roman" w:eastAsia="宋体"/>
                      <w:bCs/>
                      <w:sz w:val="21"/>
                      <w:szCs w:val="21"/>
                    </w:rPr>
                  </w:pPr>
                  <w:r>
                    <w:rPr>
                      <w:rFonts w:ascii="Times New Roman" w:eastAsia="宋体"/>
                      <w:bCs/>
                      <w:sz w:val="21"/>
                      <w:szCs w:val="21"/>
                    </w:rPr>
                    <w:t>1.0</w:t>
                  </w:r>
                </w:p>
              </w:tc>
              <w:tc>
                <w:tcPr>
                  <w:tcW w:w="956" w:type="dxa"/>
                  <w:tcBorders>
                    <w:tl2br w:val="nil"/>
                    <w:tr2bl w:val="nil"/>
                  </w:tcBorders>
                  <w:vAlign w:val="center"/>
                </w:tcPr>
                <w:p>
                  <w:pPr>
                    <w:spacing w:line="240" w:lineRule="auto"/>
                    <w:jc w:val="center"/>
                    <w:rPr>
                      <w:rFonts w:ascii="Times New Roman" w:eastAsia="宋体"/>
                      <w:bCs/>
                      <w:sz w:val="21"/>
                      <w:szCs w:val="21"/>
                    </w:rPr>
                  </w:pPr>
                  <w:r>
                    <w:rPr>
                      <w:rFonts w:ascii="Times New Roman" w:eastAsia="宋体"/>
                      <w:bCs/>
                      <w:sz w:val="21"/>
                      <w:szCs w:val="21"/>
                    </w:rPr>
                    <w:t>0.05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622" w:type="dxa"/>
                  <w:tcBorders>
                    <w:tl2br w:val="nil"/>
                    <w:tr2bl w:val="nil"/>
                  </w:tcBorders>
                  <w:tcMar>
                    <w:left w:w="0" w:type="dxa"/>
                    <w:right w:w="0" w:type="dxa"/>
                  </w:tcMar>
                  <w:vAlign w:val="center"/>
                </w:tcPr>
                <w:p>
                  <w:pPr>
                    <w:spacing w:line="240" w:lineRule="auto"/>
                    <w:jc w:val="center"/>
                    <w:rPr>
                      <w:rFonts w:ascii="Times New Roman" w:eastAsia="宋体"/>
                      <w:bCs/>
                      <w:sz w:val="21"/>
                      <w:szCs w:val="21"/>
                    </w:rPr>
                  </w:pPr>
                  <w:r>
                    <w:rPr>
                      <w:rFonts w:ascii="Times New Roman" w:eastAsia="宋体"/>
                      <w:bCs/>
                      <w:sz w:val="21"/>
                      <w:szCs w:val="21"/>
                    </w:rPr>
                    <w:t>标准来源</w:t>
                  </w:r>
                </w:p>
              </w:tc>
              <w:tc>
                <w:tcPr>
                  <w:tcW w:w="6657" w:type="dxa"/>
                  <w:gridSpan w:val="7"/>
                  <w:tcBorders>
                    <w:tl2br w:val="nil"/>
                    <w:tr2bl w:val="nil"/>
                  </w:tcBorders>
                  <w:tcMar>
                    <w:left w:w="0" w:type="dxa"/>
                    <w:right w:w="0" w:type="dxa"/>
                  </w:tcMar>
                  <w:vAlign w:val="center"/>
                </w:tcPr>
                <w:p>
                  <w:pPr>
                    <w:spacing w:line="240" w:lineRule="auto"/>
                    <w:jc w:val="center"/>
                    <w:rPr>
                      <w:rFonts w:ascii="Times New Roman" w:eastAsia="宋体"/>
                      <w:bCs/>
                      <w:sz w:val="21"/>
                      <w:szCs w:val="21"/>
                    </w:rPr>
                  </w:pPr>
                  <w:r>
                    <w:rPr>
                      <w:rFonts w:ascii="Times New Roman" w:eastAsia="宋体"/>
                      <w:sz w:val="21"/>
                      <w:szCs w:val="21"/>
                    </w:rPr>
                    <w:t>《地表水环境质量标准》（GB3838—2002）</w:t>
                  </w:r>
                </w:p>
              </w:tc>
            </w:tr>
          </w:tbl>
          <w:p>
            <w:pPr>
              <w:adjustRightInd w:val="0"/>
              <w:snapToGrid w:val="0"/>
              <w:spacing w:line="360" w:lineRule="auto"/>
              <w:ind w:firstLine="361" w:firstLineChars="200"/>
              <w:rPr>
                <w:rFonts w:ascii="Times New Roman" w:hAnsi="Times New Roman" w:cs="Times New Roman"/>
                <w:b/>
                <w:sz w:val="24"/>
              </w:rPr>
            </w:pPr>
            <w:r>
              <w:rPr>
                <w:rFonts w:ascii="Times New Roman" w:eastAsia="宋体"/>
                <w:b/>
                <w:bCs/>
                <w:sz w:val="18"/>
                <w:szCs w:val="18"/>
              </w:rPr>
              <w:t>*：SS参照水利部标准《地表水资源质量标准》（SL63—94）</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82" w:firstLineChars="200"/>
              <w:jc w:val="both"/>
              <w:textAlignment w:val="auto"/>
              <w:outlineLvl w:val="9"/>
              <w:rPr>
                <w:rFonts w:ascii="Times New Roman" w:hAnsi="Times New Roman" w:cs="Times New Roman"/>
                <w:b/>
                <w:sz w:val="24"/>
              </w:rPr>
            </w:pPr>
          </w:p>
          <w:p>
            <w:pPr>
              <w:adjustRightInd w:val="0"/>
              <w:snapToGrid w:val="0"/>
              <w:spacing w:line="360" w:lineRule="auto"/>
              <w:ind w:firstLine="482" w:firstLineChars="200"/>
              <w:rPr>
                <w:rFonts w:ascii="Times New Roman" w:eastAsia="宋体"/>
                <w:b/>
                <w:bCs/>
                <w:sz w:val="24"/>
              </w:rPr>
            </w:pPr>
            <w:r>
              <w:rPr>
                <w:rFonts w:ascii="Times New Roman" w:eastAsia="宋体"/>
                <w:b/>
                <w:bCs/>
                <w:sz w:val="24"/>
              </w:rPr>
              <w:t>3、声环境</w:t>
            </w:r>
          </w:p>
          <w:p>
            <w:pPr>
              <w:adjustRightInd w:val="0"/>
              <w:snapToGrid w:val="0"/>
              <w:spacing w:line="360" w:lineRule="auto"/>
              <w:ind w:firstLine="480" w:firstLineChars="200"/>
              <w:rPr>
                <w:rFonts w:ascii="Times New Roman" w:eastAsia="宋体"/>
                <w:sz w:val="24"/>
              </w:rPr>
            </w:pPr>
            <w:r>
              <w:rPr>
                <w:rFonts w:ascii="Times New Roman" w:eastAsia="宋体"/>
                <w:sz w:val="24"/>
              </w:rPr>
              <w:t>本项目在</w:t>
            </w:r>
            <w:r>
              <w:rPr>
                <w:rFonts w:hint="eastAsia"/>
                <w:sz w:val="24"/>
                <w:lang w:eastAsia="zh-CN"/>
              </w:rPr>
              <w:t>化工园</w:t>
            </w:r>
            <w:r>
              <w:rPr>
                <w:rFonts w:ascii="Times New Roman" w:eastAsia="宋体"/>
                <w:sz w:val="24"/>
              </w:rPr>
              <w:t>内，</w:t>
            </w:r>
            <w:r>
              <w:rPr>
                <w:rFonts w:hint="eastAsia" w:ascii="Times New Roman" w:eastAsia="宋体"/>
                <w:sz w:val="24"/>
              </w:rPr>
              <w:t>根据《无锡市声环境功能区划分技术报告》，本项目</w:t>
            </w:r>
            <w:r>
              <w:rPr>
                <w:rFonts w:ascii="Times New Roman" w:eastAsia="宋体"/>
                <w:sz w:val="24"/>
              </w:rPr>
              <w:t>噪声功能区划为3类区，执行《声环境质量标准》（GB3096-2008）的3类标准。见表4-3。</w:t>
            </w:r>
          </w:p>
          <w:p>
            <w:pPr>
              <w:adjustRightInd w:val="0"/>
              <w:snapToGrid w:val="0"/>
              <w:jc w:val="center"/>
              <w:rPr>
                <w:rFonts w:ascii="Times New Roman" w:hAnsi="Times New Roman" w:cs="Times New Roman"/>
                <w:b/>
                <w:sz w:val="24"/>
              </w:rPr>
            </w:pPr>
            <w:r>
              <w:rPr>
                <w:rFonts w:ascii="Times New Roman" w:hAnsi="Times New Roman" w:cs="Times New Roman"/>
                <w:b/>
                <w:sz w:val="24"/>
              </w:rPr>
              <w:t>表4-3  区域声环境质量标准限值表</w:t>
            </w:r>
          </w:p>
          <w:tbl>
            <w:tblPr>
              <w:tblStyle w:val="15"/>
              <w:tblW w:w="8194"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853"/>
              <w:gridCol w:w="2115"/>
              <w:gridCol w:w="2113"/>
              <w:gridCol w:w="211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968" w:type="dxa"/>
                  <w:gridSpan w:val="2"/>
                  <w:tcBorders>
                    <w:tl2br w:val="nil"/>
                    <w:tr2bl w:val="nil"/>
                  </w:tcBorders>
                  <w:vAlign w:val="center"/>
                </w:tcPr>
                <w:p>
                  <w:pPr>
                    <w:adjustRightInd w:val="0"/>
                    <w:snapToGrid w:val="0"/>
                    <w:jc w:val="center"/>
                    <w:rPr>
                      <w:rFonts w:ascii="Times New Roman" w:hAnsi="Times New Roman" w:cs="Times New Roman"/>
                      <w:b/>
                      <w:szCs w:val="21"/>
                    </w:rPr>
                  </w:pPr>
                  <w:r>
                    <w:rPr>
                      <w:rFonts w:ascii="Times New Roman" w:hAnsi="Times New Roman" w:cs="Times New Roman"/>
                      <w:b/>
                      <w:szCs w:val="21"/>
                    </w:rPr>
                    <w:t>标准类别</w:t>
                  </w:r>
                </w:p>
              </w:tc>
              <w:tc>
                <w:tcPr>
                  <w:tcW w:w="2113" w:type="dxa"/>
                  <w:tcBorders>
                    <w:tl2br w:val="nil"/>
                    <w:tr2bl w:val="nil"/>
                  </w:tcBorders>
                  <w:vAlign w:val="center"/>
                </w:tcPr>
                <w:p>
                  <w:pPr>
                    <w:adjustRightInd w:val="0"/>
                    <w:snapToGrid w:val="0"/>
                    <w:jc w:val="center"/>
                    <w:rPr>
                      <w:rFonts w:ascii="Times New Roman" w:hAnsi="Times New Roman" w:cs="Times New Roman"/>
                      <w:b/>
                      <w:szCs w:val="21"/>
                    </w:rPr>
                  </w:pPr>
                  <w:r>
                    <w:rPr>
                      <w:rFonts w:ascii="Times New Roman" w:hAnsi="Times New Roman" w:cs="Times New Roman"/>
                      <w:b/>
                      <w:szCs w:val="21"/>
                    </w:rPr>
                    <w:t>昼间dB(A)</w:t>
                  </w:r>
                </w:p>
              </w:tc>
              <w:tc>
                <w:tcPr>
                  <w:tcW w:w="2113" w:type="dxa"/>
                  <w:tcBorders>
                    <w:tl2br w:val="nil"/>
                    <w:tr2bl w:val="nil"/>
                  </w:tcBorders>
                  <w:vAlign w:val="center"/>
                </w:tcPr>
                <w:p>
                  <w:pPr>
                    <w:adjustRightInd w:val="0"/>
                    <w:snapToGrid w:val="0"/>
                    <w:jc w:val="center"/>
                    <w:rPr>
                      <w:rFonts w:ascii="Times New Roman" w:hAnsi="Times New Roman" w:cs="Times New Roman"/>
                      <w:b/>
                      <w:szCs w:val="21"/>
                    </w:rPr>
                  </w:pPr>
                  <w:r>
                    <w:rPr>
                      <w:rFonts w:ascii="Times New Roman" w:hAnsi="Times New Roman" w:cs="Times New Roman"/>
                      <w:b/>
                      <w:szCs w:val="21"/>
                    </w:rPr>
                    <w:t>夜间dB(A)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853" w:type="dxa"/>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环境噪声</w:t>
                  </w:r>
                </w:p>
              </w:tc>
              <w:tc>
                <w:tcPr>
                  <w:tcW w:w="2115" w:type="dxa"/>
                  <w:tcBorders>
                    <w:tl2br w:val="nil"/>
                    <w:tr2bl w:val="nil"/>
                  </w:tcBorders>
                  <w:vAlign w:val="center"/>
                </w:tcPr>
                <w:p>
                  <w:pPr>
                    <w:adjustRightInd w:val="0"/>
                    <w:snapToGrid w:val="0"/>
                    <w:jc w:val="center"/>
                    <w:rPr>
                      <w:rFonts w:ascii="Times New Roman" w:hAnsi="Times New Roman" w:cs="Times New Roman"/>
                      <w:szCs w:val="21"/>
                    </w:rPr>
                  </w:pPr>
                  <w:r>
                    <w:rPr>
                      <w:rFonts w:hint="eastAsia" w:cs="Times New Roman"/>
                      <w:szCs w:val="21"/>
                      <w:lang w:val="en-US" w:eastAsia="zh-CN"/>
                    </w:rPr>
                    <w:t>3</w:t>
                  </w:r>
                  <w:r>
                    <w:rPr>
                      <w:rFonts w:ascii="Times New Roman" w:hAnsi="Times New Roman" w:cs="Times New Roman"/>
                      <w:szCs w:val="21"/>
                    </w:rPr>
                    <w:t>类标准</w:t>
                  </w:r>
                </w:p>
              </w:tc>
              <w:tc>
                <w:tcPr>
                  <w:tcW w:w="2113" w:type="dxa"/>
                  <w:tcBorders>
                    <w:tl2br w:val="nil"/>
                    <w:tr2bl w:val="nil"/>
                  </w:tcBorders>
                  <w:vAlign w:val="center"/>
                </w:tcPr>
                <w:p>
                  <w:pPr>
                    <w:adjustRightInd w:val="0"/>
                    <w:snapToGrid w:val="0"/>
                    <w:jc w:val="center"/>
                    <w:rPr>
                      <w:rFonts w:hint="eastAsia" w:ascii="Times New Roman" w:hAnsi="Times New Roman" w:eastAsia="宋体" w:cs="Times New Roman"/>
                      <w:szCs w:val="21"/>
                      <w:lang w:eastAsia="zh-CN"/>
                    </w:rPr>
                  </w:pPr>
                  <w:r>
                    <w:rPr>
                      <w:rFonts w:hint="eastAsia" w:cs="Times New Roman"/>
                      <w:szCs w:val="21"/>
                      <w:lang w:val="en-US" w:eastAsia="zh-CN"/>
                    </w:rPr>
                    <w:t>65</w:t>
                  </w:r>
                </w:p>
              </w:tc>
              <w:tc>
                <w:tcPr>
                  <w:tcW w:w="2113" w:type="dxa"/>
                  <w:tcBorders>
                    <w:tl2br w:val="nil"/>
                    <w:tr2bl w:val="nil"/>
                  </w:tcBorders>
                  <w:vAlign w:val="center"/>
                </w:tcPr>
                <w:p>
                  <w:pPr>
                    <w:adjustRightInd w:val="0"/>
                    <w:snapToGrid w:val="0"/>
                    <w:jc w:val="center"/>
                    <w:rPr>
                      <w:rFonts w:hint="eastAsia" w:ascii="Times New Roman" w:hAnsi="Times New Roman" w:eastAsia="宋体" w:cs="Times New Roman"/>
                      <w:szCs w:val="21"/>
                      <w:lang w:eastAsia="zh-CN"/>
                    </w:rPr>
                  </w:pPr>
                  <w:r>
                    <w:rPr>
                      <w:rFonts w:hint="eastAsia" w:cs="Times New Roman"/>
                      <w:szCs w:val="21"/>
                      <w:lang w:val="en-US" w:eastAsia="zh-CN"/>
                    </w:rPr>
                    <w:t>55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853" w:type="dxa"/>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标准来源</w:t>
                  </w:r>
                </w:p>
              </w:tc>
              <w:tc>
                <w:tcPr>
                  <w:tcW w:w="6341" w:type="dxa"/>
                  <w:gridSpan w:val="3"/>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《声环境质量标准》（GB3096-2008）</w:t>
                  </w:r>
                </w:p>
              </w:tc>
            </w:tr>
          </w:tbl>
          <w:p>
            <w:pPr>
              <w:adjustRightInd w:val="0"/>
              <w:snapToGrid w:val="0"/>
              <w:spacing w:line="360" w:lineRule="auto"/>
              <w:ind w:firstLine="482" w:firstLineChars="200"/>
              <w:rPr>
                <w:rFonts w:ascii="Times New Roman" w:hAnsi="Times New Roman" w:cs="Times New Roman"/>
                <w:b/>
                <w:sz w:val="24"/>
              </w:rPr>
            </w:pPr>
          </w:p>
          <w:p>
            <w:pPr>
              <w:adjustRightInd w:val="0"/>
              <w:snapToGrid w:val="0"/>
              <w:spacing w:line="360" w:lineRule="auto"/>
              <w:ind w:firstLine="482" w:firstLineChars="200"/>
              <w:rPr>
                <w:rFonts w:ascii="Times New Roman" w:hAnsi="Times New Roman" w:cs="Times New Roman"/>
                <w:b/>
                <w:sz w:val="24"/>
              </w:rPr>
            </w:pPr>
          </w:p>
          <w:p>
            <w:pPr>
              <w:adjustRightInd w:val="0"/>
              <w:snapToGrid w:val="0"/>
              <w:spacing w:line="360" w:lineRule="auto"/>
              <w:rPr>
                <w:rFonts w:ascii="Times New Roman" w:hAnsi="Times New Roman" w:cs="Times New Roman"/>
                <w:sz w:val="24"/>
              </w:rPr>
            </w:pPr>
          </w:p>
          <w:p>
            <w:pPr>
              <w:adjustRightInd w:val="0"/>
              <w:snapToGrid w:val="0"/>
              <w:spacing w:line="360" w:lineRule="auto"/>
              <w:rPr>
                <w:rFonts w:ascii="Times New Roman" w:hAnsi="Times New Roman" w:cs="Times New Roman"/>
                <w:sz w:val="24"/>
              </w:rPr>
            </w:pPr>
          </w:p>
          <w:p>
            <w:pPr>
              <w:adjustRightInd w:val="0"/>
              <w:snapToGrid w:val="0"/>
              <w:spacing w:line="360" w:lineRule="auto"/>
              <w:rPr>
                <w:rFonts w:ascii="Times New Roman" w:hAnsi="Times New Roman" w:cs="Times New Roman"/>
                <w:sz w:val="24"/>
              </w:rPr>
            </w:pPr>
          </w:p>
          <w:p>
            <w:pPr>
              <w:adjustRightInd w:val="0"/>
              <w:snapToGrid w:val="0"/>
              <w:spacing w:line="360" w:lineRule="auto"/>
              <w:rPr>
                <w:rFonts w:ascii="Times New Roman" w:hAnsi="Times New Roman" w:cs="Times New Roman"/>
                <w:sz w:val="24"/>
              </w:rPr>
            </w:pPr>
          </w:p>
          <w:p>
            <w:pPr>
              <w:adjustRightInd w:val="0"/>
              <w:snapToGrid w:val="0"/>
              <w:spacing w:line="360" w:lineRule="auto"/>
              <w:rPr>
                <w:rFonts w:ascii="Times New Roman" w:hAnsi="Times New Roman" w:cs="Times New Roman"/>
                <w:sz w:val="24"/>
              </w:rPr>
            </w:pPr>
          </w:p>
          <w:p>
            <w:pPr>
              <w:adjustRightInd w:val="0"/>
              <w:snapToGrid w:val="0"/>
              <w:spacing w:line="360" w:lineRule="auto"/>
              <w:rPr>
                <w:rFonts w:ascii="Times New Roman" w:hAnsi="Times New Roman" w:cs="Times New Roman"/>
                <w:sz w:val="24"/>
              </w:rPr>
            </w:pPr>
          </w:p>
          <w:p>
            <w:pPr>
              <w:adjustRightInd w:val="0"/>
              <w:snapToGrid w:val="0"/>
              <w:spacing w:line="360" w:lineRule="auto"/>
              <w:rPr>
                <w:rFonts w:ascii="Times New Roman" w:hAnsi="Times New Roman" w:cs="Times New Roman"/>
                <w:sz w:val="24"/>
              </w:rPr>
            </w:pPr>
          </w:p>
          <w:p>
            <w:pPr>
              <w:adjustRightInd w:val="0"/>
              <w:snapToGrid w:val="0"/>
              <w:spacing w:line="360" w:lineRule="auto"/>
              <w:rPr>
                <w:rFonts w:ascii="Times New Roman" w:hAnsi="Times New Roman" w:cs="Times New Roman"/>
                <w:sz w:val="24"/>
              </w:rPr>
            </w:pPr>
          </w:p>
          <w:p>
            <w:pPr>
              <w:adjustRightInd w:val="0"/>
              <w:snapToGrid w:val="0"/>
              <w:spacing w:line="360" w:lineRule="auto"/>
              <w:rPr>
                <w:rFonts w:ascii="Times New Roman" w:hAnsi="Times New Roman" w:cs="Times New Roman"/>
                <w:sz w:val="24"/>
              </w:rPr>
            </w:pPr>
          </w:p>
          <w:p>
            <w:pPr>
              <w:adjustRightInd w:val="0"/>
              <w:snapToGrid w:val="0"/>
              <w:spacing w:line="360" w:lineRule="auto"/>
              <w:rPr>
                <w:rFonts w:ascii="Times New Roman" w:hAnsi="Times New Roman" w:cs="Times New Roman"/>
                <w:sz w:val="24"/>
              </w:rPr>
            </w:pPr>
          </w:p>
          <w:p>
            <w:pPr>
              <w:adjustRightInd w:val="0"/>
              <w:snapToGrid w:val="0"/>
              <w:spacing w:line="360" w:lineRule="auto"/>
              <w:rPr>
                <w:rFonts w:ascii="Times New Roman" w:hAnsi="Times New Roman" w:cs="Times New Roman"/>
                <w:sz w:val="24"/>
              </w:rPr>
            </w:pPr>
          </w:p>
          <w:p>
            <w:pPr>
              <w:adjustRightInd w:val="0"/>
              <w:snapToGrid w:val="0"/>
              <w:spacing w:line="360" w:lineRule="auto"/>
              <w:rPr>
                <w:rFonts w:ascii="Times New Roman" w:hAnsi="Times New Roman" w:cs="Times New Roman"/>
                <w:sz w:val="24"/>
              </w:rPr>
            </w:pPr>
          </w:p>
          <w:p>
            <w:pPr>
              <w:adjustRightInd w:val="0"/>
              <w:snapToGrid w:val="0"/>
              <w:spacing w:line="360" w:lineRule="auto"/>
              <w:rPr>
                <w:rFonts w:ascii="Times New Roman" w:hAnsi="Times New Roman" w:cs="Times New Roman"/>
                <w:sz w:val="24"/>
              </w:rPr>
            </w:pPr>
          </w:p>
          <w:p>
            <w:pPr>
              <w:adjustRightInd w:val="0"/>
              <w:snapToGrid w:val="0"/>
              <w:spacing w:line="360" w:lineRule="auto"/>
              <w:rPr>
                <w:rFonts w:ascii="Times New Roman" w:hAnsi="Times New Roman" w:cs="Times New Roman"/>
                <w:sz w:val="24"/>
              </w:rPr>
            </w:pPr>
          </w:p>
          <w:p>
            <w:pPr>
              <w:adjustRightInd w:val="0"/>
              <w:snapToGrid w:val="0"/>
              <w:spacing w:line="360" w:lineRule="auto"/>
              <w:rPr>
                <w:rFonts w:ascii="Times New Roman" w:hAnsi="Times New Roman" w:cs="Times New Roman"/>
                <w:sz w:val="24"/>
              </w:rPr>
            </w:pPr>
          </w:p>
          <w:p>
            <w:pPr>
              <w:adjustRightInd w:val="0"/>
              <w:snapToGrid w:val="0"/>
              <w:spacing w:line="360" w:lineRule="auto"/>
              <w:rPr>
                <w:rFonts w:ascii="Times New Roman" w:hAnsi="Times New Roman" w:cs="Times New Roman"/>
                <w:sz w:val="24"/>
              </w:rPr>
            </w:pPr>
          </w:p>
          <w:p>
            <w:pPr>
              <w:adjustRightInd w:val="0"/>
              <w:snapToGrid w:val="0"/>
              <w:spacing w:line="360" w:lineRule="auto"/>
              <w:rPr>
                <w:rFonts w:ascii="Times New Roman" w:hAnsi="Times New Roman" w:cs="Times New Roman"/>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7567" w:hRule="atLeast"/>
          <w:jc w:val="center"/>
        </w:trPr>
        <w:tc>
          <w:tcPr>
            <w:tcW w:w="576" w:type="dxa"/>
            <w:tcBorders>
              <w:top w:val="single" w:color="auto" w:sz="4" w:space="0"/>
              <w:bottom w:val="single" w:color="auto" w:sz="4" w:space="0"/>
            </w:tcBorders>
            <w:vAlign w:val="center"/>
          </w:tcPr>
          <w:p>
            <w:pPr>
              <w:adjustRightInd w:val="0"/>
              <w:snapToGrid w:val="0"/>
              <w:spacing w:line="312" w:lineRule="auto"/>
              <w:jc w:val="center"/>
              <w:rPr>
                <w:b/>
                <w:bCs/>
                <w:sz w:val="28"/>
                <w:szCs w:val="28"/>
              </w:rPr>
            </w:pPr>
            <w:r>
              <w:rPr>
                <w:b/>
                <w:bCs/>
                <w:sz w:val="28"/>
                <w:szCs w:val="28"/>
              </w:rPr>
              <w:t>污</w:t>
            </w:r>
          </w:p>
          <w:p>
            <w:pPr>
              <w:adjustRightInd w:val="0"/>
              <w:snapToGrid w:val="0"/>
              <w:spacing w:line="312" w:lineRule="auto"/>
              <w:jc w:val="center"/>
              <w:rPr>
                <w:b/>
                <w:bCs/>
                <w:sz w:val="28"/>
                <w:szCs w:val="28"/>
              </w:rPr>
            </w:pPr>
            <w:r>
              <w:rPr>
                <w:b/>
                <w:bCs/>
                <w:sz w:val="28"/>
                <w:szCs w:val="28"/>
              </w:rPr>
              <w:t>染</w:t>
            </w:r>
          </w:p>
          <w:p>
            <w:pPr>
              <w:adjustRightInd w:val="0"/>
              <w:snapToGrid w:val="0"/>
              <w:spacing w:line="312" w:lineRule="auto"/>
              <w:jc w:val="center"/>
              <w:rPr>
                <w:b/>
                <w:bCs/>
                <w:sz w:val="28"/>
                <w:szCs w:val="28"/>
              </w:rPr>
            </w:pPr>
            <w:r>
              <w:rPr>
                <w:b/>
                <w:bCs/>
                <w:sz w:val="28"/>
                <w:szCs w:val="28"/>
              </w:rPr>
              <w:t>物</w:t>
            </w:r>
          </w:p>
          <w:p>
            <w:pPr>
              <w:adjustRightInd w:val="0"/>
              <w:snapToGrid w:val="0"/>
              <w:spacing w:line="312" w:lineRule="auto"/>
              <w:jc w:val="center"/>
              <w:rPr>
                <w:b/>
                <w:bCs/>
                <w:sz w:val="28"/>
                <w:szCs w:val="28"/>
              </w:rPr>
            </w:pPr>
            <w:r>
              <w:rPr>
                <w:b/>
                <w:bCs/>
                <w:sz w:val="28"/>
                <w:szCs w:val="28"/>
              </w:rPr>
              <w:t>排</w:t>
            </w:r>
          </w:p>
          <w:p>
            <w:pPr>
              <w:adjustRightInd w:val="0"/>
              <w:snapToGrid w:val="0"/>
              <w:spacing w:line="312" w:lineRule="auto"/>
              <w:jc w:val="center"/>
              <w:rPr>
                <w:b/>
                <w:bCs/>
                <w:sz w:val="28"/>
                <w:szCs w:val="28"/>
              </w:rPr>
            </w:pPr>
            <w:r>
              <w:rPr>
                <w:b/>
                <w:bCs/>
                <w:sz w:val="28"/>
                <w:szCs w:val="28"/>
              </w:rPr>
              <w:t>放</w:t>
            </w:r>
          </w:p>
          <w:p>
            <w:pPr>
              <w:adjustRightInd w:val="0"/>
              <w:snapToGrid w:val="0"/>
              <w:spacing w:line="312" w:lineRule="auto"/>
              <w:jc w:val="center"/>
              <w:rPr>
                <w:b/>
                <w:bCs/>
                <w:sz w:val="28"/>
                <w:szCs w:val="28"/>
              </w:rPr>
            </w:pPr>
            <w:r>
              <w:rPr>
                <w:b/>
                <w:bCs/>
                <w:sz w:val="28"/>
                <w:szCs w:val="28"/>
              </w:rPr>
              <w:t>标</w:t>
            </w:r>
          </w:p>
          <w:p>
            <w:pPr>
              <w:adjustRightInd w:val="0"/>
              <w:snapToGrid w:val="0"/>
              <w:spacing w:line="312" w:lineRule="auto"/>
              <w:jc w:val="center"/>
              <w:rPr>
                <w:rFonts w:ascii="Times New Roman" w:hAnsi="Times New Roman" w:cs="Times New Roman"/>
                <w:b/>
                <w:bCs/>
                <w:sz w:val="28"/>
                <w:szCs w:val="28"/>
              </w:rPr>
            </w:pPr>
            <w:r>
              <w:rPr>
                <w:b/>
                <w:bCs/>
                <w:sz w:val="28"/>
                <w:szCs w:val="28"/>
              </w:rPr>
              <w:t>准</w:t>
            </w:r>
          </w:p>
        </w:tc>
        <w:tc>
          <w:tcPr>
            <w:tcW w:w="8495" w:type="dxa"/>
            <w:tcBorders>
              <w:top w:val="single" w:color="auto" w:sz="4" w:space="0"/>
              <w:bottom w:val="single" w:color="auto" w:sz="4" w:space="0"/>
            </w:tcBorders>
          </w:tcPr>
          <w:p>
            <w:pPr>
              <w:adjustRightInd w:val="0"/>
              <w:snapToGrid w:val="0"/>
              <w:spacing w:line="360" w:lineRule="auto"/>
              <w:ind w:firstLine="482" w:firstLineChars="200"/>
              <w:rPr>
                <w:rFonts w:ascii="Times New Roman" w:hAnsi="Times New Roman" w:cs="Times New Roman"/>
                <w:b/>
                <w:color w:val="auto"/>
                <w:kern w:val="0"/>
                <w:sz w:val="24"/>
              </w:rPr>
            </w:pPr>
            <w:r>
              <w:rPr>
                <w:rFonts w:ascii="Times New Roman" w:hAnsi="Times New Roman" w:cs="Times New Roman"/>
                <w:b/>
                <w:color w:val="auto"/>
                <w:kern w:val="0"/>
                <w:sz w:val="24"/>
              </w:rPr>
              <w:t>1、废气</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Times New Roman" w:hAnsi="Times New Roman" w:cs="Times New Roman"/>
                <w:sz w:val="24"/>
                <w:szCs w:val="24"/>
              </w:rPr>
            </w:pPr>
            <w:r>
              <w:rPr>
                <w:rFonts w:ascii="Times New Roman" w:hAnsi="Times New Roman" w:cs="Times New Roman"/>
                <w:sz w:val="24"/>
                <w:szCs w:val="24"/>
              </w:rPr>
              <w:t>丙烯酸目前无国家和地方大气污染物排放标准</w:t>
            </w:r>
            <w:r>
              <w:rPr>
                <w:rFonts w:hint="eastAsia" w:ascii="Times New Roman" w:hAnsi="Times New Roman" w:cs="Times New Roman"/>
                <w:sz w:val="24"/>
                <w:szCs w:val="24"/>
              </w:rPr>
              <w:t>，本次评价采取</w:t>
            </w:r>
            <w:r>
              <w:rPr>
                <w:rFonts w:ascii="Times New Roman" w:hAnsi="Times New Roman" w:cs="Times New Roman"/>
                <w:sz w:val="24"/>
                <w:szCs w:val="24"/>
              </w:rPr>
              <w:t>EPA</w:t>
            </w:r>
            <w:r>
              <w:rPr>
                <w:rFonts w:hint="eastAsia" w:ascii="Times New Roman" w:hAnsi="Times New Roman" w:cs="Times New Roman"/>
                <w:sz w:val="24"/>
                <w:szCs w:val="24"/>
              </w:rPr>
              <w:t>推荐方法进行计算。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ascii="Times New Roman" w:hAnsi="Times New Roman" w:cs="Times New Roman"/>
                <w:sz w:val="24"/>
                <w:szCs w:val="24"/>
              </w:rPr>
            </w:pPr>
            <w:r>
              <w:rPr>
                <w:rFonts w:ascii="Times New Roman" w:hAnsi="Times New Roman" w:cs="Times New Roman"/>
                <w:sz w:val="24"/>
                <w:szCs w:val="24"/>
              </w:rPr>
              <w:t>A、排放速率</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ascii="Times New Roman" w:hAnsi="Times New Roman" w:cs="Times New Roman"/>
                <w:sz w:val="24"/>
                <w:szCs w:val="24"/>
              </w:rPr>
            </w:pPr>
            <w:r>
              <w:rPr>
                <w:rFonts w:ascii="Times New Roman" w:hAnsi="Times New Roman" w:cs="Times New Roman"/>
                <w:sz w:val="24"/>
                <w:szCs w:val="24"/>
              </w:rPr>
              <w:t>本报告书根据《制定地方大气污染物排放标准的技术方法》中第6条进行推算，计算方法如下：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Times New Roman" w:eastAsia="宋体"/>
                <w:sz w:val="24"/>
                <w:szCs w:val="24"/>
                <w:vertAlign w:val="subscript"/>
              </w:rPr>
            </w:pPr>
            <w:r>
              <w:rPr>
                <w:rFonts w:ascii="Times New Roman" w:eastAsia="宋体"/>
                <w:sz w:val="24"/>
                <w:szCs w:val="24"/>
              </w:rPr>
              <w:t>Q=C</w:t>
            </w:r>
            <w:r>
              <w:rPr>
                <w:rFonts w:ascii="Times New Roman" w:eastAsia="宋体"/>
                <w:sz w:val="24"/>
                <w:szCs w:val="24"/>
                <w:vertAlign w:val="subscript"/>
              </w:rPr>
              <w:t>m</w:t>
            </w:r>
            <w:r>
              <w:rPr>
                <w:rFonts w:ascii="Times New Roman" w:eastAsia="宋体"/>
                <w:sz w:val="24"/>
                <w:szCs w:val="24"/>
              </w:rPr>
              <w:t>RK</w:t>
            </w:r>
            <w:r>
              <w:rPr>
                <w:rFonts w:ascii="Times New Roman" w:eastAsia="宋体"/>
                <w:sz w:val="24"/>
                <w:szCs w:val="24"/>
                <w:vertAlign w:val="subscript"/>
              </w:rPr>
              <w:t>e</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jc w:val="both"/>
              <w:textAlignment w:val="auto"/>
              <w:outlineLvl w:val="9"/>
              <w:rPr>
                <w:rFonts w:ascii="Times New Roman" w:eastAsia="宋体"/>
                <w:sz w:val="24"/>
                <w:szCs w:val="24"/>
              </w:rPr>
            </w:pPr>
            <w:r>
              <w:rPr>
                <w:rFonts w:ascii="Times New Roman" w:eastAsia="宋体"/>
                <w:sz w:val="24"/>
                <w:szCs w:val="24"/>
              </w:rPr>
              <w:t>其中：</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jc w:val="both"/>
              <w:textAlignment w:val="auto"/>
              <w:outlineLvl w:val="9"/>
              <w:rPr>
                <w:rFonts w:ascii="Times New Roman" w:eastAsia="宋体"/>
                <w:sz w:val="24"/>
                <w:szCs w:val="24"/>
              </w:rPr>
            </w:pPr>
            <w:r>
              <w:rPr>
                <w:rFonts w:ascii="Times New Roman" w:eastAsia="宋体"/>
                <w:sz w:val="24"/>
                <w:szCs w:val="24"/>
              </w:rPr>
              <w:t>Q</w:t>
            </w:r>
            <w:r>
              <w:rPr>
                <w:rFonts w:hint="eastAsia" w:ascii="Times New Roman"/>
                <w:sz w:val="24"/>
                <w:szCs w:val="24"/>
                <w:lang w:eastAsia="zh-CN"/>
              </w:rPr>
              <w:t>：</w:t>
            </w:r>
            <w:r>
              <w:rPr>
                <w:rFonts w:ascii="Times New Roman" w:eastAsia="宋体"/>
                <w:sz w:val="24"/>
                <w:szCs w:val="24"/>
              </w:rPr>
              <w:t>排气筒允许排放速率，kg/h；</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jc w:val="both"/>
              <w:textAlignment w:val="auto"/>
              <w:outlineLvl w:val="9"/>
              <w:rPr>
                <w:rFonts w:ascii="Times New Roman" w:eastAsia="宋体"/>
                <w:sz w:val="24"/>
                <w:szCs w:val="24"/>
              </w:rPr>
            </w:pPr>
            <w:r>
              <w:rPr>
                <w:rFonts w:ascii="Times New Roman" w:eastAsia="宋体"/>
                <w:sz w:val="24"/>
                <w:szCs w:val="24"/>
              </w:rPr>
              <w:t>C</w:t>
            </w:r>
            <w:r>
              <w:rPr>
                <w:rFonts w:ascii="Times New Roman" w:eastAsia="宋体"/>
                <w:sz w:val="24"/>
                <w:szCs w:val="24"/>
                <w:vertAlign w:val="subscript"/>
              </w:rPr>
              <w:t>m</w:t>
            </w:r>
            <w:r>
              <w:rPr>
                <w:rFonts w:hint="eastAsia" w:ascii="Times New Roman"/>
                <w:sz w:val="24"/>
                <w:szCs w:val="24"/>
                <w:lang w:eastAsia="zh-CN"/>
              </w:rPr>
              <w:t>：</w:t>
            </w:r>
            <w:r>
              <w:rPr>
                <w:rFonts w:ascii="Times New Roman" w:eastAsia="宋体"/>
                <w:sz w:val="24"/>
                <w:szCs w:val="24"/>
              </w:rPr>
              <w:t>标准浓度限值，</w:t>
            </w:r>
            <w:r>
              <w:rPr>
                <w:rFonts w:hint="eastAsia"/>
                <w:sz w:val="24"/>
                <w:szCs w:val="24"/>
                <w:lang w:eastAsia="zh-CN"/>
              </w:rPr>
              <w:t>mg/m3</w:t>
            </w:r>
            <w:r>
              <w:rPr>
                <w:rFonts w:ascii="Times New Roman" w:eastAsia="宋体"/>
                <w:sz w:val="24"/>
                <w:szCs w:val="24"/>
              </w:rPr>
              <w:t>；</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jc w:val="both"/>
              <w:textAlignment w:val="auto"/>
              <w:outlineLvl w:val="9"/>
              <w:rPr>
                <w:rFonts w:ascii="Times New Roman" w:eastAsia="宋体"/>
                <w:sz w:val="24"/>
                <w:szCs w:val="24"/>
              </w:rPr>
            </w:pPr>
            <w:r>
              <w:rPr>
                <w:rFonts w:ascii="Times New Roman" w:eastAsia="宋体"/>
                <w:sz w:val="24"/>
                <w:szCs w:val="24"/>
              </w:rPr>
              <w:t>R</w:t>
            </w:r>
            <w:r>
              <w:rPr>
                <w:rFonts w:hint="eastAsia" w:ascii="Times New Roman"/>
                <w:sz w:val="24"/>
                <w:szCs w:val="24"/>
                <w:lang w:eastAsia="zh-CN"/>
              </w:rPr>
              <w:t>：</w:t>
            </w:r>
            <w:r>
              <w:rPr>
                <w:rFonts w:ascii="Times New Roman" w:eastAsia="宋体"/>
                <w:sz w:val="24"/>
                <w:szCs w:val="24"/>
              </w:rPr>
              <w:t>排放系数（项目的排气筒的有效高度为41m，R取91.8）；</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jc w:val="both"/>
              <w:textAlignment w:val="auto"/>
              <w:outlineLvl w:val="9"/>
              <w:rPr>
                <w:rFonts w:ascii="Times New Roman" w:eastAsia="宋体"/>
                <w:sz w:val="24"/>
                <w:szCs w:val="24"/>
              </w:rPr>
            </w:pPr>
            <w:r>
              <w:rPr>
                <w:rFonts w:ascii="Times New Roman" w:eastAsia="宋体"/>
                <w:sz w:val="24"/>
                <w:szCs w:val="24"/>
              </w:rPr>
              <w:t>K</w:t>
            </w:r>
            <w:r>
              <w:rPr>
                <w:rFonts w:ascii="Times New Roman" w:eastAsia="宋体"/>
                <w:sz w:val="24"/>
                <w:szCs w:val="24"/>
                <w:vertAlign w:val="subscript"/>
              </w:rPr>
              <w:t>e</w:t>
            </w:r>
            <w:r>
              <w:rPr>
                <w:rFonts w:hint="eastAsia" w:ascii="Times New Roman"/>
                <w:sz w:val="24"/>
                <w:szCs w:val="24"/>
                <w:lang w:eastAsia="zh-CN"/>
              </w:rPr>
              <w:t>：</w:t>
            </w:r>
            <w:r>
              <w:rPr>
                <w:rFonts w:ascii="Times New Roman" w:eastAsia="宋体"/>
                <w:sz w:val="24"/>
                <w:szCs w:val="24"/>
              </w:rPr>
              <w:t>地区性经济技术系数（取值范围0.5-1.5），本项目取1.0。</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jc w:val="both"/>
              <w:textAlignment w:val="auto"/>
              <w:outlineLvl w:val="9"/>
              <w:rPr>
                <w:rFonts w:ascii="Times New Roman" w:eastAsia="宋体"/>
                <w:sz w:val="24"/>
                <w:szCs w:val="24"/>
              </w:rPr>
            </w:pPr>
            <w:r>
              <w:rPr>
                <w:rFonts w:ascii="Times New Roman" w:eastAsia="宋体"/>
                <w:sz w:val="24"/>
                <w:szCs w:val="24"/>
              </w:rPr>
              <w:t>B、排放浓度</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jc w:val="both"/>
              <w:textAlignment w:val="auto"/>
              <w:outlineLvl w:val="9"/>
              <w:rPr>
                <w:rFonts w:ascii="Times New Roman" w:eastAsia="宋体"/>
                <w:sz w:val="24"/>
                <w:szCs w:val="24"/>
              </w:rPr>
            </w:pPr>
            <w:r>
              <w:rPr>
                <w:rFonts w:ascii="Times New Roman" w:eastAsia="宋体"/>
                <w:bCs/>
                <w:sz w:val="24"/>
                <w:szCs w:val="24"/>
              </w:rPr>
              <w:t>丙烯酸最高允许排放浓度</w:t>
            </w:r>
            <w:r>
              <w:rPr>
                <w:rFonts w:ascii="Times New Roman" w:eastAsia="宋体"/>
                <w:sz w:val="24"/>
                <w:szCs w:val="24"/>
              </w:rPr>
              <w:t>按美国DMEG标准（排放标准）推荐的方法，即美国EPA工业环境实验室推荐方法：</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jc w:val="both"/>
              <w:textAlignment w:val="auto"/>
              <w:outlineLvl w:val="9"/>
              <w:rPr>
                <w:rFonts w:ascii="Times New Roman" w:eastAsia="宋体"/>
                <w:sz w:val="24"/>
                <w:szCs w:val="24"/>
              </w:rPr>
            </w:pPr>
            <w:r>
              <w:rPr>
                <w:rFonts w:ascii="Times New Roman" w:eastAsia="宋体"/>
                <w:sz w:val="24"/>
                <w:szCs w:val="24"/>
              </w:rPr>
              <w:t>D=45LD</w:t>
            </w:r>
            <w:r>
              <w:rPr>
                <w:rFonts w:ascii="Times New Roman" w:eastAsia="宋体"/>
                <w:sz w:val="24"/>
                <w:szCs w:val="24"/>
                <w:vertAlign w:val="subscript"/>
              </w:rPr>
              <w:t>50</w:t>
            </w:r>
            <w:r>
              <w:rPr>
                <w:rFonts w:ascii="Times New Roman" w:eastAsia="宋体"/>
                <w:sz w:val="24"/>
                <w:szCs w:val="24"/>
              </w:rPr>
              <w:t>/1000或D=100LC</w:t>
            </w:r>
            <w:r>
              <w:rPr>
                <w:rFonts w:ascii="Times New Roman" w:eastAsia="宋体"/>
                <w:sz w:val="24"/>
                <w:szCs w:val="24"/>
                <w:vertAlign w:val="subscript"/>
              </w:rPr>
              <w:t>50</w:t>
            </w:r>
            <w:r>
              <w:rPr>
                <w:rFonts w:ascii="Times New Roman" w:eastAsia="宋体"/>
                <w:sz w:val="24"/>
                <w:szCs w:val="24"/>
              </w:rPr>
              <w:t>/1000</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jc w:val="both"/>
              <w:textAlignment w:val="auto"/>
              <w:outlineLvl w:val="9"/>
              <w:rPr>
                <w:rFonts w:ascii="Times New Roman" w:hAnsi="Times New Roman" w:cs="Times New Roman"/>
                <w:color w:val="auto"/>
                <w:sz w:val="24"/>
              </w:rPr>
            </w:pPr>
            <w:r>
              <w:rPr>
                <w:rFonts w:ascii="Times New Roman" w:eastAsia="宋体"/>
                <w:sz w:val="24"/>
                <w:szCs w:val="24"/>
              </w:rPr>
              <w:t>式中：D-最高允许</w:t>
            </w:r>
            <w:r>
              <w:rPr>
                <w:rFonts w:ascii="Times New Roman" w:eastAsia="宋体"/>
                <w:color w:val="auto"/>
                <w:sz w:val="24"/>
                <w:szCs w:val="24"/>
              </w:rPr>
              <w:t>排放浓度，</w:t>
            </w:r>
            <w:r>
              <w:rPr>
                <w:rFonts w:hint="eastAsia"/>
                <w:color w:val="auto"/>
                <w:sz w:val="24"/>
                <w:szCs w:val="24"/>
                <w:lang w:eastAsia="zh-CN"/>
              </w:rPr>
              <w:t>mg/m3</w:t>
            </w:r>
            <w:r>
              <w:rPr>
                <w:rFonts w:ascii="Times New Roman" w:eastAsia="宋体"/>
                <w:color w:val="auto"/>
                <w:sz w:val="24"/>
                <w:szCs w:val="24"/>
              </w:rPr>
              <w:t>；</w:t>
            </w:r>
            <w:r>
              <w:rPr>
                <w:rFonts w:ascii="Times New Roman" w:hAnsi="Times New Roman" w:cs="Times New Roman"/>
                <w:color w:val="auto"/>
                <w:sz w:val="24"/>
                <w:szCs w:val="24"/>
              </w:rPr>
              <w:t>具体标准值见表4-4。</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Times New Roman" w:hAnsi="Times New Roman" w:cs="Times New Roman"/>
                <w:b/>
                <w:color w:val="auto"/>
                <w:sz w:val="24"/>
              </w:rPr>
            </w:pPr>
            <w:r>
              <w:rPr>
                <w:rFonts w:ascii="Times New Roman" w:hAnsi="Times New Roman" w:cs="Times New Roman"/>
                <w:b/>
                <w:color w:val="auto"/>
                <w:sz w:val="24"/>
              </w:rPr>
              <w:t>表4-4  废气污染物排放场界标准</w:t>
            </w:r>
          </w:p>
          <w:tbl>
            <w:tblPr>
              <w:tblStyle w:val="15"/>
              <w:tblpPr w:leftFromText="180" w:rightFromText="180" w:vertAnchor="text" w:horzAnchor="margin" w:tblpXSpec="center" w:tblpY="43"/>
              <w:tblOverlap w:val="never"/>
              <w:tblW w:w="8279"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396"/>
              <w:gridCol w:w="1004"/>
              <w:gridCol w:w="1407"/>
              <w:gridCol w:w="1258"/>
              <w:gridCol w:w="1004"/>
              <w:gridCol w:w="1165"/>
              <w:gridCol w:w="1177"/>
              <w:gridCol w:w="86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Height w:val="271" w:hRule="atLeast"/>
              </w:trPr>
              <w:tc>
                <w:tcPr>
                  <w:tcW w:w="396" w:type="dxa"/>
                  <w:vMerge w:val="restart"/>
                  <w:tcBorders>
                    <w:tl2br w:val="nil"/>
                    <w:tr2bl w:val="nil"/>
                  </w:tcBorders>
                  <w:tcMar>
                    <w:left w:w="6" w:type="dxa"/>
                    <w:right w:w="6" w:type="dxa"/>
                  </w:tcMar>
                  <w:vAlign w:val="center"/>
                </w:tcPr>
                <w:p>
                  <w:pPr>
                    <w:spacing w:line="240" w:lineRule="auto"/>
                    <w:jc w:val="center"/>
                    <w:rPr>
                      <w:rFonts w:ascii="Times New Roman" w:eastAsia="宋体"/>
                      <w:b/>
                      <w:bCs w:val="0"/>
                      <w:sz w:val="21"/>
                      <w:szCs w:val="21"/>
                    </w:rPr>
                  </w:pPr>
                  <w:r>
                    <w:rPr>
                      <w:rFonts w:ascii="Times New Roman" w:eastAsia="宋体"/>
                      <w:b/>
                      <w:bCs w:val="0"/>
                      <w:sz w:val="21"/>
                      <w:szCs w:val="21"/>
                    </w:rPr>
                    <w:t>序号</w:t>
                  </w:r>
                </w:p>
              </w:tc>
              <w:tc>
                <w:tcPr>
                  <w:tcW w:w="1004" w:type="dxa"/>
                  <w:vMerge w:val="restart"/>
                  <w:tcBorders>
                    <w:tl2br w:val="nil"/>
                    <w:tr2bl w:val="nil"/>
                  </w:tcBorders>
                  <w:vAlign w:val="center"/>
                </w:tcPr>
                <w:p>
                  <w:pPr>
                    <w:spacing w:line="240" w:lineRule="auto"/>
                    <w:jc w:val="center"/>
                    <w:rPr>
                      <w:rFonts w:ascii="Times New Roman" w:eastAsia="宋体"/>
                      <w:b/>
                      <w:bCs w:val="0"/>
                      <w:sz w:val="21"/>
                      <w:szCs w:val="21"/>
                    </w:rPr>
                  </w:pPr>
                  <w:r>
                    <w:rPr>
                      <w:rFonts w:ascii="Times New Roman" w:eastAsia="宋体"/>
                      <w:b/>
                      <w:bCs w:val="0"/>
                      <w:sz w:val="21"/>
                      <w:szCs w:val="21"/>
                    </w:rPr>
                    <w:t>污染物</w:t>
                  </w:r>
                </w:p>
                <w:p>
                  <w:pPr>
                    <w:spacing w:line="240" w:lineRule="auto"/>
                    <w:jc w:val="center"/>
                    <w:rPr>
                      <w:rFonts w:ascii="Times New Roman" w:eastAsia="宋体"/>
                      <w:b/>
                      <w:bCs w:val="0"/>
                      <w:sz w:val="21"/>
                      <w:szCs w:val="21"/>
                    </w:rPr>
                  </w:pPr>
                  <w:r>
                    <w:rPr>
                      <w:rFonts w:ascii="Times New Roman" w:eastAsia="宋体"/>
                      <w:b/>
                      <w:bCs w:val="0"/>
                      <w:sz w:val="21"/>
                      <w:szCs w:val="21"/>
                    </w:rPr>
                    <w:t>名称</w:t>
                  </w:r>
                </w:p>
              </w:tc>
              <w:tc>
                <w:tcPr>
                  <w:tcW w:w="1407" w:type="dxa"/>
                  <w:vMerge w:val="restart"/>
                  <w:tcBorders>
                    <w:tl2br w:val="nil"/>
                    <w:tr2bl w:val="nil"/>
                  </w:tcBorders>
                  <w:vAlign w:val="center"/>
                </w:tcPr>
                <w:p>
                  <w:pPr>
                    <w:spacing w:line="240" w:lineRule="auto"/>
                    <w:jc w:val="center"/>
                    <w:rPr>
                      <w:rFonts w:ascii="Times New Roman" w:eastAsia="宋体"/>
                      <w:b/>
                      <w:bCs w:val="0"/>
                      <w:sz w:val="21"/>
                      <w:szCs w:val="21"/>
                    </w:rPr>
                  </w:pPr>
                  <w:r>
                    <w:rPr>
                      <w:rFonts w:ascii="Times New Roman" w:eastAsia="宋体"/>
                      <w:b/>
                      <w:bCs w:val="0"/>
                      <w:sz w:val="21"/>
                      <w:szCs w:val="21"/>
                    </w:rPr>
                    <w:t>最高允许排放浓度</w:t>
                  </w:r>
                  <w:r>
                    <w:rPr>
                      <w:rFonts w:hint="eastAsia"/>
                      <w:b/>
                      <w:bCs w:val="0"/>
                      <w:sz w:val="21"/>
                      <w:szCs w:val="21"/>
                      <w:lang w:eastAsia="zh-CN"/>
                    </w:rPr>
                    <w:t>mg/m3</w:t>
                  </w:r>
                </w:p>
              </w:tc>
              <w:tc>
                <w:tcPr>
                  <w:tcW w:w="2262" w:type="dxa"/>
                  <w:gridSpan w:val="2"/>
                  <w:tcBorders>
                    <w:tl2br w:val="nil"/>
                    <w:tr2bl w:val="nil"/>
                  </w:tcBorders>
                  <w:vAlign w:val="center"/>
                </w:tcPr>
                <w:p>
                  <w:pPr>
                    <w:spacing w:line="240" w:lineRule="auto"/>
                    <w:jc w:val="center"/>
                    <w:rPr>
                      <w:rFonts w:ascii="Times New Roman" w:eastAsia="宋体"/>
                      <w:b/>
                      <w:bCs w:val="0"/>
                      <w:sz w:val="21"/>
                      <w:szCs w:val="21"/>
                    </w:rPr>
                  </w:pPr>
                  <w:r>
                    <w:rPr>
                      <w:rFonts w:ascii="Times New Roman" w:eastAsia="宋体"/>
                      <w:b/>
                      <w:bCs w:val="0"/>
                      <w:sz w:val="21"/>
                      <w:szCs w:val="21"/>
                    </w:rPr>
                    <w:t>最高允许排放速率kg/h</w:t>
                  </w:r>
                </w:p>
              </w:tc>
              <w:tc>
                <w:tcPr>
                  <w:tcW w:w="2342" w:type="dxa"/>
                  <w:gridSpan w:val="2"/>
                  <w:tcBorders>
                    <w:tl2br w:val="nil"/>
                    <w:tr2bl w:val="nil"/>
                  </w:tcBorders>
                  <w:tcMar>
                    <w:left w:w="6" w:type="dxa"/>
                    <w:right w:w="6" w:type="dxa"/>
                  </w:tcMar>
                  <w:vAlign w:val="center"/>
                </w:tcPr>
                <w:p>
                  <w:pPr>
                    <w:spacing w:line="240" w:lineRule="auto"/>
                    <w:jc w:val="center"/>
                    <w:rPr>
                      <w:rFonts w:ascii="Times New Roman" w:eastAsia="宋体"/>
                      <w:b/>
                      <w:bCs w:val="0"/>
                      <w:sz w:val="21"/>
                      <w:szCs w:val="21"/>
                    </w:rPr>
                  </w:pPr>
                  <w:r>
                    <w:rPr>
                      <w:rFonts w:ascii="Times New Roman" w:eastAsia="宋体"/>
                      <w:b/>
                      <w:bCs w:val="0"/>
                      <w:sz w:val="21"/>
                      <w:szCs w:val="21"/>
                    </w:rPr>
                    <w:t>无组织排放监控浓度限值</w:t>
                  </w:r>
                </w:p>
              </w:tc>
              <w:tc>
                <w:tcPr>
                  <w:tcW w:w="868" w:type="dxa"/>
                  <w:vMerge w:val="restart"/>
                  <w:tcBorders>
                    <w:tl2br w:val="nil"/>
                    <w:tr2bl w:val="nil"/>
                  </w:tcBorders>
                  <w:tcMar>
                    <w:left w:w="6" w:type="dxa"/>
                    <w:right w:w="6" w:type="dxa"/>
                  </w:tcMar>
                  <w:vAlign w:val="center"/>
                </w:tcPr>
                <w:p>
                  <w:pPr>
                    <w:spacing w:line="240" w:lineRule="auto"/>
                    <w:jc w:val="center"/>
                    <w:rPr>
                      <w:rFonts w:ascii="Times New Roman" w:eastAsia="宋体"/>
                      <w:bCs/>
                      <w:sz w:val="21"/>
                      <w:szCs w:val="21"/>
                    </w:rPr>
                  </w:pPr>
                  <w:r>
                    <w:rPr>
                      <w:rFonts w:ascii="Times New Roman" w:eastAsia="宋体"/>
                      <w:b/>
                      <w:bCs w:val="0"/>
                      <w:sz w:val="21"/>
                      <w:szCs w:val="21"/>
                    </w:rPr>
                    <w:t>标准来源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Height w:val="271" w:hRule="atLeast"/>
              </w:trPr>
              <w:tc>
                <w:tcPr>
                  <w:tcW w:w="396" w:type="dxa"/>
                  <w:vMerge w:val="continue"/>
                  <w:tcBorders>
                    <w:tl2br w:val="nil"/>
                    <w:tr2bl w:val="nil"/>
                  </w:tcBorders>
                  <w:tcMar>
                    <w:left w:w="6" w:type="dxa"/>
                    <w:right w:w="6" w:type="dxa"/>
                  </w:tcMar>
                  <w:vAlign w:val="center"/>
                </w:tcPr>
                <w:p>
                  <w:pPr>
                    <w:spacing w:line="240" w:lineRule="auto"/>
                    <w:jc w:val="center"/>
                    <w:rPr>
                      <w:rFonts w:ascii="Times New Roman" w:eastAsia="宋体"/>
                      <w:b/>
                      <w:bCs w:val="0"/>
                      <w:sz w:val="21"/>
                      <w:szCs w:val="21"/>
                    </w:rPr>
                  </w:pPr>
                </w:p>
              </w:tc>
              <w:tc>
                <w:tcPr>
                  <w:tcW w:w="1004" w:type="dxa"/>
                  <w:vMerge w:val="continue"/>
                  <w:tcBorders>
                    <w:tl2br w:val="nil"/>
                    <w:tr2bl w:val="nil"/>
                  </w:tcBorders>
                  <w:vAlign w:val="top"/>
                </w:tcPr>
                <w:p>
                  <w:pPr>
                    <w:spacing w:line="240" w:lineRule="auto"/>
                    <w:jc w:val="center"/>
                    <w:rPr>
                      <w:rFonts w:ascii="Times New Roman" w:eastAsia="宋体"/>
                      <w:b/>
                      <w:bCs w:val="0"/>
                      <w:sz w:val="21"/>
                      <w:szCs w:val="21"/>
                    </w:rPr>
                  </w:pPr>
                </w:p>
              </w:tc>
              <w:tc>
                <w:tcPr>
                  <w:tcW w:w="1407" w:type="dxa"/>
                  <w:vMerge w:val="continue"/>
                  <w:tcBorders>
                    <w:tl2br w:val="nil"/>
                    <w:tr2bl w:val="nil"/>
                  </w:tcBorders>
                  <w:vAlign w:val="center"/>
                </w:tcPr>
                <w:p>
                  <w:pPr>
                    <w:spacing w:line="240" w:lineRule="auto"/>
                    <w:jc w:val="center"/>
                    <w:rPr>
                      <w:rFonts w:ascii="Times New Roman" w:eastAsia="宋体"/>
                      <w:b/>
                      <w:bCs w:val="0"/>
                      <w:sz w:val="21"/>
                      <w:szCs w:val="21"/>
                    </w:rPr>
                  </w:pPr>
                </w:p>
              </w:tc>
              <w:tc>
                <w:tcPr>
                  <w:tcW w:w="1258" w:type="dxa"/>
                  <w:tcBorders>
                    <w:tl2br w:val="nil"/>
                    <w:tr2bl w:val="nil"/>
                  </w:tcBorders>
                  <w:vAlign w:val="center"/>
                </w:tcPr>
                <w:p>
                  <w:pPr>
                    <w:spacing w:line="240" w:lineRule="auto"/>
                    <w:jc w:val="center"/>
                    <w:rPr>
                      <w:rFonts w:ascii="Times New Roman" w:eastAsia="宋体"/>
                      <w:b/>
                      <w:bCs w:val="0"/>
                      <w:sz w:val="21"/>
                      <w:szCs w:val="21"/>
                    </w:rPr>
                  </w:pPr>
                  <w:r>
                    <w:rPr>
                      <w:rFonts w:ascii="Times New Roman" w:eastAsia="宋体"/>
                      <w:b/>
                      <w:bCs w:val="0"/>
                      <w:sz w:val="21"/>
                      <w:szCs w:val="21"/>
                    </w:rPr>
                    <w:t>排气筒m</w:t>
                  </w:r>
                </w:p>
              </w:tc>
              <w:tc>
                <w:tcPr>
                  <w:tcW w:w="1004" w:type="dxa"/>
                  <w:tcBorders>
                    <w:tl2br w:val="nil"/>
                    <w:tr2bl w:val="nil"/>
                  </w:tcBorders>
                  <w:tcMar>
                    <w:left w:w="6" w:type="dxa"/>
                    <w:right w:w="6" w:type="dxa"/>
                  </w:tcMar>
                  <w:vAlign w:val="center"/>
                </w:tcPr>
                <w:p>
                  <w:pPr>
                    <w:spacing w:line="240" w:lineRule="auto"/>
                    <w:jc w:val="center"/>
                    <w:rPr>
                      <w:rFonts w:ascii="Times New Roman" w:eastAsia="宋体"/>
                      <w:b/>
                      <w:bCs w:val="0"/>
                      <w:sz w:val="21"/>
                      <w:szCs w:val="21"/>
                    </w:rPr>
                  </w:pPr>
                  <w:r>
                    <w:rPr>
                      <w:rFonts w:ascii="Times New Roman" w:eastAsia="宋体"/>
                      <w:b/>
                      <w:bCs w:val="0"/>
                      <w:sz w:val="21"/>
                      <w:szCs w:val="21"/>
                    </w:rPr>
                    <w:t>二级</w:t>
                  </w:r>
                </w:p>
              </w:tc>
              <w:tc>
                <w:tcPr>
                  <w:tcW w:w="1165" w:type="dxa"/>
                  <w:tcBorders>
                    <w:tl2br w:val="nil"/>
                    <w:tr2bl w:val="nil"/>
                  </w:tcBorders>
                  <w:tcMar>
                    <w:left w:w="6" w:type="dxa"/>
                    <w:right w:w="6" w:type="dxa"/>
                  </w:tcMar>
                  <w:vAlign w:val="center"/>
                </w:tcPr>
                <w:p>
                  <w:pPr>
                    <w:spacing w:line="240" w:lineRule="auto"/>
                    <w:jc w:val="center"/>
                    <w:rPr>
                      <w:rFonts w:ascii="Times New Roman" w:eastAsia="宋体"/>
                      <w:b/>
                      <w:bCs w:val="0"/>
                      <w:sz w:val="21"/>
                      <w:szCs w:val="21"/>
                    </w:rPr>
                  </w:pPr>
                  <w:r>
                    <w:rPr>
                      <w:rFonts w:ascii="Times New Roman" w:eastAsia="宋体"/>
                      <w:b/>
                      <w:bCs w:val="0"/>
                      <w:sz w:val="21"/>
                      <w:szCs w:val="21"/>
                    </w:rPr>
                    <w:t>监控点</w:t>
                  </w:r>
                </w:p>
              </w:tc>
              <w:tc>
                <w:tcPr>
                  <w:tcW w:w="1177" w:type="dxa"/>
                  <w:tcBorders>
                    <w:tl2br w:val="nil"/>
                    <w:tr2bl w:val="nil"/>
                  </w:tcBorders>
                  <w:tcMar>
                    <w:left w:w="6" w:type="dxa"/>
                    <w:right w:w="6" w:type="dxa"/>
                  </w:tcMar>
                  <w:vAlign w:val="center"/>
                </w:tcPr>
                <w:p>
                  <w:pPr>
                    <w:spacing w:line="240" w:lineRule="auto"/>
                    <w:jc w:val="center"/>
                    <w:rPr>
                      <w:rFonts w:ascii="Times New Roman" w:eastAsia="宋体"/>
                      <w:b/>
                      <w:bCs w:val="0"/>
                      <w:sz w:val="21"/>
                      <w:szCs w:val="21"/>
                    </w:rPr>
                  </w:pPr>
                  <w:r>
                    <w:rPr>
                      <w:rFonts w:ascii="Times New Roman" w:eastAsia="宋体"/>
                      <w:b/>
                      <w:bCs w:val="0"/>
                      <w:sz w:val="21"/>
                      <w:szCs w:val="21"/>
                    </w:rPr>
                    <w:t>浓度</w:t>
                  </w:r>
                  <w:r>
                    <w:rPr>
                      <w:rFonts w:hint="eastAsia"/>
                      <w:b/>
                      <w:bCs w:val="0"/>
                      <w:sz w:val="21"/>
                      <w:szCs w:val="21"/>
                      <w:lang w:eastAsia="zh-CN"/>
                    </w:rPr>
                    <w:t>mg/m3</w:t>
                  </w:r>
                </w:p>
              </w:tc>
              <w:tc>
                <w:tcPr>
                  <w:tcW w:w="868" w:type="dxa"/>
                  <w:vMerge w:val="continue"/>
                  <w:tcBorders>
                    <w:tl2br w:val="nil"/>
                    <w:tr2bl w:val="nil"/>
                  </w:tcBorders>
                  <w:tcMar>
                    <w:left w:w="6" w:type="dxa"/>
                    <w:right w:w="6" w:type="dxa"/>
                  </w:tcMar>
                  <w:vAlign w:val="center"/>
                </w:tcPr>
                <w:p>
                  <w:pPr>
                    <w:spacing w:line="240" w:lineRule="auto"/>
                    <w:jc w:val="center"/>
                    <w:rPr>
                      <w:rFonts w:ascii="Times New Roman" w:eastAsia="宋体"/>
                      <w:bCs/>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Height w:val="367" w:hRule="atLeast"/>
              </w:trPr>
              <w:tc>
                <w:tcPr>
                  <w:tcW w:w="396" w:type="dxa"/>
                  <w:tcBorders>
                    <w:tl2br w:val="nil"/>
                    <w:tr2bl w:val="nil"/>
                  </w:tcBorders>
                  <w:tcMar>
                    <w:left w:w="6" w:type="dxa"/>
                    <w:right w:w="6" w:type="dxa"/>
                  </w:tcMar>
                  <w:vAlign w:val="center"/>
                </w:tcPr>
                <w:p>
                  <w:pPr>
                    <w:spacing w:line="240" w:lineRule="auto"/>
                    <w:jc w:val="center"/>
                    <w:rPr>
                      <w:rFonts w:hint="eastAsia" w:ascii="Times New Roman" w:eastAsia="宋体"/>
                      <w:bCs/>
                      <w:sz w:val="21"/>
                      <w:szCs w:val="21"/>
                      <w:lang w:eastAsia="zh-CN"/>
                    </w:rPr>
                  </w:pPr>
                  <w:r>
                    <w:rPr>
                      <w:rFonts w:hint="eastAsia" w:ascii="Times New Roman"/>
                      <w:bCs/>
                      <w:sz w:val="21"/>
                      <w:szCs w:val="21"/>
                      <w:lang w:val="en-US" w:eastAsia="zh-CN"/>
                    </w:rPr>
                    <w:t>1</w:t>
                  </w:r>
                </w:p>
              </w:tc>
              <w:tc>
                <w:tcPr>
                  <w:tcW w:w="1004" w:type="dxa"/>
                  <w:tcBorders>
                    <w:tl2br w:val="nil"/>
                    <w:tr2bl w:val="nil"/>
                  </w:tcBorders>
                  <w:vAlign w:val="center"/>
                </w:tcPr>
                <w:p>
                  <w:pPr>
                    <w:spacing w:line="240" w:lineRule="auto"/>
                    <w:jc w:val="center"/>
                    <w:rPr>
                      <w:rFonts w:ascii="Times New Roman" w:eastAsia="宋体"/>
                      <w:bCs/>
                      <w:sz w:val="21"/>
                      <w:szCs w:val="21"/>
                    </w:rPr>
                  </w:pPr>
                  <w:r>
                    <w:rPr>
                      <w:rFonts w:ascii="Times New Roman" w:eastAsia="宋体"/>
                      <w:bCs/>
                      <w:sz w:val="21"/>
                      <w:szCs w:val="21"/>
                    </w:rPr>
                    <w:t>丙烯酸</w:t>
                  </w:r>
                </w:p>
              </w:tc>
              <w:tc>
                <w:tcPr>
                  <w:tcW w:w="1407" w:type="dxa"/>
                  <w:tcBorders>
                    <w:tl2br w:val="nil"/>
                    <w:tr2bl w:val="nil"/>
                  </w:tcBorders>
                  <w:vAlign w:val="center"/>
                </w:tcPr>
                <w:p>
                  <w:pPr>
                    <w:spacing w:line="240" w:lineRule="auto"/>
                    <w:jc w:val="center"/>
                    <w:rPr>
                      <w:rFonts w:ascii="Times New Roman" w:eastAsia="宋体"/>
                      <w:bCs/>
                      <w:sz w:val="21"/>
                      <w:szCs w:val="21"/>
                    </w:rPr>
                  </w:pPr>
                  <w:r>
                    <w:rPr>
                      <w:rFonts w:ascii="Times New Roman" w:eastAsia="宋体"/>
                      <w:bCs/>
                      <w:sz w:val="21"/>
                      <w:szCs w:val="21"/>
                    </w:rPr>
                    <w:t>113.4</w:t>
                  </w:r>
                </w:p>
              </w:tc>
              <w:tc>
                <w:tcPr>
                  <w:tcW w:w="1258" w:type="dxa"/>
                  <w:tcBorders>
                    <w:tl2br w:val="nil"/>
                    <w:tr2bl w:val="nil"/>
                  </w:tcBorders>
                  <w:vAlign w:val="center"/>
                </w:tcPr>
                <w:p>
                  <w:pPr>
                    <w:spacing w:line="240" w:lineRule="auto"/>
                    <w:jc w:val="center"/>
                    <w:rPr>
                      <w:rFonts w:ascii="Times New Roman" w:eastAsia="宋体"/>
                      <w:bCs/>
                      <w:sz w:val="21"/>
                      <w:szCs w:val="21"/>
                    </w:rPr>
                  </w:pPr>
                  <w:r>
                    <w:rPr>
                      <w:rFonts w:ascii="Times New Roman" w:eastAsia="宋体"/>
                      <w:bCs/>
                      <w:sz w:val="21"/>
                      <w:szCs w:val="21"/>
                    </w:rPr>
                    <w:t>41</w:t>
                  </w:r>
                </w:p>
              </w:tc>
              <w:tc>
                <w:tcPr>
                  <w:tcW w:w="1004" w:type="dxa"/>
                  <w:tcBorders>
                    <w:tl2br w:val="nil"/>
                    <w:tr2bl w:val="nil"/>
                  </w:tcBorders>
                  <w:tcMar>
                    <w:left w:w="6" w:type="dxa"/>
                    <w:right w:w="6" w:type="dxa"/>
                  </w:tcMar>
                  <w:vAlign w:val="center"/>
                </w:tcPr>
                <w:p>
                  <w:pPr>
                    <w:spacing w:line="240" w:lineRule="auto"/>
                    <w:jc w:val="center"/>
                    <w:rPr>
                      <w:rFonts w:ascii="Times New Roman" w:eastAsia="宋体"/>
                      <w:bCs/>
                      <w:sz w:val="21"/>
                      <w:szCs w:val="21"/>
                    </w:rPr>
                  </w:pPr>
                  <w:r>
                    <w:rPr>
                      <w:rFonts w:ascii="Times New Roman" w:eastAsia="宋体"/>
                      <w:bCs/>
                      <w:sz w:val="21"/>
                      <w:szCs w:val="21"/>
                    </w:rPr>
                    <w:t>73</w:t>
                  </w:r>
                </w:p>
              </w:tc>
              <w:tc>
                <w:tcPr>
                  <w:tcW w:w="1165" w:type="dxa"/>
                  <w:tcBorders>
                    <w:tl2br w:val="nil"/>
                    <w:tr2bl w:val="nil"/>
                  </w:tcBorders>
                  <w:tcMar>
                    <w:left w:w="6" w:type="dxa"/>
                    <w:right w:w="6" w:type="dxa"/>
                  </w:tcMar>
                  <w:vAlign w:val="center"/>
                </w:tcPr>
                <w:p>
                  <w:pPr>
                    <w:spacing w:line="240" w:lineRule="auto"/>
                    <w:jc w:val="center"/>
                    <w:rPr>
                      <w:rFonts w:ascii="Times New Roman" w:eastAsia="宋体"/>
                      <w:bCs/>
                      <w:sz w:val="21"/>
                      <w:szCs w:val="21"/>
                    </w:rPr>
                  </w:pPr>
                  <w:r>
                    <w:rPr>
                      <w:rFonts w:ascii="Times New Roman" w:eastAsia="宋体"/>
                      <w:bCs/>
                      <w:sz w:val="21"/>
                      <w:szCs w:val="21"/>
                    </w:rPr>
                    <w:t>/</w:t>
                  </w:r>
                </w:p>
              </w:tc>
              <w:tc>
                <w:tcPr>
                  <w:tcW w:w="1177" w:type="dxa"/>
                  <w:tcBorders>
                    <w:tl2br w:val="nil"/>
                    <w:tr2bl w:val="nil"/>
                  </w:tcBorders>
                  <w:tcMar>
                    <w:left w:w="6" w:type="dxa"/>
                    <w:right w:w="6" w:type="dxa"/>
                  </w:tcMar>
                  <w:vAlign w:val="center"/>
                </w:tcPr>
                <w:p>
                  <w:pPr>
                    <w:spacing w:line="240" w:lineRule="auto"/>
                    <w:jc w:val="center"/>
                    <w:rPr>
                      <w:rFonts w:ascii="Times New Roman" w:eastAsia="宋体"/>
                      <w:bCs/>
                      <w:sz w:val="21"/>
                      <w:szCs w:val="21"/>
                    </w:rPr>
                  </w:pPr>
                  <w:r>
                    <w:rPr>
                      <w:rFonts w:ascii="Times New Roman" w:eastAsia="宋体"/>
                      <w:bCs/>
                      <w:sz w:val="21"/>
                      <w:szCs w:val="21"/>
                    </w:rPr>
                    <w:t>/</w:t>
                  </w:r>
                </w:p>
              </w:tc>
              <w:tc>
                <w:tcPr>
                  <w:tcW w:w="868" w:type="dxa"/>
                  <w:tcBorders>
                    <w:tl2br w:val="nil"/>
                    <w:tr2bl w:val="nil"/>
                  </w:tcBorders>
                  <w:tcMar>
                    <w:left w:w="6" w:type="dxa"/>
                    <w:right w:w="6" w:type="dxa"/>
                  </w:tcMar>
                  <w:vAlign w:val="center"/>
                </w:tcPr>
                <w:p>
                  <w:pPr>
                    <w:spacing w:line="240" w:lineRule="auto"/>
                    <w:jc w:val="center"/>
                    <w:rPr>
                      <w:rFonts w:ascii="Times New Roman" w:eastAsia="宋体"/>
                      <w:sz w:val="21"/>
                      <w:szCs w:val="21"/>
                    </w:rPr>
                  </w:pPr>
                  <w:r>
                    <w:rPr>
                      <w:rFonts w:ascii="Times New Roman" w:eastAsia="宋体"/>
                      <w:sz w:val="21"/>
                      <w:szCs w:val="21"/>
                    </w:rPr>
                    <w:t>计算</w:t>
                  </w:r>
                </w:p>
              </w:tc>
            </w:tr>
          </w:tbl>
          <w:p>
            <w:pPr>
              <w:adjustRightInd w:val="0"/>
              <w:snapToGrid w:val="0"/>
              <w:spacing w:line="360" w:lineRule="auto"/>
              <w:ind w:firstLine="482" w:firstLineChars="200"/>
              <w:rPr>
                <w:rFonts w:ascii="Times New Roman" w:hAnsi="Times New Roman" w:cs="Times New Roman"/>
                <w:b/>
                <w:sz w:val="24"/>
              </w:rPr>
            </w:pPr>
          </w:p>
          <w:p>
            <w:pPr>
              <w:adjustRightInd w:val="0"/>
              <w:snapToGrid w:val="0"/>
              <w:spacing w:line="360" w:lineRule="auto"/>
              <w:ind w:firstLine="482" w:firstLineChars="200"/>
              <w:rPr>
                <w:rFonts w:ascii="Times New Roman" w:hAnsi="Times New Roman" w:cs="Times New Roman"/>
                <w:b/>
                <w:sz w:val="24"/>
              </w:rPr>
            </w:pPr>
            <w:r>
              <w:rPr>
                <w:rFonts w:ascii="Times New Roman" w:hAnsi="Times New Roman" w:cs="Times New Roman"/>
                <w:b/>
                <w:sz w:val="24"/>
              </w:rPr>
              <w:t>2、废水</w:t>
            </w:r>
          </w:p>
          <w:p>
            <w:pPr>
              <w:adjustRightInd w:val="0"/>
              <w:snapToGrid w:val="0"/>
              <w:spacing w:line="360" w:lineRule="auto"/>
              <w:ind w:firstLine="480" w:firstLineChars="200"/>
              <w:rPr>
                <w:rFonts w:ascii="Times New Roman" w:hAnsi="Times New Roman" w:cs="Times New Roman"/>
                <w:sz w:val="24"/>
              </w:rPr>
            </w:pPr>
            <w:r>
              <w:rPr>
                <w:rFonts w:hint="eastAsia" w:ascii="Times New Roman" w:eastAsia="宋体"/>
                <w:sz w:val="24"/>
              </w:rPr>
              <w:t>本项目</w:t>
            </w:r>
            <w:r>
              <w:rPr>
                <w:rFonts w:ascii="Times New Roman" w:eastAsia="宋体"/>
                <w:sz w:val="24"/>
              </w:rPr>
              <w:t>污水排入宜兴欧亚华都污水处理厂</w:t>
            </w:r>
            <w:r>
              <w:rPr>
                <w:rFonts w:hint="eastAsia" w:ascii="Times New Roman" w:eastAsia="宋体"/>
                <w:sz w:val="24"/>
              </w:rPr>
              <w:t>。根据《江苏省化学水污染物排放标准》（DB/32-2006），排入城镇污水处理厂执行GB897-1996中三级标准，本项目污水排放同时</w:t>
            </w:r>
            <w:r>
              <w:rPr>
                <w:rFonts w:ascii="Times New Roman" w:eastAsia="宋体"/>
                <w:sz w:val="24"/>
              </w:rPr>
              <w:t>执行宜兴欧亚华都污水处理厂接管标准</w:t>
            </w:r>
            <w:r>
              <w:rPr>
                <w:rFonts w:hint="eastAsia" w:ascii="Times New Roman" w:eastAsia="宋体"/>
                <w:sz w:val="24"/>
              </w:rPr>
              <w:t>。</w:t>
            </w:r>
            <w:r>
              <w:rPr>
                <w:rFonts w:ascii="Times New Roman" w:eastAsia="宋体"/>
                <w:sz w:val="24"/>
              </w:rPr>
              <w:t>宜兴欧亚华都污水处理厂尾水排放执行《太湖地区城镇污水处理厂及重点工业行业主要水污染物排放限值》（DB32/T1072-2007）标准</w:t>
            </w:r>
            <w:r>
              <w:rPr>
                <w:rFonts w:ascii="Times New Roman" w:hAnsi="Times New Roman" w:cs="Times New Roman"/>
                <w:sz w:val="24"/>
              </w:rPr>
              <w:t>，见表4-5。</w:t>
            </w:r>
          </w:p>
          <w:p>
            <w:pPr>
              <w:adjustRightInd w:val="0"/>
              <w:snapToGrid w:val="0"/>
              <w:spacing w:line="360" w:lineRule="auto"/>
              <w:ind w:firstLine="480" w:firstLineChars="200"/>
              <w:rPr>
                <w:rFonts w:ascii="Times New Roman" w:hAnsi="Times New Roman" w:cs="Times New Roman"/>
                <w:sz w:val="24"/>
              </w:rPr>
            </w:pPr>
          </w:p>
          <w:p>
            <w:pPr>
              <w:adjustRightInd w:val="0"/>
              <w:snapToGrid w:val="0"/>
              <w:spacing w:line="360" w:lineRule="auto"/>
              <w:ind w:firstLine="480" w:firstLineChars="200"/>
              <w:rPr>
                <w:rFonts w:ascii="Times New Roman" w:hAnsi="Times New Roman" w:cs="Times New Roman"/>
                <w:sz w:val="24"/>
              </w:rPr>
            </w:pPr>
          </w:p>
          <w:p>
            <w:pPr>
              <w:adjustRightInd w:val="0"/>
              <w:snapToGrid w:val="0"/>
              <w:spacing w:line="360" w:lineRule="auto"/>
              <w:ind w:firstLine="480" w:firstLineChars="200"/>
              <w:rPr>
                <w:rFonts w:ascii="Times New Roman" w:hAnsi="Times New Roman" w:cs="Times New Roman"/>
                <w:sz w:val="24"/>
              </w:rPr>
            </w:pPr>
          </w:p>
          <w:p>
            <w:pPr>
              <w:adjustRightInd w:val="0"/>
              <w:snapToGrid w:val="0"/>
              <w:jc w:val="center"/>
              <w:rPr>
                <w:rFonts w:ascii="Times New Roman" w:hAnsi="Times New Roman" w:cs="Times New Roman"/>
                <w:color w:val="auto"/>
                <w:sz w:val="24"/>
              </w:rPr>
            </w:pPr>
            <w:r>
              <w:rPr>
                <w:rFonts w:ascii="Times New Roman" w:hAnsi="Times New Roman" w:cs="Times New Roman"/>
                <w:b/>
                <w:color w:val="auto"/>
                <w:sz w:val="24"/>
              </w:rPr>
              <w:t>表4-5  废水排放标准限值表</w:t>
            </w:r>
          </w:p>
          <w:tbl>
            <w:tblPr>
              <w:tblStyle w:val="16"/>
              <w:tblW w:w="8194"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2909"/>
              <w:gridCol w:w="1386"/>
              <w:gridCol w:w="1190"/>
              <w:gridCol w:w="673"/>
              <w:gridCol w:w="100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035" w:type="dxa"/>
                  <w:tcBorders>
                    <w:tl2br w:val="nil"/>
                    <w:tr2bl w:val="nil"/>
                  </w:tcBorders>
                  <w:vAlign w:val="center"/>
                </w:tcPr>
                <w:p>
                  <w:pPr>
                    <w:adjustRightInd w:val="0"/>
                    <w:snapToGrid w:val="0"/>
                    <w:jc w:val="center"/>
                    <w:rPr>
                      <w:rFonts w:ascii="Times New Roman" w:hAnsi="Times New Roman" w:cs="Times New Roman"/>
                      <w:b/>
                      <w:bCs/>
                      <w:color w:val="auto"/>
                      <w:sz w:val="21"/>
                      <w:szCs w:val="21"/>
                    </w:rPr>
                  </w:pPr>
                  <w:r>
                    <w:rPr>
                      <w:rFonts w:hint="eastAsia" w:ascii="Times New Roman" w:hAnsi="Times New Roman" w:cs="Times New Roman"/>
                      <w:b/>
                      <w:bCs/>
                      <w:color w:val="auto"/>
                      <w:sz w:val="21"/>
                      <w:szCs w:val="21"/>
                    </w:rPr>
                    <w:t>排放口名</w:t>
                  </w:r>
                </w:p>
              </w:tc>
              <w:tc>
                <w:tcPr>
                  <w:tcW w:w="2909" w:type="dxa"/>
                  <w:tcBorders>
                    <w:tl2br w:val="nil"/>
                    <w:tr2bl w:val="nil"/>
                  </w:tcBorders>
                  <w:vAlign w:val="center"/>
                </w:tcPr>
                <w:p>
                  <w:pPr>
                    <w:adjustRightInd w:val="0"/>
                    <w:snapToGrid w:val="0"/>
                    <w:jc w:val="center"/>
                    <w:rPr>
                      <w:rFonts w:ascii="Times New Roman" w:hAnsi="Times New Roman" w:cs="Times New Roman"/>
                      <w:b/>
                      <w:bCs/>
                      <w:color w:val="auto"/>
                      <w:sz w:val="21"/>
                      <w:szCs w:val="21"/>
                    </w:rPr>
                  </w:pPr>
                  <w:r>
                    <w:rPr>
                      <w:rFonts w:hint="eastAsia" w:ascii="Times New Roman" w:hAnsi="Times New Roman" w:cs="Times New Roman"/>
                      <w:b/>
                      <w:bCs/>
                      <w:color w:val="auto"/>
                      <w:sz w:val="21"/>
                      <w:szCs w:val="21"/>
                    </w:rPr>
                    <w:t>执行标准</w:t>
                  </w:r>
                </w:p>
              </w:tc>
              <w:tc>
                <w:tcPr>
                  <w:tcW w:w="1386" w:type="dxa"/>
                  <w:tcBorders>
                    <w:tl2br w:val="nil"/>
                    <w:tr2bl w:val="nil"/>
                  </w:tcBorders>
                  <w:vAlign w:val="center"/>
                </w:tcPr>
                <w:p>
                  <w:pPr>
                    <w:adjustRightInd w:val="0"/>
                    <w:snapToGrid w:val="0"/>
                    <w:jc w:val="center"/>
                    <w:rPr>
                      <w:rFonts w:ascii="Times New Roman" w:hAnsi="Times New Roman" w:cs="Times New Roman"/>
                      <w:b/>
                      <w:bCs/>
                      <w:color w:val="auto"/>
                      <w:sz w:val="21"/>
                      <w:szCs w:val="21"/>
                    </w:rPr>
                  </w:pPr>
                  <w:r>
                    <w:rPr>
                      <w:rFonts w:hint="eastAsia" w:ascii="Times New Roman" w:hAnsi="Times New Roman" w:cs="Times New Roman"/>
                      <w:b/>
                      <w:bCs/>
                      <w:color w:val="auto"/>
                      <w:sz w:val="21"/>
                      <w:szCs w:val="21"/>
                    </w:rPr>
                    <w:t>取值表号及级别</w:t>
                  </w:r>
                </w:p>
              </w:tc>
              <w:tc>
                <w:tcPr>
                  <w:tcW w:w="1190" w:type="dxa"/>
                  <w:tcBorders>
                    <w:tl2br w:val="nil"/>
                    <w:tr2bl w:val="nil"/>
                  </w:tcBorders>
                  <w:vAlign w:val="center"/>
                </w:tcPr>
                <w:p>
                  <w:pPr>
                    <w:adjustRightInd w:val="0"/>
                    <w:snapToGrid w:val="0"/>
                    <w:jc w:val="center"/>
                    <w:rPr>
                      <w:rFonts w:ascii="Times New Roman" w:hAnsi="Times New Roman" w:cs="Times New Roman"/>
                      <w:b/>
                      <w:bCs/>
                      <w:color w:val="auto"/>
                      <w:sz w:val="21"/>
                      <w:szCs w:val="21"/>
                    </w:rPr>
                  </w:pPr>
                  <w:r>
                    <w:rPr>
                      <w:rFonts w:hint="eastAsia" w:ascii="Times New Roman" w:hAnsi="Times New Roman" w:cs="Times New Roman"/>
                      <w:b/>
                      <w:bCs/>
                      <w:color w:val="auto"/>
                      <w:sz w:val="21"/>
                      <w:szCs w:val="21"/>
                    </w:rPr>
                    <w:t>污染物指标</w:t>
                  </w:r>
                </w:p>
              </w:tc>
              <w:tc>
                <w:tcPr>
                  <w:tcW w:w="673" w:type="dxa"/>
                  <w:tcBorders>
                    <w:tl2br w:val="nil"/>
                    <w:tr2bl w:val="nil"/>
                  </w:tcBorders>
                  <w:vAlign w:val="center"/>
                </w:tcPr>
                <w:p>
                  <w:pPr>
                    <w:adjustRightInd w:val="0"/>
                    <w:snapToGrid w:val="0"/>
                    <w:jc w:val="center"/>
                    <w:rPr>
                      <w:rFonts w:ascii="Times New Roman" w:hAnsi="Times New Roman" w:cs="Times New Roman"/>
                      <w:b/>
                      <w:bCs/>
                      <w:color w:val="auto"/>
                      <w:sz w:val="21"/>
                      <w:szCs w:val="21"/>
                    </w:rPr>
                  </w:pPr>
                  <w:r>
                    <w:rPr>
                      <w:rFonts w:hint="eastAsia" w:ascii="Times New Roman" w:hAnsi="Times New Roman" w:cs="Times New Roman"/>
                      <w:b/>
                      <w:bCs/>
                      <w:color w:val="auto"/>
                      <w:sz w:val="21"/>
                      <w:szCs w:val="21"/>
                    </w:rPr>
                    <w:t>单位</w:t>
                  </w:r>
                </w:p>
              </w:tc>
              <w:tc>
                <w:tcPr>
                  <w:tcW w:w="1001" w:type="dxa"/>
                  <w:tcBorders>
                    <w:tl2br w:val="nil"/>
                    <w:tr2bl w:val="nil"/>
                  </w:tcBorders>
                  <w:vAlign w:val="center"/>
                </w:tcPr>
                <w:p>
                  <w:pPr>
                    <w:adjustRightInd w:val="0"/>
                    <w:snapToGrid w:val="0"/>
                    <w:jc w:val="center"/>
                    <w:rPr>
                      <w:rFonts w:ascii="Times New Roman" w:hAnsi="Times New Roman" w:cs="Times New Roman"/>
                      <w:b/>
                      <w:bCs/>
                      <w:color w:val="auto"/>
                      <w:sz w:val="21"/>
                      <w:szCs w:val="21"/>
                    </w:rPr>
                  </w:pPr>
                  <w:r>
                    <w:rPr>
                      <w:rFonts w:hint="eastAsia" w:ascii="Times New Roman" w:hAnsi="Times New Roman" w:cs="Times New Roman"/>
                      <w:b/>
                      <w:bCs/>
                      <w:color w:val="auto"/>
                      <w:sz w:val="21"/>
                      <w:szCs w:val="21"/>
                    </w:rPr>
                    <w:t>标准限值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35" w:type="dxa"/>
                  <w:vMerge w:val="restart"/>
                  <w:tcBorders>
                    <w:tl2br w:val="nil"/>
                    <w:tr2bl w:val="nil"/>
                  </w:tcBorders>
                  <w:vAlign w:val="center"/>
                </w:tcPr>
                <w:p>
                  <w:pPr>
                    <w:adjustRightInd w:val="0"/>
                    <w:snapToGrid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eastAsia="zh-CN"/>
                    </w:rPr>
                    <w:t>接管标准</w:t>
                  </w:r>
                </w:p>
              </w:tc>
              <w:tc>
                <w:tcPr>
                  <w:tcW w:w="2909" w:type="dxa"/>
                  <w:vMerge w:val="restart"/>
                  <w:tcBorders>
                    <w:tl2br w:val="nil"/>
                    <w:tr2bl w:val="nil"/>
                  </w:tcBorders>
                  <w:vAlign w:val="center"/>
                </w:tcPr>
                <w:p>
                  <w:pPr>
                    <w:adjustRightInd w:val="0"/>
                    <w:snapToGrid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《污水综合排放标准》（GB8978-1996）</w:t>
                  </w:r>
                </w:p>
              </w:tc>
              <w:tc>
                <w:tcPr>
                  <w:tcW w:w="1386" w:type="dxa"/>
                  <w:vMerge w:val="restart"/>
                  <w:tcBorders>
                    <w:tl2br w:val="nil"/>
                    <w:tr2bl w:val="nil"/>
                  </w:tcBorders>
                  <w:vAlign w:val="center"/>
                </w:tcPr>
                <w:p>
                  <w:pPr>
                    <w:adjustRightInd w:val="0"/>
                    <w:snapToGrid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表4三级标准</w:t>
                  </w:r>
                </w:p>
              </w:tc>
              <w:tc>
                <w:tcPr>
                  <w:tcW w:w="1190" w:type="dxa"/>
                  <w:tcBorders>
                    <w:tl2br w:val="nil"/>
                    <w:tr2bl w:val="nil"/>
                  </w:tcBorders>
                  <w:vAlign w:val="center"/>
                </w:tcPr>
                <w:p>
                  <w:pPr>
                    <w:adjustRightInd w:val="0"/>
                    <w:snapToGrid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pH</w:t>
                  </w:r>
                </w:p>
              </w:tc>
              <w:tc>
                <w:tcPr>
                  <w:tcW w:w="673" w:type="dxa"/>
                  <w:tcBorders>
                    <w:tl2br w:val="nil"/>
                    <w:tr2bl w:val="nil"/>
                  </w:tcBorders>
                  <w:vAlign w:val="center"/>
                </w:tcPr>
                <w:p>
                  <w:pPr>
                    <w:adjustRightInd w:val="0"/>
                    <w:snapToGrid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w:t>
                  </w:r>
                </w:p>
              </w:tc>
              <w:tc>
                <w:tcPr>
                  <w:tcW w:w="1001" w:type="dxa"/>
                  <w:tcBorders>
                    <w:tl2br w:val="nil"/>
                    <w:tr2bl w:val="nil"/>
                  </w:tcBorders>
                  <w:vAlign w:val="center"/>
                </w:tcPr>
                <w:p>
                  <w:pPr>
                    <w:adjustRightInd w:val="0"/>
                    <w:snapToGrid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6~9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035" w:type="dxa"/>
                  <w:vMerge w:val="continue"/>
                  <w:tcBorders>
                    <w:tl2br w:val="nil"/>
                    <w:tr2bl w:val="nil"/>
                  </w:tcBorders>
                  <w:vAlign w:val="center"/>
                </w:tcPr>
                <w:p>
                  <w:pPr>
                    <w:adjustRightInd w:val="0"/>
                    <w:snapToGrid w:val="0"/>
                    <w:jc w:val="center"/>
                    <w:rPr>
                      <w:rFonts w:ascii="Times New Roman" w:hAnsi="Times New Roman" w:cs="Times New Roman"/>
                      <w:color w:val="auto"/>
                      <w:sz w:val="21"/>
                      <w:szCs w:val="21"/>
                    </w:rPr>
                  </w:pPr>
                </w:p>
              </w:tc>
              <w:tc>
                <w:tcPr>
                  <w:tcW w:w="2909" w:type="dxa"/>
                  <w:vMerge w:val="continue"/>
                  <w:tcBorders>
                    <w:tl2br w:val="nil"/>
                    <w:tr2bl w:val="nil"/>
                  </w:tcBorders>
                  <w:vAlign w:val="center"/>
                </w:tcPr>
                <w:p>
                  <w:pPr>
                    <w:adjustRightInd w:val="0"/>
                    <w:snapToGrid w:val="0"/>
                    <w:jc w:val="center"/>
                    <w:rPr>
                      <w:rFonts w:ascii="Times New Roman" w:hAnsi="Times New Roman" w:cs="Times New Roman"/>
                      <w:color w:val="auto"/>
                      <w:sz w:val="21"/>
                      <w:szCs w:val="21"/>
                    </w:rPr>
                  </w:pPr>
                </w:p>
              </w:tc>
              <w:tc>
                <w:tcPr>
                  <w:tcW w:w="1386" w:type="dxa"/>
                  <w:vMerge w:val="continue"/>
                  <w:tcBorders>
                    <w:tl2br w:val="nil"/>
                    <w:tr2bl w:val="nil"/>
                  </w:tcBorders>
                  <w:vAlign w:val="center"/>
                </w:tcPr>
                <w:p>
                  <w:pPr>
                    <w:adjustRightInd w:val="0"/>
                    <w:snapToGrid w:val="0"/>
                    <w:jc w:val="center"/>
                    <w:rPr>
                      <w:rFonts w:ascii="Times New Roman" w:hAnsi="Times New Roman" w:cs="Times New Roman"/>
                      <w:color w:val="auto"/>
                      <w:sz w:val="21"/>
                      <w:szCs w:val="21"/>
                    </w:rPr>
                  </w:pPr>
                </w:p>
              </w:tc>
              <w:tc>
                <w:tcPr>
                  <w:tcW w:w="1190" w:type="dxa"/>
                  <w:tcBorders>
                    <w:tl2br w:val="nil"/>
                    <w:tr2bl w:val="nil"/>
                  </w:tcBorders>
                  <w:vAlign w:val="center"/>
                </w:tcPr>
                <w:p>
                  <w:pPr>
                    <w:adjustRightInd w:val="0"/>
                    <w:snapToGrid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COD</w:t>
                  </w:r>
                </w:p>
              </w:tc>
              <w:tc>
                <w:tcPr>
                  <w:tcW w:w="673" w:type="dxa"/>
                  <w:vMerge w:val="restart"/>
                  <w:tcBorders>
                    <w:tl2br w:val="nil"/>
                    <w:tr2bl w:val="nil"/>
                  </w:tcBorders>
                  <w:vAlign w:val="center"/>
                </w:tcPr>
                <w:p>
                  <w:pPr>
                    <w:adjustRightInd w:val="0"/>
                    <w:snapToGrid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mg/L</w:t>
                  </w:r>
                </w:p>
              </w:tc>
              <w:tc>
                <w:tcPr>
                  <w:tcW w:w="1001" w:type="dxa"/>
                  <w:tcBorders>
                    <w:tl2br w:val="nil"/>
                    <w:tr2bl w:val="nil"/>
                  </w:tcBorders>
                  <w:vAlign w:val="center"/>
                </w:tcPr>
                <w:p>
                  <w:pPr>
                    <w:adjustRightInd w:val="0"/>
                    <w:snapToGrid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500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035" w:type="dxa"/>
                  <w:vMerge w:val="continue"/>
                  <w:tcBorders>
                    <w:tl2br w:val="nil"/>
                    <w:tr2bl w:val="nil"/>
                  </w:tcBorders>
                  <w:vAlign w:val="center"/>
                </w:tcPr>
                <w:p>
                  <w:pPr>
                    <w:adjustRightInd w:val="0"/>
                    <w:snapToGrid w:val="0"/>
                    <w:jc w:val="center"/>
                    <w:rPr>
                      <w:rFonts w:ascii="Times New Roman" w:hAnsi="Times New Roman" w:cs="Times New Roman"/>
                      <w:color w:val="auto"/>
                      <w:sz w:val="21"/>
                      <w:szCs w:val="21"/>
                    </w:rPr>
                  </w:pPr>
                </w:p>
              </w:tc>
              <w:tc>
                <w:tcPr>
                  <w:tcW w:w="2909" w:type="dxa"/>
                  <w:vMerge w:val="continue"/>
                  <w:tcBorders>
                    <w:tl2br w:val="nil"/>
                    <w:tr2bl w:val="nil"/>
                  </w:tcBorders>
                  <w:vAlign w:val="center"/>
                </w:tcPr>
                <w:p>
                  <w:pPr>
                    <w:adjustRightInd w:val="0"/>
                    <w:snapToGrid w:val="0"/>
                    <w:jc w:val="center"/>
                    <w:rPr>
                      <w:rFonts w:ascii="Times New Roman" w:hAnsi="Times New Roman" w:cs="Times New Roman"/>
                      <w:color w:val="auto"/>
                      <w:sz w:val="21"/>
                      <w:szCs w:val="21"/>
                    </w:rPr>
                  </w:pPr>
                </w:p>
              </w:tc>
              <w:tc>
                <w:tcPr>
                  <w:tcW w:w="1386" w:type="dxa"/>
                  <w:vMerge w:val="continue"/>
                  <w:tcBorders>
                    <w:tl2br w:val="nil"/>
                    <w:tr2bl w:val="nil"/>
                  </w:tcBorders>
                  <w:vAlign w:val="center"/>
                </w:tcPr>
                <w:p>
                  <w:pPr>
                    <w:adjustRightInd w:val="0"/>
                    <w:snapToGrid w:val="0"/>
                    <w:jc w:val="center"/>
                    <w:rPr>
                      <w:rFonts w:ascii="Times New Roman" w:hAnsi="Times New Roman" w:cs="Times New Roman"/>
                      <w:color w:val="auto"/>
                      <w:sz w:val="21"/>
                      <w:szCs w:val="21"/>
                    </w:rPr>
                  </w:pPr>
                </w:p>
              </w:tc>
              <w:tc>
                <w:tcPr>
                  <w:tcW w:w="1190" w:type="dxa"/>
                  <w:tcBorders>
                    <w:tl2br w:val="nil"/>
                    <w:tr2bl w:val="nil"/>
                  </w:tcBorders>
                  <w:vAlign w:val="center"/>
                </w:tcPr>
                <w:p>
                  <w:pPr>
                    <w:adjustRightInd w:val="0"/>
                    <w:snapToGrid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SS</w:t>
                  </w:r>
                </w:p>
              </w:tc>
              <w:tc>
                <w:tcPr>
                  <w:tcW w:w="673" w:type="dxa"/>
                  <w:vMerge w:val="continue"/>
                  <w:tcBorders>
                    <w:tl2br w:val="nil"/>
                    <w:tr2bl w:val="nil"/>
                  </w:tcBorders>
                  <w:vAlign w:val="center"/>
                </w:tcPr>
                <w:p>
                  <w:pPr>
                    <w:adjustRightInd w:val="0"/>
                    <w:snapToGrid w:val="0"/>
                    <w:jc w:val="center"/>
                    <w:rPr>
                      <w:rFonts w:ascii="Times New Roman" w:hAnsi="Times New Roman" w:cs="Times New Roman"/>
                      <w:color w:val="auto"/>
                      <w:sz w:val="21"/>
                      <w:szCs w:val="21"/>
                    </w:rPr>
                  </w:pPr>
                </w:p>
              </w:tc>
              <w:tc>
                <w:tcPr>
                  <w:tcW w:w="1001" w:type="dxa"/>
                  <w:tcBorders>
                    <w:tl2br w:val="nil"/>
                    <w:tr2bl w:val="nil"/>
                  </w:tcBorders>
                  <w:vAlign w:val="center"/>
                </w:tcPr>
                <w:p>
                  <w:pPr>
                    <w:adjustRightInd w:val="0"/>
                    <w:snapToGrid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400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035" w:type="dxa"/>
                  <w:vMerge w:val="continue"/>
                  <w:tcBorders>
                    <w:tl2br w:val="nil"/>
                    <w:tr2bl w:val="nil"/>
                  </w:tcBorders>
                  <w:vAlign w:val="center"/>
                </w:tcPr>
                <w:p>
                  <w:pPr>
                    <w:adjustRightInd w:val="0"/>
                    <w:snapToGrid w:val="0"/>
                    <w:jc w:val="center"/>
                    <w:rPr>
                      <w:rFonts w:ascii="Times New Roman" w:hAnsi="Times New Roman" w:cs="Times New Roman"/>
                      <w:color w:val="auto"/>
                      <w:sz w:val="21"/>
                      <w:szCs w:val="21"/>
                    </w:rPr>
                  </w:pPr>
                </w:p>
              </w:tc>
              <w:tc>
                <w:tcPr>
                  <w:tcW w:w="2909" w:type="dxa"/>
                  <w:vMerge w:val="restart"/>
                  <w:tcBorders>
                    <w:tl2br w:val="nil"/>
                    <w:tr2bl w:val="nil"/>
                  </w:tcBorders>
                  <w:vAlign w:val="center"/>
                </w:tcPr>
                <w:p>
                  <w:pPr>
                    <w:adjustRightInd w:val="0"/>
                    <w:snapToGrid w:val="0"/>
                    <w:jc w:val="center"/>
                    <w:rPr>
                      <w:rFonts w:ascii="Times New Roman" w:hAnsi="Times New Roman" w:cs="Times New Roman"/>
                      <w:color w:val="auto"/>
                      <w:sz w:val="21"/>
                      <w:szCs w:val="21"/>
                    </w:rPr>
                  </w:pPr>
                  <w:r>
                    <w:rPr>
                      <w:rFonts w:ascii="Times New Roman" w:eastAsia="宋体"/>
                      <w:color w:val="auto"/>
                      <w:sz w:val="21"/>
                      <w:szCs w:val="21"/>
                    </w:rPr>
                    <w:t>宜兴欧亚华都污水处理厂接管标准</w:t>
                  </w:r>
                </w:p>
              </w:tc>
              <w:tc>
                <w:tcPr>
                  <w:tcW w:w="1386" w:type="dxa"/>
                  <w:vMerge w:val="restart"/>
                  <w:tcBorders>
                    <w:tl2br w:val="nil"/>
                    <w:tr2bl w:val="nil"/>
                  </w:tcBorders>
                  <w:vAlign w:val="center"/>
                </w:tcPr>
                <w:p>
                  <w:pPr>
                    <w:adjustRightInd w:val="0"/>
                    <w:snapToGrid w:val="0"/>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190" w:type="dxa"/>
                  <w:tcBorders>
                    <w:tl2br w:val="nil"/>
                    <w:tr2bl w:val="nil"/>
                  </w:tcBorders>
                  <w:vAlign w:val="center"/>
                </w:tcPr>
                <w:p>
                  <w:pPr>
                    <w:adjustRightInd w:val="0"/>
                    <w:snapToGrid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NH</w:t>
                  </w:r>
                  <w:r>
                    <w:rPr>
                      <w:rFonts w:hint="eastAsia" w:ascii="Times New Roman" w:hAnsi="Times New Roman" w:cs="Times New Roman"/>
                      <w:color w:val="auto"/>
                      <w:sz w:val="21"/>
                      <w:szCs w:val="21"/>
                      <w:vertAlign w:val="subscript"/>
                    </w:rPr>
                    <w:t>3</w:t>
                  </w:r>
                  <w:r>
                    <w:rPr>
                      <w:rFonts w:hint="eastAsia" w:ascii="Times New Roman" w:hAnsi="Times New Roman" w:cs="Times New Roman"/>
                      <w:color w:val="auto"/>
                      <w:sz w:val="21"/>
                      <w:szCs w:val="21"/>
                    </w:rPr>
                    <w:t>-N</w:t>
                  </w:r>
                </w:p>
              </w:tc>
              <w:tc>
                <w:tcPr>
                  <w:tcW w:w="673" w:type="dxa"/>
                  <w:vMerge w:val="continue"/>
                  <w:tcBorders>
                    <w:tl2br w:val="nil"/>
                    <w:tr2bl w:val="nil"/>
                  </w:tcBorders>
                  <w:vAlign w:val="center"/>
                </w:tcPr>
                <w:p>
                  <w:pPr>
                    <w:adjustRightInd w:val="0"/>
                    <w:snapToGrid w:val="0"/>
                    <w:jc w:val="center"/>
                    <w:rPr>
                      <w:rFonts w:ascii="Times New Roman" w:hAnsi="Times New Roman" w:cs="Times New Roman"/>
                      <w:color w:val="auto"/>
                      <w:sz w:val="21"/>
                      <w:szCs w:val="21"/>
                    </w:rPr>
                  </w:pPr>
                </w:p>
              </w:tc>
              <w:tc>
                <w:tcPr>
                  <w:tcW w:w="1001" w:type="dxa"/>
                  <w:tcBorders>
                    <w:tl2br w:val="nil"/>
                    <w:tr2bl w:val="nil"/>
                  </w:tcBorders>
                  <w:vAlign w:val="center"/>
                </w:tcPr>
                <w:p>
                  <w:pPr>
                    <w:adjustRightInd w:val="0"/>
                    <w:snapToGrid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45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035" w:type="dxa"/>
                  <w:vMerge w:val="continue"/>
                  <w:tcBorders>
                    <w:tl2br w:val="nil"/>
                    <w:tr2bl w:val="nil"/>
                  </w:tcBorders>
                  <w:vAlign w:val="center"/>
                </w:tcPr>
                <w:p>
                  <w:pPr>
                    <w:adjustRightInd w:val="0"/>
                    <w:snapToGrid w:val="0"/>
                    <w:jc w:val="center"/>
                    <w:rPr>
                      <w:rFonts w:ascii="Times New Roman" w:hAnsi="Times New Roman" w:cs="Times New Roman"/>
                      <w:color w:val="auto"/>
                      <w:sz w:val="21"/>
                      <w:szCs w:val="21"/>
                    </w:rPr>
                  </w:pPr>
                </w:p>
              </w:tc>
              <w:tc>
                <w:tcPr>
                  <w:tcW w:w="2909" w:type="dxa"/>
                  <w:vMerge w:val="continue"/>
                  <w:tcBorders>
                    <w:tl2br w:val="nil"/>
                    <w:tr2bl w:val="nil"/>
                  </w:tcBorders>
                  <w:vAlign w:val="center"/>
                </w:tcPr>
                <w:p>
                  <w:pPr>
                    <w:adjustRightInd w:val="0"/>
                    <w:snapToGrid w:val="0"/>
                    <w:jc w:val="center"/>
                    <w:rPr>
                      <w:rFonts w:ascii="Times New Roman" w:hAnsi="Times New Roman" w:cs="Times New Roman"/>
                      <w:color w:val="auto"/>
                      <w:sz w:val="21"/>
                      <w:szCs w:val="21"/>
                    </w:rPr>
                  </w:pPr>
                </w:p>
              </w:tc>
              <w:tc>
                <w:tcPr>
                  <w:tcW w:w="1386" w:type="dxa"/>
                  <w:vMerge w:val="continue"/>
                  <w:tcBorders>
                    <w:tl2br w:val="nil"/>
                    <w:tr2bl w:val="nil"/>
                  </w:tcBorders>
                  <w:vAlign w:val="center"/>
                </w:tcPr>
                <w:p>
                  <w:pPr>
                    <w:adjustRightInd w:val="0"/>
                    <w:snapToGrid w:val="0"/>
                    <w:jc w:val="center"/>
                    <w:rPr>
                      <w:rFonts w:ascii="Times New Roman" w:hAnsi="Times New Roman" w:cs="Times New Roman"/>
                      <w:color w:val="auto"/>
                      <w:sz w:val="21"/>
                      <w:szCs w:val="21"/>
                    </w:rPr>
                  </w:pPr>
                </w:p>
              </w:tc>
              <w:tc>
                <w:tcPr>
                  <w:tcW w:w="1190" w:type="dxa"/>
                  <w:tcBorders>
                    <w:tl2br w:val="nil"/>
                    <w:tr2bl w:val="nil"/>
                  </w:tcBorders>
                  <w:vAlign w:val="center"/>
                </w:tcPr>
                <w:p>
                  <w:pPr>
                    <w:adjustRightInd w:val="0"/>
                    <w:snapToGrid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TP</w:t>
                  </w:r>
                </w:p>
              </w:tc>
              <w:tc>
                <w:tcPr>
                  <w:tcW w:w="673" w:type="dxa"/>
                  <w:vMerge w:val="continue"/>
                  <w:tcBorders>
                    <w:tl2br w:val="nil"/>
                    <w:tr2bl w:val="nil"/>
                  </w:tcBorders>
                  <w:vAlign w:val="center"/>
                </w:tcPr>
                <w:p>
                  <w:pPr>
                    <w:adjustRightInd w:val="0"/>
                    <w:snapToGrid w:val="0"/>
                    <w:jc w:val="center"/>
                    <w:rPr>
                      <w:rFonts w:ascii="Times New Roman" w:hAnsi="Times New Roman" w:cs="Times New Roman"/>
                      <w:color w:val="auto"/>
                      <w:sz w:val="21"/>
                      <w:szCs w:val="21"/>
                    </w:rPr>
                  </w:pPr>
                </w:p>
              </w:tc>
              <w:tc>
                <w:tcPr>
                  <w:tcW w:w="1001" w:type="dxa"/>
                  <w:tcBorders>
                    <w:tl2br w:val="nil"/>
                    <w:tr2bl w:val="nil"/>
                  </w:tcBorders>
                  <w:vAlign w:val="center"/>
                </w:tcPr>
                <w:p>
                  <w:pPr>
                    <w:adjustRightInd w:val="0"/>
                    <w:snapToGrid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035" w:type="dxa"/>
                  <w:vMerge w:val="restart"/>
                  <w:tcBorders>
                    <w:tl2br w:val="nil"/>
                    <w:tr2bl w:val="nil"/>
                  </w:tcBorders>
                  <w:vAlign w:val="center"/>
                </w:tcPr>
                <w:p>
                  <w:pPr>
                    <w:adjustRightInd w:val="0"/>
                    <w:snapToGrid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污水厂排口</w:t>
                  </w:r>
                </w:p>
              </w:tc>
              <w:tc>
                <w:tcPr>
                  <w:tcW w:w="2909" w:type="dxa"/>
                  <w:vMerge w:val="restart"/>
                  <w:tcBorders>
                    <w:tl2br w:val="nil"/>
                    <w:tr2bl w:val="nil"/>
                  </w:tcBorders>
                  <w:vAlign w:val="center"/>
                </w:tcPr>
                <w:p>
                  <w:pPr>
                    <w:adjustRightInd w:val="0"/>
                    <w:snapToGrid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太湖地区城镇污水处理厂及重点工业行业水污染物排放限值（DB32/1072-2007）</w:t>
                  </w:r>
                </w:p>
              </w:tc>
              <w:tc>
                <w:tcPr>
                  <w:tcW w:w="1386" w:type="dxa"/>
                  <w:vMerge w:val="restart"/>
                  <w:tcBorders>
                    <w:tl2br w:val="nil"/>
                    <w:tr2bl w:val="nil"/>
                  </w:tcBorders>
                  <w:vAlign w:val="center"/>
                </w:tcPr>
                <w:p>
                  <w:pPr>
                    <w:adjustRightInd w:val="0"/>
                    <w:snapToGrid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表2城镇污水处理厂II</w:t>
                  </w:r>
                </w:p>
              </w:tc>
              <w:tc>
                <w:tcPr>
                  <w:tcW w:w="1190" w:type="dxa"/>
                  <w:tcBorders>
                    <w:tl2br w:val="nil"/>
                    <w:tr2bl w:val="nil"/>
                  </w:tcBorders>
                  <w:vAlign w:val="center"/>
                </w:tcPr>
                <w:p>
                  <w:pPr>
                    <w:adjustRightInd w:val="0"/>
                    <w:snapToGrid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COD</w:t>
                  </w:r>
                </w:p>
              </w:tc>
              <w:tc>
                <w:tcPr>
                  <w:tcW w:w="673" w:type="dxa"/>
                  <w:vMerge w:val="restart"/>
                  <w:tcBorders>
                    <w:tl2br w:val="nil"/>
                    <w:tr2bl w:val="nil"/>
                  </w:tcBorders>
                  <w:vAlign w:val="center"/>
                </w:tcPr>
                <w:p>
                  <w:pPr>
                    <w:adjustRightInd w:val="0"/>
                    <w:snapToGrid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mg/L</w:t>
                  </w:r>
                </w:p>
              </w:tc>
              <w:tc>
                <w:tcPr>
                  <w:tcW w:w="1001" w:type="dxa"/>
                  <w:tcBorders>
                    <w:tl2br w:val="nil"/>
                    <w:tr2bl w:val="nil"/>
                  </w:tcBorders>
                  <w:vAlign w:val="center"/>
                </w:tcPr>
                <w:p>
                  <w:pPr>
                    <w:adjustRightInd w:val="0"/>
                    <w:snapToGrid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035" w:type="dxa"/>
                  <w:vMerge w:val="continue"/>
                  <w:tcBorders>
                    <w:tl2br w:val="nil"/>
                    <w:tr2bl w:val="nil"/>
                  </w:tcBorders>
                  <w:vAlign w:val="center"/>
                </w:tcPr>
                <w:p>
                  <w:pPr>
                    <w:adjustRightInd w:val="0"/>
                    <w:snapToGrid w:val="0"/>
                    <w:jc w:val="center"/>
                    <w:rPr>
                      <w:rFonts w:ascii="Times New Roman" w:hAnsi="Times New Roman" w:cs="Times New Roman"/>
                      <w:color w:val="auto"/>
                      <w:sz w:val="21"/>
                      <w:szCs w:val="21"/>
                    </w:rPr>
                  </w:pPr>
                </w:p>
              </w:tc>
              <w:tc>
                <w:tcPr>
                  <w:tcW w:w="2909" w:type="dxa"/>
                  <w:vMerge w:val="continue"/>
                  <w:tcBorders>
                    <w:tl2br w:val="nil"/>
                    <w:tr2bl w:val="nil"/>
                  </w:tcBorders>
                  <w:vAlign w:val="center"/>
                </w:tcPr>
                <w:p>
                  <w:pPr>
                    <w:adjustRightInd w:val="0"/>
                    <w:snapToGrid w:val="0"/>
                    <w:jc w:val="center"/>
                    <w:rPr>
                      <w:rFonts w:ascii="Times New Roman" w:hAnsi="Times New Roman" w:cs="Times New Roman"/>
                      <w:color w:val="auto"/>
                      <w:sz w:val="21"/>
                      <w:szCs w:val="21"/>
                    </w:rPr>
                  </w:pPr>
                </w:p>
              </w:tc>
              <w:tc>
                <w:tcPr>
                  <w:tcW w:w="1386" w:type="dxa"/>
                  <w:vMerge w:val="continue"/>
                  <w:tcBorders>
                    <w:tl2br w:val="nil"/>
                    <w:tr2bl w:val="nil"/>
                  </w:tcBorders>
                  <w:vAlign w:val="center"/>
                </w:tcPr>
                <w:p>
                  <w:pPr>
                    <w:adjustRightInd w:val="0"/>
                    <w:snapToGrid w:val="0"/>
                    <w:jc w:val="center"/>
                    <w:rPr>
                      <w:rFonts w:ascii="Times New Roman" w:hAnsi="Times New Roman" w:cs="Times New Roman"/>
                      <w:color w:val="auto"/>
                      <w:sz w:val="21"/>
                      <w:szCs w:val="21"/>
                    </w:rPr>
                  </w:pPr>
                </w:p>
              </w:tc>
              <w:tc>
                <w:tcPr>
                  <w:tcW w:w="1190" w:type="dxa"/>
                  <w:tcBorders>
                    <w:tl2br w:val="nil"/>
                    <w:tr2bl w:val="nil"/>
                  </w:tcBorders>
                  <w:vAlign w:val="center"/>
                </w:tcPr>
                <w:p>
                  <w:pPr>
                    <w:adjustRightInd w:val="0"/>
                    <w:snapToGrid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NH</w:t>
                  </w:r>
                  <w:r>
                    <w:rPr>
                      <w:rFonts w:hint="eastAsia" w:ascii="Times New Roman" w:hAnsi="Times New Roman" w:cs="Times New Roman"/>
                      <w:color w:val="auto"/>
                      <w:sz w:val="21"/>
                      <w:szCs w:val="21"/>
                      <w:vertAlign w:val="subscript"/>
                    </w:rPr>
                    <w:t>3</w:t>
                  </w:r>
                  <w:r>
                    <w:rPr>
                      <w:rFonts w:hint="eastAsia" w:ascii="Times New Roman" w:hAnsi="Times New Roman" w:cs="Times New Roman"/>
                      <w:color w:val="auto"/>
                      <w:sz w:val="21"/>
                      <w:szCs w:val="21"/>
                    </w:rPr>
                    <w:t>-N</w:t>
                  </w:r>
                </w:p>
              </w:tc>
              <w:tc>
                <w:tcPr>
                  <w:tcW w:w="673" w:type="dxa"/>
                  <w:vMerge w:val="continue"/>
                  <w:tcBorders>
                    <w:tl2br w:val="nil"/>
                    <w:tr2bl w:val="nil"/>
                  </w:tcBorders>
                  <w:vAlign w:val="center"/>
                </w:tcPr>
                <w:p>
                  <w:pPr>
                    <w:adjustRightInd w:val="0"/>
                    <w:snapToGrid w:val="0"/>
                    <w:jc w:val="center"/>
                    <w:rPr>
                      <w:rFonts w:ascii="Times New Roman" w:hAnsi="Times New Roman" w:cs="Times New Roman"/>
                      <w:color w:val="auto"/>
                      <w:sz w:val="21"/>
                      <w:szCs w:val="21"/>
                    </w:rPr>
                  </w:pPr>
                </w:p>
              </w:tc>
              <w:tc>
                <w:tcPr>
                  <w:tcW w:w="1001" w:type="dxa"/>
                  <w:tcBorders>
                    <w:tl2br w:val="nil"/>
                    <w:tr2bl w:val="nil"/>
                  </w:tcBorders>
                  <w:vAlign w:val="center"/>
                </w:tcPr>
                <w:p>
                  <w:pPr>
                    <w:adjustRightInd w:val="0"/>
                    <w:snapToGrid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5（8）*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035" w:type="dxa"/>
                  <w:vMerge w:val="continue"/>
                  <w:tcBorders>
                    <w:tl2br w:val="nil"/>
                    <w:tr2bl w:val="nil"/>
                  </w:tcBorders>
                  <w:vAlign w:val="center"/>
                </w:tcPr>
                <w:p>
                  <w:pPr>
                    <w:adjustRightInd w:val="0"/>
                    <w:snapToGrid w:val="0"/>
                    <w:jc w:val="center"/>
                    <w:rPr>
                      <w:rFonts w:ascii="Times New Roman" w:hAnsi="Times New Roman" w:cs="Times New Roman"/>
                      <w:color w:val="auto"/>
                      <w:sz w:val="21"/>
                      <w:szCs w:val="21"/>
                    </w:rPr>
                  </w:pPr>
                </w:p>
              </w:tc>
              <w:tc>
                <w:tcPr>
                  <w:tcW w:w="2909" w:type="dxa"/>
                  <w:vMerge w:val="continue"/>
                  <w:tcBorders>
                    <w:tl2br w:val="nil"/>
                    <w:tr2bl w:val="nil"/>
                  </w:tcBorders>
                  <w:vAlign w:val="center"/>
                </w:tcPr>
                <w:p>
                  <w:pPr>
                    <w:adjustRightInd w:val="0"/>
                    <w:snapToGrid w:val="0"/>
                    <w:jc w:val="center"/>
                    <w:rPr>
                      <w:rFonts w:ascii="Times New Roman" w:hAnsi="Times New Roman" w:cs="Times New Roman"/>
                      <w:color w:val="auto"/>
                      <w:sz w:val="21"/>
                      <w:szCs w:val="21"/>
                    </w:rPr>
                  </w:pPr>
                </w:p>
              </w:tc>
              <w:tc>
                <w:tcPr>
                  <w:tcW w:w="1386" w:type="dxa"/>
                  <w:vMerge w:val="continue"/>
                  <w:tcBorders>
                    <w:tl2br w:val="nil"/>
                    <w:tr2bl w:val="nil"/>
                  </w:tcBorders>
                  <w:vAlign w:val="center"/>
                </w:tcPr>
                <w:p>
                  <w:pPr>
                    <w:adjustRightInd w:val="0"/>
                    <w:snapToGrid w:val="0"/>
                    <w:jc w:val="center"/>
                    <w:rPr>
                      <w:rFonts w:ascii="Times New Roman" w:hAnsi="Times New Roman" w:cs="Times New Roman"/>
                      <w:color w:val="auto"/>
                      <w:sz w:val="21"/>
                      <w:szCs w:val="21"/>
                    </w:rPr>
                  </w:pPr>
                </w:p>
              </w:tc>
              <w:tc>
                <w:tcPr>
                  <w:tcW w:w="1190" w:type="dxa"/>
                  <w:tcBorders>
                    <w:tl2br w:val="nil"/>
                    <w:tr2bl w:val="nil"/>
                  </w:tcBorders>
                  <w:vAlign w:val="center"/>
                </w:tcPr>
                <w:p>
                  <w:pPr>
                    <w:adjustRightInd w:val="0"/>
                    <w:snapToGrid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TP</w:t>
                  </w:r>
                </w:p>
              </w:tc>
              <w:tc>
                <w:tcPr>
                  <w:tcW w:w="673" w:type="dxa"/>
                  <w:vMerge w:val="continue"/>
                  <w:tcBorders>
                    <w:tl2br w:val="nil"/>
                    <w:tr2bl w:val="nil"/>
                  </w:tcBorders>
                  <w:vAlign w:val="center"/>
                </w:tcPr>
                <w:p>
                  <w:pPr>
                    <w:adjustRightInd w:val="0"/>
                    <w:snapToGrid w:val="0"/>
                    <w:jc w:val="center"/>
                    <w:rPr>
                      <w:rFonts w:ascii="Times New Roman" w:hAnsi="Times New Roman" w:cs="Times New Roman"/>
                      <w:color w:val="auto"/>
                      <w:sz w:val="21"/>
                      <w:szCs w:val="21"/>
                    </w:rPr>
                  </w:pPr>
                </w:p>
              </w:tc>
              <w:tc>
                <w:tcPr>
                  <w:tcW w:w="1001" w:type="dxa"/>
                  <w:tcBorders>
                    <w:tl2br w:val="nil"/>
                    <w:tr2bl w:val="nil"/>
                  </w:tcBorders>
                  <w:vAlign w:val="center"/>
                </w:tcPr>
                <w:p>
                  <w:pPr>
                    <w:adjustRightInd w:val="0"/>
                    <w:snapToGrid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035" w:type="dxa"/>
                  <w:vMerge w:val="continue"/>
                  <w:tcBorders>
                    <w:tl2br w:val="nil"/>
                    <w:tr2bl w:val="nil"/>
                  </w:tcBorders>
                  <w:vAlign w:val="center"/>
                </w:tcPr>
                <w:p>
                  <w:pPr>
                    <w:adjustRightInd w:val="0"/>
                    <w:snapToGrid w:val="0"/>
                    <w:jc w:val="center"/>
                    <w:rPr>
                      <w:rFonts w:ascii="Times New Roman" w:hAnsi="Times New Roman" w:cs="Times New Roman"/>
                      <w:color w:val="auto"/>
                      <w:sz w:val="21"/>
                      <w:szCs w:val="21"/>
                    </w:rPr>
                  </w:pPr>
                </w:p>
              </w:tc>
              <w:tc>
                <w:tcPr>
                  <w:tcW w:w="2909" w:type="dxa"/>
                  <w:vMerge w:val="restart"/>
                  <w:tcBorders>
                    <w:tl2br w:val="nil"/>
                    <w:tr2bl w:val="nil"/>
                  </w:tcBorders>
                  <w:vAlign w:val="center"/>
                </w:tcPr>
                <w:p>
                  <w:pPr>
                    <w:adjustRightInd w:val="0"/>
                    <w:snapToGrid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《城镇污水处理厂污染物排放标准》（GB18918-2002）</w:t>
                  </w:r>
                </w:p>
              </w:tc>
              <w:tc>
                <w:tcPr>
                  <w:tcW w:w="1386" w:type="dxa"/>
                  <w:vMerge w:val="restart"/>
                  <w:tcBorders>
                    <w:tl2br w:val="nil"/>
                    <w:tr2bl w:val="nil"/>
                  </w:tcBorders>
                  <w:vAlign w:val="center"/>
                </w:tcPr>
                <w:p>
                  <w:pPr>
                    <w:adjustRightInd w:val="0"/>
                    <w:snapToGrid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表1一级A标准</w:t>
                  </w:r>
                </w:p>
              </w:tc>
              <w:tc>
                <w:tcPr>
                  <w:tcW w:w="1190" w:type="dxa"/>
                  <w:tcBorders>
                    <w:tl2br w:val="nil"/>
                    <w:tr2bl w:val="nil"/>
                  </w:tcBorders>
                  <w:vAlign w:val="center"/>
                </w:tcPr>
                <w:p>
                  <w:pPr>
                    <w:adjustRightInd w:val="0"/>
                    <w:snapToGrid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pH</w:t>
                  </w:r>
                </w:p>
              </w:tc>
              <w:tc>
                <w:tcPr>
                  <w:tcW w:w="673" w:type="dxa"/>
                  <w:tcBorders>
                    <w:tl2br w:val="nil"/>
                    <w:tr2bl w:val="nil"/>
                  </w:tcBorders>
                  <w:vAlign w:val="center"/>
                </w:tcPr>
                <w:p>
                  <w:pPr>
                    <w:adjustRightInd w:val="0"/>
                    <w:snapToGrid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w:t>
                  </w:r>
                </w:p>
              </w:tc>
              <w:tc>
                <w:tcPr>
                  <w:tcW w:w="1001" w:type="dxa"/>
                  <w:tcBorders>
                    <w:tl2br w:val="nil"/>
                    <w:tr2bl w:val="nil"/>
                  </w:tcBorders>
                  <w:vAlign w:val="center"/>
                </w:tcPr>
                <w:p>
                  <w:pPr>
                    <w:adjustRightInd w:val="0"/>
                    <w:snapToGrid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6~9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035" w:type="dxa"/>
                  <w:vMerge w:val="continue"/>
                  <w:tcBorders>
                    <w:tl2br w:val="nil"/>
                    <w:tr2bl w:val="nil"/>
                  </w:tcBorders>
                  <w:vAlign w:val="center"/>
                </w:tcPr>
                <w:p>
                  <w:pPr>
                    <w:adjustRightInd w:val="0"/>
                    <w:snapToGrid w:val="0"/>
                    <w:jc w:val="center"/>
                    <w:rPr>
                      <w:rFonts w:ascii="Times New Roman" w:hAnsi="Times New Roman" w:cs="Times New Roman"/>
                      <w:color w:val="auto"/>
                      <w:sz w:val="21"/>
                      <w:szCs w:val="21"/>
                    </w:rPr>
                  </w:pPr>
                </w:p>
              </w:tc>
              <w:tc>
                <w:tcPr>
                  <w:tcW w:w="2909" w:type="dxa"/>
                  <w:vMerge w:val="continue"/>
                  <w:tcBorders>
                    <w:tl2br w:val="nil"/>
                    <w:tr2bl w:val="nil"/>
                  </w:tcBorders>
                  <w:vAlign w:val="center"/>
                </w:tcPr>
                <w:p>
                  <w:pPr>
                    <w:adjustRightInd w:val="0"/>
                    <w:snapToGrid w:val="0"/>
                    <w:jc w:val="center"/>
                    <w:rPr>
                      <w:rFonts w:ascii="Times New Roman" w:hAnsi="Times New Roman" w:cs="Times New Roman"/>
                      <w:color w:val="auto"/>
                      <w:sz w:val="21"/>
                      <w:szCs w:val="21"/>
                    </w:rPr>
                  </w:pPr>
                </w:p>
              </w:tc>
              <w:tc>
                <w:tcPr>
                  <w:tcW w:w="1386" w:type="dxa"/>
                  <w:vMerge w:val="continue"/>
                  <w:tcBorders>
                    <w:tl2br w:val="nil"/>
                    <w:tr2bl w:val="nil"/>
                  </w:tcBorders>
                  <w:vAlign w:val="center"/>
                </w:tcPr>
                <w:p>
                  <w:pPr>
                    <w:adjustRightInd w:val="0"/>
                    <w:snapToGrid w:val="0"/>
                    <w:jc w:val="center"/>
                    <w:rPr>
                      <w:rFonts w:ascii="Times New Roman" w:hAnsi="Times New Roman" w:cs="Times New Roman"/>
                      <w:color w:val="auto"/>
                      <w:sz w:val="21"/>
                      <w:szCs w:val="21"/>
                    </w:rPr>
                  </w:pPr>
                </w:p>
              </w:tc>
              <w:tc>
                <w:tcPr>
                  <w:tcW w:w="1190" w:type="dxa"/>
                  <w:tcBorders>
                    <w:tl2br w:val="nil"/>
                    <w:tr2bl w:val="nil"/>
                  </w:tcBorders>
                  <w:vAlign w:val="center"/>
                </w:tcPr>
                <w:p>
                  <w:pPr>
                    <w:adjustRightInd w:val="0"/>
                    <w:snapToGrid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SS</w:t>
                  </w:r>
                </w:p>
              </w:tc>
              <w:tc>
                <w:tcPr>
                  <w:tcW w:w="673" w:type="dxa"/>
                  <w:tcBorders>
                    <w:tl2br w:val="nil"/>
                    <w:tr2bl w:val="nil"/>
                  </w:tcBorders>
                  <w:vAlign w:val="center"/>
                </w:tcPr>
                <w:p>
                  <w:pPr>
                    <w:adjustRightInd w:val="0"/>
                    <w:snapToGrid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mg/L</w:t>
                  </w:r>
                </w:p>
              </w:tc>
              <w:tc>
                <w:tcPr>
                  <w:tcW w:w="1001" w:type="dxa"/>
                  <w:tcBorders>
                    <w:tl2br w:val="nil"/>
                    <w:tr2bl w:val="nil"/>
                  </w:tcBorders>
                  <w:vAlign w:val="center"/>
                </w:tcPr>
                <w:p>
                  <w:pPr>
                    <w:adjustRightInd w:val="0"/>
                    <w:snapToGrid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10</w:t>
                  </w:r>
                </w:p>
              </w:tc>
            </w:tr>
          </w:tbl>
          <w:p>
            <w:pPr>
              <w:adjustRightInd w:val="0"/>
              <w:snapToGrid w:val="0"/>
              <w:spacing w:line="360" w:lineRule="auto"/>
              <w:rPr>
                <w:rFonts w:ascii="Times New Roman" w:hAnsi="Times New Roman" w:cs="Times New Roman"/>
                <w:color w:val="auto"/>
                <w:sz w:val="18"/>
                <w:szCs w:val="18"/>
              </w:rPr>
            </w:pPr>
            <w:r>
              <w:rPr>
                <w:rFonts w:hint="eastAsia" w:ascii="宋体" w:hAnsi="宋体" w:eastAsia="宋体"/>
                <w:b/>
                <w:bCs/>
                <w:color w:val="auto"/>
                <w:sz w:val="18"/>
                <w:szCs w:val="18"/>
              </w:rPr>
              <w:t>注：</w:t>
            </w:r>
            <w:r>
              <w:rPr>
                <w:rFonts w:ascii="ËÎÌå" w:hAnsi="ËÎÌå" w:eastAsia="ËÎÌå"/>
                <w:b/>
                <w:bCs/>
                <w:color w:val="auto"/>
                <w:sz w:val="18"/>
                <w:szCs w:val="18"/>
              </w:rPr>
              <w:t>*</w:t>
            </w:r>
            <w:r>
              <w:rPr>
                <w:rFonts w:hint="eastAsia" w:ascii="宋体" w:hAnsi="宋体" w:eastAsia="宋体"/>
                <w:b/>
                <w:bCs/>
                <w:color w:val="auto"/>
                <w:sz w:val="18"/>
                <w:szCs w:val="18"/>
              </w:rPr>
              <w:t>括号外数值为水温＞</w:t>
            </w:r>
            <w:r>
              <w:rPr>
                <w:rFonts w:ascii="ËÎÌå" w:hAnsi="ËÎÌå" w:eastAsia="ËÎÌå"/>
                <w:b/>
                <w:bCs/>
                <w:color w:val="auto"/>
                <w:sz w:val="18"/>
                <w:szCs w:val="18"/>
              </w:rPr>
              <w:t>12</w:t>
            </w:r>
            <w:r>
              <w:rPr>
                <w:rFonts w:hint="eastAsia" w:ascii="宋体" w:hAnsi="宋体" w:eastAsia="宋体"/>
                <w:b/>
                <w:bCs/>
                <w:color w:val="auto"/>
                <w:sz w:val="18"/>
                <w:szCs w:val="18"/>
              </w:rPr>
              <w:t>℃时的控制指标，括号内水温≤</w:t>
            </w:r>
            <w:r>
              <w:rPr>
                <w:rFonts w:ascii="ËÎÌå" w:hAnsi="ËÎÌå" w:eastAsia="ËÎÌå"/>
                <w:b/>
                <w:bCs/>
                <w:color w:val="auto"/>
                <w:sz w:val="18"/>
                <w:szCs w:val="18"/>
              </w:rPr>
              <w:t>12</w:t>
            </w:r>
            <w:r>
              <w:rPr>
                <w:rFonts w:hint="eastAsia" w:ascii="宋体" w:hAnsi="宋体" w:eastAsia="宋体"/>
                <w:b/>
                <w:bCs/>
                <w:color w:val="auto"/>
                <w:sz w:val="18"/>
                <w:szCs w:val="18"/>
              </w:rPr>
              <w:t>℃时的控制指标。</w:t>
            </w:r>
          </w:p>
          <w:p>
            <w:pPr>
              <w:adjustRightInd w:val="0"/>
              <w:snapToGrid w:val="0"/>
              <w:spacing w:line="360" w:lineRule="auto"/>
              <w:ind w:firstLine="482" w:firstLineChars="200"/>
              <w:rPr>
                <w:rFonts w:ascii="Times New Roman" w:hAnsi="Times New Roman" w:cs="Times New Roman"/>
                <w:b/>
                <w:sz w:val="24"/>
              </w:rPr>
            </w:pPr>
          </w:p>
          <w:p>
            <w:pPr>
              <w:adjustRightInd w:val="0"/>
              <w:snapToGrid w:val="0"/>
              <w:spacing w:line="360" w:lineRule="auto"/>
              <w:ind w:firstLine="482" w:firstLineChars="200"/>
              <w:rPr>
                <w:rFonts w:ascii="Times New Roman" w:hAnsi="Times New Roman" w:cs="Times New Roman"/>
                <w:b/>
                <w:sz w:val="24"/>
              </w:rPr>
            </w:pPr>
            <w:r>
              <w:rPr>
                <w:rFonts w:ascii="Times New Roman" w:hAnsi="Times New Roman" w:cs="Times New Roman"/>
                <w:b/>
                <w:sz w:val="24"/>
              </w:rPr>
              <w:t>3、噪声</w:t>
            </w:r>
          </w:p>
          <w:p>
            <w:pPr>
              <w:pStyle w:val="10"/>
              <w:snapToGrid w:val="0"/>
              <w:spacing w:before="0" w:line="360" w:lineRule="auto"/>
              <w:ind w:firstLine="472" w:firstLineChars="200"/>
              <w:rPr>
                <w:rFonts w:ascii="Times New Roman" w:hAnsi="Times New Roman" w:cs="Times New Roman"/>
                <w:color w:val="auto"/>
                <w:sz w:val="24"/>
                <w:szCs w:val="24"/>
              </w:rPr>
            </w:pPr>
            <w:r>
              <w:rPr>
                <w:rFonts w:ascii="Times New Roman" w:hAnsi="Times New Roman" w:cs="Times New Roman"/>
                <w:color w:val="auto"/>
                <w:sz w:val="24"/>
                <w:szCs w:val="24"/>
              </w:rPr>
              <w:t>施工期噪声执行《建筑施工场界环境噪声排放标准》（GB12523-2011）的标准限值，具体噪声执行值见表4-</w:t>
            </w:r>
            <w:r>
              <w:rPr>
                <w:rFonts w:hint="eastAsia" w:ascii="Times New Roman" w:hAnsi="Times New Roman" w:cs="Times New Roman"/>
                <w:color w:val="auto"/>
                <w:sz w:val="24"/>
                <w:szCs w:val="24"/>
                <w:lang w:val="en-US" w:eastAsia="zh-CN"/>
              </w:rPr>
              <w:t>6；</w:t>
            </w:r>
            <w:r>
              <w:rPr>
                <w:rFonts w:hint="eastAsia" w:ascii="Times New Roman" w:hAnsi="Times New Roman" w:cs="Times New Roman"/>
                <w:color w:val="auto"/>
                <w:sz w:val="24"/>
                <w:szCs w:val="24"/>
                <w:lang w:eastAsia="zh-CN"/>
              </w:rPr>
              <w:t>运营后</w:t>
            </w:r>
            <w:r>
              <w:rPr>
                <w:rFonts w:ascii="Times New Roman" w:eastAsia="宋体"/>
                <w:color w:val="auto"/>
                <w:sz w:val="24"/>
              </w:rPr>
              <w:t>厂界执行《工业企业厂界环境噪声排放标准》（GB12348-2008）3类标准</w:t>
            </w:r>
            <w:r>
              <w:rPr>
                <w:rFonts w:hint="eastAsia" w:ascii="Times New Roman"/>
                <w:color w:val="auto"/>
                <w:sz w:val="24"/>
                <w:lang w:eastAsia="zh-CN"/>
              </w:rPr>
              <w:t>，</w:t>
            </w:r>
            <w:r>
              <w:rPr>
                <w:rFonts w:ascii="Times New Roman" w:hAnsi="Times New Roman" w:cs="Times New Roman"/>
                <w:color w:val="auto"/>
                <w:sz w:val="24"/>
                <w:szCs w:val="24"/>
              </w:rPr>
              <w:t>具体噪声执行值见表4-</w:t>
            </w:r>
            <w:r>
              <w:rPr>
                <w:rFonts w:hint="eastAsia" w:ascii="Times New Roman" w:hAnsi="Times New Roman" w:cs="Times New Roman"/>
                <w:color w:val="auto"/>
                <w:sz w:val="24"/>
                <w:szCs w:val="24"/>
                <w:lang w:val="en-US" w:eastAsia="zh-CN"/>
              </w:rPr>
              <w:t>7</w:t>
            </w:r>
            <w:r>
              <w:rPr>
                <w:rFonts w:ascii="Times New Roman" w:hAnsi="Times New Roman" w:cs="Times New Roman"/>
                <w:color w:val="auto"/>
                <w:sz w:val="24"/>
                <w:szCs w:val="24"/>
              </w:rPr>
              <w:t>。</w:t>
            </w:r>
          </w:p>
          <w:p>
            <w:pPr>
              <w:adjustRightInd w:val="0"/>
              <w:snapToGrid w:val="0"/>
              <w:jc w:val="center"/>
              <w:rPr>
                <w:rFonts w:ascii="Times New Roman" w:hAnsi="Times New Roman" w:cs="Times New Roman"/>
                <w:b/>
                <w:snapToGrid w:val="0"/>
                <w:color w:val="auto"/>
                <w:kern w:val="0"/>
                <w:sz w:val="24"/>
              </w:rPr>
            </w:pPr>
            <w:r>
              <w:rPr>
                <w:rFonts w:ascii="Times New Roman" w:hAnsi="Times New Roman" w:cs="Times New Roman"/>
                <w:b/>
                <w:snapToGrid w:val="0"/>
                <w:color w:val="auto"/>
                <w:kern w:val="0"/>
                <w:sz w:val="24"/>
              </w:rPr>
              <w:t>表4-6  建筑施工场界环境噪声排放标准  单位：dB(A)</w:t>
            </w:r>
          </w:p>
          <w:tbl>
            <w:tblPr>
              <w:tblStyle w:val="15"/>
              <w:tblW w:w="8194"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392"/>
              <w:gridCol w:w="2344"/>
              <w:gridCol w:w="245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92" w:type="dxa"/>
                  <w:tcBorders>
                    <w:tl2br w:val="nil"/>
                    <w:tr2bl w:val="nil"/>
                  </w:tcBorders>
                  <w:vAlign w:val="center"/>
                </w:tcPr>
                <w:p>
                  <w:pPr>
                    <w:adjustRightInd w:val="0"/>
                    <w:snapToGrid w:val="0"/>
                    <w:jc w:val="center"/>
                    <w:rPr>
                      <w:rFonts w:ascii="Times New Roman" w:hAnsi="Times New Roman" w:cs="Times New Roman"/>
                      <w:b/>
                      <w:color w:val="auto"/>
                      <w:szCs w:val="21"/>
                    </w:rPr>
                  </w:pPr>
                  <w:r>
                    <w:rPr>
                      <w:rFonts w:ascii="Times New Roman" w:hAnsi="Times New Roman" w:cs="Times New Roman"/>
                      <w:b/>
                      <w:color w:val="auto"/>
                      <w:szCs w:val="21"/>
                    </w:rPr>
                    <w:t>标准来源</w:t>
                  </w:r>
                </w:p>
              </w:tc>
              <w:tc>
                <w:tcPr>
                  <w:tcW w:w="2344" w:type="dxa"/>
                  <w:tcBorders>
                    <w:tl2br w:val="nil"/>
                    <w:tr2bl w:val="nil"/>
                  </w:tcBorders>
                  <w:vAlign w:val="center"/>
                </w:tcPr>
                <w:p>
                  <w:pPr>
                    <w:adjustRightInd w:val="0"/>
                    <w:snapToGrid w:val="0"/>
                    <w:jc w:val="center"/>
                    <w:rPr>
                      <w:rFonts w:ascii="Times New Roman" w:hAnsi="Times New Roman" w:cs="Times New Roman"/>
                      <w:b/>
                      <w:color w:val="auto"/>
                      <w:szCs w:val="21"/>
                    </w:rPr>
                  </w:pPr>
                  <w:r>
                    <w:rPr>
                      <w:rFonts w:ascii="Times New Roman" w:hAnsi="Times New Roman" w:cs="Times New Roman"/>
                      <w:b/>
                      <w:color w:val="auto"/>
                      <w:szCs w:val="21"/>
                    </w:rPr>
                    <w:t>昼间</w:t>
                  </w:r>
                </w:p>
              </w:tc>
              <w:tc>
                <w:tcPr>
                  <w:tcW w:w="2458" w:type="dxa"/>
                  <w:tcBorders>
                    <w:tl2br w:val="nil"/>
                    <w:tr2bl w:val="nil"/>
                  </w:tcBorders>
                  <w:vAlign w:val="center"/>
                </w:tcPr>
                <w:p>
                  <w:pPr>
                    <w:adjustRightInd w:val="0"/>
                    <w:snapToGrid w:val="0"/>
                    <w:jc w:val="center"/>
                    <w:rPr>
                      <w:rFonts w:ascii="Times New Roman" w:hAnsi="Times New Roman" w:cs="Times New Roman"/>
                      <w:b/>
                      <w:color w:val="auto"/>
                      <w:szCs w:val="21"/>
                    </w:rPr>
                  </w:pPr>
                  <w:r>
                    <w:rPr>
                      <w:rFonts w:ascii="Times New Roman" w:hAnsi="Times New Roman" w:cs="Times New Roman"/>
                      <w:b/>
                      <w:color w:val="auto"/>
                      <w:szCs w:val="21"/>
                    </w:rPr>
                    <w:t>夜间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92"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《建筑施工场界环境噪声排放标准》（GB12523-2011）</w:t>
                  </w:r>
                </w:p>
              </w:tc>
              <w:tc>
                <w:tcPr>
                  <w:tcW w:w="2344"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75</w:t>
                  </w:r>
                </w:p>
              </w:tc>
              <w:tc>
                <w:tcPr>
                  <w:tcW w:w="2458"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55</w:t>
                  </w:r>
                </w:p>
              </w:tc>
            </w:tr>
          </w:tbl>
          <w:p>
            <w:pPr>
              <w:adjustRightInd w:val="0"/>
              <w:snapToGrid w:val="0"/>
              <w:spacing w:line="360" w:lineRule="auto"/>
              <w:ind w:firstLine="482"/>
              <w:rPr>
                <w:rFonts w:ascii="Times New Roman" w:hAnsi="Times New Roman" w:cs="Times New Roman"/>
                <w:b/>
                <w:color w:val="auto"/>
                <w:sz w:val="24"/>
              </w:rPr>
            </w:pPr>
          </w:p>
          <w:p>
            <w:pPr>
              <w:spacing w:line="240" w:lineRule="auto"/>
              <w:ind w:firstLine="200"/>
              <w:jc w:val="center"/>
              <w:rPr>
                <w:rFonts w:ascii="Times New Roman" w:eastAsia="宋体"/>
                <w:b/>
                <w:bCs/>
                <w:color w:val="auto"/>
                <w:sz w:val="24"/>
              </w:rPr>
            </w:pPr>
            <w:r>
              <w:rPr>
                <w:rFonts w:ascii="Times New Roman" w:eastAsia="宋体"/>
                <w:b/>
                <w:bCs/>
                <w:color w:val="auto"/>
                <w:sz w:val="24"/>
              </w:rPr>
              <w:t>表</w:t>
            </w:r>
            <w:r>
              <w:rPr>
                <w:rFonts w:hint="eastAsia" w:ascii="Times New Roman"/>
                <w:b/>
                <w:bCs/>
                <w:color w:val="auto"/>
                <w:sz w:val="24"/>
                <w:lang w:val="en-US" w:eastAsia="zh-CN"/>
              </w:rPr>
              <w:t>4-7</w:t>
            </w:r>
            <w:r>
              <w:rPr>
                <w:rFonts w:ascii="Times New Roman" w:eastAsia="宋体"/>
                <w:b/>
                <w:bCs/>
                <w:color w:val="auto"/>
                <w:sz w:val="24"/>
              </w:rPr>
              <w:t xml:space="preserve"> </w:t>
            </w:r>
            <w:r>
              <w:rPr>
                <w:rFonts w:hint="eastAsia" w:ascii="Times New Roman"/>
                <w:b/>
                <w:bCs/>
                <w:color w:val="auto"/>
                <w:sz w:val="24"/>
                <w:lang w:val="en-US" w:eastAsia="zh-CN"/>
              </w:rPr>
              <w:t xml:space="preserve"> </w:t>
            </w:r>
            <w:r>
              <w:rPr>
                <w:rFonts w:ascii="Times New Roman" w:eastAsia="宋体"/>
                <w:b/>
                <w:bCs/>
                <w:color w:val="auto"/>
                <w:sz w:val="24"/>
              </w:rPr>
              <w:t>《工业企业厂界环境噪声排放标准》（GB12348-2008） dB(A)</w:t>
            </w:r>
          </w:p>
          <w:tbl>
            <w:tblPr>
              <w:tblStyle w:val="15"/>
              <w:tblW w:w="8279"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760"/>
              <w:gridCol w:w="2760"/>
              <w:gridCol w:w="275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jc w:val="center"/>
              </w:trPr>
              <w:tc>
                <w:tcPr>
                  <w:tcW w:w="2760" w:type="dxa"/>
                  <w:tcBorders>
                    <w:tl2br w:val="nil"/>
                    <w:tr2bl w:val="nil"/>
                  </w:tcBorders>
                  <w:vAlign w:val="center"/>
                </w:tcPr>
                <w:p>
                  <w:pPr>
                    <w:spacing w:line="240" w:lineRule="auto"/>
                    <w:jc w:val="center"/>
                    <w:rPr>
                      <w:rFonts w:ascii="Times New Roman" w:eastAsia="宋体"/>
                      <w:bCs/>
                      <w:color w:val="auto"/>
                      <w:sz w:val="21"/>
                      <w:szCs w:val="21"/>
                    </w:rPr>
                  </w:pPr>
                  <w:r>
                    <w:rPr>
                      <w:rFonts w:ascii="Times New Roman" w:eastAsia="宋体"/>
                      <w:bCs/>
                      <w:color w:val="auto"/>
                      <w:sz w:val="21"/>
                      <w:szCs w:val="21"/>
                    </w:rPr>
                    <w:t>类别</w:t>
                  </w:r>
                </w:p>
              </w:tc>
              <w:tc>
                <w:tcPr>
                  <w:tcW w:w="2760" w:type="dxa"/>
                  <w:tcBorders>
                    <w:tl2br w:val="nil"/>
                    <w:tr2bl w:val="nil"/>
                  </w:tcBorders>
                  <w:vAlign w:val="center"/>
                </w:tcPr>
                <w:p>
                  <w:pPr>
                    <w:spacing w:line="240" w:lineRule="auto"/>
                    <w:jc w:val="center"/>
                    <w:rPr>
                      <w:rFonts w:ascii="Times New Roman" w:eastAsia="宋体"/>
                      <w:bCs/>
                      <w:color w:val="auto"/>
                      <w:sz w:val="21"/>
                      <w:szCs w:val="21"/>
                    </w:rPr>
                  </w:pPr>
                  <w:r>
                    <w:rPr>
                      <w:rFonts w:ascii="Times New Roman" w:eastAsia="宋体"/>
                      <w:bCs/>
                      <w:color w:val="auto"/>
                      <w:sz w:val="21"/>
                      <w:szCs w:val="21"/>
                    </w:rPr>
                    <w:t>昼间</w:t>
                  </w:r>
                </w:p>
              </w:tc>
              <w:tc>
                <w:tcPr>
                  <w:tcW w:w="2759" w:type="dxa"/>
                  <w:tcBorders>
                    <w:tl2br w:val="nil"/>
                    <w:tr2bl w:val="nil"/>
                  </w:tcBorders>
                  <w:vAlign w:val="center"/>
                </w:tcPr>
                <w:p>
                  <w:pPr>
                    <w:spacing w:line="240" w:lineRule="auto"/>
                    <w:jc w:val="center"/>
                    <w:rPr>
                      <w:rFonts w:ascii="Times New Roman" w:eastAsia="宋体"/>
                      <w:bCs/>
                      <w:color w:val="auto"/>
                      <w:sz w:val="21"/>
                      <w:szCs w:val="21"/>
                    </w:rPr>
                  </w:pPr>
                  <w:r>
                    <w:rPr>
                      <w:rFonts w:ascii="Times New Roman" w:eastAsia="宋体"/>
                      <w:bCs/>
                      <w:color w:val="auto"/>
                      <w:sz w:val="21"/>
                      <w:szCs w:val="21"/>
                    </w:rPr>
                    <w:t>夜间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jc w:val="center"/>
              </w:trPr>
              <w:tc>
                <w:tcPr>
                  <w:tcW w:w="2760" w:type="dxa"/>
                  <w:tcBorders>
                    <w:tl2br w:val="nil"/>
                    <w:tr2bl w:val="nil"/>
                  </w:tcBorders>
                  <w:vAlign w:val="center"/>
                </w:tcPr>
                <w:p>
                  <w:pPr>
                    <w:spacing w:line="240" w:lineRule="auto"/>
                    <w:jc w:val="center"/>
                    <w:rPr>
                      <w:rFonts w:ascii="Times New Roman" w:eastAsia="宋体"/>
                      <w:bCs/>
                      <w:color w:val="auto"/>
                      <w:sz w:val="21"/>
                      <w:szCs w:val="21"/>
                    </w:rPr>
                  </w:pPr>
                  <w:r>
                    <w:rPr>
                      <w:rFonts w:ascii="Times New Roman" w:eastAsia="宋体"/>
                      <w:bCs/>
                      <w:color w:val="auto"/>
                      <w:sz w:val="21"/>
                      <w:szCs w:val="21"/>
                    </w:rPr>
                    <w:t>3</w:t>
                  </w:r>
                </w:p>
              </w:tc>
              <w:tc>
                <w:tcPr>
                  <w:tcW w:w="2760" w:type="dxa"/>
                  <w:tcBorders>
                    <w:tl2br w:val="nil"/>
                    <w:tr2bl w:val="nil"/>
                  </w:tcBorders>
                  <w:vAlign w:val="center"/>
                </w:tcPr>
                <w:p>
                  <w:pPr>
                    <w:spacing w:line="240" w:lineRule="auto"/>
                    <w:jc w:val="center"/>
                    <w:rPr>
                      <w:rFonts w:ascii="Times New Roman" w:eastAsia="宋体"/>
                      <w:bCs/>
                      <w:color w:val="auto"/>
                      <w:sz w:val="21"/>
                      <w:szCs w:val="21"/>
                    </w:rPr>
                  </w:pPr>
                  <w:r>
                    <w:rPr>
                      <w:rFonts w:ascii="Times New Roman" w:eastAsia="宋体"/>
                      <w:bCs/>
                      <w:color w:val="auto"/>
                      <w:sz w:val="21"/>
                      <w:szCs w:val="21"/>
                    </w:rPr>
                    <w:t>65</w:t>
                  </w:r>
                </w:p>
              </w:tc>
              <w:tc>
                <w:tcPr>
                  <w:tcW w:w="2759" w:type="dxa"/>
                  <w:tcBorders>
                    <w:tl2br w:val="nil"/>
                    <w:tr2bl w:val="nil"/>
                  </w:tcBorders>
                  <w:vAlign w:val="center"/>
                </w:tcPr>
                <w:p>
                  <w:pPr>
                    <w:spacing w:line="240" w:lineRule="auto"/>
                    <w:jc w:val="center"/>
                    <w:rPr>
                      <w:rFonts w:ascii="Times New Roman" w:eastAsia="宋体"/>
                      <w:bCs/>
                      <w:color w:val="auto"/>
                      <w:sz w:val="21"/>
                      <w:szCs w:val="21"/>
                    </w:rPr>
                  </w:pPr>
                  <w:r>
                    <w:rPr>
                      <w:rFonts w:ascii="Times New Roman" w:eastAsia="宋体"/>
                      <w:bCs/>
                      <w:color w:val="auto"/>
                      <w:sz w:val="21"/>
                      <w:szCs w:val="21"/>
                    </w:rPr>
                    <w:t>55</w:t>
                  </w:r>
                </w:p>
              </w:tc>
            </w:tr>
          </w:tbl>
          <w:p>
            <w:pPr>
              <w:adjustRightInd w:val="0"/>
              <w:snapToGrid w:val="0"/>
              <w:spacing w:line="360" w:lineRule="auto"/>
              <w:ind w:firstLine="482"/>
              <w:rPr>
                <w:rFonts w:ascii="Times New Roman" w:hAnsi="Times New Roman" w:cs="Times New Roman"/>
                <w:b/>
                <w:color w:val="auto"/>
                <w:sz w:val="24"/>
              </w:rPr>
            </w:pPr>
          </w:p>
          <w:p>
            <w:pPr>
              <w:adjustRightInd w:val="0"/>
              <w:snapToGrid w:val="0"/>
              <w:spacing w:line="360" w:lineRule="auto"/>
              <w:ind w:firstLine="482"/>
              <w:rPr>
                <w:rFonts w:ascii="Times New Roman" w:hAnsi="Times New Roman" w:cs="Times New Roman"/>
                <w:b/>
                <w:color w:val="auto"/>
                <w:sz w:val="24"/>
              </w:rPr>
            </w:pPr>
            <w:r>
              <w:rPr>
                <w:rFonts w:ascii="Times New Roman" w:hAnsi="Times New Roman" w:cs="Times New Roman"/>
                <w:b/>
                <w:color w:val="auto"/>
                <w:sz w:val="24"/>
              </w:rPr>
              <w:t>4、固废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72" w:firstLineChars="200"/>
              <w:jc w:val="both"/>
              <w:textAlignment w:val="auto"/>
              <w:outlineLvl w:val="9"/>
              <w:rPr>
                <w:rFonts w:hint="eastAsia" w:ascii="Times New Roman" w:hAnsi="Times New Roman" w:eastAsia="宋体" w:cs="Times New Roman"/>
                <w:color w:val="auto"/>
                <w:spacing w:val="-2"/>
                <w:kern w:val="28"/>
                <w:sz w:val="24"/>
                <w:szCs w:val="24"/>
                <w:lang w:val="en-US" w:eastAsia="zh-CN" w:bidi="ar-SA"/>
              </w:rPr>
            </w:pPr>
            <w:r>
              <w:rPr>
                <w:rFonts w:hint="eastAsia" w:ascii="Times New Roman" w:hAnsi="Times New Roman" w:eastAsia="宋体" w:cs="Times New Roman"/>
                <w:color w:val="auto"/>
                <w:spacing w:val="-2"/>
                <w:kern w:val="28"/>
                <w:sz w:val="24"/>
                <w:szCs w:val="24"/>
                <w:lang w:val="en-US" w:eastAsia="zh-CN" w:bidi="ar-SA"/>
              </w:rPr>
              <w:t>一般工业固体废物临时堆场应满足《一般工业固体废物贮存、处置场污染控制标准》（GB18599-2001）及2013年修改单要求（环境保护部公告2013年第36号）。</w:t>
            </w:r>
          </w:p>
          <w:p>
            <w:pPr>
              <w:tabs>
                <w:tab w:val="left" w:pos="2640"/>
              </w:tabs>
              <w:adjustRightInd w:val="0"/>
              <w:snapToGrid w:val="0"/>
              <w:spacing w:line="360" w:lineRule="auto"/>
              <w:ind w:firstLine="482"/>
              <w:rPr>
                <w:rFonts w:ascii="Times New Roman" w:hAnsi="Times New Roman" w:cs="Times New Roman"/>
                <w:color w:val="auto"/>
                <w:sz w:val="24"/>
              </w:rPr>
            </w:pPr>
          </w:p>
          <w:p>
            <w:pPr>
              <w:tabs>
                <w:tab w:val="left" w:pos="2640"/>
              </w:tabs>
              <w:adjustRightInd w:val="0"/>
              <w:snapToGrid w:val="0"/>
              <w:spacing w:line="360" w:lineRule="auto"/>
              <w:ind w:firstLine="482"/>
              <w:rPr>
                <w:rFonts w:ascii="Times New Roman" w:hAnsi="Times New Roman" w:cs="Times New Roman"/>
                <w:sz w:val="24"/>
              </w:rPr>
            </w:pPr>
          </w:p>
          <w:p>
            <w:pPr>
              <w:tabs>
                <w:tab w:val="left" w:pos="2640"/>
              </w:tabs>
              <w:adjustRightInd w:val="0"/>
              <w:snapToGrid w:val="0"/>
              <w:spacing w:line="360" w:lineRule="auto"/>
              <w:ind w:firstLine="482"/>
              <w:rPr>
                <w:rFonts w:ascii="Times New Roman" w:hAnsi="Times New Roman" w:cs="Times New Roman"/>
                <w:sz w:val="24"/>
              </w:rPr>
            </w:pPr>
          </w:p>
          <w:p>
            <w:pPr>
              <w:tabs>
                <w:tab w:val="left" w:pos="2640"/>
              </w:tabs>
              <w:adjustRightInd w:val="0"/>
              <w:snapToGrid w:val="0"/>
              <w:spacing w:line="360" w:lineRule="auto"/>
              <w:ind w:firstLine="482"/>
              <w:rPr>
                <w:rFonts w:ascii="Times New Roman" w:hAnsi="Times New Roman" w:cs="Times New Roman"/>
                <w:sz w:val="24"/>
              </w:rPr>
            </w:pPr>
          </w:p>
          <w:p>
            <w:pPr>
              <w:tabs>
                <w:tab w:val="left" w:pos="2640"/>
              </w:tabs>
              <w:adjustRightInd w:val="0"/>
              <w:snapToGrid w:val="0"/>
              <w:spacing w:line="360" w:lineRule="auto"/>
              <w:ind w:firstLine="482"/>
              <w:rPr>
                <w:rFonts w:ascii="Times New Roman" w:hAnsi="Times New Roman" w:cs="Times New Roman"/>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589" w:hRule="atLeast"/>
          <w:jc w:val="center"/>
        </w:trPr>
        <w:tc>
          <w:tcPr>
            <w:tcW w:w="576" w:type="dxa"/>
            <w:tcBorders>
              <w:top w:val="single" w:color="auto" w:sz="4" w:space="0"/>
              <w:bottom w:val="single" w:color="auto" w:sz="4" w:space="0"/>
            </w:tcBorders>
            <w:vAlign w:val="center"/>
          </w:tcPr>
          <w:p>
            <w:pPr>
              <w:adjustRightInd w:val="0"/>
              <w:snapToGrid w:val="0"/>
              <w:spacing w:line="312" w:lineRule="auto"/>
              <w:jc w:val="center"/>
              <w:rPr>
                <w:b/>
                <w:bCs/>
                <w:sz w:val="28"/>
                <w:szCs w:val="28"/>
              </w:rPr>
            </w:pPr>
            <w:r>
              <w:rPr>
                <w:rFonts w:hint="eastAsia"/>
                <w:b/>
                <w:bCs/>
                <w:sz w:val="28"/>
                <w:szCs w:val="28"/>
              </w:rPr>
              <w:t>总量控制指标</w:t>
            </w:r>
          </w:p>
        </w:tc>
        <w:tc>
          <w:tcPr>
            <w:tcW w:w="8495"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72" w:firstLineChars="200"/>
              <w:jc w:val="both"/>
              <w:textAlignment w:val="auto"/>
              <w:outlineLvl w:val="9"/>
              <w:rPr>
                <w:rFonts w:hint="eastAsia" w:ascii="Times New Roman" w:hAnsi="Times New Roman" w:eastAsia="宋体" w:cs="Times New Roman"/>
                <w:color w:val="auto"/>
                <w:spacing w:val="-2"/>
                <w:kern w:val="28"/>
                <w:sz w:val="24"/>
                <w:szCs w:val="24"/>
                <w:lang w:val="en-US" w:eastAsia="zh-CN" w:bidi="ar-SA"/>
              </w:rPr>
            </w:pPr>
            <w:r>
              <w:rPr>
                <w:rFonts w:hint="eastAsia" w:ascii="Times New Roman" w:hAnsi="Times New Roman" w:eastAsia="宋体" w:cs="Times New Roman"/>
                <w:color w:val="auto"/>
                <w:spacing w:val="-2"/>
                <w:kern w:val="28"/>
                <w:sz w:val="24"/>
                <w:szCs w:val="24"/>
                <w:lang w:val="en-US" w:eastAsia="zh-CN" w:bidi="ar-SA"/>
              </w:rPr>
              <w:t>总量控制因子和排放指标：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72" w:firstLineChars="200"/>
              <w:jc w:val="both"/>
              <w:textAlignment w:val="auto"/>
              <w:outlineLvl w:val="9"/>
              <w:rPr>
                <w:rFonts w:hint="eastAsia" w:ascii="Times New Roman" w:hAnsi="Times New Roman" w:eastAsia="宋体" w:cs="Times New Roman"/>
                <w:color w:val="auto"/>
                <w:spacing w:val="-2"/>
                <w:kern w:val="28"/>
                <w:sz w:val="24"/>
                <w:szCs w:val="24"/>
                <w:lang w:val="en-US" w:eastAsia="zh-CN" w:bidi="ar-SA"/>
              </w:rPr>
            </w:pPr>
            <w:r>
              <w:rPr>
                <w:rFonts w:hint="eastAsia" w:ascii="Times New Roman" w:hAnsi="Times New Roman" w:eastAsia="宋体" w:cs="Times New Roman"/>
                <w:color w:val="auto"/>
                <w:spacing w:val="-2"/>
                <w:kern w:val="28"/>
                <w:sz w:val="24"/>
                <w:szCs w:val="24"/>
                <w:lang w:val="en-US" w:eastAsia="zh-CN" w:bidi="ar-SA"/>
              </w:rPr>
              <w:t>本项目为</w:t>
            </w:r>
            <w:r>
              <w:rPr>
                <w:rFonts w:hint="eastAsia" w:cs="Times New Roman"/>
                <w:color w:val="auto"/>
                <w:spacing w:val="-2"/>
                <w:kern w:val="28"/>
                <w:sz w:val="24"/>
                <w:szCs w:val="24"/>
                <w:lang w:val="en-US" w:eastAsia="zh-CN" w:bidi="ar-SA"/>
              </w:rPr>
              <w:t>技改项目</w:t>
            </w:r>
            <w:r>
              <w:rPr>
                <w:rFonts w:hint="eastAsia" w:ascii="Times New Roman" w:hAnsi="Times New Roman" w:eastAsia="宋体" w:cs="Times New Roman"/>
                <w:color w:val="auto"/>
                <w:spacing w:val="-2"/>
                <w:kern w:val="28"/>
                <w:sz w:val="24"/>
                <w:szCs w:val="24"/>
                <w:lang w:val="en-US" w:eastAsia="zh-CN" w:bidi="ar-SA"/>
              </w:rPr>
              <w:t>，项目地点位于宜兴市</w:t>
            </w:r>
            <w:r>
              <w:rPr>
                <w:rFonts w:hint="eastAsia" w:ascii="Times New Roman" w:hAnsi="Times New Roman" w:cs="Times New Roman"/>
                <w:color w:val="auto"/>
                <w:spacing w:val="-2"/>
                <w:kern w:val="28"/>
                <w:sz w:val="24"/>
                <w:szCs w:val="24"/>
                <w:lang w:val="en-US" w:eastAsia="zh-CN" w:bidi="ar-SA"/>
              </w:rPr>
              <w:t>经济开发区凯旋路</w:t>
            </w:r>
            <w:r>
              <w:rPr>
                <w:rFonts w:hint="eastAsia" w:ascii="Times New Roman" w:hAnsi="Times New Roman" w:eastAsia="宋体" w:cs="Times New Roman"/>
                <w:color w:val="auto"/>
                <w:spacing w:val="-2"/>
                <w:kern w:val="28"/>
                <w:sz w:val="24"/>
                <w:szCs w:val="24"/>
                <w:lang w:val="en-US" w:eastAsia="zh-CN" w:bidi="ar-SA"/>
              </w:rPr>
              <w:t>，该项目是太湖</w:t>
            </w:r>
            <w:r>
              <w:rPr>
                <w:rFonts w:hint="eastAsia" w:ascii="Times New Roman" w:hAnsi="Times New Roman" w:cs="Times New Roman"/>
                <w:color w:val="auto"/>
                <w:spacing w:val="-2"/>
                <w:kern w:val="28"/>
                <w:sz w:val="24"/>
                <w:szCs w:val="24"/>
                <w:lang w:val="en-US" w:eastAsia="zh-CN" w:bidi="ar-SA"/>
              </w:rPr>
              <w:t>二</w:t>
            </w:r>
            <w:r>
              <w:rPr>
                <w:rFonts w:hint="eastAsia" w:ascii="Times New Roman" w:hAnsi="Times New Roman" w:eastAsia="宋体" w:cs="Times New Roman"/>
                <w:color w:val="auto"/>
                <w:spacing w:val="-2"/>
                <w:kern w:val="28"/>
                <w:sz w:val="24"/>
                <w:szCs w:val="24"/>
                <w:lang w:val="en-US" w:eastAsia="zh-CN" w:bidi="ar-SA"/>
              </w:rPr>
              <w:t>级保护区。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72" w:firstLineChars="200"/>
              <w:jc w:val="both"/>
              <w:textAlignment w:val="auto"/>
              <w:outlineLvl w:val="9"/>
              <w:rPr>
                <w:rFonts w:hint="eastAsia" w:ascii="Times New Roman" w:hAnsi="Times New Roman" w:eastAsia="宋体" w:cs="Times New Roman"/>
                <w:color w:val="auto"/>
                <w:spacing w:val="-2"/>
                <w:kern w:val="28"/>
                <w:sz w:val="24"/>
                <w:szCs w:val="24"/>
                <w:lang w:val="en-US" w:eastAsia="zh-CN" w:bidi="ar-SA"/>
              </w:rPr>
            </w:pPr>
            <w:r>
              <w:rPr>
                <w:rFonts w:hint="eastAsia" w:ascii="Times New Roman" w:hAnsi="Times New Roman" w:eastAsia="宋体" w:cs="Times New Roman"/>
                <w:color w:val="auto"/>
                <w:spacing w:val="-2"/>
                <w:kern w:val="28"/>
                <w:sz w:val="24"/>
                <w:szCs w:val="24"/>
                <w:lang w:val="en-US" w:eastAsia="zh-CN" w:bidi="ar-SA"/>
              </w:rPr>
              <w:t>1、总量控制因子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72" w:firstLineChars="200"/>
              <w:jc w:val="both"/>
              <w:textAlignment w:val="auto"/>
              <w:outlineLvl w:val="9"/>
              <w:rPr>
                <w:rFonts w:hint="eastAsia" w:ascii="Times New Roman" w:hAnsi="Times New Roman" w:eastAsia="宋体" w:cs="Times New Roman"/>
                <w:color w:val="auto"/>
                <w:spacing w:val="-2"/>
                <w:kern w:val="28"/>
                <w:sz w:val="24"/>
                <w:szCs w:val="24"/>
                <w:lang w:val="en-US" w:eastAsia="zh-CN" w:bidi="ar-SA"/>
              </w:rPr>
            </w:pPr>
            <w:r>
              <w:rPr>
                <w:rFonts w:hint="eastAsia" w:ascii="Times New Roman" w:hAnsi="Times New Roman" w:eastAsia="宋体" w:cs="Times New Roman"/>
                <w:color w:val="auto"/>
                <w:spacing w:val="-2"/>
                <w:kern w:val="28"/>
                <w:sz w:val="24"/>
                <w:szCs w:val="24"/>
                <w:lang w:val="en-US" w:eastAsia="zh-CN" w:bidi="ar-SA"/>
              </w:rPr>
              <w:t>根据《</w:t>
            </w:r>
            <w:r>
              <w:rPr>
                <w:rFonts w:hint="default" w:ascii="Times New Roman" w:hAnsi="Times New Roman" w:eastAsia="宋体" w:cs="Times New Roman"/>
                <w:color w:val="auto"/>
                <w:spacing w:val="-2"/>
                <w:kern w:val="28"/>
                <w:sz w:val="24"/>
                <w:szCs w:val="24"/>
                <w:lang w:val="en-US" w:eastAsia="zh-CN" w:bidi="ar-SA"/>
              </w:rPr>
              <w:t>“</w:t>
            </w:r>
            <w:r>
              <w:rPr>
                <w:rFonts w:hint="eastAsia" w:ascii="Times New Roman" w:hAnsi="Times New Roman" w:eastAsia="宋体" w:cs="Times New Roman"/>
                <w:color w:val="auto"/>
                <w:spacing w:val="-2"/>
                <w:kern w:val="28"/>
                <w:sz w:val="24"/>
                <w:szCs w:val="24"/>
                <w:lang w:val="en-US" w:eastAsia="zh-CN" w:bidi="ar-SA"/>
              </w:rPr>
              <w:t>十二五</w:t>
            </w:r>
            <w:r>
              <w:rPr>
                <w:rFonts w:hint="default" w:ascii="Times New Roman" w:hAnsi="Times New Roman" w:eastAsia="宋体" w:cs="Times New Roman"/>
                <w:color w:val="auto"/>
                <w:spacing w:val="-2"/>
                <w:kern w:val="28"/>
                <w:sz w:val="24"/>
                <w:szCs w:val="24"/>
                <w:lang w:val="en-US" w:eastAsia="zh-CN" w:bidi="ar-SA"/>
              </w:rPr>
              <w:t>”</w:t>
            </w:r>
            <w:r>
              <w:rPr>
                <w:rFonts w:hint="eastAsia" w:ascii="Times New Roman" w:hAnsi="Times New Roman" w:eastAsia="宋体" w:cs="Times New Roman"/>
                <w:color w:val="auto"/>
                <w:spacing w:val="-2"/>
                <w:kern w:val="28"/>
                <w:sz w:val="24"/>
                <w:szCs w:val="24"/>
                <w:lang w:val="en-US" w:eastAsia="zh-CN" w:bidi="ar-SA"/>
              </w:rPr>
              <w:t>期间全国主要污染物排放总量控制计划》、《关于印发江苏省建设项目主要污染物排放总量区域平衡方案审核管理办法的通知》（苏环办[2011]71号）、《建设项目主要污染物排放总量指标审核及管理暂行办法》（环发[2014]197号）及《关于加强建设项目烟粉尘、挥发性有机物准入审核的通知》（苏环办[2014]148号文，结合本项目排污特征，确定本项目总量控制因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72" w:firstLineChars="200"/>
              <w:jc w:val="both"/>
              <w:textAlignment w:val="auto"/>
              <w:outlineLvl w:val="9"/>
              <w:rPr>
                <w:rFonts w:hint="eastAsia" w:ascii="Times New Roman" w:hAnsi="Times New Roman" w:eastAsia="宋体" w:cs="Times New Roman"/>
                <w:color w:val="auto"/>
                <w:spacing w:val="-2"/>
                <w:kern w:val="28"/>
                <w:sz w:val="24"/>
                <w:szCs w:val="24"/>
                <w:lang w:val="en-US" w:eastAsia="zh-CN" w:bidi="ar-SA"/>
              </w:rPr>
            </w:pPr>
            <w:r>
              <w:rPr>
                <w:rFonts w:hint="eastAsia" w:ascii="Times New Roman" w:hAnsi="Times New Roman" w:eastAsia="宋体" w:cs="Times New Roman"/>
                <w:color w:val="auto"/>
                <w:spacing w:val="-2"/>
                <w:kern w:val="28"/>
                <w:sz w:val="24"/>
                <w:szCs w:val="24"/>
                <w:lang w:val="en-US" w:eastAsia="zh-CN" w:bidi="ar-SA"/>
              </w:rPr>
              <w:t>大气污染物总量控制因子：</w:t>
            </w:r>
            <w:r>
              <w:rPr>
                <w:rFonts w:hint="eastAsia" w:ascii="Times New Roman" w:hAnsi="Times New Roman" w:cs="Times New Roman"/>
                <w:color w:val="auto"/>
                <w:spacing w:val="-2"/>
                <w:kern w:val="28"/>
                <w:sz w:val="24"/>
                <w:szCs w:val="24"/>
                <w:lang w:val="en-US" w:eastAsia="zh-CN" w:bidi="ar-SA"/>
              </w:rPr>
              <w:t>丙烯酸</w:t>
            </w:r>
            <w:r>
              <w:rPr>
                <w:rFonts w:hint="eastAsia" w:ascii="Times New Roman" w:hAnsi="Times New Roman" w:eastAsia="宋体" w:cs="Times New Roman"/>
                <w:color w:val="auto"/>
                <w:spacing w:val="-2"/>
                <w:kern w:val="28"/>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72" w:firstLineChars="200"/>
              <w:jc w:val="both"/>
              <w:textAlignment w:val="auto"/>
              <w:outlineLvl w:val="9"/>
              <w:rPr>
                <w:rFonts w:hint="eastAsia" w:ascii="Times New Roman" w:hAnsi="Times New Roman" w:eastAsia="宋体" w:cs="Times New Roman"/>
                <w:color w:val="auto"/>
                <w:spacing w:val="-2"/>
                <w:kern w:val="28"/>
                <w:sz w:val="24"/>
                <w:szCs w:val="24"/>
                <w:lang w:val="en-US" w:eastAsia="zh-CN" w:bidi="ar-SA"/>
              </w:rPr>
            </w:pPr>
            <w:r>
              <w:rPr>
                <w:rFonts w:hint="eastAsia" w:ascii="Times New Roman" w:hAnsi="Times New Roman" w:eastAsia="宋体" w:cs="Times New Roman"/>
                <w:color w:val="auto"/>
                <w:spacing w:val="-2"/>
                <w:kern w:val="28"/>
                <w:sz w:val="24"/>
                <w:szCs w:val="24"/>
                <w:lang w:val="en-US" w:eastAsia="zh-CN" w:bidi="ar-SA"/>
              </w:rPr>
              <w:t>水污染物总量控制因子：COD、NH</w:t>
            </w:r>
            <w:r>
              <w:rPr>
                <w:rFonts w:hint="eastAsia" w:ascii="Times New Roman" w:hAnsi="Times New Roman" w:eastAsia="宋体" w:cs="Times New Roman"/>
                <w:color w:val="auto"/>
                <w:spacing w:val="-2"/>
                <w:kern w:val="28"/>
                <w:sz w:val="24"/>
                <w:szCs w:val="24"/>
                <w:vertAlign w:val="subscript"/>
                <w:lang w:val="en-US" w:eastAsia="zh-CN" w:bidi="ar-SA"/>
              </w:rPr>
              <w:t>3</w:t>
            </w:r>
            <w:r>
              <w:rPr>
                <w:rFonts w:hint="eastAsia" w:ascii="Times New Roman" w:hAnsi="Times New Roman" w:eastAsia="宋体" w:cs="Times New Roman"/>
                <w:color w:val="auto"/>
                <w:spacing w:val="-2"/>
                <w:kern w:val="28"/>
                <w:sz w:val="24"/>
                <w:szCs w:val="24"/>
                <w:lang w:val="en-US" w:eastAsia="zh-CN" w:bidi="ar-SA"/>
              </w:rPr>
              <w:t>-N、TP，总量考核因子：SS。</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72" w:firstLineChars="200"/>
              <w:jc w:val="both"/>
              <w:textAlignment w:val="auto"/>
              <w:outlineLvl w:val="9"/>
              <w:rPr>
                <w:rFonts w:hint="eastAsia" w:ascii="Times New Roman" w:hAnsi="Times New Roman" w:eastAsia="宋体" w:cs="Times New Roman"/>
                <w:color w:val="auto"/>
                <w:spacing w:val="-2"/>
                <w:kern w:val="28"/>
                <w:sz w:val="24"/>
                <w:szCs w:val="24"/>
                <w:lang w:val="en-US" w:eastAsia="zh-CN" w:bidi="ar-SA"/>
              </w:rPr>
            </w:pPr>
            <w:r>
              <w:rPr>
                <w:rFonts w:hint="eastAsia" w:ascii="Times New Roman" w:hAnsi="Times New Roman" w:eastAsia="宋体" w:cs="Times New Roman"/>
                <w:color w:val="auto"/>
                <w:spacing w:val="-2"/>
                <w:kern w:val="28"/>
                <w:sz w:val="24"/>
                <w:szCs w:val="24"/>
                <w:lang w:val="en-US" w:eastAsia="zh-CN" w:bidi="ar-SA"/>
              </w:rPr>
              <w:t>2、总量控制指标</w:t>
            </w:r>
          </w:p>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cs="Times New Roman"/>
                <w:sz w:val="24"/>
              </w:rPr>
            </w:pPr>
            <w:r>
              <w:rPr>
                <w:rFonts w:hint="eastAsia" w:ascii="宋体" w:hAnsi="宋体" w:eastAsia="宋体"/>
                <w:b/>
                <w:bCs/>
                <w:color w:val="000000"/>
                <w:sz w:val="24"/>
              </w:rPr>
              <w:t>表</w:t>
            </w:r>
            <w:r>
              <w:rPr>
                <w:rFonts w:hint="eastAsia" w:ascii="Times New Roman" w:hAnsi="Times New Roman" w:eastAsia="Times New Roman"/>
                <w:b/>
                <w:bCs/>
                <w:color w:val="000000"/>
                <w:sz w:val="24"/>
              </w:rPr>
              <w:t xml:space="preserve">4-8 </w:t>
            </w:r>
            <w:r>
              <w:rPr>
                <w:rFonts w:hint="eastAsia" w:ascii="Times New Roman" w:hAnsi="Times New Roman"/>
                <w:b/>
                <w:bCs/>
                <w:color w:val="000000"/>
                <w:sz w:val="24"/>
                <w:lang w:val="en-US" w:eastAsia="zh-CN"/>
              </w:rPr>
              <w:t xml:space="preserve"> </w:t>
            </w:r>
            <w:r>
              <w:rPr>
                <w:rFonts w:hint="eastAsia" w:ascii="宋体" w:hAnsi="宋体" w:eastAsia="宋体"/>
                <w:b/>
                <w:bCs/>
                <w:color w:val="000000"/>
                <w:sz w:val="24"/>
              </w:rPr>
              <w:t>污染物排放总量控制指标表</w:t>
            </w:r>
            <w:r>
              <w:rPr>
                <w:rFonts w:hint="eastAsia" w:ascii="宋体" w:hAnsi="宋体"/>
                <w:b/>
                <w:bCs/>
                <w:color w:val="000000"/>
                <w:sz w:val="24"/>
                <w:lang w:val="en-US" w:eastAsia="zh-CN"/>
              </w:rPr>
              <w:t xml:space="preserve"> </w:t>
            </w:r>
            <w:r>
              <w:rPr>
                <w:rFonts w:hint="eastAsia" w:ascii="宋体" w:hAnsi="宋体" w:eastAsia="宋体"/>
                <w:b/>
                <w:bCs/>
                <w:color w:val="000000"/>
                <w:sz w:val="24"/>
              </w:rPr>
              <w:t xml:space="preserve"> </w:t>
            </w:r>
            <w:r>
              <w:rPr>
                <w:rFonts w:hint="eastAsia" w:ascii="Times New Roman" w:hAnsi="Times New Roman" w:eastAsia="Times New Roman"/>
                <w:b/>
                <w:bCs/>
                <w:color w:val="000000"/>
                <w:sz w:val="24"/>
              </w:rPr>
              <w:t>t/a</w:t>
            </w:r>
          </w:p>
          <w:tbl>
            <w:tblPr>
              <w:tblStyle w:val="16"/>
              <w:tblW w:w="8279"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07"/>
              <w:gridCol w:w="773"/>
              <w:gridCol w:w="924"/>
              <w:gridCol w:w="957"/>
              <w:gridCol w:w="623"/>
              <w:gridCol w:w="912"/>
              <w:gridCol w:w="727"/>
              <w:gridCol w:w="877"/>
              <w:gridCol w:w="807"/>
              <w:gridCol w:w="750"/>
              <w:gridCol w:w="521"/>
              <w:gridCol w:w="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407" w:type="dxa"/>
                  <w:vMerge w:val="restart"/>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b/>
                      <w:bCs/>
                      <w:sz w:val="21"/>
                      <w:szCs w:val="21"/>
                      <w:vertAlign w:val="baseline"/>
                      <w:lang w:eastAsia="zh-CN"/>
                    </w:rPr>
                  </w:pPr>
                  <w:r>
                    <w:rPr>
                      <w:rFonts w:hint="eastAsia" w:cs="Times New Roman"/>
                      <w:b/>
                      <w:bCs/>
                      <w:sz w:val="21"/>
                      <w:szCs w:val="21"/>
                      <w:vertAlign w:val="baseline"/>
                      <w:lang w:eastAsia="zh-CN"/>
                    </w:rPr>
                    <w:t>类别</w:t>
                  </w:r>
                </w:p>
              </w:tc>
              <w:tc>
                <w:tcPr>
                  <w:tcW w:w="773" w:type="dxa"/>
                  <w:vMerge w:val="restart"/>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b/>
                      <w:bCs/>
                      <w:sz w:val="21"/>
                      <w:szCs w:val="21"/>
                      <w:vertAlign w:val="baseline"/>
                      <w:lang w:eastAsia="zh-CN"/>
                    </w:rPr>
                  </w:pPr>
                  <w:r>
                    <w:rPr>
                      <w:rFonts w:hint="eastAsia" w:cs="Times New Roman"/>
                      <w:b/>
                      <w:bCs/>
                      <w:sz w:val="21"/>
                      <w:szCs w:val="21"/>
                      <w:vertAlign w:val="baseline"/>
                      <w:lang w:eastAsia="zh-CN"/>
                    </w:rPr>
                    <w:t>总量控制因子</w:t>
                  </w:r>
                </w:p>
              </w:tc>
              <w:tc>
                <w:tcPr>
                  <w:tcW w:w="1881" w:type="dxa"/>
                  <w:gridSpan w:val="2"/>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cs="Times New Roman"/>
                      <w:b/>
                      <w:bCs/>
                      <w:sz w:val="21"/>
                      <w:szCs w:val="21"/>
                      <w:vertAlign w:val="baseline"/>
                    </w:rPr>
                  </w:pPr>
                  <w:r>
                    <w:rPr>
                      <w:rFonts w:hint="eastAsia" w:cs="Times New Roman"/>
                      <w:b/>
                      <w:bCs/>
                      <w:sz w:val="21"/>
                      <w:szCs w:val="21"/>
                      <w:vertAlign w:val="baseline"/>
                      <w:lang w:eastAsia="zh-CN"/>
                    </w:rPr>
                    <w:t>原有项目</w:t>
                  </w:r>
                </w:p>
              </w:tc>
              <w:tc>
                <w:tcPr>
                  <w:tcW w:w="1535" w:type="dxa"/>
                  <w:gridSpan w:val="2"/>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b/>
                      <w:bCs/>
                      <w:sz w:val="21"/>
                      <w:szCs w:val="21"/>
                      <w:vertAlign w:val="baseline"/>
                      <w:lang w:eastAsia="zh-CN"/>
                    </w:rPr>
                  </w:pPr>
                  <w:r>
                    <w:rPr>
                      <w:rFonts w:hint="eastAsia" w:cs="Times New Roman"/>
                      <w:b/>
                      <w:bCs/>
                      <w:sz w:val="21"/>
                      <w:szCs w:val="21"/>
                      <w:vertAlign w:val="baseline"/>
                      <w:lang w:eastAsia="zh-CN"/>
                    </w:rPr>
                    <w:t>技改项目</w:t>
                  </w:r>
                </w:p>
              </w:tc>
              <w:tc>
                <w:tcPr>
                  <w:tcW w:w="1604" w:type="dxa"/>
                  <w:gridSpan w:val="2"/>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b/>
                      <w:bCs/>
                      <w:sz w:val="21"/>
                      <w:szCs w:val="21"/>
                      <w:vertAlign w:val="baseline"/>
                      <w:lang w:eastAsia="zh-CN"/>
                    </w:rPr>
                  </w:pPr>
                  <w:r>
                    <w:rPr>
                      <w:rFonts w:hint="eastAsia" w:cs="Times New Roman"/>
                      <w:b/>
                      <w:bCs/>
                      <w:sz w:val="21"/>
                      <w:szCs w:val="21"/>
                      <w:vertAlign w:val="baseline"/>
                      <w:lang w:eastAsia="zh-CN"/>
                    </w:rPr>
                    <w:t>扩建项目</w:t>
                  </w:r>
                </w:p>
              </w:tc>
              <w:tc>
                <w:tcPr>
                  <w:tcW w:w="807" w:type="dxa"/>
                  <w:vMerge w:val="restart"/>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b/>
                      <w:bCs/>
                      <w:sz w:val="21"/>
                      <w:szCs w:val="21"/>
                      <w:vertAlign w:val="baseline"/>
                      <w:lang w:eastAsia="zh-CN"/>
                    </w:rPr>
                  </w:pPr>
                  <w:r>
                    <w:rPr>
                      <w:rFonts w:hint="eastAsia" w:cs="Times New Roman"/>
                      <w:b/>
                      <w:bCs/>
                      <w:sz w:val="21"/>
                      <w:szCs w:val="21"/>
                      <w:vertAlign w:val="baseline"/>
                      <w:lang w:eastAsia="zh-CN"/>
                    </w:rPr>
                    <w:t>技改后全厂排放量</w:t>
                  </w:r>
                </w:p>
              </w:tc>
              <w:tc>
                <w:tcPr>
                  <w:tcW w:w="750" w:type="dxa"/>
                  <w:vMerge w:val="restart"/>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cs="Times New Roman"/>
                      <w:b/>
                      <w:bCs/>
                      <w:sz w:val="21"/>
                      <w:szCs w:val="21"/>
                      <w:vertAlign w:val="baseline"/>
                      <w:lang w:eastAsia="zh-CN"/>
                    </w:rPr>
                  </w:pPr>
                  <w:r>
                    <w:rPr>
                      <w:rFonts w:hint="eastAsia" w:cs="Times New Roman"/>
                      <w:b/>
                      <w:bCs/>
                      <w:sz w:val="21"/>
                      <w:szCs w:val="21"/>
                      <w:vertAlign w:val="baseline"/>
                      <w:lang w:eastAsia="zh-CN"/>
                    </w:rPr>
                    <w:t>技改前后增减量</w:t>
                  </w:r>
                </w:p>
              </w:tc>
              <w:tc>
                <w:tcPr>
                  <w:tcW w:w="522" w:type="dxa"/>
                  <w:gridSpan w:val="2"/>
                  <w:vMerge w:val="restart"/>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cs="Times New Roman"/>
                      <w:b/>
                      <w:bCs/>
                      <w:sz w:val="21"/>
                      <w:szCs w:val="21"/>
                      <w:vertAlign w:val="baseline"/>
                      <w:lang w:eastAsia="zh-CN"/>
                    </w:rPr>
                  </w:pPr>
                  <w:r>
                    <w:rPr>
                      <w:rFonts w:hint="eastAsia" w:cs="Times New Roman"/>
                      <w:b/>
                      <w:bCs/>
                      <w:sz w:val="21"/>
                      <w:szCs w:val="21"/>
                      <w:vertAlign w:val="baseline"/>
                      <w:lang w:eastAsia="zh-CN"/>
                    </w:rPr>
                    <w:t>本次申请量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0" w:hRule="atLeast"/>
                <w:jc w:val="center"/>
              </w:trPr>
              <w:tc>
                <w:tcPr>
                  <w:tcW w:w="407" w:type="dxa"/>
                  <w:vMerge w:val="continue"/>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cs="Times New Roman"/>
                      <w:sz w:val="21"/>
                      <w:szCs w:val="21"/>
                      <w:vertAlign w:val="baseline"/>
                    </w:rPr>
                  </w:pPr>
                </w:p>
              </w:tc>
              <w:tc>
                <w:tcPr>
                  <w:tcW w:w="773" w:type="dxa"/>
                  <w:vMerge w:val="continue"/>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cs="Times New Roman"/>
                      <w:sz w:val="21"/>
                      <w:szCs w:val="21"/>
                      <w:vertAlign w:val="baseline"/>
                    </w:rPr>
                  </w:pPr>
                </w:p>
              </w:tc>
              <w:tc>
                <w:tcPr>
                  <w:tcW w:w="924" w:type="dxa"/>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b/>
                      <w:bCs/>
                      <w:sz w:val="21"/>
                      <w:szCs w:val="21"/>
                      <w:vertAlign w:val="baseline"/>
                      <w:lang w:eastAsia="zh-CN"/>
                    </w:rPr>
                  </w:pPr>
                  <w:r>
                    <w:rPr>
                      <w:rFonts w:hint="eastAsia" w:cs="Times New Roman"/>
                      <w:b/>
                      <w:bCs/>
                      <w:sz w:val="21"/>
                      <w:szCs w:val="21"/>
                      <w:vertAlign w:val="baseline"/>
                      <w:lang w:eastAsia="zh-CN"/>
                    </w:rPr>
                    <w:t>批复总量</w:t>
                  </w:r>
                  <w:r>
                    <w:rPr>
                      <w:rFonts w:hint="eastAsia" w:cs="Times New Roman"/>
                      <w:b/>
                      <w:bCs/>
                      <w:sz w:val="21"/>
                      <w:szCs w:val="21"/>
                      <w:vertAlign w:val="baseline"/>
                      <w:lang w:val="en-US" w:eastAsia="zh-CN"/>
                    </w:rPr>
                    <w:t>*</w:t>
                  </w:r>
                </w:p>
              </w:tc>
              <w:tc>
                <w:tcPr>
                  <w:tcW w:w="957" w:type="dxa"/>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b/>
                      <w:bCs/>
                      <w:sz w:val="21"/>
                      <w:szCs w:val="21"/>
                      <w:vertAlign w:val="baseline"/>
                      <w:lang w:eastAsia="zh-CN"/>
                    </w:rPr>
                  </w:pPr>
                  <w:r>
                    <w:rPr>
                      <w:rFonts w:hint="eastAsia" w:cs="Times New Roman"/>
                      <w:b/>
                      <w:bCs/>
                      <w:sz w:val="21"/>
                      <w:szCs w:val="21"/>
                      <w:vertAlign w:val="baseline"/>
                      <w:lang w:eastAsia="zh-CN"/>
                    </w:rPr>
                    <w:t>实际排放量</w:t>
                  </w:r>
                </w:p>
              </w:tc>
              <w:tc>
                <w:tcPr>
                  <w:tcW w:w="623" w:type="dxa"/>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b/>
                      <w:bCs/>
                      <w:sz w:val="21"/>
                      <w:szCs w:val="21"/>
                      <w:vertAlign w:val="baseline"/>
                      <w:lang w:eastAsia="zh-CN"/>
                    </w:rPr>
                  </w:pPr>
                  <w:r>
                    <w:rPr>
                      <w:rFonts w:hint="eastAsia" w:cs="Times New Roman"/>
                      <w:b/>
                      <w:bCs/>
                      <w:sz w:val="21"/>
                      <w:szCs w:val="21"/>
                      <w:vertAlign w:val="baseline"/>
                      <w:lang w:eastAsia="zh-CN"/>
                    </w:rPr>
                    <w:t>排放量</w:t>
                  </w:r>
                </w:p>
              </w:tc>
              <w:tc>
                <w:tcPr>
                  <w:tcW w:w="912" w:type="dxa"/>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b/>
                      <w:bCs/>
                      <w:sz w:val="21"/>
                      <w:szCs w:val="21"/>
                      <w:vertAlign w:val="baseline"/>
                      <w:lang w:eastAsia="zh-CN"/>
                    </w:rPr>
                  </w:pPr>
                  <w:r>
                    <w:rPr>
                      <w:rFonts w:hint="eastAsia" w:cs="Times New Roman"/>
                      <w:b/>
                      <w:bCs/>
                      <w:sz w:val="21"/>
                      <w:szCs w:val="21"/>
                      <w:vertAlign w:val="baseline"/>
                      <w:lang w:eastAsia="zh-CN"/>
                    </w:rPr>
                    <w:t>“以新带老”消减量</w:t>
                  </w:r>
                </w:p>
              </w:tc>
              <w:tc>
                <w:tcPr>
                  <w:tcW w:w="727" w:type="dxa"/>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cs="Times New Roman"/>
                      <w:b/>
                      <w:bCs/>
                      <w:sz w:val="21"/>
                      <w:szCs w:val="21"/>
                      <w:vertAlign w:val="baseline"/>
                    </w:rPr>
                  </w:pPr>
                  <w:r>
                    <w:rPr>
                      <w:rFonts w:hint="eastAsia" w:cs="Times New Roman"/>
                      <w:b/>
                      <w:bCs/>
                      <w:sz w:val="21"/>
                      <w:szCs w:val="21"/>
                      <w:vertAlign w:val="baseline"/>
                      <w:lang w:eastAsia="zh-CN"/>
                    </w:rPr>
                    <w:t>排放量</w:t>
                  </w:r>
                </w:p>
              </w:tc>
              <w:tc>
                <w:tcPr>
                  <w:tcW w:w="877" w:type="dxa"/>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cs="Times New Roman"/>
                      <w:b/>
                      <w:bCs/>
                      <w:sz w:val="21"/>
                      <w:szCs w:val="21"/>
                      <w:vertAlign w:val="baseline"/>
                    </w:rPr>
                  </w:pPr>
                  <w:r>
                    <w:rPr>
                      <w:rFonts w:hint="eastAsia" w:cs="Times New Roman"/>
                      <w:b/>
                      <w:bCs/>
                      <w:sz w:val="21"/>
                      <w:szCs w:val="21"/>
                      <w:vertAlign w:val="baseline"/>
                      <w:lang w:eastAsia="zh-CN"/>
                    </w:rPr>
                    <w:t>“以新带老”消减量</w:t>
                  </w:r>
                </w:p>
              </w:tc>
              <w:tc>
                <w:tcPr>
                  <w:tcW w:w="807" w:type="dxa"/>
                  <w:vMerge w:val="continue"/>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cs="Times New Roman"/>
                      <w:sz w:val="21"/>
                      <w:szCs w:val="21"/>
                      <w:vertAlign w:val="baseline"/>
                    </w:rPr>
                  </w:pPr>
                </w:p>
              </w:tc>
              <w:tc>
                <w:tcPr>
                  <w:tcW w:w="750" w:type="dxa"/>
                  <w:vMerge w:val="continue"/>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cs="Times New Roman"/>
                      <w:sz w:val="21"/>
                      <w:szCs w:val="21"/>
                      <w:vertAlign w:val="baseline"/>
                    </w:rPr>
                  </w:pPr>
                </w:p>
              </w:tc>
              <w:tc>
                <w:tcPr>
                  <w:tcW w:w="521" w:type="dxa"/>
                  <w:vMerge w:val="continue"/>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cs="Times New Roman"/>
                      <w:sz w:val="21"/>
                      <w:szCs w:val="21"/>
                      <w:vertAlign w:val="baseli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0" w:hRule="atLeast"/>
                <w:jc w:val="center"/>
              </w:trPr>
              <w:tc>
                <w:tcPr>
                  <w:tcW w:w="407" w:type="dxa"/>
                  <w:vMerge w:val="restart"/>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eastAsia="zh-CN"/>
                    </w:rPr>
                  </w:pPr>
                  <w:r>
                    <w:rPr>
                      <w:rFonts w:hint="eastAsia" w:cs="Times New Roman"/>
                      <w:sz w:val="21"/>
                      <w:szCs w:val="21"/>
                      <w:vertAlign w:val="baseline"/>
                      <w:lang w:eastAsia="zh-CN"/>
                    </w:rPr>
                    <w:t>废水</w:t>
                  </w:r>
                </w:p>
              </w:tc>
              <w:tc>
                <w:tcPr>
                  <w:tcW w:w="773" w:type="dxa"/>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eastAsia="zh-CN"/>
                    </w:rPr>
                  </w:pPr>
                  <w:r>
                    <w:rPr>
                      <w:rFonts w:hint="eastAsia" w:cs="Times New Roman"/>
                      <w:sz w:val="21"/>
                      <w:szCs w:val="21"/>
                      <w:vertAlign w:val="baseline"/>
                      <w:lang w:eastAsia="zh-CN"/>
                    </w:rPr>
                    <w:t>水量</w:t>
                  </w:r>
                </w:p>
              </w:tc>
              <w:tc>
                <w:tcPr>
                  <w:tcW w:w="924" w:type="dxa"/>
                  <w:tcBorders>
                    <w:tl2br w:val="nil"/>
                    <w:tr2bl w:val="nil"/>
                  </w:tcBorders>
                  <w:shd w:val="clear" w:color="auto" w:fill="auto"/>
                  <w:vAlign w:val="center"/>
                </w:tcPr>
                <w:p>
                  <w:pPr>
                    <w:spacing w:line="240" w:lineRule="auto"/>
                    <w:jc w:val="center"/>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6090</w:t>
                  </w:r>
                </w:p>
              </w:tc>
              <w:tc>
                <w:tcPr>
                  <w:tcW w:w="957" w:type="dxa"/>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cs="Times New Roman"/>
                      <w:sz w:val="21"/>
                      <w:szCs w:val="21"/>
                      <w:vertAlign w:val="baseline"/>
                    </w:rPr>
                  </w:pPr>
                  <w:r>
                    <w:rPr>
                      <w:rFonts w:hint="eastAsia" w:cs="Times New Roman"/>
                      <w:sz w:val="21"/>
                      <w:szCs w:val="21"/>
                      <w:vertAlign w:val="baseline"/>
                      <w:lang w:val="en-US" w:eastAsia="zh-CN"/>
                    </w:rPr>
                    <w:t>22250</w:t>
                  </w:r>
                </w:p>
              </w:tc>
              <w:tc>
                <w:tcPr>
                  <w:tcW w:w="623" w:type="dxa"/>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w:t>
                  </w:r>
                </w:p>
              </w:tc>
              <w:tc>
                <w:tcPr>
                  <w:tcW w:w="912" w:type="dxa"/>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w:t>
                  </w:r>
                </w:p>
              </w:tc>
              <w:tc>
                <w:tcPr>
                  <w:tcW w:w="727" w:type="dxa"/>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w:t>
                  </w:r>
                </w:p>
              </w:tc>
              <w:tc>
                <w:tcPr>
                  <w:tcW w:w="877" w:type="dxa"/>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w:t>
                  </w:r>
                </w:p>
              </w:tc>
              <w:tc>
                <w:tcPr>
                  <w:tcW w:w="807" w:type="dxa"/>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cs="Times New Roman"/>
                      <w:sz w:val="21"/>
                      <w:szCs w:val="21"/>
                      <w:vertAlign w:val="baseline"/>
                    </w:rPr>
                  </w:pPr>
                  <w:r>
                    <w:rPr>
                      <w:rFonts w:hint="eastAsia" w:cs="Times New Roman"/>
                      <w:sz w:val="21"/>
                      <w:szCs w:val="21"/>
                      <w:vertAlign w:val="baseline"/>
                      <w:lang w:val="en-US" w:eastAsia="zh-CN"/>
                    </w:rPr>
                    <w:t>22250</w:t>
                  </w:r>
                </w:p>
              </w:tc>
              <w:tc>
                <w:tcPr>
                  <w:tcW w:w="750" w:type="dxa"/>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w:t>
                  </w:r>
                </w:p>
              </w:tc>
              <w:tc>
                <w:tcPr>
                  <w:tcW w:w="521" w:type="dxa"/>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0" w:hRule="atLeast"/>
                <w:jc w:val="center"/>
              </w:trPr>
              <w:tc>
                <w:tcPr>
                  <w:tcW w:w="407" w:type="dxa"/>
                  <w:vMerge w:val="continue"/>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cs="Times New Roman"/>
                      <w:sz w:val="21"/>
                      <w:szCs w:val="21"/>
                      <w:vertAlign w:val="baseline"/>
                    </w:rPr>
                  </w:pPr>
                </w:p>
              </w:tc>
              <w:tc>
                <w:tcPr>
                  <w:tcW w:w="773" w:type="dxa"/>
                  <w:tcBorders>
                    <w:tl2br w:val="nil"/>
                    <w:tr2bl w:val="nil"/>
                  </w:tcBorders>
                  <w:shd w:val="clear" w:color="auto" w:fill="auto"/>
                  <w:vAlign w:val="center"/>
                </w:tcPr>
                <w:p>
                  <w:pPr>
                    <w:spacing w:line="240" w:lineRule="auto"/>
                    <w:jc w:val="center"/>
                    <w:rPr>
                      <w:rFonts w:hint="eastAsia" w:ascii="Times New Roman" w:hAnsi="Times New Roman" w:cs="Times New Roman"/>
                      <w:sz w:val="21"/>
                      <w:szCs w:val="21"/>
                      <w:vertAlign w:val="baseline"/>
                    </w:rPr>
                  </w:pPr>
                  <w:r>
                    <w:rPr>
                      <w:rFonts w:ascii="Times New Roman" w:eastAsia="宋体"/>
                      <w:sz w:val="21"/>
                      <w:szCs w:val="21"/>
                    </w:rPr>
                    <w:t>COD</w:t>
                  </w:r>
                </w:p>
              </w:tc>
              <w:tc>
                <w:tcPr>
                  <w:tcW w:w="924"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1.769</w:t>
                  </w:r>
                </w:p>
              </w:tc>
              <w:tc>
                <w:tcPr>
                  <w:tcW w:w="957" w:type="dxa"/>
                  <w:tcBorders>
                    <w:tl2br w:val="nil"/>
                    <w:tr2bl w:val="nil"/>
                  </w:tcBorders>
                  <w:vAlign w:val="center"/>
                </w:tcPr>
                <w:p>
                  <w:pPr>
                    <w:spacing w:line="240" w:lineRule="auto"/>
                    <w:jc w:val="center"/>
                    <w:rPr>
                      <w:rFonts w:hint="eastAsia" w:ascii="Times New Roman" w:hAnsi="Times New Roman" w:cs="Times New Roman"/>
                      <w:sz w:val="21"/>
                      <w:szCs w:val="21"/>
                      <w:vertAlign w:val="baseline"/>
                    </w:rPr>
                  </w:pPr>
                  <w:r>
                    <w:rPr>
                      <w:rFonts w:hint="eastAsia" w:ascii="Times New Roman" w:eastAsia="宋体"/>
                      <w:sz w:val="21"/>
                      <w:szCs w:val="21"/>
                      <w:lang w:val="en-US" w:eastAsia="zh-CN"/>
                    </w:rPr>
                    <w:t>2.8</w:t>
                  </w:r>
                </w:p>
              </w:tc>
              <w:tc>
                <w:tcPr>
                  <w:tcW w:w="623" w:type="dxa"/>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w:t>
                  </w:r>
                </w:p>
              </w:tc>
              <w:tc>
                <w:tcPr>
                  <w:tcW w:w="912" w:type="dxa"/>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w:t>
                  </w:r>
                </w:p>
              </w:tc>
              <w:tc>
                <w:tcPr>
                  <w:tcW w:w="727" w:type="dxa"/>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w:t>
                  </w:r>
                </w:p>
              </w:tc>
              <w:tc>
                <w:tcPr>
                  <w:tcW w:w="877" w:type="dxa"/>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w:t>
                  </w:r>
                </w:p>
              </w:tc>
              <w:tc>
                <w:tcPr>
                  <w:tcW w:w="807" w:type="dxa"/>
                  <w:tcBorders>
                    <w:tl2br w:val="nil"/>
                    <w:tr2bl w:val="nil"/>
                  </w:tcBorders>
                  <w:vAlign w:val="center"/>
                </w:tcPr>
                <w:p>
                  <w:pPr>
                    <w:spacing w:line="240" w:lineRule="auto"/>
                    <w:jc w:val="center"/>
                    <w:rPr>
                      <w:rFonts w:hint="eastAsia" w:ascii="Times New Roman" w:hAnsi="Times New Roman" w:cs="Times New Roman"/>
                      <w:sz w:val="21"/>
                      <w:szCs w:val="21"/>
                      <w:vertAlign w:val="baseline"/>
                    </w:rPr>
                  </w:pPr>
                  <w:r>
                    <w:rPr>
                      <w:rFonts w:hint="eastAsia" w:ascii="Times New Roman" w:eastAsia="宋体"/>
                      <w:sz w:val="21"/>
                      <w:szCs w:val="21"/>
                      <w:lang w:val="en-US" w:eastAsia="zh-CN"/>
                    </w:rPr>
                    <w:t>2.8</w:t>
                  </w:r>
                </w:p>
              </w:tc>
              <w:tc>
                <w:tcPr>
                  <w:tcW w:w="750" w:type="dxa"/>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w:t>
                  </w:r>
                </w:p>
              </w:tc>
              <w:tc>
                <w:tcPr>
                  <w:tcW w:w="521" w:type="dxa"/>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0" w:hRule="atLeast"/>
                <w:jc w:val="center"/>
              </w:trPr>
              <w:tc>
                <w:tcPr>
                  <w:tcW w:w="407" w:type="dxa"/>
                  <w:vMerge w:val="continue"/>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cs="Times New Roman"/>
                      <w:sz w:val="21"/>
                      <w:szCs w:val="21"/>
                      <w:vertAlign w:val="baseline"/>
                    </w:rPr>
                  </w:pPr>
                </w:p>
              </w:tc>
              <w:tc>
                <w:tcPr>
                  <w:tcW w:w="773" w:type="dxa"/>
                  <w:tcBorders>
                    <w:tl2br w:val="nil"/>
                    <w:tr2bl w:val="nil"/>
                  </w:tcBorders>
                  <w:shd w:val="clear" w:color="auto" w:fill="auto"/>
                  <w:vAlign w:val="center"/>
                </w:tcPr>
                <w:p>
                  <w:pPr>
                    <w:spacing w:line="240" w:lineRule="auto"/>
                    <w:jc w:val="center"/>
                    <w:rPr>
                      <w:rFonts w:hint="eastAsia" w:ascii="Times New Roman" w:hAnsi="Times New Roman" w:cs="Times New Roman"/>
                      <w:sz w:val="21"/>
                      <w:szCs w:val="21"/>
                      <w:vertAlign w:val="baseline"/>
                    </w:rPr>
                  </w:pPr>
                  <w:r>
                    <w:rPr>
                      <w:rFonts w:ascii="Times New Roman" w:eastAsia="宋体"/>
                      <w:sz w:val="21"/>
                      <w:szCs w:val="21"/>
                    </w:rPr>
                    <w:t>SS</w:t>
                  </w:r>
                </w:p>
              </w:tc>
              <w:tc>
                <w:tcPr>
                  <w:tcW w:w="924"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cs="Times New Roman"/>
                      <w:sz w:val="21"/>
                      <w:szCs w:val="21"/>
                      <w:vertAlign w:val="baseline"/>
                    </w:rPr>
                  </w:pPr>
                  <w:r>
                    <w:rPr>
                      <w:rFonts w:hint="eastAsia" w:cs="Times New Roman"/>
                      <w:sz w:val="21"/>
                      <w:szCs w:val="21"/>
                      <w:vertAlign w:val="baseline"/>
                      <w:lang w:val="en-US" w:eastAsia="zh-CN"/>
                    </w:rPr>
                    <w:t>0.427</w:t>
                  </w:r>
                </w:p>
              </w:tc>
              <w:tc>
                <w:tcPr>
                  <w:tcW w:w="957" w:type="dxa"/>
                  <w:tcBorders>
                    <w:tl2br w:val="nil"/>
                    <w:tr2bl w:val="nil"/>
                  </w:tcBorders>
                  <w:vAlign w:val="center"/>
                </w:tcPr>
                <w:p>
                  <w:pPr>
                    <w:spacing w:line="240" w:lineRule="auto"/>
                    <w:jc w:val="center"/>
                    <w:rPr>
                      <w:rFonts w:hint="eastAsia" w:ascii="Times New Roman" w:hAnsi="Times New Roman" w:cs="Times New Roman"/>
                      <w:sz w:val="21"/>
                      <w:szCs w:val="21"/>
                      <w:vertAlign w:val="baseline"/>
                    </w:rPr>
                  </w:pPr>
                  <w:r>
                    <w:rPr>
                      <w:rFonts w:hint="eastAsia" w:ascii="Times New Roman" w:eastAsia="宋体"/>
                      <w:sz w:val="21"/>
                      <w:szCs w:val="21"/>
                      <w:lang w:val="en-US" w:eastAsia="zh-CN"/>
                    </w:rPr>
                    <w:t>0.8</w:t>
                  </w:r>
                </w:p>
              </w:tc>
              <w:tc>
                <w:tcPr>
                  <w:tcW w:w="623" w:type="dxa"/>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w:t>
                  </w:r>
                </w:p>
              </w:tc>
              <w:tc>
                <w:tcPr>
                  <w:tcW w:w="912" w:type="dxa"/>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w:t>
                  </w:r>
                </w:p>
              </w:tc>
              <w:tc>
                <w:tcPr>
                  <w:tcW w:w="727" w:type="dxa"/>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w:t>
                  </w:r>
                </w:p>
              </w:tc>
              <w:tc>
                <w:tcPr>
                  <w:tcW w:w="877" w:type="dxa"/>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w:t>
                  </w:r>
                </w:p>
              </w:tc>
              <w:tc>
                <w:tcPr>
                  <w:tcW w:w="807" w:type="dxa"/>
                  <w:tcBorders>
                    <w:tl2br w:val="nil"/>
                    <w:tr2bl w:val="nil"/>
                  </w:tcBorders>
                  <w:vAlign w:val="center"/>
                </w:tcPr>
                <w:p>
                  <w:pPr>
                    <w:spacing w:line="240" w:lineRule="auto"/>
                    <w:jc w:val="center"/>
                    <w:rPr>
                      <w:rFonts w:hint="eastAsia" w:ascii="Times New Roman" w:hAnsi="Times New Roman" w:cs="Times New Roman"/>
                      <w:sz w:val="21"/>
                      <w:szCs w:val="21"/>
                      <w:vertAlign w:val="baseline"/>
                    </w:rPr>
                  </w:pPr>
                  <w:r>
                    <w:rPr>
                      <w:rFonts w:hint="eastAsia" w:ascii="Times New Roman" w:eastAsia="宋体"/>
                      <w:sz w:val="21"/>
                      <w:szCs w:val="21"/>
                      <w:lang w:val="en-US" w:eastAsia="zh-CN"/>
                    </w:rPr>
                    <w:t>0.8</w:t>
                  </w:r>
                </w:p>
              </w:tc>
              <w:tc>
                <w:tcPr>
                  <w:tcW w:w="750" w:type="dxa"/>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w:t>
                  </w:r>
                </w:p>
              </w:tc>
              <w:tc>
                <w:tcPr>
                  <w:tcW w:w="521" w:type="dxa"/>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0" w:hRule="atLeast"/>
                <w:jc w:val="center"/>
              </w:trPr>
              <w:tc>
                <w:tcPr>
                  <w:tcW w:w="407" w:type="dxa"/>
                  <w:vMerge w:val="continue"/>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cs="Times New Roman"/>
                      <w:sz w:val="21"/>
                      <w:szCs w:val="21"/>
                      <w:vertAlign w:val="baseline"/>
                    </w:rPr>
                  </w:pPr>
                </w:p>
              </w:tc>
              <w:tc>
                <w:tcPr>
                  <w:tcW w:w="773" w:type="dxa"/>
                  <w:tcBorders>
                    <w:tl2br w:val="nil"/>
                    <w:tr2bl w:val="nil"/>
                  </w:tcBorders>
                  <w:shd w:val="clear" w:color="auto" w:fill="auto"/>
                  <w:vAlign w:val="center"/>
                </w:tcPr>
                <w:p>
                  <w:pPr>
                    <w:spacing w:line="240" w:lineRule="auto"/>
                    <w:jc w:val="center"/>
                    <w:rPr>
                      <w:rFonts w:hint="eastAsia" w:ascii="Times New Roman" w:hAnsi="Times New Roman" w:cs="Times New Roman"/>
                      <w:sz w:val="21"/>
                      <w:szCs w:val="21"/>
                      <w:vertAlign w:val="baseline"/>
                    </w:rPr>
                  </w:pPr>
                  <w:r>
                    <w:rPr>
                      <w:rFonts w:ascii="Times New Roman" w:eastAsia="宋体"/>
                      <w:sz w:val="21"/>
                      <w:szCs w:val="21"/>
                    </w:rPr>
                    <w:t>NH</w:t>
                  </w:r>
                  <w:r>
                    <w:rPr>
                      <w:rFonts w:ascii="Times New Roman" w:eastAsia="宋体"/>
                      <w:sz w:val="21"/>
                      <w:szCs w:val="21"/>
                      <w:vertAlign w:val="subscript"/>
                    </w:rPr>
                    <w:t>3</w:t>
                  </w:r>
                  <w:r>
                    <w:rPr>
                      <w:rFonts w:ascii="Times New Roman" w:eastAsia="宋体"/>
                      <w:sz w:val="21"/>
                      <w:szCs w:val="21"/>
                    </w:rPr>
                    <w:t>-N</w:t>
                  </w:r>
                </w:p>
              </w:tc>
              <w:tc>
                <w:tcPr>
                  <w:tcW w:w="924"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cs="Times New Roman"/>
                      <w:sz w:val="21"/>
                      <w:szCs w:val="21"/>
                      <w:vertAlign w:val="baseline"/>
                    </w:rPr>
                  </w:pPr>
                  <w:r>
                    <w:rPr>
                      <w:rFonts w:hint="eastAsia" w:cs="Times New Roman"/>
                      <w:sz w:val="21"/>
                      <w:szCs w:val="21"/>
                      <w:vertAlign w:val="baseline"/>
                      <w:lang w:val="en-US" w:eastAsia="zh-CN"/>
                    </w:rPr>
                    <w:t>0.142</w:t>
                  </w:r>
                </w:p>
              </w:tc>
              <w:tc>
                <w:tcPr>
                  <w:tcW w:w="957" w:type="dxa"/>
                  <w:tcBorders>
                    <w:tl2br w:val="nil"/>
                    <w:tr2bl w:val="nil"/>
                  </w:tcBorders>
                  <w:vAlign w:val="center"/>
                </w:tcPr>
                <w:p>
                  <w:pPr>
                    <w:spacing w:line="240" w:lineRule="auto"/>
                    <w:jc w:val="center"/>
                    <w:rPr>
                      <w:rFonts w:hint="eastAsia" w:ascii="Times New Roman" w:hAnsi="Times New Roman" w:cs="Times New Roman"/>
                      <w:sz w:val="21"/>
                      <w:szCs w:val="21"/>
                      <w:vertAlign w:val="baseline"/>
                    </w:rPr>
                  </w:pPr>
                  <w:r>
                    <w:rPr>
                      <w:rFonts w:ascii="Times New Roman" w:eastAsia="宋体"/>
                      <w:sz w:val="21"/>
                      <w:szCs w:val="21"/>
                    </w:rPr>
                    <w:t>0.0</w:t>
                  </w:r>
                  <w:r>
                    <w:rPr>
                      <w:rFonts w:hint="eastAsia" w:ascii="Times New Roman" w:eastAsia="宋体"/>
                      <w:sz w:val="21"/>
                      <w:szCs w:val="21"/>
                      <w:lang w:val="en-US" w:eastAsia="zh-CN"/>
                    </w:rPr>
                    <w:t>25</w:t>
                  </w:r>
                </w:p>
              </w:tc>
              <w:tc>
                <w:tcPr>
                  <w:tcW w:w="623" w:type="dxa"/>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w:t>
                  </w:r>
                </w:p>
              </w:tc>
              <w:tc>
                <w:tcPr>
                  <w:tcW w:w="912" w:type="dxa"/>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w:t>
                  </w:r>
                </w:p>
              </w:tc>
              <w:tc>
                <w:tcPr>
                  <w:tcW w:w="727" w:type="dxa"/>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w:t>
                  </w:r>
                </w:p>
              </w:tc>
              <w:tc>
                <w:tcPr>
                  <w:tcW w:w="877" w:type="dxa"/>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w:t>
                  </w:r>
                </w:p>
              </w:tc>
              <w:tc>
                <w:tcPr>
                  <w:tcW w:w="807" w:type="dxa"/>
                  <w:tcBorders>
                    <w:tl2br w:val="nil"/>
                    <w:tr2bl w:val="nil"/>
                  </w:tcBorders>
                  <w:vAlign w:val="center"/>
                </w:tcPr>
                <w:p>
                  <w:pPr>
                    <w:spacing w:line="240" w:lineRule="auto"/>
                    <w:jc w:val="center"/>
                    <w:rPr>
                      <w:rFonts w:hint="eastAsia" w:ascii="Times New Roman" w:hAnsi="Times New Roman" w:cs="Times New Roman"/>
                      <w:sz w:val="21"/>
                      <w:szCs w:val="21"/>
                      <w:vertAlign w:val="baseline"/>
                    </w:rPr>
                  </w:pPr>
                  <w:r>
                    <w:rPr>
                      <w:rFonts w:ascii="Times New Roman" w:eastAsia="宋体"/>
                      <w:sz w:val="21"/>
                      <w:szCs w:val="21"/>
                    </w:rPr>
                    <w:t>0.0</w:t>
                  </w:r>
                  <w:r>
                    <w:rPr>
                      <w:rFonts w:hint="eastAsia" w:ascii="Times New Roman" w:eastAsia="宋体"/>
                      <w:sz w:val="21"/>
                      <w:szCs w:val="21"/>
                      <w:lang w:val="en-US" w:eastAsia="zh-CN"/>
                    </w:rPr>
                    <w:t>25</w:t>
                  </w:r>
                </w:p>
              </w:tc>
              <w:tc>
                <w:tcPr>
                  <w:tcW w:w="750" w:type="dxa"/>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w:t>
                  </w:r>
                </w:p>
              </w:tc>
              <w:tc>
                <w:tcPr>
                  <w:tcW w:w="521" w:type="dxa"/>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0" w:hRule="atLeast"/>
                <w:jc w:val="center"/>
              </w:trPr>
              <w:tc>
                <w:tcPr>
                  <w:tcW w:w="407" w:type="dxa"/>
                  <w:vMerge w:val="continue"/>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cs="Times New Roman"/>
                      <w:sz w:val="21"/>
                      <w:szCs w:val="21"/>
                      <w:vertAlign w:val="baseline"/>
                    </w:rPr>
                  </w:pPr>
                </w:p>
              </w:tc>
              <w:tc>
                <w:tcPr>
                  <w:tcW w:w="773" w:type="dxa"/>
                  <w:tcBorders>
                    <w:tl2br w:val="nil"/>
                    <w:tr2bl w:val="nil"/>
                  </w:tcBorders>
                  <w:shd w:val="clear" w:color="auto" w:fill="auto"/>
                  <w:vAlign w:val="center"/>
                </w:tcPr>
                <w:p>
                  <w:pPr>
                    <w:spacing w:line="240" w:lineRule="auto"/>
                    <w:jc w:val="center"/>
                    <w:rPr>
                      <w:rFonts w:hint="eastAsia" w:ascii="Times New Roman" w:hAnsi="Times New Roman" w:cs="Times New Roman"/>
                      <w:sz w:val="21"/>
                      <w:szCs w:val="21"/>
                      <w:vertAlign w:val="baseline"/>
                    </w:rPr>
                  </w:pPr>
                  <w:r>
                    <w:rPr>
                      <w:rFonts w:ascii="Times New Roman" w:eastAsia="宋体"/>
                      <w:sz w:val="21"/>
                      <w:szCs w:val="21"/>
                    </w:rPr>
                    <w:t>TP</w:t>
                  </w:r>
                </w:p>
              </w:tc>
              <w:tc>
                <w:tcPr>
                  <w:tcW w:w="924"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cs="Times New Roman"/>
                      <w:sz w:val="21"/>
                      <w:szCs w:val="21"/>
                      <w:vertAlign w:val="baseline"/>
                    </w:rPr>
                  </w:pPr>
                  <w:r>
                    <w:rPr>
                      <w:rFonts w:hint="eastAsia" w:cs="Times New Roman"/>
                      <w:sz w:val="21"/>
                      <w:szCs w:val="21"/>
                      <w:vertAlign w:val="baseline"/>
                      <w:lang w:val="en-US" w:eastAsia="zh-CN"/>
                    </w:rPr>
                    <w:t>0.0157</w:t>
                  </w:r>
                </w:p>
              </w:tc>
              <w:tc>
                <w:tcPr>
                  <w:tcW w:w="957" w:type="dxa"/>
                  <w:tcBorders>
                    <w:tl2br w:val="nil"/>
                    <w:tr2bl w:val="nil"/>
                  </w:tcBorders>
                  <w:vAlign w:val="center"/>
                </w:tcPr>
                <w:p>
                  <w:pPr>
                    <w:spacing w:line="240" w:lineRule="auto"/>
                    <w:jc w:val="center"/>
                    <w:rPr>
                      <w:rFonts w:hint="eastAsia" w:ascii="Times New Roman" w:hAnsi="Times New Roman" w:cs="Times New Roman"/>
                      <w:sz w:val="21"/>
                      <w:szCs w:val="21"/>
                      <w:vertAlign w:val="baseline"/>
                    </w:rPr>
                  </w:pPr>
                  <w:r>
                    <w:rPr>
                      <w:rFonts w:hint="eastAsia" w:ascii="Times New Roman" w:eastAsia="宋体"/>
                      <w:sz w:val="21"/>
                      <w:szCs w:val="21"/>
                      <w:lang w:val="en-US" w:eastAsia="zh-CN"/>
                    </w:rPr>
                    <w:t>0.04</w:t>
                  </w:r>
                </w:p>
              </w:tc>
              <w:tc>
                <w:tcPr>
                  <w:tcW w:w="623" w:type="dxa"/>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w:t>
                  </w:r>
                </w:p>
              </w:tc>
              <w:tc>
                <w:tcPr>
                  <w:tcW w:w="912" w:type="dxa"/>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w:t>
                  </w:r>
                </w:p>
              </w:tc>
              <w:tc>
                <w:tcPr>
                  <w:tcW w:w="727" w:type="dxa"/>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w:t>
                  </w:r>
                </w:p>
              </w:tc>
              <w:tc>
                <w:tcPr>
                  <w:tcW w:w="877" w:type="dxa"/>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w:t>
                  </w:r>
                </w:p>
              </w:tc>
              <w:tc>
                <w:tcPr>
                  <w:tcW w:w="807" w:type="dxa"/>
                  <w:tcBorders>
                    <w:tl2br w:val="nil"/>
                    <w:tr2bl w:val="nil"/>
                  </w:tcBorders>
                  <w:vAlign w:val="center"/>
                </w:tcPr>
                <w:p>
                  <w:pPr>
                    <w:spacing w:line="240" w:lineRule="auto"/>
                    <w:jc w:val="center"/>
                    <w:rPr>
                      <w:rFonts w:hint="eastAsia" w:ascii="Times New Roman" w:hAnsi="Times New Roman" w:cs="Times New Roman"/>
                      <w:sz w:val="21"/>
                      <w:szCs w:val="21"/>
                      <w:vertAlign w:val="baseline"/>
                    </w:rPr>
                  </w:pPr>
                  <w:r>
                    <w:rPr>
                      <w:rFonts w:hint="eastAsia" w:ascii="Times New Roman" w:eastAsia="宋体"/>
                      <w:sz w:val="21"/>
                      <w:szCs w:val="21"/>
                      <w:lang w:val="en-US" w:eastAsia="zh-CN"/>
                    </w:rPr>
                    <w:t>0.04</w:t>
                  </w:r>
                </w:p>
              </w:tc>
              <w:tc>
                <w:tcPr>
                  <w:tcW w:w="750" w:type="dxa"/>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w:t>
                  </w:r>
                </w:p>
              </w:tc>
              <w:tc>
                <w:tcPr>
                  <w:tcW w:w="521" w:type="dxa"/>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0" w:hRule="atLeast"/>
                <w:jc w:val="center"/>
              </w:trPr>
              <w:tc>
                <w:tcPr>
                  <w:tcW w:w="407" w:type="dxa"/>
                  <w:vMerge w:val="continue"/>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cs="Times New Roman"/>
                      <w:sz w:val="21"/>
                      <w:szCs w:val="21"/>
                      <w:vertAlign w:val="baseline"/>
                    </w:rPr>
                  </w:pPr>
                </w:p>
              </w:tc>
              <w:tc>
                <w:tcPr>
                  <w:tcW w:w="773" w:type="dxa"/>
                  <w:tcBorders>
                    <w:tl2br w:val="nil"/>
                    <w:tr2bl w:val="nil"/>
                  </w:tcBorders>
                  <w:shd w:val="clear" w:color="auto" w:fill="auto"/>
                  <w:vAlign w:val="center"/>
                </w:tcPr>
                <w:p>
                  <w:pPr>
                    <w:spacing w:line="240" w:lineRule="auto"/>
                    <w:jc w:val="center"/>
                    <w:rPr>
                      <w:rFonts w:hint="eastAsia" w:ascii="Times New Roman" w:hAnsi="Times New Roman" w:cs="Times New Roman"/>
                      <w:sz w:val="21"/>
                      <w:szCs w:val="21"/>
                      <w:vertAlign w:val="baseline"/>
                    </w:rPr>
                  </w:pPr>
                  <w:r>
                    <w:rPr>
                      <w:rFonts w:ascii="Times New Roman" w:eastAsia="宋体"/>
                      <w:sz w:val="21"/>
                      <w:szCs w:val="21"/>
                    </w:rPr>
                    <w:t>TN</w:t>
                  </w:r>
                </w:p>
              </w:tc>
              <w:tc>
                <w:tcPr>
                  <w:tcW w:w="924"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cs="Times New Roman"/>
                      <w:sz w:val="21"/>
                      <w:szCs w:val="21"/>
                      <w:vertAlign w:val="baseline"/>
                    </w:rPr>
                  </w:pPr>
                  <w:r>
                    <w:rPr>
                      <w:rFonts w:hint="eastAsia" w:cs="Times New Roman"/>
                      <w:sz w:val="21"/>
                      <w:szCs w:val="21"/>
                      <w:vertAlign w:val="baseline"/>
                      <w:lang w:val="en-US" w:eastAsia="zh-CN"/>
                    </w:rPr>
                    <w:t>--</w:t>
                  </w:r>
                </w:p>
              </w:tc>
              <w:tc>
                <w:tcPr>
                  <w:tcW w:w="957" w:type="dxa"/>
                  <w:tcBorders>
                    <w:tl2br w:val="nil"/>
                    <w:tr2bl w:val="nil"/>
                  </w:tcBorders>
                  <w:vAlign w:val="center"/>
                </w:tcPr>
                <w:p>
                  <w:pPr>
                    <w:spacing w:line="240" w:lineRule="auto"/>
                    <w:jc w:val="center"/>
                    <w:rPr>
                      <w:rFonts w:hint="eastAsia" w:ascii="Times New Roman" w:hAnsi="Times New Roman" w:cs="Times New Roman"/>
                      <w:sz w:val="21"/>
                      <w:szCs w:val="21"/>
                      <w:vertAlign w:val="baseline"/>
                    </w:rPr>
                  </w:pPr>
                  <w:r>
                    <w:rPr>
                      <w:rFonts w:hint="eastAsia"/>
                      <w:sz w:val="21"/>
                      <w:szCs w:val="21"/>
                      <w:lang w:val="en-US" w:eastAsia="zh-CN"/>
                    </w:rPr>
                    <w:t>0.076</w:t>
                  </w:r>
                </w:p>
              </w:tc>
              <w:tc>
                <w:tcPr>
                  <w:tcW w:w="623" w:type="dxa"/>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w:t>
                  </w:r>
                </w:p>
              </w:tc>
              <w:tc>
                <w:tcPr>
                  <w:tcW w:w="912" w:type="dxa"/>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w:t>
                  </w:r>
                </w:p>
              </w:tc>
              <w:tc>
                <w:tcPr>
                  <w:tcW w:w="727" w:type="dxa"/>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w:t>
                  </w:r>
                </w:p>
              </w:tc>
              <w:tc>
                <w:tcPr>
                  <w:tcW w:w="877" w:type="dxa"/>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w:t>
                  </w:r>
                </w:p>
              </w:tc>
              <w:tc>
                <w:tcPr>
                  <w:tcW w:w="807" w:type="dxa"/>
                  <w:tcBorders>
                    <w:tl2br w:val="nil"/>
                    <w:tr2bl w:val="nil"/>
                  </w:tcBorders>
                  <w:vAlign w:val="center"/>
                </w:tcPr>
                <w:p>
                  <w:pPr>
                    <w:spacing w:line="240" w:lineRule="auto"/>
                    <w:jc w:val="center"/>
                    <w:rPr>
                      <w:rFonts w:hint="eastAsia" w:ascii="Times New Roman" w:hAnsi="Times New Roman" w:cs="Times New Roman"/>
                      <w:sz w:val="21"/>
                      <w:szCs w:val="21"/>
                      <w:vertAlign w:val="baseline"/>
                    </w:rPr>
                  </w:pPr>
                  <w:r>
                    <w:rPr>
                      <w:rFonts w:hint="eastAsia"/>
                      <w:sz w:val="21"/>
                      <w:szCs w:val="21"/>
                      <w:lang w:val="en-US" w:eastAsia="zh-CN"/>
                    </w:rPr>
                    <w:t>0.076</w:t>
                  </w:r>
                </w:p>
              </w:tc>
              <w:tc>
                <w:tcPr>
                  <w:tcW w:w="750" w:type="dxa"/>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w:t>
                  </w:r>
                </w:p>
              </w:tc>
              <w:tc>
                <w:tcPr>
                  <w:tcW w:w="521" w:type="dxa"/>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0" w:hRule="atLeast"/>
                <w:jc w:val="center"/>
              </w:trPr>
              <w:tc>
                <w:tcPr>
                  <w:tcW w:w="407" w:type="dxa"/>
                  <w:vMerge w:val="restart"/>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eastAsia="zh-CN"/>
                    </w:rPr>
                  </w:pPr>
                  <w:r>
                    <w:rPr>
                      <w:rFonts w:hint="eastAsia" w:cs="Times New Roman"/>
                      <w:sz w:val="21"/>
                      <w:szCs w:val="21"/>
                      <w:vertAlign w:val="baseline"/>
                      <w:lang w:eastAsia="zh-CN"/>
                    </w:rPr>
                    <w:t>废气</w:t>
                  </w:r>
                </w:p>
              </w:tc>
              <w:tc>
                <w:tcPr>
                  <w:tcW w:w="773" w:type="dxa"/>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eastAsia="zh-CN"/>
                    </w:rPr>
                  </w:pPr>
                  <w:r>
                    <w:rPr>
                      <w:rFonts w:hint="eastAsia" w:cs="Times New Roman"/>
                      <w:sz w:val="21"/>
                      <w:szCs w:val="21"/>
                      <w:vertAlign w:val="baseline"/>
                      <w:lang w:eastAsia="zh-CN"/>
                    </w:rPr>
                    <w:t>粉尘</w:t>
                  </w:r>
                </w:p>
              </w:tc>
              <w:tc>
                <w:tcPr>
                  <w:tcW w:w="924" w:type="dxa"/>
                  <w:shd w:val="clear" w:color="auto" w:fill="auto"/>
                  <w:vAlign w:val="center"/>
                </w:tcPr>
                <w:p>
                  <w:pPr>
                    <w:spacing w:line="240" w:lineRule="auto"/>
                    <w:jc w:val="center"/>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28.5</w:t>
                  </w:r>
                </w:p>
              </w:tc>
              <w:tc>
                <w:tcPr>
                  <w:tcW w:w="957" w:type="dxa"/>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cs="Times New Roman"/>
                      <w:sz w:val="21"/>
                      <w:szCs w:val="21"/>
                      <w:vertAlign w:val="baseline"/>
                    </w:rPr>
                  </w:pPr>
                  <w:r>
                    <w:rPr>
                      <w:rFonts w:hint="eastAsia" w:cs="Times New Roman"/>
                      <w:sz w:val="21"/>
                      <w:szCs w:val="21"/>
                      <w:vertAlign w:val="baseline"/>
                      <w:lang w:val="en-US" w:eastAsia="zh-CN"/>
                    </w:rPr>
                    <w:t>11.27</w:t>
                  </w:r>
                </w:p>
              </w:tc>
              <w:tc>
                <w:tcPr>
                  <w:tcW w:w="623" w:type="dxa"/>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w:t>
                  </w:r>
                </w:p>
              </w:tc>
              <w:tc>
                <w:tcPr>
                  <w:tcW w:w="912" w:type="dxa"/>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w:t>
                  </w:r>
                </w:p>
              </w:tc>
              <w:tc>
                <w:tcPr>
                  <w:tcW w:w="727" w:type="dxa"/>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w:t>
                  </w:r>
                </w:p>
              </w:tc>
              <w:tc>
                <w:tcPr>
                  <w:tcW w:w="877" w:type="dxa"/>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w:t>
                  </w:r>
                </w:p>
              </w:tc>
              <w:tc>
                <w:tcPr>
                  <w:tcW w:w="807" w:type="dxa"/>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cs="Times New Roman"/>
                      <w:sz w:val="21"/>
                      <w:szCs w:val="21"/>
                      <w:vertAlign w:val="baseline"/>
                    </w:rPr>
                  </w:pPr>
                  <w:r>
                    <w:rPr>
                      <w:rFonts w:hint="eastAsia" w:cs="Times New Roman"/>
                      <w:sz w:val="21"/>
                      <w:szCs w:val="21"/>
                      <w:vertAlign w:val="baseline"/>
                      <w:lang w:val="en-US" w:eastAsia="zh-CN"/>
                    </w:rPr>
                    <w:t>11.27</w:t>
                  </w:r>
                </w:p>
              </w:tc>
              <w:tc>
                <w:tcPr>
                  <w:tcW w:w="750" w:type="dxa"/>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w:t>
                  </w:r>
                </w:p>
              </w:tc>
              <w:tc>
                <w:tcPr>
                  <w:tcW w:w="521" w:type="dxa"/>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0" w:hRule="atLeast"/>
                <w:jc w:val="center"/>
              </w:trPr>
              <w:tc>
                <w:tcPr>
                  <w:tcW w:w="407" w:type="dxa"/>
                  <w:vMerge w:val="continue"/>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cs="Times New Roman"/>
                      <w:sz w:val="21"/>
                      <w:szCs w:val="21"/>
                      <w:vertAlign w:val="baseline"/>
                    </w:rPr>
                  </w:pPr>
                </w:p>
              </w:tc>
              <w:tc>
                <w:tcPr>
                  <w:tcW w:w="773" w:type="dxa"/>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eastAsia="zh-CN"/>
                    </w:rPr>
                  </w:pPr>
                  <w:r>
                    <w:rPr>
                      <w:rFonts w:hint="eastAsia" w:cs="Times New Roman"/>
                      <w:sz w:val="21"/>
                      <w:szCs w:val="21"/>
                      <w:vertAlign w:val="baseline"/>
                      <w:lang w:eastAsia="zh-CN"/>
                    </w:rPr>
                    <w:t>丙烯酸</w:t>
                  </w:r>
                </w:p>
              </w:tc>
              <w:tc>
                <w:tcPr>
                  <w:tcW w:w="924" w:type="dxa"/>
                  <w:shd w:val="clear" w:color="auto" w:fill="auto"/>
                  <w:vAlign w:val="center"/>
                </w:tcPr>
                <w:p>
                  <w:pPr>
                    <w:spacing w:line="240" w:lineRule="auto"/>
                    <w:jc w:val="center"/>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85.5</w:t>
                  </w:r>
                </w:p>
              </w:tc>
              <w:tc>
                <w:tcPr>
                  <w:tcW w:w="957" w:type="dxa"/>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w:t>
                  </w:r>
                </w:p>
              </w:tc>
              <w:tc>
                <w:tcPr>
                  <w:tcW w:w="623" w:type="dxa"/>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0.642</w:t>
                  </w:r>
                </w:p>
              </w:tc>
              <w:tc>
                <w:tcPr>
                  <w:tcW w:w="912" w:type="dxa"/>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-0.321</w:t>
                  </w:r>
                </w:p>
              </w:tc>
              <w:tc>
                <w:tcPr>
                  <w:tcW w:w="727" w:type="dxa"/>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0.856</w:t>
                  </w:r>
                </w:p>
              </w:tc>
              <w:tc>
                <w:tcPr>
                  <w:tcW w:w="877" w:type="dxa"/>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w:t>
                  </w:r>
                </w:p>
              </w:tc>
              <w:tc>
                <w:tcPr>
                  <w:tcW w:w="807" w:type="dxa"/>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cs="Times New Roman"/>
                      <w:sz w:val="21"/>
                      <w:szCs w:val="21"/>
                      <w:vertAlign w:val="baseline"/>
                    </w:rPr>
                  </w:pPr>
                  <w:r>
                    <w:rPr>
                      <w:rFonts w:hint="eastAsia" w:cs="Times New Roman"/>
                      <w:sz w:val="21"/>
                      <w:szCs w:val="21"/>
                      <w:vertAlign w:val="baseline"/>
                      <w:lang w:val="en-US" w:eastAsia="zh-CN"/>
                    </w:rPr>
                    <w:t>--</w:t>
                  </w:r>
                </w:p>
              </w:tc>
              <w:tc>
                <w:tcPr>
                  <w:tcW w:w="750" w:type="dxa"/>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+0.856</w:t>
                  </w:r>
                </w:p>
              </w:tc>
              <w:tc>
                <w:tcPr>
                  <w:tcW w:w="521" w:type="dxa"/>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0.856</w:t>
                  </w:r>
                </w:p>
              </w:tc>
            </w:tr>
          </w:tbl>
          <w:p>
            <w:pPr>
              <w:tabs>
                <w:tab w:val="left" w:pos="2640"/>
              </w:tabs>
              <w:adjustRightInd w:val="0"/>
              <w:snapToGrid w:val="0"/>
              <w:spacing w:line="360" w:lineRule="auto"/>
              <w:ind w:firstLine="482"/>
              <w:jc w:val="left"/>
              <w:rPr>
                <w:rFonts w:hint="eastAsia" w:ascii="Times New Roman" w:hAnsi="Times New Roman" w:eastAsia="宋体" w:cs="Times New Roman"/>
                <w:sz w:val="24"/>
                <w:lang w:val="en-US" w:eastAsia="zh-CN"/>
              </w:rPr>
            </w:pPr>
            <w:r>
              <w:rPr>
                <w:rFonts w:hint="eastAsia" w:cs="Times New Roman"/>
                <w:sz w:val="24"/>
                <w:lang w:val="en-US" w:eastAsia="zh-CN"/>
              </w:rPr>
              <w:t>*</w:t>
            </w:r>
            <w:r>
              <w:rPr>
                <w:rFonts w:hint="eastAsia" w:cs="Times New Roman"/>
                <w:b/>
                <w:bCs/>
                <w:sz w:val="21"/>
                <w:szCs w:val="21"/>
                <w:vertAlign w:val="baseline"/>
                <w:lang w:val="en-US" w:eastAsia="zh-CN"/>
              </w:rPr>
              <w:t>*环评批复总量为</w:t>
            </w:r>
            <w:r>
              <w:rPr>
                <w:rFonts w:hint="default" w:cs="Times New Roman"/>
                <w:b/>
                <w:bCs/>
                <w:sz w:val="21"/>
                <w:szCs w:val="21"/>
                <w:vertAlign w:val="baseline"/>
                <w:lang w:val="en-US" w:eastAsia="zh-CN"/>
              </w:rPr>
              <w:t>“</w:t>
            </w:r>
            <w:r>
              <w:rPr>
                <w:rFonts w:hint="eastAsia" w:cs="Times New Roman"/>
                <w:b/>
                <w:bCs/>
                <w:sz w:val="21"/>
                <w:szCs w:val="21"/>
                <w:vertAlign w:val="baseline"/>
                <w:lang w:val="en-US" w:eastAsia="zh-CN"/>
              </w:rPr>
              <w:t>10万吨/年高吸水性树脂项目</w:t>
            </w:r>
            <w:r>
              <w:rPr>
                <w:rFonts w:hint="default" w:cs="Times New Roman"/>
                <w:b/>
                <w:bCs/>
                <w:sz w:val="21"/>
                <w:szCs w:val="21"/>
                <w:vertAlign w:val="baseline"/>
                <w:lang w:val="en-US" w:eastAsia="zh-CN"/>
              </w:rPr>
              <w:t>”</w:t>
            </w:r>
            <w:r>
              <w:rPr>
                <w:rFonts w:hint="eastAsia" w:cs="Times New Roman"/>
                <w:b/>
                <w:bCs/>
                <w:sz w:val="21"/>
                <w:szCs w:val="21"/>
                <w:vertAlign w:val="baseline"/>
                <w:lang w:val="en-US" w:eastAsia="zh-CN"/>
              </w:rPr>
              <w:t>、</w:t>
            </w:r>
            <w:r>
              <w:rPr>
                <w:rFonts w:hint="default" w:cs="Times New Roman"/>
                <w:b/>
                <w:bCs/>
                <w:sz w:val="21"/>
                <w:szCs w:val="21"/>
                <w:vertAlign w:val="baseline"/>
                <w:lang w:val="en-US" w:eastAsia="zh-CN"/>
              </w:rPr>
              <w:t>“</w:t>
            </w:r>
            <w:r>
              <w:rPr>
                <w:rFonts w:hint="eastAsia" w:cs="Times New Roman"/>
                <w:b/>
                <w:bCs/>
                <w:sz w:val="21"/>
                <w:szCs w:val="21"/>
                <w:vertAlign w:val="baseline"/>
                <w:lang w:val="en-US" w:eastAsia="zh-CN"/>
              </w:rPr>
              <w:t>32万吨/年高吸水性树脂技改项目</w:t>
            </w:r>
            <w:r>
              <w:rPr>
                <w:rFonts w:hint="default" w:cs="Times New Roman"/>
                <w:b/>
                <w:bCs/>
                <w:sz w:val="21"/>
                <w:szCs w:val="21"/>
                <w:vertAlign w:val="baseline"/>
                <w:lang w:val="en-US" w:eastAsia="zh-CN"/>
              </w:rPr>
              <w:t>”</w:t>
            </w:r>
            <w:r>
              <w:rPr>
                <w:rFonts w:hint="eastAsia" w:cs="Times New Roman"/>
                <w:b/>
                <w:bCs/>
                <w:sz w:val="21"/>
                <w:szCs w:val="21"/>
                <w:vertAlign w:val="baseline"/>
                <w:lang w:val="en-US" w:eastAsia="zh-CN"/>
              </w:rPr>
              <w:t>两次环评批复之和。</w:t>
            </w:r>
          </w:p>
          <w:p>
            <w:pPr>
              <w:tabs>
                <w:tab w:val="left" w:pos="2640"/>
              </w:tabs>
              <w:adjustRightInd w:val="0"/>
              <w:snapToGrid w:val="0"/>
              <w:spacing w:line="360" w:lineRule="auto"/>
              <w:ind w:firstLine="482"/>
              <w:jc w:val="left"/>
              <w:rPr>
                <w:rFonts w:hint="eastAsia" w:ascii="Times New Roman" w:hAnsi="Times New Roman" w:cs="Times New Roman"/>
                <w:sz w:val="24"/>
              </w:rPr>
            </w:pPr>
          </w:p>
          <w:p>
            <w:pPr>
              <w:tabs>
                <w:tab w:val="left" w:pos="2640"/>
              </w:tabs>
              <w:adjustRightInd w:val="0"/>
              <w:snapToGrid w:val="0"/>
              <w:spacing w:line="360" w:lineRule="auto"/>
              <w:ind w:firstLine="482"/>
              <w:jc w:val="left"/>
              <w:rPr>
                <w:rFonts w:hint="eastAsia" w:ascii="Times New Roman" w:hAnsi="Times New Roman" w:cs="Times New Roman"/>
                <w:sz w:val="24"/>
              </w:rPr>
            </w:pPr>
          </w:p>
          <w:p>
            <w:pPr>
              <w:tabs>
                <w:tab w:val="left" w:pos="2640"/>
              </w:tabs>
              <w:adjustRightInd w:val="0"/>
              <w:snapToGrid w:val="0"/>
              <w:spacing w:line="360" w:lineRule="auto"/>
              <w:ind w:firstLine="482"/>
              <w:jc w:val="left"/>
              <w:rPr>
                <w:rFonts w:hint="eastAsia" w:ascii="Times New Roman" w:hAnsi="Times New Roman" w:cs="Times New Roman"/>
                <w:sz w:val="24"/>
              </w:rPr>
            </w:pPr>
          </w:p>
          <w:p>
            <w:pPr>
              <w:tabs>
                <w:tab w:val="left" w:pos="2640"/>
              </w:tabs>
              <w:adjustRightInd w:val="0"/>
              <w:snapToGrid w:val="0"/>
              <w:spacing w:line="360" w:lineRule="auto"/>
              <w:ind w:firstLine="482"/>
              <w:jc w:val="left"/>
              <w:rPr>
                <w:rFonts w:hint="eastAsia" w:ascii="Times New Roman" w:hAnsi="Times New Roman" w:cs="Times New Roman"/>
                <w:sz w:val="24"/>
              </w:rPr>
            </w:pPr>
          </w:p>
          <w:p>
            <w:pPr>
              <w:tabs>
                <w:tab w:val="left" w:pos="2640"/>
              </w:tabs>
              <w:adjustRightInd w:val="0"/>
              <w:snapToGrid w:val="0"/>
              <w:spacing w:line="360" w:lineRule="auto"/>
              <w:ind w:firstLine="482"/>
              <w:jc w:val="left"/>
              <w:rPr>
                <w:rFonts w:hint="eastAsia" w:ascii="Times New Roman" w:hAnsi="Times New Roman" w:cs="Times New Roman"/>
                <w:sz w:val="24"/>
              </w:rPr>
            </w:pPr>
          </w:p>
          <w:p>
            <w:pPr>
              <w:tabs>
                <w:tab w:val="left" w:pos="2640"/>
              </w:tabs>
              <w:adjustRightInd w:val="0"/>
              <w:snapToGrid w:val="0"/>
              <w:spacing w:line="360" w:lineRule="auto"/>
              <w:jc w:val="left"/>
              <w:rPr>
                <w:rFonts w:hint="eastAsia" w:ascii="Times New Roman" w:hAnsi="Times New Roman" w:cs="Times New Roman"/>
                <w:sz w:val="24"/>
              </w:rPr>
            </w:pPr>
          </w:p>
        </w:tc>
      </w:tr>
    </w:tbl>
    <w:p>
      <w:p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adjustRightInd w:val="0"/>
        <w:snapToGrid w:val="0"/>
        <w:outlineLvl w:val="0"/>
        <w:rPr>
          <w:b/>
          <w:bCs/>
          <w:sz w:val="28"/>
          <w:szCs w:val="28"/>
        </w:rPr>
      </w:pPr>
      <w:r>
        <w:rPr>
          <w:rFonts w:hint="eastAsia"/>
          <w:b/>
          <w:sz w:val="28"/>
          <w:szCs w:val="28"/>
        </w:rPr>
        <w:t>五、建设项目工程分析</w:t>
      </w:r>
    </w:p>
    <w:tbl>
      <w:tblPr>
        <w:tblStyle w:val="15"/>
        <w:tblW w:w="90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9071" w:type="dxa"/>
            <w:vAlign w:val="top"/>
          </w:tcPr>
          <w:p>
            <w:pPr>
              <w:adjustRightInd w:val="0"/>
              <w:snapToGrid w:val="0"/>
              <w:spacing w:line="360" w:lineRule="auto"/>
              <w:rPr>
                <w:b/>
                <w:bCs/>
                <w:kern w:val="0"/>
                <w:sz w:val="28"/>
                <w:szCs w:val="28"/>
              </w:rPr>
            </w:pPr>
            <w:r>
              <w:rPr>
                <w:b/>
                <w:bCs/>
                <w:kern w:val="0"/>
                <w:sz w:val="28"/>
                <w:szCs w:val="28"/>
              </w:rPr>
              <w:t>施工期：</w:t>
            </w:r>
          </w:p>
          <w:p>
            <w:pPr>
              <w:numPr>
                <w:ilvl w:val="0"/>
                <w:numId w:val="5"/>
              </w:numPr>
              <w:adjustRightInd w:val="0"/>
              <w:snapToGrid w:val="0"/>
              <w:spacing w:line="360" w:lineRule="auto"/>
              <w:rPr>
                <w:b/>
                <w:bCs/>
                <w:kern w:val="0"/>
                <w:sz w:val="24"/>
              </w:rPr>
            </w:pPr>
            <w:r>
              <w:rPr>
                <w:b/>
                <w:bCs/>
                <w:kern w:val="0"/>
                <w:sz w:val="24"/>
              </w:rPr>
              <w:t>工艺流程简述（图示）</w:t>
            </w:r>
          </w:p>
          <w:p>
            <w:pPr>
              <w:adjustRightInd w:val="0"/>
              <w:snapToGrid w:val="0"/>
              <w:spacing w:line="360" w:lineRule="auto"/>
              <w:ind w:firstLine="480" w:firstLineChars="200"/>
              <w:rPr>
                <w:kern w:val="0"/>
                <w:sz w:val="24"/>
              </w:rPr>
            </w:pPr>
            <w:r>
              <w:rPr>
                <w:sz w:val="24"/>
              </w:rPr>
              <mc:AlternateContent>
                <mc:Choice Requires="wpg">
                  <w:drawing>
                    <wp:anchor distT="0" distB="0" distL="114300" distR="114300" simplePos="0" relativeHeight="251675648" behindDoc="0" locked="0" layoutInCell="1" allowOverlap="1">
                      <wp:simplePos x="0" y="0"/>
                      <wp:positionH relativeFrom="column">
                        <wp:posOffset>895985</wp:posOffset>
                      </wp:positionH>
                      <wp:positionV relativeFrom="paragraph">
                        <wp:posOffset>282575</wp:posOffset>
                      </wp:positionV>
                      <wp:extent cx="3571875" cy="3419475"/>
                      <wp:effectExtent l="4445" t="4445" r="0" b="24130"/>
                      <wp:wrapNone/>
                      <wp:docPr id="59" name="组合 157"/>
                      <wp:cNvGraphicFramePr/>
                      <a:graphic xmlns:a="http://schemas.openxmlformats.org/drawingml/2006/main">
                        <a:graphicData uri="http://schemas.microsoft.com/office/word/2010/wordprocessingGroup">
                          <wpg:wgp>
                            <wpg:cNvGrpSpPr/>
                            <wpg:grpSpPr>
                              <a:xfrm>
                                <a:off x="0" y="0"/>
                                <a:ext cx="3571875" cy="3419475"/>
                                <a:chOff x="0" y="0"/>
                                <a:chExt cx="5625" cy="5385"/>
                              </a:xfrm>
                            </wpg:grpSpPr>
                            <wps:wsp>
                              <wps:cNvPr id="43" name="文本框 138"/>
                              <wps:cNvSpPr txBox="1"/>
                              <wps:spPr>
                                <a:xfrm>
                                  <a:off x="542" y="151"/>
                                  <a:ext cx="1875" cy="4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基建工程</w:t>
                                    </w:r>
                                  </w:p>
                                </w:txbxContent>
                              </wps:txbx>
                              <wps:bodyPr upright="1"/>
                            </wps:wsp>
                            <wps:wsp>
                              <wps:cNvPr id="44" name="文本框 138"/>
                              <wps:cNvSpPr txBox="1"/>
                              <wps:spPr>
                                <a:xfrm>
                                  <a:off x="482" y="1111"/>
                                  <a:ext cx="1875" cy="4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罐区工程</w:t>
                                    </w:r>
                                  </w:p>
                                </w:txbxContent>
                              </wps:txbx>
                              <wps:bodyPr upright="1"/>
                            </wps:wsp>
                            <wps:wsp>
                              <wps:cNvPr id="46" name="文本框 138"/>
                              <wps:cNvSpPr txBox="1"/>
                              <wps:spPr>
                                <a:xfrm>
                                  <a:off x="527" y="2071"/>
                                  <a:ext cx="1875" cy="4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装饰工程</w:t>
                                    </w:r>
                                  </w:p>
                                </w:txbxContent>
                              </wps:txbx>
                              <wps:bodyPr upright="1"/>
                            </wps:wsp>
                            <wps:wsp>
                              <wps:cNvPr id="47" name="文本框 138"/>
                              <wps:cNvSpPr txBox="1"/>
                              <wps:spPr>
                                <a:xfrm>
                                  <a:off x="527" y="3016"/>
                                  <a:ext cx="1875" cy="4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设备安装</w:t>
                                    </w:r>
                                  </w:p>
                                </w:txbxContent>
                              </wps:txbx>
                              <wps:bodyPr upright="1"/>
                            </wps:wsp>
                            <wps:wsp>
                              <wps:cNvPr id="48" name="箭头 143"/>
                              <wps:cNvCnPr/>
                              <wps:spPr>
                                <a:xfrm>
                                  <a:off x="1410" y="585"/>
                                  <a:ext cx="1" cy="525"/>
                                </a:xfrm>
                                <a:prstGeom prst="line">
                                  <a:avLst/>
                                </a:prstGeom>
                                <a:ln w="9525" cap="flat" cmpd="sng">
                                  <a:solidFill>
                                    <a:srgbClr val="000000"/>
                                  </a:solidFill>
                                  <a:prstDash val="solid"/>
                                  <a:headEnd type="none" w="med" len="med"/>
                                  <a:tailEnd type="triangle" w="med" len="med"/>
                                </a:ln>
                              </wps:spPr>
                              <wps:bodyPr/>
                            </wps:wsp>
                            <wps:wsp>
                              <wps:cNvPr id="49" name="箭头 143"/>
                              <wps:cNvCnPr/>
                              <wps:spPr>
                                <a:xfrm>
                                  <a:off x="1425" y="1560"/>
                                  <a:ext cx="1" cy="525"/>
                                </a:xfrm>
                                <a:prstGeom prst="line">
                                  <a:avLst/>
                                </a:prstGeom>
                                <a:ln w="9525" cap="flat" cmpd="sng">
                                  <a:solidFill>
                                    <a:srgbClr val="000000"/>
                                  </a:solidFill>
                                  <a:prstDash val="solid"/>
                                  <a:headEnd type="none" w="med" len="med"/>
                                  <a:tailEnd type="triangle" w="med" len="med"/>
                                </a:ln>
                              </wps:spPr>
                              <wps:bodyPr/>
                            </wps:wsp>
                            <wps:wsp>
                              <wps:cNvPr id="50" name="箭头 143"/>
                              <wps:cNvCnPr/>
                              <wps:spPr>
                                <a:xfrm>
                                  <a:off x="1455" y="2490"/>
                                  <a:ext cx="1" cy="525"/>
                                </a:xfrm>
                                <a:prstGeom prst="line">
                                  <a:avLst/>
                                </a:prstGeom>
                                <a:ln w="9525" cap="flat" cmpd="sng">
                                  <a:solidFill>
                                    <a:srgbClr val="000000"/>
                                  </a:solidFill>
                                  <a:prstDash val="solid"/>
                                  <a:headEnd type="none" w="med" len="med"/>
                                  <a:tailEnd type="triangle" w="med" len="med"/>
                                </a:ln>
                              </wps:spPr>
                              <wps:bodyPr/>
                            </wps:wsp>
                            <wps:wsp>
                              <wps:cNvPr id="51" name="箭头 143"/>
                              <wps:cNvCnPr/>
                              <wps:spPr>
                                <a:xfrm>
                                  <a:off x="1470" y="3465"/>
                                  <a:ext cx="1" cy="525"/>
                                </a:xfrm>
                                <a:prstGeom prst="line">
                                  <a:avLst/>
                                </a:prstGeom>
                                <a:ln w="9525" cap="flat" cmpd="sng">
                                  <a:solidFill>
                                    <a:srgbClr val="000000"/>
                                  </a:solidFill>
                                  <a:prstDash val="solid"/>
                                  <a:headEnd type="none" w="med" len="med"/>
                                  <a:tailEnd type="triangle" w="med" len="med"/>
                                </a:ln>
                              </wps:spPr>
                              <wps:bodyPr/>
                            </wps:wsp>
                            <wps:wsp>
                              <wps:cNvPr id="52" name="矩形 148"/>
                              <wps:cNvSpPr/>
                              <wps:spPr>
                                <a:xfrm>
                                  <a:off x="0" y="0"/>
                                  <a:ext cx="2955" cy="3750"/>
                                </a:xfrm>
                                <a:prstGeom prst="rect">
                                  <a:avLst/>
                                </a:prstGeom>
                                <a:noFill/>
                                <a:ln w="9525" cap="flat" cmpd="sng">
                                  <a:solidFill>
                                    <a:srgbClr val="000000"/>
                                  </a:solidFill>
                                  <a:prstDash val="dash"/>
                                  <a:miter/>
                                  <a:headEnd type="none" w="med" len="med"/>
                                  <a:tailEnd type="none" w="med" len="med"/>
                                </a:ln>
                              </wps:spPr>
                              <wps:bodyPr upright="1"/>
                            </wps:wsp>
                            <wps:wsp>
                              <wps:cNvPr id="53" name="直接连接符 150"/>
                              <wps:cNvCnPr>
                                <a:stCxn id="52" idx="3"/>
                              </wps:cNvCnPr>
                              <wps:spPr>
                                <a:xfrm>
                                  <a:off x="2955" y="1875"/>
                                  <a:ext cx="825" cy="1"/>
                                </a:xfrm>
                                <a:prstGeom prst="straightConnector1">
                                  <a:avLst/>
                                </a:prstGeom>
                                <a:ln w="15875" cap="flat" cmpd="sng">
                                  <a:solidFill>
                                    <a:srgbClr val="000000"/>
                                  </a:solidFill>
                                  <a:prstDash val="solid"/>
                                  <a:headEnd type="none" w="med" len="med"/>
                                  <a:tailEnd type="triangle" w="med" len="med"/>
                                </a:ln>
                              </wps:spPr>
                              <wps:bodyPr/>
                            </wps:wsp>
                            <wps:wsp>
                              <wps:cNvPr id="54" name="文本框 152"/>
                              <wps:cNvSpPr txBox="1"/>
                              <wps:spPr>
                                <a:xfrm>
                                  <a:off x="3795" y="1336"/>
                                  <a:ext cx="1830" cy="1125"/>
                                </a:xfrm>
                                <a:prstGeom prst="rect">
                                  <a:avLst/>
                                </a:prstGeom>
                                <a:noFill/>
                                <a:ln w="9525">
                                  <a:noFill/>
                                </a:ln>
                              </wps:spPr>
                              <wps:txbx>
                                <w:txbxContent>
                                  <w:p>
                                    <w:r>
                                      <w:rPr>
                                        <w:rFonts w:hint="eastAsia"/>
                                      </w:rPr>
                                      <w:t>噪声、扬尘、生活污水、建筑垃圾、生活垃圾等</w:t>
                                    </w:r>
                                  </w:p>
                                </w:txbxContent>
                              </wps:txbx>
                              <wps:bodyPr lIns="91439" tIns="45719" rIns="91439" bIns="45719" upright="1"/>
                            </wps:wsp>
                            <wps:wsp>
                              <wps:cNvPr id="55" name="文本框 138"/>
                              <wps:cNvSpPr txBox="1"/>
                              <wps:spPr>
                                <a:xfrm>
                                  <a:off x="527" y="3976"/>
                                  <a:ext cx="1875" cy="4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输入线路</w:t>
                                    </w:r>
                                  </w:p>
                                </w:txbxContent>
                              </wps:txbx>
                              <wps:bodyPr upright="1"/>
                            </wps:wsp>
                            <wps:wsp>
                              <wps:cNvPr id="56" name="箭头 143"/>
                              <wps:cNvCnPr/>
                              <wps:spPr>
                                <a:xfrm>
                                  <a:off x="1470" y="4425"/>
                                  <a:ext cx="1" cy="525"/>
                                </a:xfrm>
                                <a:prstGeom prst="line">
                                  <a:avLst/>
                                </a:prstGeom>
                                <a:ln w="9525" cap="flat" cmpd="sng">
                                  <a:solidFill>
                                    <a:srgbClr val="000000"/>
                                  </a:solidFill>
                                  <a:prstDash val="solid"/>
                                  <a:headEnd type="none" w="med" len="med"/>
                                  <a:tailEnd type="triangle" w="med" len="med"/>
                                </a:ln>
                              </wps:spPr>
                              <wps:bodyPr/>
                            </wps:wsp>
                            <wps:wsp>
                              <wps:cNvPr id="58" name="文本框 138"/>
                              <wps:cNvSpPr txBox="1"/>
                              <wps:spPr>
                                <a:xfrm>
                                  <a:off x="542" y="4951"/>
                                  <a:ext cx="1875" cy="4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工程验收</w:t>
                                    </w:r>
                                  </w:p>
                                </w:txbxContent>
                              </wps:txbx>
                              <wps:bodyPr upright="1"/>
                            </wps:wsp>
                          </wpg:wgp>
                        </a:graphicData>
                      </a:graphic>
                    </wp:anchor>
                  </w:drawing>
                </mc:Choice>
                <mc:Fallback>
                  <w:pict>
                    <v:group id="组合 157" o:spid="_x0000_s1026" o:spt="203" style="position:absolute;left:0pt;margin-left:70.55pt;margin-top:22.25pt;height:269.25pt;width:281.25pt;z-index:251675648;mso-width-relative:page;mso-height-relative:page;" coordsize="5625,5385" o:gfxdata="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">
                      <o:lock v:ext="edit" aspectratio="f"/>
                      <v:shape id="文本框 138" o:spid="_x0000_s1026" o:spt="202" type="#_x0000_t202" style="position:absolute;left:542;top:151;height:435;width:1875;" fillcolor="#FFFFFF" filled="t" stroked="t" coordsize="21600,21600" o:gfxdata="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JW6z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基建工程</w:t>
                              </w:r>
                            </w:p>
                          </w:txbxContent>
                        </v:textbox>
                      </v:shape>
                      <v:shape id="文本框 138" o:spid="_x0000_s1026" o:spt="202" type="#_x0000_t202" style="position:absolute;left:482;top:1111;height:435;width:1875;" fillcolor="#FFFFFF" filled="t" stroked="t" coordsize="21600,21600" o:gfxdata="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cz2x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eastAsia="宋体"/>
                                  <w:lang w:eastAsia="zh-CN"/>
                                </w:rPr>
                              </w:pPr>
                              <w:r>
                                <w:rPr>
                                  <w:rFonts w:hint="eastAsia"/>
                                  <w:lang w:eastAsia="zh-CN"/>
                                </w:rPr>
                                <w:t>罐区工程</w:t>
                              </w:r>
                            </w:p>
                          </w:txbxContent>
                        </v:textbox>
                      </v:shape>
                      <v:shape id="文本框 138" o:spid="_x0000_s1026" o:spt="202" type="#_x0000_t202" style="position:absolute;left:527;top:2071;height:435;width:1875;" fillcolor="#FFFFFF" filled="t" stroked="t" coordsize="21600,21600" o:gfxdata="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lLNK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pPr>
                              <w:r>
                                <w:rPr>
                                  <w:rFonts w:hint="eastAsia"/>
                                </w:rPr>
                                <w:t>装饰工程</w:t>
                              </w:r>
                            </w:p>
                          </w:txbxContent>
                        </v:textbox>
                      </v:shape>
                      <v:shape id="文本框 138" o:spid="_x0000_s1026" o:spt="202" type="#_x0000_t202" style="position:absolute;left:527;top:3016;height:435;width:1875;" fillcolor="#FFFFFF" filled="t" stroked="t" coordsize="21600,21600" o:gfxdata="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R5os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pPr>
                              <w:r>
                                <w:rPr>
                                  <w:rFonts w:hint="eastAsia"/>
                                </w:rPr>
                                <w:t>设备安装</w:t>
                              </w:r>
                            </w:p>
                          </w:txbxContent>
                        </v:textbox>
                      </v:shape>
                      <v:line id="箭头 143" o:spid="_x0000_s1026" o:spt="20" style="position:absolute;left:1410;top:585;height:525;width:1;" filled="f" stroked="t" coordsize="21600,21600" o:gfxdata="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Gzfs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箭头 143" o:spid="_x0000_s1026" o:spt="20" style="position:absolute;left:1425;top:1560;height:525;width:1;" filled="f" stroked="t" coordsize="21600,21600" o:gfxdata="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sgeiu/&#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箭头 143" o:spid="_x0000_s1026" o:spt="20" style="position:absolute;left:1455;top:2490;height:525;width:1;" filled="f" stroked="t" coordsize="21600,21600" o:gfxdata="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NFa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箭头 143" o:spid="_x0000_s1026" o:spt="20" style="position:absolute;left:1470;top:3465;height:525;width:1;" filled="f" stroked="t" coordsize="21600,21600" o:gfxdata="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I/g8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矩形 148" o:spid="_x0000_s1026" o:spt="1" style="position:absolute;left:0;top:0;height:3750;width:2955;" filled="f" stroked="t" coordsize="21600,21600" o:gfxdata="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GIYdJugAAANsA&#10;AAAPAAAAAAAAAAEAIAAAACIAAABkcnMvZG93bnJldi54bWxQSwECFAAUAAAACACHTuJAMy8FnjsA&#10;AAA5AAAAEAAAAAAAAAABACAAAAAJAQAAZHJzL3NoYXBleG1sLnhtbFBLBQYAAAAABgAGAFsBAACz&#10;AwAAAAA=&#10;">
                        <v:fill on="f" focussize="0,0"/>
                        <v:stroke color="#000000" joinstyle="miter" dashstyle="dash"/>
                        <v:imagedata o:title=""/>
                        <o:lock v:ext="edit" aspectratio="f"/>
                      </v:rect>
                      <v:shape id="直接连接符 150" o:spid="_x0000_s1026" o:spt="32" type="#_x0000_t32" style="position:absolute;left:2955;top:1875;height:1;width:825;" filled="f" stroked="t" coordsize="21600,21600" o:gfxdata="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M1NWvQAA&#10;ANsAAAAPAAAAAAAAAAEAIAAAACIAAABkcnMvZG93bnJldi54bWxQSwECFAAUAAAACACHTuJAMy8F&#10;njsAAAA5AAAAEAAAAAAAAAABACAAAAAMAQAAZHJzL3NoYXBleG1sLnhtbFBLBQYAAAAABgAGAFsB&#10;AAC2AwAAAAA=&#10;">
                        <v:fill on="f" focussize="0,0"/>
                        <v:stroke weight="1.25pt" color="#000000" joinstyle="round" endarrow="block"/>
                        <v:imagedata o:title=""/>
                        <o:lock v:ext="edit" aspectratio="f"/>
                      </v:shape>
                      <v:shape id="文本框 152" o:spid="_x0000_s1026" o:spt="202" type="#_x0000_t202" style="position:absolute;left:3795;top:1336;height:1125;width:1830;" filled="f" stroked="f" coordsize="21600,21600" o:gfxdata="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PSQpG8AAAA&#10;2wAAAA8AAAAAAAAAAQAgAAAAIgAAAGRycy9kb3ducmV2LnhtbFBLAQIUABQAAAAIAIdO4kAzLwWe&#10;OwAAADkAAAAQAAAAAAAAAAEAIAAAAAsBAABkcnMvc2hhcGV4bWwueG1sUEsFBgAAAAAGAAYAWwEA&#10;ALUDAAAAAA==&#10;">
                        <v:fill on="f" focussize="0,0"/>
                        <v:stroke on="f"/>
                        <v:imagedata o:title=""/>
                        <o:lock v:ext="edit" aspectratio="f"/>
                        <v:textbox inset="7.19992125984252pt,3.59992125984252pt,7.19992125984252pt,3.59992125984252pt">
                          <w:txbxContent>
                            <w:p>
                              <w:r>
                                <w:rPr>
                                  <w:rFonts w:hint="eastAsia"/>
                                </w:rPr>
                                <w:t>噪声、扬尘、生活污水、建筑垃圾、生活垃圾等</w:t>
                              </w:r>
                            </w:p>
                          </w:txbxContent>
                        </v:textbox>
                      </v:shape>
                      <v:shape id="文本框 138" o:spid="_x0000_s1026" o:spt="202" type="#_x0000_t202" style="position:absolute;left:527;top:3976;height:435;width:1875;" fillcolor="#FFFFFF" filled="t" stroked="t" coordsize="21600,21600" o:gfxdata="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nFg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pPr>
                              <w:r>
                                <w:rPr>
                                  <w:rFonts w:hint="eastAsia"/>
                                </w:rPr>
                                <w:t>输入线路</w:t>
                              </w:r>
                            </w:p>
                          </w:txbxContent>
                        </v:textbox>
                      </v:shape>
                      <v:line id="箭头 143" o:spid="_x0000_s1026" o:spt="20" style="position:absolute;left:1470;top:4425;height:525;width:1;" filled="f" stroked="t" coordsize="21600,21600" o:gfxdata="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9meIS/&#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文本框 138" o:spid="_x0000_s1026" o:spt="202" type="#_x0000_t202" style="position:absolute;left:542;top:4951;height:435;width:1875;" fillcolor="#FFFFFF" filled="t" stroked="t" coordsize="21600,21600" o:gfxdata="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WGof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pPr>
                              <w:r>
                                <w:rPr>
                                  <w:rFonts w:hint="eastAsia"/>
                                </w:rPr>
                                <w:t>工程验收</w:t>
                              </w:r>
                            </w:p>
                          </w:txbxContent>
                        </v:textbox>
                      </v:shape>
                    </v:group>
                  </w:pict>
                </mc:Fallback>
              </mc:AlternateContent>
            </w:r>
            <w:r>
              <w:rPr>
                <w:rFonts w:hint="eastAsia"/>
                <w:sz w:val="24"/>
                <w:lang w:eastAsia="zh-CN"/>
              </w:rPr>
              <w:t>技改项目</w:t>
            </w:r>
            <w:r>
              <w:rPr>
                <w:kern w:val="0"/>
                <w:sz w:val="24"/>
              </w:rPr>
              <w:t>施工期施工工艺流程产污环节接介绍见图5-1。</w:t>
            </w:r>
          </w:p>
          <w:p>
            <w:pPr>
              <w:adjustRightInd w:val="0"/>
              <w:snapToGrid w:val="0"/>
              <w:spacing w:line="360" w:lineRule="auto"/>
              <w:rPr>
                <w:kern w:val="0"/>
                <w:sz w:val="24"/>
              </w:rPr>
            </w:pPr>
          </w:p>
          <w:p>
            <w:pPr>
              <w:adjustRightInd w:val="0"/>
              <w:snapToGrid w:val="0"/>
              <w:spacing w:line="360" w:lineRule="auto"/>
              <w:rPr>
                <w:kern w:val="0"/>
                <w:sz w:val="24"/>
              </w:rPr>
            </w:pPr>
          </w:p>
          <w:p>
            <w:pPr>
              <w:adjustRightInd w:val="0"/>
              <w:snapToGrid w:val="0"/>
              <w:spacing w:line="360" w:lineRule="auto"/>
              <w:rPr>
                <w:kern w:val="0"/>
                <w:sz w:val="24"/>
              </w:rPr>
            </w:pPr>
          </w:p>
          <w:p>
            <w:pPr>
              <w:adjustRightInd w:val="0"/>
              <w:snapToGrid w:val="0"/>
              <w:spacing w:line="360" w:lineRule="auto"/>
              <w:rPr>
                <w:kern w:val="0"/>
                <w:sz w:val="24"/>
              </w:rPr>
            </w:pPr>
          </w:p>
          <w:p>
            <w:pPr>
              <w:adjustRightInd w:val="0"/>
              <w:snapToGrid w:val="0"/>
              <w:spacing w:line="360" w:lineRule="auto"/>
              <w:rPr>
                <w:kern w:val="0"/>
                <w:sz w:val="24"/>
              </w:rPr>
            </w:pPr>
          </w:p>
          <w:p>
            <w:pPr>
              <w:adjustRightInd w:val="0"/>
              <w:snapToGrid w:val="0"/>
              <w:spacing w:line="360" w:lineRule="auto"/>
              <w:rPr>
                <w:kern w:val="0"/>
                <w:sz w:val="24"/>
              </w:rPr>
            </w:pPr>
          </w:p>
          <w:p>
            <w:pPr>
              <w:adjustRightInd w:val="0"/>
              <w:snapToGrid w:val="0"/>
              <w:spacing w:line="360" w:lineRule="auto"/>
              <w:rPr>
                <w:kern w:val="0"/>
                <w:sz w:val="24"/>
              </w:rPr>
            </w:pPr>
          </w:p>
          <w:p>
            <w:pPr>
              <w:adjustRightInd w:val="0"/>
              <w:snapToGrid w:val="0"/>
              <w:spacing w:line="360" w:lineRule="auto"/>
              <w:rPr>
                <w:kern w:val="0"/>
                <w:sz w:val="24"/>
              </w:rPr>
            </w:pPr>
          </w:p>
          <w:p>
            <w:pPr>
              <w:adjustRightInd w:val="0"/>
              <w:snapToGrid w:val="0"/>
              <w:spacing w:line="360" w:lineRule="auto"/>
              <w:rPr>
                <w:kern w:val="0"/>
                <w:sz w:val="24"/>
              </w:rPr>
            </w:pPr>
          </w:p>
          <w:p>
            <w:pPr>
              <w:adjustRightInd w:val="0"/>
              <w:snapToGrid w:val="0"/>
              <w:spacing w:line="360" w:lineRule="auto"/>
              <w:rPr>
                <w:kern w:val="0"/>
                <w:sz w:val="24"/>
              </w:rPr>
            </w:pPr>
          </w:p>
          <w:p>
            <w:pPr>
              <w:adjustRightInd w:val="0"/>
              <w:snapToGrid w:val="0"/>
              <w:spacing w:line="360" w:lineRule="auto"/>
              <w:rPr>
                <w:kern w:val="0"/>
                <w:sz w:val="24"/>
              </w:rPr>
            </w:pPr>
          </w:p>
          <w:p>
            <w:pPr>
              <w:adjustRightInd w:val="0"/>
              <w:snapToGrid w:val="0"/>
              <w:spacing w:line="360" w:lineRule="auto"/>
              <w:rPr>
                <w:kern w:val="0"/>
                <w:sz w:val="24"/>
              </w:rPr>
            </w:pPr>
          </w:p>
          <w:p>
            <w:pPr>
              <w:adjustRightInd w:val="0"/>
              <w:snapToGrid w:val="0"/>
              <w:spacing w:line="360" w:lineRule="auto"/>
              <w:rPr>
                <w:kern w:val="0"/>
                <w:sz w:val="24"/>
              </w:rPr>
            </w:pPr>
          </w:p>
          <w:p>
            <w:pPr>
              <w:adjustRightInd w:val="0"/>
              <w:snapToGrid w:val="0"/>
              <w:spacing w:before="156" w:beforeLines="50" w:line="360" w:lineRule="auto"/>
              <w:jc w:val="center"/>
              <w:rPr>
                <w:b/>
                <w:bCs/>
                <w:kern w:val="0"/>
                <w:sz w:val="24"/>
              </w:rPr>
            </w:pPr>
            <w:r>
              <w:rPr>
                <w:b/>
                <w:bCs/>
                <w:kern w:val="0"/>
                <w:sz w:val="24"/>
              </w:rPr>
              <w:t xml:space="preserve">图5-1  </w:t>
            </w:r>
            <w:r>
              <w:rPr>
                <w:rFonts w:hint="eastAsia"/>
                <w:b/>
                <w:bCs/>
                <w:kern w:val="0"/>
                <w:sz w:val="24"/>
                <w:lang w:eastAsia="zh-CN"/>
              </w:rPr>
              <w:t>技改项目</w:t>
            </w:r>
            <w:r>
              <w:rPr>
                <w:b/>
                <w:bCs/>
                <w:kern w:val="0"/>
                <w:sz w:val="24"/>
              </w:rPr>
              <w:t>施工工艺流程及排污节点图</w:t>
            </w:r>
          </w:p>
          <w:p>
            <w:pPr>
              <w:spacing w:line="360" w:lineRule="auto"/>
              <w:rPr>
                <w:sz w:val="24"/>
              </w:rPr>
            </w:pPr>
            <w:r>
              <w:rPr>
                <w:rFonts w:hint="eastAsia"/>
                <w:sz w:val="24"/>
                <w:lang w:eastAsia="zh-CN"/>
              </w:rPr>
              <w:t>技改项目</w:t>
            </w:r>
            <w:r>
              <w:rPr>
                <w:sz w:val="24"/>
              </w:rPr>
              <w:t>施工期主要施工流程如下：</w:t>
            </w:r>
          </w:p>
          <w:p>
            <w:pPr>
              <w:spacing w:line="360" w:lineRule="auto"/>
              <w:ind w:firstLine="480" w:firstLineChars="200"/>
              <w:rPr>
                <w:sz w:val="24"/>
              </w:rPr>
            </w:pPr>
            <w:r>
              <w:rPr>
                <w:sz w:val="24"/>
              </w:rPr>
              <w:t>（1）</w:t>
            </w:r>
            <w:r>
              <w:rPr>
                <w:rFonts w:hint="eastAsia"/>
                <w:sz w:val="24"/>
                <w:lang w:eastAsia="zh-CN"/>
              </w:rPr>
              <w:t>基建工程</w:t>
            </w:r>
          </w:p>
          <w:p>
            <w:pPr>
              <w:spacing w:line="360" w:lineRule="auto"/>
              <w:ind w:firstLine="480" w:firstLineChars="200"/>
              <w:rPr>
                <w:sz w:val="24"/>
              </w:rPr>
            </w:pPr>
            <w:r>
              <w:rPr>
                <w:rFonts w:hint="eastAsia"/>
                <w:sz w:val="24"/>
                <w:lang w:eastAsia="zh-CN"/>
              </w:rPr>
              <w:t>技改项目基建工程</w:t>
            </w:r>
            <w:r>
              <w:rPr>
                <w:sz w:val="24"/>
              </w:rPr>
              <w:t>主要为围挡、土地平整、挖方、场地的填土和夯实，会产生一定量的粉尘、建筑垃圾和噪声污染。</w:t>
            </w:r>
          </w:p>
          <w:p>
            <w:pPr>
              <w:spacing w:line="360" w:lineRule="auto"/>
              <w:ind w:firstLine="480" w:firstLineChars="200"/>
              <w:rPr>
                <w:sz w:val="24"/>
              </w:rPr>
            </w:pPr>
            <w:r>
              <w:rPr>
                <w:kern w:val="18"/>
                <w:sz w:val="24"/>
              </w:rPr>
              <w:t>（2）</w:t>
            </w:r>
            <w:r>
              <w:rPr>
                <w:rFonts w:hint="eastAsia"/>
                <w:kern w:val="18"/>
                <w:sz w:val="24"/>
                <w:lang w:eastAsia="zh-CN"/>
              </w:rPr>
              <w:t>罐区</w:t>
            </w:r>
            <w:r>
              <w:rPr>
                <w:kern w:val="18"/>
                <w:sz w:val="24"/>
              </w:rPr>
              <w:t>工程</w:t>
            </w:r>
          </w:p>
          <w:p>
            <w:pPr>
              <w:spacing w:line="360" w:lineRule="auto"/>
              <w:ind w:firstLine="420"/>
              <w:rPr>
                <w:kern w:val="18"/>
                <w:sz w:val="24"/>
              </w:rPr>
            </w:pPr>
            <w:r>
              <w:rPr>
                <w:rFonts w:hint="eastAsia"/>
                <w:kern w:val="18"/>
                <w:sz w:val="24"/>
                <w:lang w:eastAsia="zh-CN"/>
              </w:rPr>
              <w:t>技改项目罐区工程</w:t>
            </w:r>
            <w:r>
              <w:rPr>
                <w:kern w:val="18"/>
                <w:sz w:val="24"/>
              </w:rPr>
              <w:t>主要为钻孔灌注，现浇钢砼柱、梁，砖墙砌筑。</w:t>
            </w:r>
            <w:r>
              <w:rPr>
                <w:rFonts w:hint="eastAsia"/>
                <w:kern w:val="18"/>
                <w:sz w:val="24"/>
                <w:lang w:eastAsia="zh-CN"/>
              </w:rPr>
              <w:t>技改项目</w:t>
            </w:r>
            <w:r>
              <w:rPr>
                <w:kern w:val="18"/>
                <w:sz w:val="24"/>
              </w:rPr>
              <w:t>利用钻孔设备进行钻孔后，用钢筋混凝土浇灌。浇灌时注入预先拌制均匀的混凝土，随灌随振，振捣均匀，防止混凝土不实和素浆上浮。然后根据施工图纸，进行钢筋的配料和加工，安装于架好的模板之处，及时连续灌筑混凝土，并捣实使混凝土成型</w:t>
            </w:r>
          </w:p>
          <w:p>
            <w:pPr>
              <w:spacing w:line="360" w:lineRule="auto"/>
              <w:ind w:firstLine="420"/>
              <w:rPr>
                <w:sz w:val="24"/>
              </w:rPr>
            </w:pPr>
            <w:r>
              <w:rPr>
                <w:kern w:val="18"/>
                <w:sz w:val="24"/>
              </w:rPr>
              <w:t>（3）装饰工程</w:t>
            </w:r>
          </w:p>
          <w:p>
            <w:pPr>
              <w:spacing w:line="360" w:lineRule="auto"/>
              <w:ind w:firstLine="480" w:firstLineChars="200"/>
              <w:rPr>
                <w:kern w:val="18"/>
                <w:sz w:val="24"/>
              </w:rPr>
            </w:pPr>
            <w:r>
              <w:rPr>
                <w:kern w:val="18"/>
                <w:sz w:val="24"/>
              </w:rPr>
              <w:t>利用各种加工机械对木材、塑钢等按图进行加工，然后采用浅色环保型高级涂料和浅灰色仿石涂料喷刷。</w:t>
            </w:r>
          </w:p>
          <w:p>
            <w:pPr>
              <w:spacing w:line="360" w:lineRule="auto"/>
              <w:ind w:firstLine="480" w:firstLineChars="200"/>
              <w:rPr>
                <w:kern w:val="18"/>
                <w:sz w:val="24"/>
              </w:rPr>
            </w:pPr>
            <w:r>
              <w:rPr>
                <w:kern w:val="18"/>
                <w:sz w:val="24"/>
              </w:rPr>
              <w:t>（4）设备安装</w:t>
            </w:r>
          </w:p>
          <w:p>
            <w:pPr>
              <w:spacing w:line="360" w:lineRule="auto"/>
              <w:ind w:firstLine="480" w:firstLineChars="200"/>
              <w:rPr>
                <w:sz w:val="24"/>
              </w:rPr>
            </w:pPr>
            <w:r>
              <w:rPr>
                <w:kern w:val="18"/>
                <w:sz w:val="24"/>
              </w:rPr>
              <w:t>包括厂区道路、化粪池、雨水散排沟道等施工，主要污染物是施工机械产生的噪声、尾气等。</w:t>
            </w:r>
          </w:p>
          <w:p>
            <w:pPr>
              <w:spacing w:line="360" w:lineRule="auto"/>
              <w:ind w:firstLine="480" w:firstLineChars="200"/>
              <w:rPr>
                <w:sz w:val="24"/>
              </w:rPr>
            </w:pPr>
            <w:r>
              <w:rPr>
                <w:sz w:val="24"/>
              </w:rPr>
              <w:t>（5）输入线路、工程验收</w:t>
            </w:r>
          </w:p>
          <w:p>
            <w:pPr>
              <w:spacing w:line="360" w:lineRule="auto"/>
              <w:ind w:firstLine="480" w:firstLineChars="200"/>
              <w:rPr>
                <w:sz w:val="24"/>
              </w:rPr>
            </w:pPr>
            <w:r>
              <w:rPr>
                <w:sz w:val="24"/>
              </w:rPr>
              <w:t>工程建设完工后需进行全站电缆线路的对接及调试，调试时间共计一个月左右，线路及设备调试检验完成后进行工程验收。</w:t>
            </w:r>
          </w:p>
          <w:p>
            <w:pPr>
              <w:adjustRightInd w:val="0"/>
              <w:snapToGrid w:val="0"/>
              <w:spacing w:line="360" w:lineRule="auto"/>
              <w:jc w:val="left"/>
              <w:rPr>
                <w:kern w:val="0"/>
                <w:sz w:val="24"/>
              </w:rPr>
            </w:pPr>
          </w:p>
          <w:p>
            <w:pPr>
              <w:adjustRightInd w:val="0"/>
              <w:snapToGrid w:val="0"/>
              <w:spacing w:line="360" w:lineRule="auto"/>
              <w:jc w:val="left"/>
              <w:rPr>
                <w:kern w:val="0"/>
                <w:sz w:val="24"/>
              </w:rPr>
            </w:pPr>
          </w:p>
          <w:p>
            <w:pPr>
              <w:adjustRightInd w:val="0"/>
              <w:snapToGrid w:val="0"/>
              <w:spacing w:line="360" w:lineRule="auto"/>
              <w:jc w:val="left"/>
              <w:rPr>
                <w:kern w:val="0"/>
                <w:sz w:val="24"/>
              </w:rPr>
            </w:pPr>
          </w:p>
          <w:p>
            <w:pPr>
              <w:adjustRightInd w:val="0"/>
              <w:snapToGrid w:val="0"/>
              <w:spacing w:line="360" w:lineRule="auto"/>
              <w:jc w:val="left"/>
              <w:rPr>
                <w:kern w:val="0"/>
                <w:sz w:val="24"/>
              </w:rPr>
            </w:pPr>
          </w:p>
          <w:p>
            <w:pPr>
              <w:adjustRightInd w:val="0"/>
              <w:snapToGrid w:val="0"/>
              <w:spacing w:line="360" w:lineRule="auto"/>
              <w:jc w:val="left"/>
              <w:rPr>
                <w:kern w:val="0"/>
                <w:sz w:val="24"/>
              </w:rPr>
            </w:pPr>
          </w:p>
          <w:p>
            <w:pPr>
              <w:adjustRightInd w:val="0"/>
              <w:snapToGrid w:val="0"/>
              <w:spacing w:line="360" w:lineRule="auto"/>
              <w:jc w:val="left"/>
              <w:rPr>
                <w:kern w:val="0"/>
                <w:sz w:val="24"/>
              </w:rPr>
            </w:pPr>
          </w:p>
          <w:p>
            <w:pPr>
              <w:adjustRightInd w:val="0"/>
              <w:snapToGrid w:val="0"/>
              <w:spacing w:line="360" w:lineRule="auto"/>
              <w:jc w:val="left"/>
              <w:rPr>
                <w:kern w:val="0"/>
                <w:sz w:val="24"/>
              </w:rPr>
            </w:pPr>
          </w:p>
          <w:p>
            <w:pPr>
              <w:adjustRightInd w:val="0"/>
              <w:snapToGrid w:val="0"/>
              <w:spacing w:line="360" w:lineRule="auto"/>
              <w:jc w:val="left"/>
              <w:rPr>
                <w:kern w:val="0"/>
                <w:sz w:val="24"/>
              </w:rPr>
            </w:pPr>
          </w:p>
          <w:p>
            <w:pPr>
              <w:adjustRightInd w:val="0"/>
              <w:snapToGrid w:val="0"/>
              <w:spacing w:line="360" w:lineRule="auto"/>
              <w:jc w:val="left"/>
              <w:rPr>
                <w:kern w:val="0"/>
                <w:sz w:val="24"/>
              </w:rPr>
            </w:pPr>
          </w:p>
          <w:p>
            <w:pPr>
              <w:adjustRightInd w:val="0"/>
              <w:snapToGrid w:val="0"/>
              <w:spacing w:line="360" w:lineRule="auto"/>
              <w:jc w:val="left"/>
              <w:rPr>
                <w:kern w:val="0"/>
                <w:sz w:val="24"/>
              </w:rPr>
            </w:pPr>
          </w:p>
          <w:p>
            <w:pPr>
              <w:adjustRightInd w:val="0"/>
              <w:snapToGrid w:val="0"/>
              <w:spacing w:line="360" w:lineRule="auto"/>
              <w:jc w:val="left"/>
              <w:rPr>
                <w:sz w:val="24"/>
              </w:rPr>
            </w:pPr>
          </w:p>
          <w:p>
            <w:pPr>
              <w:adjustRightInd w:val="0"/>
              <w:snapToGrid w:val="0"/>
              <w:spacing w:line="360" w:lineRule="auto"/>
              <w:jc w:val="left"/>
              <w:rPr>
                <w:sz w:val="24"/>
              </w:rPr>
            </w:pPr>
          </w:p>
          <w:p>
            <w:pPr>
              <w:adjustRightInd w:val="0"/>
              <w:snapToGrid w:val="0"/>
              <w:spacing w:line="360" w:lineRule="auto"/>
              <w:jc w:val="left"/>
              <w:rPr>
                <w:sz w:val="24"/>
              </w:rPr>
            </w:pPr>
          </w:p>
          <w:p>
            <w:pPr>
              <w:adjustRightInd w:val="0"/>
              <w:snapToGrid w:val="0"/>
              <w:spacing w:line="360" w:lineRule="auto"/>
              <w:jc w:val="left"/>
              <w:rPr>
                <w:sz w:val="24"/>
              </w:rPr>
            </w:pPr>
          </w:p>
          <w:p>
            <w:pPr>
              <w:adjustRightInd w:val="0"/>
              <w:snapToGrid w:val="0"/>
              <w:spacing w:line="360" w:lineRule="auto"/>
              <w:jc w:val="left"/>
              <w:rPr>
                <w:sz w:val="24"/>
              </w:rPr>
            </w:pPr>
          </w:p>
          <w:p>
            <w:pPr>
              <w:adjustRightInd w:val="0"/>
              <w:snapToGrid w:val="0"/>
              <w:spacing w:line="360" w:lineRule="auto"/>
              <w:jc w:val="left"/>
              <w:rPr>
                <w:sz w:val="24"/>
              </w:rPr>
            </w:pPr>
          </w:p>
          <w:p>
            <w:pPr>
              <w:adjustRightInd w:val="0"/>
              <w:snapToGrid w:val="0"/>
              <w:spacing w:line="360" w:lineRule="auto"/>
              <w:jc w:val="left"/>
              <w:rPr>
                <w:sz w:val="24"/>
              </w:rPr>
            </w:pPr>
          </w:p>
          <w:p>
            <w:pPr>
              <w:adjustRightInd w:val="0"/>
              <w:snapToGrid w:val="0"/>
              <w:spacing w:line="360" w:lineRule="auto"/>
              <w:jc w:val="left"/>
              <w:rPr>
                <w:sz w:val="24"/>
              </w:rPr>
            </w:pPr>
          </w:p>
          <w:p>
            <w:pPr>
              <w:adjustRightInd w:val="0"/>
              <w:snapToGrid w:val="0"/>
              <w:spacing w:line="360" w:lineRule="auto"/>
              <w:jc w:val="left"/>
              <w:rPr>
                <w:sz w:val="24"/>
              </w:rPr>
            </w:pPr>
          </w:p>
          <w:p>
            <w:pPr>
              <w:adjustRightInd w:val="0"/>
              <w:snapToGrid w:val="0"/>
              <w:spacing w:line="360" w:lineRule="auto"/>
              <w:jc w:val="left"/>
              <w:rPr>
                <w:sz w:val="24"/>
              </w:rPr>
            </w:pPr>
          </w:p>
          <w:p>
            <w:pPr>
              <w:adjustRightInd w:val="0"/>
              <w:snapToGrid w:val="0"/>
              <w:spacing w:line="360" w:lineRule="auto"/>
              <w:jc w:val="left"/>
              <w:rPr>
                <w:sz w:val="24"/>
              </w:rPr>
            </w:pPr>
          </w:p>
          <w:p>
            <w:pPr>
              <w:adjustRightInd w:val="0"/>
              <w:snapToGrid w:val="0"/>
              <w:spacing w:line="360" w:lineRule="auto"/>
              <w:jc w:val="left"/>
              <w:rPr>
                <w:sz w:val="24"/>
              </w:rPr>
            </w:pPr>
          </w:p>
          <w:p>
            <w:pPr>
              <w:adjustRightInd w:val="0"/>
              <w:snapToGrid w:val="0"/>
              <w:spacing w:line="360" w:lineRule="auto"/>
              <w:jc w:val="left"/>
              <w:rPr>
                <w:sz w:val="24"/>
              </w:rPr>
            </w:pPr>
          </w:p>
          <w:p>
            <w:pPr>
              <w:adjustRightInd w:val="0"/>
              <w:snapToGrid w:val="0"/>
              <w:spacing w:line="360" w:lineRule="auto"/>
              <w:jc w:val="left"/>
              <w:rPr>
                <w:sz w:val="24"/>
              </w:rPr>
            </w:pPr>
          </w:p>
          <w:p>
            <w:pPr>
              <w:adjustRightInd w:val="0"/>
              <w:snapToGrid w:val="0"/>
              <w:spacing w:line="360" w:lineRule="auto"/>
              <w:jc w:val="left"/>
              <w:rPr>
                <w:sz w:val="24"/>
              </w:rPr>
            </w:pPr>
          </w:p>
          <w:p>
            <w:pPr>
              <w:adjustRightInd w:val="0"/>
              <w:snapToGrid w:val="0"/>
              <w:spacing w:line="360" w:lineRule="auto"/>
              <w:jc w:val="left"/>
              <w:rPr>
                <w:sz w:val="24"/>
              </w:rPr>
            </w:pPr>
          </w:p>
          <w:p>
            <w:pPr>
              <w:adjustRightInd w:val="0"/>
              <w:snapToGrid w:val="0"/>
              <w:spacing w:line="360" w:lineRule="auto"/>
              <w:jc w:val="left"/>
              <w:rPr>
                <w:sz w:val="24"/>
              </w:rPr>
            </w:pPr>
          </w:p>
        </w:tc>
      </w:tr>
    </w:tbl>
    <w:p>
      <w:p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tbl>
      <w:tblPr>
        <w:tblStyle w:val="16"/>
        <w:tblW w:w="9082" w:type="dxa"/>
        <w:jc w:val="center"/>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7" w:hRule="atLeast"/>
          <w:jc w:val="center"/>
        </w:trPr>
        <w:tc>
          <w:tcPr>
            <w:tcW w:w="9082" w:type="dxa"/>
            <w:vAlign w:val="top"/>
          </w:tcPr>
          <w:p>
            <w:pPr>
              <w:adjustRightInd w:val="0"/>
              <w:snapToGrid w:val="0"/>
              <w:spacing w:line="360" w:lineRule="auto"/>
              <w:contextualSpacing/>
              <w:rPr>
                <w:b/>
                <w:sz w:val="24"/>
              </w:rPr>
            </w:pPr>
            <w:r>
              <w:rPr>
                <w:b/>
                <w:sz w:val="24"/>
              </w:rPr>
              <w:t>二、营运期工艺流程简述</w:t>
            </w:r>
          </w:p>
          <w:p>
            <w:pPr>
              <w:adjustRightInd w:val="0"/>
              <w:snapToGrid w:val="0"/>
              <w:spacing w:line="360" w:lineRule="auto"/>
              <w:ind w:firstLine="480" w:firstLineChars="200"/>
              <w:contextualSpacing/>
              <w:rPr>
                <w:rFonts w:hint="eastAsia"/>
                <w:color w:val="auto"/>
                <w:sz w:val="24"/>
                <w:lang w:eastAsia="zh-CN"/>
              </w:rPr>
            </w:pPr>
            <w:r>
              <w:rPr>
                <w:rFonts w:hint="eastAsia"/>
                <w:color w:val="auto"/>
                <w:sz w:val="24"/>
                <w:lang w:val="en-US" w:eastAsia="zh-CN"/>
              </w:rPr>
              <w:t>本项目为</w:t>
            </w:r>
            <w:r>
              <w:rPr>
                <w:rFonts w:hint="eastAsia"/>
                <w:color w:val="auto"/>
                <w:sz w:val="24"/>
                <w:lang w:eastAsia="zh-CN"/>
              </w:rPr>
              <w:t>高吸水性树脂项目的配套储罐项目，不涉及生产工艺过程，本章主要对储罐储运日常操作过程中的产排污环节进行分析，工艺流程如下所示：</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color w:val="auto"/>
                <w:sz w:val="24"/>
                <w:lang w:eastAsia="zh-CN"/>
              </w:rPr>
            </w:pPr>
            <w:r>
              <w:rPr>
                <w:sz w:val="24"/>
              </w:rPr>
              <mc:AlternateContent>
                <mc:Choice Requires="wpc">
                  <w:drawing>
                    <wp:inline distT="0" distB="0" distL="114300" distR="114300">
                      <wp:extent cx="5486400" cy="2192655"/>
                      <wp:effectExtent l="0" t="0" r="0" b="0"/>
                      <wp:docPr id="13" name="画布 13"/>
                      <wp:cNvGraphicFramePr/>
                      <a:graphic xmlns:a="http://schemas.openxmlformats.org/drawingml/2006/main">
                        <a:graphicData uri="http://schemas.microsoft.com/office/word/2010/wordprocessingCanvas">
                          <wpc:wpc>
                            <wpc:bg/>
                            <wpc:whole/>
                            <wps:wsp>
                              <wps:cNvPr id="14" name="自选图形 12"/>
                              <wps:cNvSpPr/>
                              <wps:spPr>
                                <a:xfrm>
                                  <a:off x="1135380" y="582930"/>
                                  <a:ext cx="742315" cy="300355"/>
                                </a:xfrm>
                                <a:prstGeom prst="flowChartProcess">
                                  <a:avLst/>
                                </a:prstGeom>
                                <a:noFill/>
                                <a:ln w="9525" cap="flat" cmpd="sng">
                                  <a:solidFill>
                                    <a:srgbClr val="000000"/>
                                  </a:solidFill>
                                  <a:prstDash val="solid"/>
                                  <a:miter/>
                                  <a:headEnd type="none" w="med" len="med"/>
                                  <a:tailEnd type="none" w="med" len="med"/>
                                </a:ln>
                              </wps:spPr>
                              <wps:txbx>
                                <w:txbxContent>
                                  <w:p>
                                    <w:pPr>
                                      <w:jc w:val="center"/>
                                      <w:rPr>
                                        <w:rFonts w:hint="eastAsia" w:ascii="宋体" w:hAnsi="宋体" w:eastAsia="宋体"/>
                                        <w:sz w:val="21"/>
                                        <w:szCs w:val="21"/>
                                        <w:lang w:eastAsia="zh-CN"/>
                                      </w:rPr>
                                    </w:pPr>
                                    <w:r>
                                      <w:rPr>
                                        <w:rFonts w:hint="eastAsia" w:ascii="宋体" w:hAnsi="宋体"/>
                                        <w:sz w:val="21"/>
                                        <w:szCs w:val="21"/>
                                        <w:lang w:eastAsia="zh-CN"/>
                                      </w:rPr>
                                      <w:t>槽车</w:t>
                                    </w:r>
                                  </w:p>
                                </w:txbxContent>
                              </wps:txbx>
                              <wps:bodyPr lIns="72001" tIns="45720" rIns="72001" bIns="45720" upright="1"/>
                            </wps:wsp>
                            <wps:wsp>
                              <wps:cNvPr id="15" name="自选图形 18"/>
                              <wps:cNvCnPr/>
                              <wps:spPr>
                                <a:xfrm flipV="1">
                                  <a:off x="1887855" y="722630"/>
                                  <a:ext cx="389890" cy="2540"/>
                                </a:xfrm>
                                <a:prstGeom prst="straightConnector1">
                                  <a:avLst/>
                                </a:prstGeom>
                                <a:ln w="9525" cap="flat" cmpd="sng">
                                  <a:solidFill>
                                    <a:srgbClr val="000000"/>
                                  </a:solidFill>
                                  <a:prstDash val="solid"/>
                                  <a:headEnd type="none" w="med" len="med"/>
                                  <a:tailEnd type="triangle" w="med" len="med"/>
                                </a:ln>
                              </wps:spPr>
                              <wps:bodyPr/>
                            </wps:wsp>
                            <wps:wsp>
                              <wps:cNvPr id="16" name="自选图形 12"/>
                              <wps:cNvSpPr/>
                              <wps:spPr>
                                <a:xfrm>
                                  <a:off x="2265045" y="582930"/>
                                  <a:ext cx="757555" cy="300355"/>
                                </a:xfrm>
                                <a:prstGeom prst="flowChartProcess">
                                  <a:avLst/>
                                </a:prstGeom>
                                <a:noFill/>
                                <a:ln w="9525" cap="flat" cmpd="sng">
                                  <a:solidFill>
                                    <a:srgbClr val="000000"/>
                                  </a:solidFill>
                                  <a:prstDash val="solid"/>
                                  <a:miter/>
                                  <a:headEnd type="none" w="med" len="med"/>
                                  <a:tailEnd type="none" w="med" len="med"/>
                                </a:ln>
                              </wps:spPr>
                              <wps:txbx>
                                <w:txbxContent>
                                  <w:p>
                                    <w:pPr>
                                      <w:jc w:val="center"/>
                                      <w:rPr>
                                        <w:rFonts w:hint="eastAsia" w:ascii="宋体" w:hAnsi="宋体" w:eastAsia="宋体"/>
                                        <w:sz w:val="21"/>
                                        <w:szCs w:val="21"/>
                                        <w:lang w:eastAsia="zh-CN"/>
                                      </w:rPr>
                                    </w:pPr>
                                    <w:r>
                                      <w:rPr>
                                        <w:rFonts w:hint="eastAsia" w:ascii="宋体" w:hAnsi="宋体"/>
                                        <w:sz w:val="21"/>
                                        <w:szCs w:val="21"/>
                                        <w:lang w:eastAsia="zh-CN"/>
                                      </w:rPr>
                                      <w:t>卸车鹤管</w:t>
                                    </w:r>
                                  </w:p>
                                </w:txbxContent>
                              </wps:txbx>
                              <wps:bodyPr lIns="72001" tIns="45720" rIns="72001" bIns="45720" upright="1"/>
                            </wps:wsp>
                            <wps:wsp>
                              <wps:cNvPr id="18" name="自选图形 18"/>
                              <wps:cNvCnPr/>
                              <wps:spPr>
                                <a:xfrm flipH="1" flipV="1">
                                  <a:off x="3077845" y="1374775"/>
                                  <a:ext cx="305435" cy="635"/>
                                </a:xfrm>
                                <a:prstGeom prst="straightConnector1">
                                  <a:avLst/>
                                </a:prstGeom>
                                <a:ln w="9525" cap="flat" cmpd="sng">
                                  <a:solidFill>
                                    <a:srgbClr val="000000"/>
                                  </a:solidFill>
                                  <a:prstDash val="solid"/>
                                  <a:headEnd type="none" w="med" len="med"/>
                                  <a:tailEnd type="triangle" w="med" len="med"/>
                                </a:ln>
                              </wps:spPr>
                              <wps:bodyPr/>
                            </wps:wsp>
                            <wps:wsp>
                              <wps:cNvPr id="19" name="自选图形 12"/>
                              <wps:cNvSpPr/>
                              <wps:spPr>
                                <a:xfrm>
                                  <a:off x="3400425" y="589280"/>
                                  <a:ext cx="756285" cy="300355"/>
                                </a:xfrm>
                                <a:prstGeom prst="flowChartProcess">
                                  <a:avLst/>
                                </a:prstGeom>
                                <a:noFill/>
                                <a:ln w="9525" cap="flat" cmpd="sng">
                                  <a:solidFill>
                                    <a:srgbClr val="000000"/>
                                  </a:solidFill>
                                  <a:prstDash val="solid"/>
                                  <a:miter/>
                                  <a:headEnd type="none" w="med" len="med"/>
                                  <a:tailEnd type="none" w="med" len="med"/>
                                </a:ln>
                              </wps:spPr>
                              <wps:txbx>
                                <w:txbxContent>
                                  <w:p>
                                    <w:pPr>
                                      <w:jc w:val="center"/>
                                      <w:rPr>
                                        <w:rFonts w:hint="eastAsia" w:ascii="宋体" w:hAnsi="宋体" w:eastAsia="宋体"/>
                                        <w:sz w:val="21"/>
                                        <w:szCs w:val="21"/>
                                        <w:lang w:eastAsia="zh-CN"/>
                                      </w:rPr>
                                    </w:pPr>
                                    <w:r>
                                      <w:rPr>
                                        <w:rFonts w:hint="eastAsia" w:ascii="宋体" w:hAnsi="宋体"/>
                                        <w:sz w:val="21"/>
                                        <w:szCs w:val="21"/>
                                        <w:lang w:eastAsia="zh-CN"/>
                                      </w:rPr>
                                      <w:t>储罐</w:t>
                                    </w:r>
                                  </w:p>
                                </w:txbxContent>
                              </wps:txbx>
                              <wps:bodyPr lIns="72001" tIns="45720" rIns="72001" bIns="45720" upright="1"/>
                            </wps:wsp>
                            <wps:wsp>
                              <wps:cNvPr id="20" name="自选图形 18"/>
                              <wps:cNvCnPr/>
                              <wps:spPr>
                                <a:xfrm>
                                  <a:off x="3822065" y="919480"/>
                                  <a:ext cx="2540" cy="342900"/>
                                </a:xfrm>
                                <a:prstGeom prst="straightConnector1">
                                  <a:avLst/>
                                </a:prstGeom>
                                <a:ln w="9525" cap="flat" cmpd="sng">
                                  <a:solidFill>
                                    <a:srgbClr val="000000"/>
                                  </a:solidFill>
                                  <a:prstDash val="solid"/>
                                  <a:headEnd type="none" w="med" len="med"/>
                                  <a:tailEnd type="triangle" w="med" len="med"/>
                                </a:ln>
                              </wps:spPr>
                              <wps:bodyPr/>
                            </wps:wsp>
                            <wps:wsp>
                              <wps:cNvPr id="22" name="自选图形 18"/>
                              <wps:cNvCnPr/>
                              <wps:spPr>
                                <a:xfrm flipV="1">
                                  <a:off x="3022600" y="742950"/>
                                  <a:ext cx="389890" cy="2540"/>
                                </a:xfrm>
                                <a:prstGeom prst="straightConnector1">
                                  <a:avLst/>
                                </a:prstGeom>
                                <a:ln w="9525" cap="flat" cmpd="sng">
                                  <a:solidFill>
                                    <a:srgbClr val="000000"/>
                                  </a:solidFill>
                                  <a:prstDash val="solid"/>
                                  <a:headEnd type="none" w="med" len="med"/>
                                  <a:tailEnd type="triangle" w="med" len="med"/>
                                </a:ln>
                              </wps:spPr>
                              <wps:bodyPr/>
                            </wps:wsp>
                            <wps:wsp>
                              <wps:cNvPr id="24" name="自选图形 12"/>
                              <wps:cNvSpPr/>
                              <wps:spPr>
                                <a:xfrm>
                                  <a:off x="4568825" y="581660"/>
                                  <a:ext cx="704850" cy="300355"/>
                                </a:xfrm>
                                <a:prstGeom prst="flowChartProcess">
                                  <a:avLst/>
                                </a:prstGeom>
                                <a:noFill/>
                                <a:ln w="9525" cap="flat" cmpd="sng">
                                  <a:solidFill>
                                    <a:srgbClr val="000000"/>
                                  </a:solidFill>
                                  <a:prstDash val="solid"/>
                                  <a:miter/>
                                  <a:headEnd type="none" w="med" len="med"/>
                                  <a:tailEnd type="none" w="med" len="med"/>
                                </a:ln>
                              </wps:spPr>
                              <wps:txbx>
                                <w:txbxContent>
                                  <w:p>
                                    <w:pPr>
                                      <w:jc w:val="center"/>
                                      <w:rPr>
                                        <w:rFonts w:hint="eastAsia" w:ascii="宋体" w:hAnsi="宋体" w:eastAsia="宋体"/>
                                        <w:sz w:val="21"/>
                                        <w:szCs w:val="21"/>
                                        <w:lang w:eastAsia="zh-CN"/>
                                      </w:rPr>
                                    </w:pPr>
                                    <w:r>
                                      <w:rPr>
                                        <w:rFonts w:hint="eastAsia" w:ascii="宋体" w:hAnsi="宋体"/>
                                        <w:sz w:val="21"/>
                                        <w:szCs w:val="21"/>
                                        <w:lang w:eastAsia="zh-CN"/>
                                      </w:rPr>
                                      <w:t>车间</w:t>
                                    </w:r>
                                  </w:p>
                                </w:txbxContent>
                              </wps:txbx>
                              <wps:bodyPr lIns="72001" tIns="45720" rIns="72001" bIns="45720" upright="1"/>
                            </wps:wsp>
                            <wps:wsp>
                              <wps:cNvPr id="28" name="自选图形 12"/>
                              <wps:cNvSpPr/>
                              <wps:spPr>
                                <a:xfrm>
                                  <a:off x="3409315" y="1257300"/>
                                  <a:ext cx="764540" cy="300355"/>
                                </a:xfrm>
                                <a:prstGeom prst="flowChartProcess">
                                  <a:avLst/>
                                </a:prstGeom>
                                <a:noFill/>
                                <a:ln w="9525" cap="flat" cmpd="sng">
                                  <a:solidFill>
                                    <a:srgbClr val="000000"/>
                                  </a:solidFill>
                                  <a:prstDash val="solid"/>
                                  <a:miter/>
                                  <a:headEnd type="none" w="med" len="med"/>
                                  <a:tailEnd type="none" w="med" len="med"/>
                                </a:ln>
                              </wps:spPr>
                              <wps:txbx>
                                <w:txbxContent>
                                  <w:p>
                                    <w:pPr>
                                      <w:jc w:val="center"/>
                                      <w:rPr>
                                        <w:rFonts w:hint="eastAsia" w:ascii="宋体" w:hAnsi="宋体" w:eastAsia="宋体"/>
                                        <w:sz w:val="21"/>
                                        <w:szCs w:val="21"/>
                                        <w:lang w:eastAsia="zh-CN"/>
                                      </w:rPr>
                                    </w:pPr>
                                    <w:r>
                                      <w:rPr>
                                        <w:rFonts w:hint="eastAsia" w:ascii="宋体" w:hAnsi="宋体"/>
                                        <w:sz w:val="21"/>
                                        <w:szCs w:val="21"/>
                                        <w:lang w:eastAsia="zh-CN"/>
                                      </w:rPr>
                                      <w:t>装车鹤管</w:t>
                                    </w:r>
                                  </w:p>
                                </w:txbxContent>
                              </wps:txbx>
                              <wps:bodyPr lIns="72001" tIns="45720" rIns="72001" bIns="45720" upright="1"/>
                            </wps:wsp>
                            <wps:wsp>
                              <wps:cNvPr id="29" name="自选图形 12"/>
                              <wps:cNvSpPr/>
                              <wps:spPr>
                                <a:xfrm>
                                  <a:off x="2647950" y="1270635"/>
                                  <a:ext cx="421640" cy="235585"/>
                                </a:xfrm>
                                <a:prstGeom prst="flowChartProcess">
                                  <a:avLst/>
                                </a:prstGeom>
                                <a:noFill/>
                                <a:ln w="9525" cap="flat" cmpd="sng">
                                  <a:noFill/>
                                  <a:prstDash val="solid"/>
                                  <a:miter/>
                                  <a:headEnd type="none" w="med" len="med"/>
                                  <a:tailEnd type="none" w="med" len="med"/>
                                </a:ln>
                              </wps:spPr>
                              <wps:txbx>
                                <w:txbxContent>
                                  <w:p>
                                    <w:pPr>
                                      <w:jc w:val="center"/>
                                      <w:rPr>
                                        <w:rFonts w:hint="eastAsia" w:ascii="宋体" w:hAnsi="宋体" w:eastAsia="宋体"/>
                                        <w:sz w:val="21"/>
                                        <w:szCs w:val="21"/>
                                        <w:lang w:eastAsia="zh-CN"/>
                                      </w:rPr>
                                    </w:pPr>
                                    <w:r>
                                      <w:rPr>
                                        <w:rFonts w:hint="eastAsia" w:ascii="宋体" w:hAnsi="宋体"/>
                                        <w:sz w:val="21"/>
                                        <w:szCs w:val="21"/>
                                        <w:lang w:eastAsia="zh-CN"/>
                                      </w:rPr>
                                      <w:t>销售</w:t>
                                    </w:r>
                                  </w:p>
                                </w:txbxContent>
                              </wps:txbx>
                              <wps:bodyPr lIns="0" tIns="0" rIns="0" bIns="0" upright="1"/>
                            </wps:wsp>
                            <wps:wsp>
                              <wps:cNvPr id="30" name="文本框 79"/>
                              <wps:cNvSpPr txBox="1"/>
                              <wps:spPr>
                                <a:xfrm>
                                  <a:off x="562610" y="1397000"/>
                                  <a:ext cx="1892935" cy="528320"/>
                                </a:xfrm>
                                <a:prstGeom prst="rect">
                                  <a:avLst/>
                                </a:prstGeom>
                                <a:solidFill>
                                  <a:srgbClr val="FFFFFF"/>
                                </a:solidFill>
                                <a:ln w="15875">
                                  <a:noFill/>
                                </a:ln>
                              </wps:spPr>
                              <wps:txbx>
                                <w:txbxContent>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eastAsia="宋体" w:cs="宋体"/>
                                        <w:sz w:val="21"/>
                                        <w:szCs w:val="21"/>
                                      </w:rPr>
                                    </w:pPr>
                                    <w:r>
                                      <w:rPr>
                                        <w:rFonts w:hint="eastAsia" w:eastAsia="宋体" w:cs="宋体"/>
                                        <w:sz w:val="21"/>
                                        <w:szCs w:val="21"/>
                                      </w:rPr>
                                      <w:t>图例：</w:t>
                                    </w:r>
                                  </w:p>
                                  <w:p>
                                    <w:pPr>
                                      <w:rPr>
                                        <w:rFonts w:eastAsia="宋体" w:cs="宋体"/>
                                        <w:sz w:val="21"/>
                                        <w:szCs w:val="21"/>
                                      </w:rPr>
                                    </w:pPr>
                                    <w:r>
                                      <w:rPr>
                                        <w:rFonts w:hint="eastAsia" w:eastAsia="宋体" w:cs="宋体"/>
                                        <w:sz w:val="21"/>
                                        <w:szCs w:val="21"/>
                                      </w:rPr>
                                      <w:t>G-废气</w:t>
                                    </w:r>
                                    <w:r>
                                      <w:rPr>
                                        <w:rFonts w:hint="eastAsia" w:eastAsia="宋体" w:cs="宋体"/>
                                        <w:sz w:val="21"/>
                                        <w:szCs w:val="21"/>
                                        <w:lang w:eastAsia="zh-CN"/>
                                      </w:rPr>
                                      <w:t>；</w:t>
                                    </w:r>
                                    <w:r>
                                      <w:rPr>
                                        <w:rFonts w:hint="eastAsia" w:eastAsia="宋体" w:cs="宋体"/>
                                        <w:sz w:val="21"/>
                                        <w:szCs w:val="21"/>
                                      </w:rPr>
                                      <w:t>N-噪声</w:t>
                                    </w:r>
                                    <w:r>
                                      <w:rPr>
                                        <w:rFonts w:hint="eastAsia" w:eastAsia="宋体" w:cs="宋体"/>
                                        <w:sz w:val="21"/>
                                        <w:szCs w:val="21"/>
                                        <w:lang w:eastAsia="zh-CN"/>
                                      </w:rPr>
                                      <w:t>；</w:t>
                                    </w:r>
                                    <w:r>
                                      <w:rPr>
                                        <w:rFonts w:hint="eastAsia" w:eastAsia="宋体" w:cs="宋体"/>
                                        <w:sz w:val="21"/>
                                        <w:szCs w:val="21"/>
                                      </w:rPr>
                                      <w:t>S-固废</w:t>
                                    </w:r>
                                  </w:p>
                                </w:txbxContent>
                              </wps:txbx>
                              <wps:bodyPr lIns="91439" tIns="45719" rIns="91439" bIns="45719" upright="1"/>
                            </wps:wsp>
                            <wps:wsp>
                              <wps:cNvPr id="31" name="自选图形 12"/>
                              <wps:cNvSpPr/>
                              <wps:spPr>
                                <a:xfrm>
                                  <a:off x="1228725" y="1901825"/>
                                  <a:ext cx="2940050" cy="300355"/>
                                </a:xfrm>
                                <a:prstGeom prst="flowChartProcess">
                                  <a:avLst/>
                                </a:prstGeom>
                                <a:noFill/>
                                <a:ln w="9525" cap="flat" cmpd="sng">
                                  <a:noFill/>
                                  <a:prstDash val="solid"/>
                                  <a:miter/>
                                  <a:headEnd type="none" w="med" len="med"/>
                                  <a:tailEnd type="none" w="med" len="med"/>
                                </a:ln>
                              </wps:spPr>
                              <wps:txbx>
                                <w:txbxContent>
                                  <w:p>
                                    <w:pPr>
                                      <w:jc w:val="center"/>
                                      <w:rPr>
                                        <w:rFonts w:hint="eastAsia" w:ascii="宋体" w:hAnsi="宋体" w:eastAsia="宋体"/>
                                        <w:b/>
                                        <w:bCs/>
                                        <w:sz w:val="24"/>
                                        <w:szCs w:val="24"/>
                                        <w:lang w:eastAsia="zh-CN"/>
                                      </w:rPr>
                                    </w:pPr>
                                    <w:r>
                                      <w:rPr>
                                        <w:rFonts w:hint="eastAsia" w:ascii="宋体" w:hAnsi="宋体"/>
                                        <w:b/>
                                        <w:bCs/>
                                        <w:sz w:val="24"/>
                                        <w:szCs w:val="24"/>
                                        <w:lang w:eastAsia="zh-CN"/>
                                      </w:rPr>
                                      <w:t>附图</w:t>
                                    </w:r>
                                    <w:r>
                                      <w:rPr>
                                        <w:rFonts w:hint="eastAsia" w:cs="Times New Roman"/>
                                        <w:b/>
                                        <w:bCs/>
                                        <w:sz w:val="24"/>
                                        <w:szCs w:val="24"/>
                                        <w:lang w:val="en-US" w:eastAsia="zh-CN"/>
                                      </w:rPr>
                                      <w:t>2.5-1</w:t>
                                    </w:r>
                                    <w:r>
                                      <w:rPr>
                                        <w:rFonts w:hint="eastAsia" w:ascii="宋体" w:hAnsi="宋体"/>
                                        <w:b/>
                                        <w:bCs/>
                                        <w:sz w:val="24"/>
                                        <w:szCs w:val="24"/>
                                        <w:lang w:val="en-US" w:eastAsia="zh-CN"/>
                                      </w:rPr>
                                      <w:t xml:space="preserve">  工艺流程及产污环节图</w:t>
                                    </w:r>
                                  </w:p>
                                </w:txbxContent>
                              </wps:txbx>
                              <wps:bodyPr upright="1"/>
                            </wps:wsp>
                            <wps:wsp>
                              <wps:cNvPr id="32" name="自选图形 18"/>
                              <wps:cNvCnPr/>
                              <wps:spPr>
                                <a:xfrm flipV="1">
                                  <a:off x="3607435" y="283210"/>
                                  <a:ext cx="635" cy="300355"/>
                                </a:xfrm>
                                <a:prstGeom prst="straightConnector1">
                                  <a:avLst/>
                                </a:prstGeom>
                                <a:ln w="9525" cap="flat" cmpd="sng">
                                  <a:solidFill>
                                    <a:srgbClr val="000000"/>
                                  </a:solidFill>
                                  <a:prstDash val="sysDash"/>
                                  <a:headEnd type="none" w="med" len="med"/>
                                  <a:tailEnd type="triangle" w="med" len="med"/>
                                </a:ln>
                              </wps:spPr>
                              <wps:bodyPr/>
                            </wps:wsp>
                            <wps:wsp>
                              <wps:cNvPr id="33" name="自选图形 18"/>
                              <wps:cNvCnPr/>
                              <wps:spPr>
                                <a:xfrm flipV="1">
                                  <a:off x="736600" y="744220"/>
                                  <a:ext cx="389890" cy="2540"/>
                                </a:xfrm>
                                <a:prstGeom prst="straightConnector1">
                                  <a:avLst/>
                                </a:prstGeom>
                                <a:ln w="9525" cap="flat" cmpd="sng">
                                  <a:solidFill>
                                    <a:srgbClr val="000000"/>
                                  </a:solidFill>
                                  <a:prstDash val="solid"/>
                                  <a:headEnd type="none" w="med" len="med"/>
                                  <a:tailEnd type="triangle" w="med" len="med"/>
                                </a:ln>
                              </wps:spPr>
                              <wps:bodyPr/>
                            </wps:wsp>
                            <wps:wsp>
                              <wps:cNvPr id="34" name="文本框 79"/>
                              <wps:cNvSpPr txBox="1"/>
                              <wps:spPr>
                                <a:xfrm>
                                  <a:off x="275590" y="626110"/>
                                  <a:ext cx="427990" cy="177165"/>
                                </a:xfrm>
                                <a:prstGeom prst="rect">
                                  <a:avLst/>
                                </a:prstGeom>
                                <a:solidFill>
                                  <a:srgbClr val="FFFFFF"/>
                                </a:solidFill>
                                <a:ln w="15875">
                                  <a:noFill/>
                                </a:ln>
                              </wps:spPr>
                              <wps:txbx>
                                <w:txbxContent>
                                  <w:p>
                                    <w:pPr>
                                      <w:rPr>
                                        <w:rFonts w:hint="eastAsia" w:eastAsia="宋体" w:cs="宋体"/>
                                        <w:sz w:val="21"/>
                                        <w:szCs w:val="21"/>
                                        <w:lang w:eastAsia="zh-CN"/>
                                      </w:rPr>
                                    </w:pPr>
                                    <w:r>
                                      <w:rPr>
                                        <w:rFonts w:hint="eastAsia" w:cs="宋体"/>
                                        <w:sz w:val="21"/>
                                        <w:szCs w:val="21"/>
                                        <w:lang w:eastAsia="zh-CN"/>
                                      </w:rPr>
                                      <w:t>丙烯酸</w:t>
                                    </w:r>
                                  </w:p>
                                </w:txbxContent>
                              </wps:txbx>
                              <wps:bodyPr lIns="0" tIns="0" rIns="0" bIns="0" upright="1"/>
                            </wps:wsp>
                            <wps:wsp>
                              <wps:cNvPr id="35" name="矩形 35"/>
                              <wps:cNvSpPr/>
                              <wps:spPr>
                                <a:xfrm>
                                  <a:off x="1005840" y="487680"/>
                                  <a:ext cx="3412490" cy="490220"/>
                                </a:xfrm>
                                <a:prstGeom prst="rect">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6" name="自选图形 18"/>
                              <wps:cNvCnPr/>
                              <wps:spPr>
                                <a:xfrm flipV="1">
                                  <a:off x="4172585" y="735965"/>
                                  <a:ext cx="389890" cy="2540"/>
                                </a:xfrm>
                                <a:prstGeom prst="straightConnector1">
                                  <a:avLst/>
                                </a:prstGeom>
                                <a:ln w="9525" cap="flat" cmpd="sng">
                                  <a:solidFill>
                                    <a:srgbClr val="000000"/>
                                  </a:solidFill>
                                  <a:prstDash val="solid"/>
                                  <a:headEnd type="none" w="med" len="med"/>
                                  <a:tailEnd type="triangle" w="med" len="med"/>
                                </a:ln>
                              </wps:spPr>
                              <wps:bodyPr/>
                            </wps:wsp>
                            <wps:wsp>
                              <wps:cNvPr id="37" name="自选图形 18"/>
                              <wps:cNvCnPr/>
                              <wps:spPr>
                                <a:xfrm flipV="1">
                                  <a:off x="4626610" y="313055"/>
                                  <a:ext cx="0" cy="271145"/>
                                </a:xfrm>
                                <a:prstGeom prst="straightConnector1">
                                  <a:avLst/>
                                </a:prstGeom>
                                <a:ln w="9525" cap="flat" cmpd="sng">
                                  <a:solidFill>
                                    <a:srgbClr val="000000"/>
                                  </a:solidFill>
                                  <a:prstDash val="sysDash"/>
                                  <a:headEnd type="none" w="med" len="med"/>
                                  <a:tailEnd type="triangle" w="med" len="med"/>
                                </a:ln>
                              </wps:spPr>
                              <wps:bodyPr/>
                            </wps:wsp>
                            <wps:wsp>
                              <wps:cNvPr id="38" name="文本框 79"/>
                              <wps:cNvSpPr txBox="1"/>
                              <wps:spPr>
                                <a:xfrm>
                                  <a:off x="4685030" y="50800"/>
                                  <a:ext cx="793750" cy="527050"/>
                                </a:xfrm>
                                <a:prstGeom prst="rect">
                                  <a:avLst/>
                                </a:prstGeom>
                                <a:noFill/>
                                <a:ln w="1587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eastAsia="宋体" w:cs="宋体"/>
                                        <w:sz w:val="21"/>
                                        <w:szCs w:val="21"/>
                                        <w:lang w:eastAsia="zh-CN"/>
                                      </w:rPr>
                                    </w:pPr>
                                    <w:r>
                                      <w:rPr>
                                        <w:rFonts w:hint="eastAsia" w:cs="宋体"/>
                                        <w:sz w:val="21"/>
                                        <w:szCs w:val="21"/>
                                        <w:lang w:eastAsia="zh-CN"/>
                                      </w:rPr>
                                      <w:t>投料废气，不在本环评范围内</w:t>
                                    </w:r>
                                  </w:p>
                                </w:txbxContent>
                              </wps:txbx>
                              <wps:bodyPr lIns="0" tIns="0" rIns="0" bIns="0" upright="1"/>
                            </wps:wsp>
                            <wps:wsp>
                              <wps:cNvPr id="39" name="文本框 79"/>
                              <wps:cNvSpPr txBox="1"/>
                              <wps:spPr>
                                <a:xfrm>
                                  <a:off x="3052445" y="48260"/>
                                  <a:ext cx="962660" cy="177165"/>
                                </a:xfrm>
                                <a:prstGeom prst="rect">
                                  <a:avLst/>
                                </a:prstGeom>
                                <a:solidFill>
                                  <a:srgbClr val="FFFFFF"/>
                                </a:solidFill>
                                <a:ln w="1587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eastAsia="宋体" w:cs="宋体"/>
                                        <w:sz w:val="21"/>
                                        <w:szCs w:val="21"/>
                                        <w:lang w:val="en-US" w:eastAsia="zh-CN"/>
                                      </w:rPr>
                                    </w:pPr>
                                    <w:r>
                                      <w:rPr>
                                        <w:rFonts w:hint="eastAsia" w:cs="宋体"/>
                                        <w:sz w:val="21"/>
                                        <w:szCs w:val="21"/>
                                        <w:lang w:val="en-US" w:eastAsia="zh-CN"/>
                                      </w:rPr>
                                      <w:t>G1大小呼吸</w:t>
                                    </w:r>
                                  </w:p>
                                </w:txbxContent>
                              </wps:txbx>
                              <wps:bodyPr lIns="0" tIns="0" rIns="0" bIns="0" upright="1"/>
                            </wps:wsp>
                            <wps:wsp>
                              <wps:cNvPr id="40" name="文本框 79"/>
                              <wps:cNvSpPr txBox="1"/>
                              <wps:spPr>
                                <a:xfrm>
                                  <a:off x="4179570" y="509270"/>
                                  <a:ext cx="171450" cy="177165"/>
                                </a:xfrm>
                                <a:prstGeom prst="rect">
                                  <a:avLst/>
                                </a:prstGeom>
                                <a:noFill/>
                                <a:ln w="15875">
                                  <a:noFill/>
                                </a:ln>
                              </wps:spPr>
                              <wps:txbx>
                                <w:txbxContent>
                                  <w:p>
                                    <w:pPr>
                                      <w:rPr>
                                        <w:rFonts w:hint="eastAsia" w:eastAsia="宋体" w:cs="宋体"/>
                                        <w:sz w:val="21"/>
                                        <w:szCs w:val="21"/>
                                        <w:lang w:eastAsia="zh-CN"/>
                                      </w:rPr>
                                    </w:pPr>
                                    <w:r>
                                      <w:rPr>
                                        <w:rFonts w:hint="eastAsia" w:cs="宋体"/>
                                        <w:sz w:val="21"/>
                                        <w:szCs w:val="21"/>
                                        <w:lang w:eastAsia="zh-CN"/>
                                      </w:rPr>
                                      <w:t>泵</w:t>
                                    </w:r>
                                  </w:p>
                                </w:txbxContent>
                              </wps:txbx>
                              <wps:bodyPr lIns="0" tIns="0" rIns="0" bIns="0" upright="1"/>
                            </wps:wsp>
                            <wps:wsp>
                              <wps:cNvPr id="41" name="自选图形 18"/>
                              <wps:cNvCnPr/>
                              <wps:spPr>
                                <a:xfrm flipV="1">
                                  <a:off x="4238625" y="238125"/>
                                  <a:ext cx="635" cy="300355"/>
                                </a:xfrm>
                                <a:prstGeom prst="straightConnector1">
                                  <a:avLst/>
                                </a:prstGeom>
                                <a:ln w="9525" cap="flat" cmpd="sng">
                                  <a:solidFill>
                                    <a:srgbClr val="000000"/>
                                  </a:solidFill>
                                  <a:prstDash val="sysDash"/>
                                  <a:headEnd type="none" w="med" len="med"/>
                                  <a:tailEnd type="triangle" w="med" len="med"/>
                                </a:ln>
                              </wps:spPr>
                              <wps:bodyPr/>
                            </wps:wsp>
                            <wps:wsp>
                              <wps:cNvPr id="42" name="文本框 79"/>
                              <wps:cNvSpPr txBox="1"/>
                              <wps:spPr>
                                <a:xfrm>
                                  <a:off x="4037330" y="25400"/>
                                  <a:ext cx="442595" cy="177165"/>
                                </a:xfrm>
                                <a:prstGeom prst="rect">
                                  <a:avLst/>
                                </a:prstGeom>
                                <a:solidFill>
                                  <a:srgbClr val="FFFFFF"/>
                                </a:solidFill>
                                <a:ln w="1587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eastAsia="宋体" w:cs="宋体"/>
                                        <w:sz w:val="21"/>
                                        <w:szCs w:val="21"/>
                                        <w:lang w:val="en-US" w:eastAsia="zh-CN"/>
                                      </w:rPr>
                                    </w:pPr>
                                    <w:r>
                                      <w:rPr>
                                        <w:rFonts w:hint="eastAsia" w:cs="宋体"/>
                                        <w:sz w:val="21"/>
                                        <w:szCs w:val="21"/>
                                        <w:lang w:val="en-US" w:eastAsia="zh-CN"/>
                                      </w:rPr>
                                      <w:t>N噪声</w:t>
                                    </w:r>
                                  </w:p>
                                </w:txbxContent>
                              </wps:txbx>
                              <wps:bodyPr lIns="0" tIns="0" rIns="0" bIns="0" upright="1"/>
                            </wps:wsp>
                            <wps:wsp>
                              <wps:cNvPr id="45" name="文本框 79"/>
                              <wps:cNvSpPr txBox="1"/>
                              <wps:spPr>
                                <a:xfrm>
                                  <a:off x="1915795" y="509270"/>
                                  <a:ext cx="171450" cy="177165"/>
                                </a:xfrm>
                                <a:prstGeom prst="rect">
                                  <a:avLst/>
                                </a:prstGeom>
                                <a:noFill/>
                                <a:ln w="15875">
                                  <a:noFill/>
                                </a:ln>
                              </wps:spPr>
                              <wps:txbx>
                                <w:txbxContent>
                                  <w:p>
                                    <w:pPr>
                                      <w:rPr>
                                        <w:rFonts w:hint="eastAsia" w:eastAsia="宋体" w:cs="宋体"/>
                                        <w:sz w:val="21"/>
                                        <w:szCs w:val="21"/>
                                        <w:lang w:eastAsia="zh-CN"/>
                                      </w:rPr>
                                    </w:pPr>
                                    <w:r>
                                      <w:rPr>
                                        <w:rFonts w:hint="eastAsia" w:cs="宋体"/>
                                        <w:sz w:val="21"/>
                                        <w:szCs w:val="21"/>
                                        <w:lang w:eastAsia="zh-CN"/>
                                      </w:rPr>
                                      <w:t>泵</w:t>
                                    </w:r>
                                  </w:p>
                                </w:txbxContent>
                              </wps:txbx>
                              <wps:bodyPr lIns="0" tIns="0" rIns="0" bIns="0" upright="1"/>
                            </wps:wsp>
                            <wps:wsp>
                              <wps:cNvPr id="57" name="自选图形 18"/>
                              <wps:cNvCnPr/>
                              <wps:spPr>
                                <a:xfrm flipV="1">
                                  <a:off x="1975485" y="254000"/>
                                  <a:ext cx="635" cy="300355"/>
                                </a:xfrm>
                                <a:prstGeom prst="straightConnector1">
                                  <a:avLst/>
                                </a:prstGeom>
                                <a:ln w="9525" cap="flat" cmpd="sng">
                                  <a:solidFill>
                                    <a:srgbClr val="000000"/>
                                  </a:solidFill>
                                  <a:prstDash val="sysDash"/>
                                  <a:headEnd type="none" w="med" len="med"/>
                                  <a:tailEnd type="triangle" w="med" len="med"/>
                                </a:ln>
                              </wps:spPr>
                              <wps:bodyPr/>
                            </wps:wsp>
                            <wps:wsp>
                              <wps:cNvPr id="60" name="文本框 79"/>
                              <wps:cNvSpPr txBox="1"/>
                              <wps:spPr>
                                <a:xfrm>
                                  <a:off x="1792605" y="55245"/>
                                  <a:ext cx="442595" cy="177165"/>
                                </a:xfrm>
                                <a:prstGeom prst="rect">
                                  <a:avLst/>
                                </a:prstGeom>
                                <a:solidFill>
                                  <a:srgbClr val="FFFFFF"/>
                                </a:solidFill>
                                <a:ln w="1587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eastAsia="宋体" w:cs="宋体"/>
                                        <w:sz w:val="21"/>
                                        <w:szCs w:val="21"/>
                                        <w:lang w:val="en-US" w:eastAsia="zh-CN"/>
                                      </w:rPr>
                                    </w:pPr>
                                    <w:r>
                                      <w:rPr>
                                        <w:rFonts w:hint="eastAsia" w:cs="宋体"/>
                                        <w:sz w:val="21"/>
                                        <w:szCs w:val="21"/>
                                        <w:lang w:val="en-US" w:eastAsia="zh-CN"/>
                                      </w:rPr>
                                      <w:t>N噪声</w:t>
                                    </w:r>
                                  </w:p>
                                </w:txbxContent>
                              </wps:txbx>
                              <wps:bodyPr lIns="0" tIns="0" rIns="0" bIns="0" upright="1"/>
                            </wps:wsp>
                          </wpc:wpc>
                        </a:graphicData>
                      </a:graphic>
                    </wp:inline>
                  </w:drawing>
                </mc:Choice>
                <mc:Fallback>
                  <w:pict>
                    <v:group id="_x0000_s1026" o:spid="_x0000_s1026" o:spt="203" style="height:172.65pt;width:432pt;" coordsize="5486400,2192655" editas="canvas" o:gfxdata="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">
                      <o:lock v:ext="edit" aspectratio="f"/>
                      <v:shape id="_x0000_s1026" o:spid="_x0000_s1026" style="position:absolute;left:0;top:0;height:2192655;width:5486400;" filled="f" stroked="f" coordsize="21600,21600" o:gfxdata="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">
                        <v:fill on="f" focussize="0,0"/>
                        <v:stroke on="f"/>
                        <v:imagedata o:title=""/>
                        <o:lock v:ext="edit" aspectratio="f"/>
                      </v:shape>
                      <v:shape id="自选图形 12" o:spid="_x0000_s1026" o:spt="109" type="#_x0000_t109" style="position:absolute;left:1135380;top:582930;height:300355;width:742315;" filled="f" stroked="t" coordsize="21600,21600" o:gfxdata="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dTUZgNMAAAAFAQAADwAAAAAA&#10;AAABACAAAAAiAAAAZHJzL2Rvd25yZXYueG1sUEsBAhQAFAAAAAgAh07iQJ6B0PkYAgAABAQAAA4A&#10;AAAAAAAAAQAgAAAAIgEAAGRycy9lMm9Eb2MueG1sUEsFBgAAAAAGAAYAWQEAAKwFAAAAAA==&#10;">
                        <v:fill on="f" focussize="0,0"/>
                        <v:stroke color="#000000" joinstyle="miter"/>
                        <v:imagedata o:title=""/>
                        <o:lock v:ext="edit" aspectratio="f"/>
                        <v:textbox inset="0.0787412510936133in,1.27mm,0.0787412510936133in,1.27mm">
                          <w:txbxContent>
                            <w:p>
                              <w:pPr>
                                <w:jc w:val="center"/>
                                <w:rPr>
                                  <w:rFonts w:hint="eastAsia" w:ascii="宋体" w:hAnsi="宋体" w:eastAsia="宋体"/>
                                  <w:sz w:val="21"/>
                                  <w:szCs w:val="21"/>
                                  <w:lang w:eastAsia="zh-CN"/>
                                </w:rPr>
                              </w:pPr>
                              <w:r>
                                <w:rPr>
                                  <w:rFonts w:hint="eastAsia" w:ascii="宋体" w:hAnsi="宋体"/>
                                  <w:sz w:val="21"/>
                                  <w:szCs w:val="21"/>
                                  <w:lang w:eastAsia="zh-CN"/>
                                </w:rPr>
                                <w:t>槽车</w:t>
                              </w:r>
                            </w:p>
                          </w:txbxContent>
                        </v:textbox>
                      </v:shape>
                      <v:shape id="自选图形 18" o:spid="_x0000_s1026" o:spt="32" type="#_x0000_t32" style="position:absolute;left:1887855;top:722630;flip:y;height:2540;width:389890;" filled="f" stroked="t" coordsize="21600,21600" o:gfxdata="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y1II1gAAAAUBAAAPAAAAAAAAAAEAIAAAACIAAABkcnMvZG93bnJldi54bWxQ&#10;SwECFAAUAAAACACHTuJAzWb+2vkBAACyAwAADgAAAAAAAAABACAAAAAlAQAAZHJzL2Uyb0RvYy54&#10;bWxQSwUGAAAAAAYABgBZAQAAkAUAAAAA&#10;">
                        <v:fill on="f" focussize="0,0"/>
                        <v:stroke color="#000000" joinstyle="round" endarrow="block"/>
                        <v:imagedata o:title=""/>
                        <o:lock v:ext="edit" aspectratio="f"/>
                      </v:shape>
                      <v:shape id="自选图形 12" o:spid="_x0000_s1026" o:spt="109" type="#_x0000_t109" style="position:absolute;left:2265045;top:582930;height:300355;width:757555;" filled="f" stroked="t" coordsize="21600,21600" o:gfxdata="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dTUZgNMAAAAFAQAADwAAAAAA&#10;AAABACAAAAAiAAAAZHJzL2Rvd25yZXYueG1sUEsBAhQAFAAAAAgAh07iQA3MhzYYAgAABAQAAA4A&#10;AAAAAAAAAQAgAAAAIgEAAGRycy9lMm9Eb2MueG1sUEsFBgAAAAAGAAYAWQEAAKwFAAAAAA==&#10;">
                        <v:fill on="f" focussize="0,0"/>
                        <v:stroke color="#000000" joinstyle="miter"/>
                        <v:imagedata o:title=""/>
                        <o:lock v:ext="edit" aspectratio="f"/>
                        <v:textbox inset="0.0787412510936133in,1.27mm,0.0787412510936133in,1.27mm">
                          <w:txbxContent>
                            <w:p>
                              <w:pPr>
                                <w:jc w:val="center"/>
                                <w:rPr>
                                  <w:rFonts w:hint="eastAsia" w:ascii="宋体" w:hAnsi="宋体" w:eastAsia="宋体"/>
                                  <w:sz w:val="21"/>
                                  <w:szCs w:val="21"/>
                                  <w:lang w:eastAsia="zh-CN"/>
                                </w:rPr>
                              </w:pPr>
                              <w:r>
                                <w:rPr>
                                  <w:rFonts w:hint="eastAsia" w:ascii="宋体" w:hAnsi="宋体"/>
                                  <w:sz w:val="21"/>
                                  <w:szCs w:val="21"/>
                                  <w:lang w:eastAsia="zh-CN"/>
                                </w:rPr>
                                <w:t>卸车鹤管</w:t>
                              </w:r>
                            </w:p>
                          </w:txbxContent>
                        </v:textbox>
                      </v:shape>
                      <v:shape id="自选图形 18" o:spid="_x0000_s1026" o:spt="32" type="#_x0000_t32" style="position:absolute;left:3077845;top:1374775;flip:x y;height:635;width:305435;" filled="f" stroked="t" coordsize="21600,21600" o:gfxdata="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L5FqZdUAAAAFAQAADwAAAAAAAAABACAAAAAiAAAAZHJzL2Rvd25yZXYueG1sUEsB&#10;AhQAFAAAAAgAh07iQLkcfEL4AQAAvAMAAA4AAAAAAAAAAQAgAAAAJAEAAGRycy9lMm9Eb2MueG1s&#10;UEsFBgAAAAAGAAYAWQEAAI4FAAAAAA==&#10;">
                        <v:fill on="f" focussize="0,0"/>
                        <v:stroke color="#000000" joinstyle="round" endarrow="block"/>
                        <v:imagedata o:title=""/>
                        <o:lock v:ext="edit" aspectratio="f"/>
                      </v:shape>
                      <v:shape id="自选图形 12" o:spid="_x0000_s1026" o:spt="109" type="#_x0000_t109" style="position:absolute;left:3400425;top:589280;height:300355;width:756285;" filled="f" stroked="t" coordsize="21600,21600" o:gfxdata="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HU1GYDTAAAABQEAAA8AAAAA&#10;AAAAAQAgAAAAIgAAAGRycy9kb3ducmV2LnhtbFBLAQIUABQAAAAIAIdO4kAYVKsuGQIAAAQEAAAO&#10;AAAAAAAAAAEAIAAAACIBAABkcnMvZTJvRG9jLnhtbFBLBQYAAAAABgAGAFkBAACtBQAAAAA=&#10;">
                        <v:fill on="f" focussize="0,0"/>
                        <v:stroke color="#000000" joinstyle="miter"/>
                        <v:imagedata o:title=""/>
                        <o:lock v:ext="edit" aspectratio="f"/>
                        <v:textbox inset="0.0787412510936133in,1.27mm,0.0787412510936133in,1.27mm">
                          <w:txbxContent>
                            <w:p>
                              <w:pPr>
                                <w:jc w:val="center"/>
                                <w:rPr>
                                  <w:rFonts w:hint="eastAsia" w:ascii="宋体" w:hAnsi="宋体" w:eastAsia="宋体"/>
                                  <w:sz w:val="21"/>
                                  <w:szCs w:val="21"/>
                                  <w:lang w:eastAsia="zh-CN"/>
                                </w:rPr>
                              </w:pPr>
                              <w:r>
                                <w:rPr>
                                  <w:rFonts w:hint="eastAsia" w:ascii="宋体" w:hAnsi="宋体"/>
                                  <w:sz w:val="21"/>
                                  <w:szCs w:val="21"/>
                                  <w:lang w:eastAsia="zh-CN"/>
                                </w:rPr>
                                <w:t>储罐</w:t>
                              </w:r>
                            </w:p>
                          </w:txbxContent>
                        </v:textbox>
                      </v:shape>
                      <v:shape id="自选图形 18" o:spid="_x0000_s1026" o:spt="32" type="#_x0000_t32" style="position:absolute;left:3822065;top:919480;height:342900;width:2540;" filled="f" stroked="t" coordsize="21600,21600" o:gfxdata="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zld6dtcAAAAFAQAADwAAAAAAAAABACAAAAAiAAAAZHJzL2Rvd25yZXYueG1sUEsBAhQAFAAA&#10;AAgAh07iQC+vcw/wAQAAqAMAAA4AAAAAAAAAAQAgAAAAJgEAAGRycy9lMm9Eb2MueG1sUEsFBgAA&#10;AAAGAAYAWQEAAIgFAAAAAA==&#10;">
                        <v:fill on="f" focussize="0,0"/>
                        <v:stroke color="#000000" joinstyle="round" endarrow="block"/>
                        <v:imagedata o:title=""/>
                        <o:lock v:ext="edit" aspectratio="f"/>
                      </v:shape>
                      <v:shape id="自选图形 18" o:spid="_x0000_s1026" o:spt="32" type="#_x0000_t32" style="position:absolute;left:3022600;top:742950;flip:y;height:2540;width:389890;" filled="f" stroked="t" coordsize="21600,21600" o:gfxdata="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stSCNYAAAAFAQAADwAAAAAAAAABACAAAAAiAAAAZHJzL2Rvd25yZXYueG1sUEsB&#10;AhQAFAAAAAgAh07iQA/F60/3AQAAsgMAAA4AAAAAAAAAAQAgAAAAJQEAAGRycy9lMm9Eb2MueG1s&#10;UEsFBgAAAAAGAAYAWQEAAI4FAAAAAA==&#10;">
                        <v:fill on="f" focussize="0,0"/>
                        <v:stroke color="#000000" joinstyle="round" endarrow="block"/>
                        <v:imagedata o:title=""/>
                        <o:lock v:ext="edit" aspectratio="f"/>
                      </v:shape>
                      <v:shape id="自选图形 12" o:spid="_x0000_s1026" o:spt="109" type="#_x0000_t109" style="position:absolute;left:4568825;top:581660;height:300355;width:704850;" filled="f" stroked="t" coordsize="21600,21600" o:gfxdata="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HU1GYDTAAAABQEAAA8AAAAA&#10;AAAAAQAgAAAAIgAAAGRycy9kb3ducmV2LnhtbFBLAQIUABQAAAAIAIdO4kBpgEAIGQIAAAQEAAAO&#10;AAAAAAAAAAEAIAAAACIBAABkcnMvZTJvRG9jLnhtbFBLBQYAAAAABgAGAFkBAACtBQAAAAA=&#10;">
                        <v:fill on="f" focussize="0,0"/>
                        <v:stroke color="#000000" joinstyle="miter"/>
                        <v:imagedata o:title=""/>
                        <o:lock v:ext="edit" aspectratio="f"/>
                        <v:textbox inset="0.0787412510936133in,1.27mm,0.0787412510936133in,1.27mm">
                          <w:txbxContent>
                            <w:p>
                              <w:pPr>
                                <w:jc w:val="center"/>
                                <w:rPr>
                                  <w:rFonts w:hint="eastAsia" w:ascii="宋体" w:hAnsi="宋体" w:eastAsia="宋体"/>
                                  <w:sz w:val="21"/>
                                  <w:szCs w:val="21"/>
                                  <w:lang w:eastAsia="zh-CN"/>
                                </w:rPr>
                              </w:pPr>
                              <w:r>
                                <w:rPr>
                                  <w:rFonts w:hint="eastAsia" w:ascii="宋体" w:hAnsi="宋体"/>
                                  <w:sz w:val="21"/>
                                  <w:szCs w:val="21"/>
                                  <w:lang w:eastAsia="zh-CN"/>
                                </w:rPr>
                                <w:t>车间</w:t>
                              </w:r>
                            </w:p>
                          </w:txbxContent>
                        </v:textbox>
                      </v:shape>
                      <v:shape id="自选图形 12" o:spid="_x0000_s1026" o:spt="109" type="#_x0000_t109" style="position:absolute;left:3409315;top:1257300;height:300355;width:764540;" filled="f" stroked="t" coordsize="21600,21600" o:gfxdata="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HU1GYDTAAAABQEAAA8AAAAA&#10;AAAAAQAgAAAAIgAAAGRycy9kb3ducmV2LnhtbFBLAQIUABQAAAAIAIdO4kCb5/bkGQIAAAUEAAAO&#10;AAAAAAAAAAEAIAAAACIBAABkcnMvZTJvRG9jLnhtbFBLBQYAAAAABgAGAFkBAACtBQAAAAA=&#10;">
                        <v:fill on="f" focussize="0,0"/>
                        <v:stroke color="#000000" joinstyle="miter"/>
                        <v:imagedata o:title=""/>
                        <o:lock v:ext="edit" aspectratio="f"/>
                        <v:textbox inset="0.0787412510936133in,1.27mm,0.0787412510936133in,1.27mm">
                          <w:txbxContent>
                            <w:p>
                              <w:pPr>
                                <w:jc w:val="center"/>
                                <w:rPr>
                                  <w:rFonts w:hint="eastAsia" w:ascii="宋体" w:hAnsi="宋体" w:eastAsia="宋体"/>
                                  <w:sz w:val="21"/>
                                  <w:szCs w:val="21"/>
                                  <w:lang w:eastAsia="zh-CN"/>
                                </w:rPr>
                              </w:pPr>
                              <w:r>
                                <w:rPr>
                                  <w:rFonts w:hint="eastAsia" w:ascii="宋体" w:hAnsi="宋体"/>
                                  <w:sz w:val="21"/>
                                  <w:szCs w:val="21"/>
                                  <w:lang w:eastAsia="zh-CN"/>
                                </w:rPr>
                                <w:t>装车鹤管</w:t>
                              </w:r>
                            </w:p>
                          </w:txbxContent>
                        </v:textbox>
                      </v:shape>
                      <v:shape id="自选图形 12" o:spid="_x0000_s1026" o:spt="109" type="#_x0000_t109" style="position:absolute;left:2647950;top:1270635;height:235585;width:421640;" filled="f" stroked="f" coordsize="21600,21600" o:gfxdata="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PyBrPdQAAAAFAQAADwAAAAAAAAABACAAAAAiAAAAZHJzL2Rvd25yZXYu&#10;eG1sUEsBAhQAFAAAAAgAh07iQHTh3i//AQAAzAMAAA4AAAAAAAAAAQAgAAAAIwEAAGRycy9lMm9E&#10;b2MueG1sUEsFBgAAAAAGAAYAWQEAAJQFAAAAAA==&#10;">
                        <v:fill on="f" focussize="0,0"/>
                        <v:stroke on="f" joinstyle="miter"/>
                        <v:imagedata o:title=""/>
                        <o:lock v:ext="edit" aspectratio="f"/>
                        <v:textbox inset="0mm,0mm,0mm,0mm">
                          <w:txbxContent>
                            <w:p>
                              <w:pPr>
                                <w:jc w:val="center"/>
                                <w:rPr>
                                  <w:rFonts w:hint="eastAsia" w:ascii="宋体" w:hAnsi="宋体" w:eastAsia="宋体"/>
                                  <w:sz w:val="21"/>
                                  <w:szCs w:val="21"/>
                                  <w:lang w:eastAsia="zh-CN"/>
                                </w:rPr>
                              </w:pPr>
                              <w:r>
                                <w:rPr>
                                  <w:rFonts w:hint="eastAsia" w:ascii="宋体" w:hAnsi="宋体"/>
                                  <w:sz w:val="21"/>
                                  <w:szCs w:val="21"/>
                                  <w:lang w:eastAsia="zh-CN"/>
                                </w:rPr>
                                <w:t>销售</w:t>
                              </w:r>
                            </w:p>
                          </w:txbxContent>
                        </v:textbox>
                      </v:shape>
                      <v:shape id="文本框 79" o:spid="_x0000_s1026" o:spt="202" type="#_x0000_t202" style="position:absolute;left:562610;top:1397000;height:528320;width:1892935;" fillcolor="#FFFFFF" filled="t" stroked="f" coordsize="21600,21600" o:gfxdata="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3PW7h9UAAAAFAQAADwAAAAAAAAABACAAAAAiAAAA&#10;ZHJzL2Rvd25yZXYueG1sUEsBAhQAFAAAAAgAh07iQMxcEQzRAQAAdAMAAA4AAAAAAAAAAQAgAAAA&#10;JAEAAGRycy9lMm9Eb2MueG1sUEsFBgAAAAAGAAYAWQEAAGcFAAAAAA==&#10;">
                        <v:fill on="t" focussize="0,0"/>
                        <v:stroke on="f" weight="1.25pt"/>
                        <v:imagedata o:title=""/>
                        <o:lock v:ext="edit" aspectratio="f"/>
                        <v:textbox inset="7.19992125984252pt,3.59992125984252pt,7.19992125984252pt,3.59992125984252pt">
                          <w:txbxContent>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eastAsia="宋体" w:cs="宋体"/>
                                  <w:sz w:val="21"/>
                                  <w:szCs w:val="21"/>
                                </w:rPr>
                              </w:pPr>
                              <w:r>
                                <w:rPr>
                                  <w:rFonts w:hint="eastAsia" w:eastAsia="宋体" w:cs="宋体"/>
                                  <w:sz w:val="21"/>
                                  <w:szCs w:val="21"/>
                                </w:rPr>
                                <w:t>图例：</w:t>
                              </w:r>
                            </w:p>
                            <w:p>
                              <w:pPr>
                                <w:rPr>
                                  <w:rFonts w:eastAsia="宋体" w:cs="宋体"/>
                                  <w:sz w:val="21"/>
                                  <w:szCs w:val="21"/>
                                </w:rPr>
                              </w:pPr>
                              <w:r>
                                <w:rPr>
                                  <w:rFonts w:hint="eastAsia" w:eastAsia="宋体" w:cs="宋体"/>
                                  <w:sz w:val="21"/>
                                  <w:szCs w:val="21"/>
                                </w:rPr>
                                <w:t>G-废气</w:t>
                              </w:r>
                              <w:r>
                                <w:rPr>
                                  <w:rFonts w:hint="eastAsia" w:eastAsia="宋体" w:cs="宋体"/>
                                  <w:sz w:val="21"/>
                                  <w:szCs w:val="21"/>
                                  <w:lang w:eastAsia="zh-CN"/>
                                </w:rPr>
                                <w:t>；</w:t>
                              </w:r>
                              <w:r>
                                <w:rPr>
                                  <w:rFonts w:hint="eastAsia" w:eastAsia="宋体" w:cs="宋体"/>
                                  <w:sz w:val="21"/>
                                  <w:szCs w:val="21"/>
                                </w:rPr>
                                <w:t>N-噪声</w:t>
                              </w:r>
                              <w:r>
                                <w:rPr>
                                  <w:rFonts w:hint="eastAsia" w:eastAsia="宋体" w:cs="宋体"/>
                                  <w:sz w:val="21"/>
                                  <w:szCs w:val="21"/>
                                  <w:lang w:eastAsia="zh-CN"/>
                                </w:rPr>
                                <w:t>；</w:t>
                              </w:r>
                              <w:r>
                                <w:rPr>
                                  <w:rFonts w:hint="eastAsia" w:eastAsia="宋体" w:cs="宋体"/>
                                  <w:sz w:val="21"/>
                                  <w:szCs w:val="21"/>
                                </w:rPr>
                                <w:t>S-固废</w:t>
                              </w:r>
                            </w:p>
                          </w:txbxContent>
                        </v:textbox>
                      </v:shape>
                      <v:shape id="自选图形 12" o:spid="_x0000_s1026" o:spt="109" type="#_x0000_t109" style="position:absolute;left:1228725;top:1901825;height:300355;width:2940050;" filled="f" stroked="f" coordsize="21600,21600" o:gfxdata="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no1E&#10;odMAAAAFAQAADwAAAAAAAAABACAAAAAiAAAAZHJzL2Rvd25yZXYueG1sUEsBAhQAFAAAAAgAh07i&#10;QLYnRILuAQAAqQMAAA4AAAAAAAAAAQAgAAAAIgEAAGRycy9lMm9Eb2MueG1sUEsFBgAAAAAGAAYA&#10;WQEAAIIFAAAAAA==&#10;">
                        <v:fill on="f" focussize="0,0"/>
                        <v:stroke on="f" joinstyle="miter"/>
                        <v:imagedata o:title=""/>
                        <o:lock v:ext="edit" aspectratio="f"/>
                        <v:textbox>
                          <w:txbxContent>
                            <w:p>
                              <w:pPr>
                                <w:jc w:val="center"/>
                                <w:rPr>
                                  <w:rFonts w:hint="eastAsia" w:ascii="宋体" w:hAnsi="宋体" w:eastAsia="宋体"/>
                                  <w:b/>
                                  <w:bCs/>
                                  <w:sz w:val="24"/>
                                  <w:szCs w:val="24"/>
                                  <w:lang w:eastAsia="zh-CN"/>
                                </w:rPr>
                              </w:pPr>
                              <w:r>
                                <w:rPr>
                                  <w:rFonts w:hint="eastAsia" w:ascii="宋体" w:hAnsi="宋体"/>
                                  <w:b/>
                                  <w:bCs/>
                                  <w:sz w:val="24"/>
                                  <w:szCs w:val="24"/>
                                  <w:lang w:eastAsia="zh-CN"/>
                                </w:rPr>
                                <w:t>附图</w:t>
                              </w:r>
                              <w:r>
                                <w:rPr>
                                  <w:rFonts w:hint="eastAsia" w:cs="Times New Roman"/>
                                  <w:b/>
                                  <w:bCs/>
                                  <w:sz w:val="24"/>
                                  <w:szCs w:val="24"/>
                                  <w:lang w:val="en-US" w:eastAsia="zh-CN"/>
                                </w:rPr>
                                <w:t>2.5-1</w:t>
                              </w:r>
                              <w:r>
                                <w:rPr>
                                  <w:rFonts w:hint="eastAsia" w:ascii="宋体" w:hAnsi="宋体"/>
                                  <w:b/>
                                  <w:bCs/>
                                  <w:sz w:val="24"/>
                                  <w:szCs w:val="24"/>
                                  <w:lang w:val="en-US" w:eastAsia="zh-CN"/>
                                </w:rPr>
                                <w:t xml:space="preserve">  工艺流程及产污环节图</w:t>
                              </w:r>
                            </w:p>
                          </w:txbxContent>
                        </v:textbox>
                      </v:shape>
                      <v:shape id="自选图形 18" o:spid="_x0000_s1026" o:spt="32" type="#_x0000_t32" style="position:absolute;left:3607435;top:283210;flip:y;height:300355;width:635;" filled="f" stroked="t" coordsize="21600,21600" o:gfxdata="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0+Ncc1QAAAAUBAAAPAAAAAAAAAAEAIAAAACIAAABkcnMvZG93bnJldi54bWxQSwEC&#10;FAAUAAAACACHTuJAFaiDXfcBAACzAwAADgAAAAAAAAABACAAAAAkAQAAZHJzL2Uyb0RvYy54bWxQ&#10;SwUGAAAAAAYABgBZAQAAjQUAAAAA&#10;">
                        <v:fill on="f" focussize="0,0"/>
                        <v:stroke color="#000000" joinstyle="round" dashstyle="3 1" endarrow="block"/>
                        <v:imagedata o:title=""/>
                        <o:lock v:ext="edit" aspectratio="f"/>
                      </v:shape>
                      <v:shape id="自选图形 18" o:spid="_x0000_s1026" o:spt="32" type="#_x0000_t32" style="position:absolute;left:736600;top:744220;flip:y;height:2540;width:389890;" filled="f" stroked="t" coordsize="21600,21600" o:gfxdata="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stSCNYAAAAFAQAADwAAAAAAAAABACAAAAAiAAAAZHJzL2Rvd25yZXYueG1sUEsB&#10;AhQAFAAAAAgAh07iQNgKXkD3AQAAsQMAAA4AAAAAAAAAAQAgAAAAJQEAAGRycy9lMm9Eb2MueG1s&#10;UEsFBgAAAAAGAAYAWQEAAI4FAAAAAA==&#10;">
                        <v:fill on="f" focussize="0,0"/>
                        <v:stroke color="#000000" joinstyle="round" endarrow="block"/>
                        <v:imagedata o:title=""/>
                        <o:lock v:ext="edit" aspectratio="f"/>
                      </v:shape>
                      <v:shape id="文本框 79" o:spid="_x0000_s1026" o:spt="202" type="#_x0000_t202" style="position:absolute;left:275590;top:626110;height:177165;width:427990;" fillcolor="#FFFFFF" filled="t" stroked="f" coordsize="21600,21600" o:gfxdata="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51Szj1AAAAAUBAAAPAAAAAAAAAAEAIAAAACIAAABkcnMvZG93bnJldi54&#10;bWxQSwECFAAUAAAACACHTuJA94kWS8UBAABiAwAADgAAAAAAAAABACAAAAAjAQAAZHJzL2Uyb0Rv&#10;Yy54bWxQSwUGAAAAAAYABgBZAQAAWgUAAAAA&#10;">
                        <v:fill on="t" focussize="0,0"/>
                        <v:stroke on="f" weight="1.25pt"/>
                        <v:imagedata o:title=""/>
                        <o:lock v:ext="edit" aspectratio="f"/>
                        <v:textbox inset="0mm,0mm,0mm,0mm">
                          <w:txbxContent>
                            <w:p>
                              <w:pPr>
                                <w:rPr>
                                  <w:rFonts w:hint="eastAsia" w:eastAsia="宋体" w:cs="宋体"/>
                                  <w:sz w:val="21"/>
                                  <w:szCs w:val="21"/>
                                  <w:lang w:eastAsia="zh-CN"/>
                                </w:rPr>
                              </w:pPr>
                              <w:r>
                                <w:rPr>
                                  <w:rFonts w:hint="eastAsia" w:cs="宋体"/>
                                  <w:sz w:val="21"/>
                                  <w:szCs w:val="21"/>
                                  <w:lang w:eastAsia="zh-CN"/>
                                </w:rPr>
                                <w:t>丙烯酸</w:t>
                              </w:r>
                            </w:p>
                          </w:txbxContent>
                        </v:textbox>
                      </v:shape>
                      <v:rect id="_x0000_s1026" o:spid="_x0000_s1026" o:spt="1" style="position:absolute;left:1005840;top:487680;height:490220;width:3412490;v-text-anchor:middle;" filled="f" stroked="t" coordsize="21600,21600" o:gfxdata="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PXr9/1AAAAAUB&#10;AAAPAAAAAAAAAAEAIAAAACIAAABkcnMvZG93bnJldi54bWxQSwECFAAUAAAACACHTuJA5BHUHFgC&#10;AACJBAAADgAAAAAAAAABACAAAAAjAQAAZHJzL2Uyb0RvYy54bWxQSwUGAAAAAAYABgBZAQAA7QUA&#10;AAAA&#10;">
                        <v:fill on="f" focussize="0,0"/>
                        <v:stroke weight="1pt" color="#000000 [3213]" miterlimit="8" joinstyle="miter" dashstyle="dash"/>
                        <v:imagedata o:title=""/>
                        <o:lock v:ext="edit" aspectratio="f"/>
                      </v:rect>
                      <v:shape id="自选图形 18" o:spid="_x0000_s1026" o:spt="32" type="#_x0000_t32" style="position:absolute;left:4172585;top:735965;flip:y;height:2540;width:389890;" filled="f" stroked="t" coordsize="21600,21600" o:gfxdata="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y1II1gAAAAUBAAAPAAAAAAAAAAEAIAAAACIAAABkcnMvZG93bnJldi54&#10;bWxQSwECFAAUAAAACACHTuJAY866APwBAACyAwAADgAAAAAAAAABACAAAAAlAQAAZHJzL2Uyb0Rv&#10;Yy54bWxQSwUGAAAAAAYABgBZAQAAkwUAAAAA&#10;">
                        <v:fill on="f" focussize="0,0"/>
                        <v:stroke color="#000000" joinstyle="round" endarrow="block"/>
                        <v:imagedata o:title=""/>
                        <o:lock v:ext="edit" aspectratio="f"/>
                      </v:shape>
                      <v:shape id="自选图形 18" o:spid="_x0000_s1026" o:spt="32" type="#_x0000_t32" style="position:absolute;left:4626610;top:313055;flip:y;height:271145;width:0;" filled="f" stroked="t" coordsize="21600,21600" o:gfxdata="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T41xzVAAAABQEAAA8AAAAAAAAAAQAgAAAAIgAAAGRycy9kb3ducmV2LnhtbFBL&#10;AQIUABQAAAAIAIdO4kD3xorH+QEAALEDAAAOAAAAAAAAAAEAIAAAACQBAABkcnMvZTJvRG9jLnht&#10;bFBLBQYAAAAABgAGAFkBAACPBQAAAAA=&#10;">
                        <v:fill on="f" focussize="0,0"/>
                        <v:stroke color="#000000" joinstyle="round" dashstyle="3 1" endarrow="block"/>
                        <v:imagedata o:title=""/>
                        <o:lock v:ext="edit" aspectratio="f"/>
                      </v:shape>
                      <v:shape id="文本框 79" o:spid="_x0000_s1026" o:spt="202" type="#_x0000_t202" style="position:absolute;left:4685030;top:50800;height:527050;width:793750;" filled="f" stroked="f" coordsize="21600,21600" o:gfxdata="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JxjsYDV&#10;AAAABQEAAA8AAAAAAAAAAQAgAAAAIgAAAGRycy9kb3ducmV2LnhtbFBLAQIUABQAAAAIAIdO4kCN&#10;qKKBsQEAADkDAAAOAAAAAAAAAAEAIAAAACQBAABkcnMvZTJvRG9jLnhtbFBLBQYAAAAABgAGAFkB&#10;AABHBQAAAAA=&#10;">
                        <v:fill on="f" focussize="0,0"/>
                        <v:stroke on="f" weight="1.25pt"/>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eastAsia="宋体" w:cs="宋体"/>
                                  <w:sz w:val="21"/>
                                  <w:szCs w:val="21"/>
                                  <w:lang w:eastAsia="zh-CN"/>
                                </w:rPr>
                              </w:pPr>
                              <w:r>
                                <w:rPr>
                                  <w:rFonts w:hint="eastAsia" w:cs="宋体"/>
                                  <w:sz w:val="21"/>
                                  <w:szCs w:val="21"/>
                                  <w:lang w:eastAsia="zh-CN"/>
                                </w:rPr>
                                <w:t>投料废气，不在本环评范围内</w:t>
                              </w:r>
                            </w:p>
                          </w:txbxContent>
                        </v:textbox>
                      </v:shape>
                      <v:shape id="文本框 79" o:spid="_x0000_s1026" o:spt="202" type="#_x0000_t202" style="position:absolute;left:3052445;top:48260;height:177165;width:962660;" fillcolor="#FFFFFF" filled="t" stroked="f" coordsize="21600,21600" o:gfxdata="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edUs49QAAAAFAQAADwAAAAAAAAABACAAAAAiAAAAZHJzL2Rvd25yZXYu&#10;eG1sUEsBAhQAFAAAAAgAh07iQGxfZ4bGAQAAYgMAAA4AAAAAAAAAAQAgAAAAIwEAAGRycy9lMm9E&#10;b2MueG1sUEsFBgAAAAAGAAYAWQEAAFsFAAAAAA==&#10;">
                        <v:fill on="t" focussize="0,0"/>
                        <v:stroke on="f" weight="1.25pt"/>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eastAsia="宋体" w:cs="宋体"/>
                                  <w:sz w:val="21"/>
                                  <w:szCs w:val="21"/>
                                  <w:lang w:val="en-US" w:eastAsia="zh-CN"/>
                                </w:rPr>
                              </w:pPr>
                              <w:r>
                                <w:rPr>
                                  <w:rFonts w:hint="eastAsia" w:cs="宋体"/>
                                  <w:sz w:val="21"/>
                                  <w:szCs w:val="21"/>
                                  <w:lang w:val="en-US" w:eastAsia="zh-CN"/>
                                </w:rPr>
                                <w:t>G1大小呼吸</w:t>
                              </w:r>
                            </w:p>
                          </w:txbxContent>
                        </v:textbox>
                      </v:shape>
                      <v:shape id="文本框 79" o:spid="_x0000_s1026" o:spt="202" type="#_x0000_t202" style="position:absolute;left:4179570;top:509270;height:177165;width:171450;" filled="f" stroked="f" coordsize="21600,21600" o:gfxdata="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nGOx&#10;gNUAAAAFAQAADwAAAAAAAAABACAAAAAiAAAAZHJzL2Rvd25yZXYueG1sUEsBAhQAFAAAAAgAh07i&#10;QJm6zPSzAQAAOgMAAA4AAAAAAAAAAQAgAAAAJAEAAGRycy9lMm9Eb2MueG1sUEsFBgAAAAAGAAYA&#10;WQEAAEkFAAAAAA==&#10;">
                        <v:fill on="f" focussize="0,0"/>
                        <v:stroke on="f" weight="1.25pt"/>
                        <v:imagedata o:title=""/>
                        <o:lock v:ext="edit" aspectratio="f"/>
                        <v:textbox inset="0mm,0mm,0mm,0mm">
                          <w:txbxContent>
                            <w:p>
                              <w:pPr>
                                <w:rPr>
                                  <w:rFonts w:hint="eastAsia" w:eastAsia="宋体" w:cs="宋体"/>
                                  <w:sz w:val="21"/>
                                  <w:szCs w:val="21"/>
                                  <w:lang w:eastAsia="zh-CN"/>
                                </w:rPr>
                              </w:pPr>
                              <w:r>
                                <w:rPr>
                                  <w:rFonts w:hint="eastAsia" w:cs="宋体"/>
                                  <w:sz w:val="21"/>
                                  <w:szCs w:val="21"/>
                                  <w:lang w:eastAsia="zh-CN"/>
                                </w:rPr>
                                <w:t>泵</w:t>
                              </w:r>
                            </w:p>
                          </w:txbxContent>
                        </v:textbox>
                      </v:shape>
                      <v:shape id="自选图形 18" o:spid="_x0000_s1026" o:spt="32" type="#_x0000_t32" style="position:absolute;left:4238625;top:238125;flip:y;height:300355;width:635;" filled="f" stroked="t" coordsize="21600,21600" o:gfxdata="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dPjXHNUAAAAFAQAADwAAAAAAAAABACAAAAAiAAAAZHJzL2Rvd25yZXYueG1sUEsBAhQA&#10;FAAAAAgAh07iQF9iKdz1AQAAswMAAA4AAAAAAAAAAQAgAAAAJAEAAGRycy9lMm9Eb2MueG1sUEsF&#10;BgAAAAAGAAYAWQEAAIsFAAAAAA==&#10;">
                        <v:fill on="f" focussize="0,0"/>
                        <v:stroke color="#000000" joinstyle="round" dashstyle="3 1" endarrow="block"/>
                        <v:imagedata o:title=""/>
                        <o:lock v:ext="edit" aspectratio="f"/>
                      </v:shape>
                      <v:shape id="文本框 79" o:spid="_x0000_s1026" o:spt="202" type="#_x0000_t202" style="position:absolute;left:4037330;top:25400;height:177165;width:442595;" fillcolor="#FFFFFF" filled="t" stroked="f" coordsize="21600,21600" o:gfxdata="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edUs49QAAAAFAQAADwAAAAAAAAABACAAAAAiAAAAZHJzL2Rvd25yZXYu&#10;eG1sUEsBAhQAFAAAAAgAh07iQC9QdVbGAQAAYgMAAA4AAAAAAAAAAQAgAAAAIwEAAGRycy9lMm9E&#10;b2MueG1sUEsFBgAAAAAGAAYAWQEAAFsFAAAAAA==&#10;">
                        <v:fill on="t" focussize="0,0"/>
                        <v:stroke on="f" weight="1.25pt"/>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eastAsia="宋体" w:cs="宋体"/>
                                  <w:sz w:val="21"/>
                                  <w:szCs w:val="21"/>
                                  <w:lang w:val="en-US" w:eastAsia="zh-CN"/>
                                </w:rPr>
                              </w:pPr>
                              <w:r>
                                <w:rPr>
                                  <w:rFonts w:hint="eastAsia" w:cs="宋体"/>
                                  <w:sz w:val="21"/>
                                  <w:szCs w:val="21"/>
                                  <w:lang w:val="en-US" w:eastAsia="zh-CN"/>
                                </w:rPr>
                                <w:t>N噪声</w:t>
                              </w:r>
                            </w:p>
                          </w:txbxContent>
                        </v:textbox>
                      </v:shape>
                      <v:shape id="文本框 79" o:spid="_x0000_s1026" o:spt="202" type="#_x0000_t202" style="position:absolute;left:1915795;top:509270;height:177165;width:171450;" filled="f" stroked="f" coordsize="21600,21600" o:gfxdata="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cY7GA&#10;1QAAAAUBAAAPAAAAAAAAAAEAIAAAACIAAABkcnMvZG93bnJldi54bWxQSwECFAAUAAAACACHTuJA&#10;epQtPrIBAAA6AwAADgAAAAAAAAABACAAAAAkAQAAZHJzL2Uyb0RvYy54bWxQSwUGAAAAAAYABgBZ&#10;AQAASAUAAAAA&#10;">
                        <v:fill on="f" focussize="0,0"/>
                        <v:stroke on="f" weight="1.25pt"/>
                        <v:imagedata o:title=""/>
                        <o:lock v:ext="edit" aspectratio="f"/>
                        <v:textbox inset="0mm,0mm,0mm,0mm">
                          <w:txbxContent>
                            <w:p>
                              <w:pPr>
                                <w:rPr>
                                  <w:rFonts w:hint="eastAsia" w:eastAsia="宋体" w:cs="宋体"/>
                                  <w:sz w:val="21"/>
                                  <w:szCs w:val="21"/>
                                  <w:lang w:eastAsia="zh-CN"/>
                                </w:rPr>
                              </w:pPr>
                              <w:r>
                                <w:rPr>
                                  <w:rFonts w:hint="eastAsia" w:cs="宋体"/>
                                  <w:sz w:val="21"/>
                                  <w:szCs w:val="21"/>
                                  <w:lang w:eastAsia="zh-CN"/>
                                </w:rPr>
                                <w:t>泵</w:t>
                              </w:r>
                            </w:p>
                          </w:txbxContent>
                        </v:textbox>
                      </v:shape>
                      <v:shape id="自选图形 18" o:spid="_x0000_s1026" o:spt="32" type="#_x0000_t32" style="position:absolute;left:1975485;top:254000;flip:y;height:300355;width:635;" filled="f" stroked="t" coordsize="21600,21600" o:gfxdata="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dPjXHNUAAAAFAQAADwAAAAAAAAABACAAAAAiAAAAZHJzL2Rvd25yZXYueG1sUEsB&#10;AhQAFAAAAAgAh07iQBDvRur4AQAAswMAAA4AAAAAAAAAAQAgAAAAJAEAAGRycy9lMm9Eb2MueG1s&#10;UEsFBgAAAAAGAAYAWQEAAI4FAAAAAA==&#10;">
                        <v:fill on="f" focussize="0,0"/>
                        <v:stroke color="#000000" joinstyle="round" dashstyle="3 1" endarrow="block"/>
                        <v:imagedata o:title=""/>
                        <o:lock v:ext="edit" aspectratio="f"/>
                      </v:shape>
                      <v:shape id="文本框 79" o:spid="_x0000_s1026" o:spt="202" type="#_x0000_t202" style="position:absolute;left:1792605;top:55245;height:177165;width:442595;" fillcolor="#FFFFFF" filled="t" stroked="f" coordsize="21600,21600" o:gfxdata="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HnVLOPUAAAABQEAAA8AAAAAAAAAAQAgAAAAIgAAAGRycy9kb3ducmV2&#10;LnhtbFBLAQIUABQAAAAIAIdO4kDakJW+xwEAAGIDAAAOAAAAAAAAAAEAIAAAACMBAABkcnMvZTJv&#10;RG9jLnhtbFBLBQYAAAAABgAGAFkBAABcBQAAAAA=&#10;">
                        <v:fill on="t" focussize="0,0"/>
                        <v:stroke on="f" weight="1.25pt"/>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eastAsia="宋体" w:cs="宋体"/>
                                  <w:sz w:val="21"/>
                                  <w:szCs w:val="21"/>
                                  <w:lang w:val="en-US" w:eastAsia="zh-CN"/>
                                </w:rPr>
                              </w:pPr>
                              <w:r>
                                <w:rPr>
                                  <w:rFonts w:hint="eastAsia" w:cs="宋体"/>
                                  <w:sz w:val="21"/>
                                  <w:szCs w:val="21"/>
                                  <w:lang w:val="en-US" w:eastAsia="zh-CN"/>
                                </w:rPr>
                                <w:t>N噪声</w:t>
                              </w:r>
                            </w:p>
                          </w:txbxContent>
                        </v:textbox>
                      </v:shape>
                      <w10:wrap type="none"/>
                      <w10:anchorlock/>
                    </v:group>
                  </w:pict>
                </mc:Fallback>
              </mc:AlternateContent>
            </w:r>
          </w:p>
          <w:p>
            <w:pPr>
              <w:adjustRightInd w:val="0"/>
              <w:snapToGrid w:val="0"/>
              <w:spacing w:line="360" w:lineRule="auto"/>
              <w:ind w:firstLine="480" w:firstLineChars="200"/>
              <w:contextualSpacing/>
              <w:rPr>
                <w:rFonts w:hint="eastAsia"/>
                <w:color w:val="auto"/>
                <w:sz w:val="24"/>
                <w:lang w:val="en-US" w:eastAsia="zh-CN"/>
              </w:rPr>
            </w:pPr>
            <w:r>
              <w:rPr>
                <w:rFonts w:hint="eastAsia"/>
                <w:color w:val="auto"/>
                <w:sz w:val="24"/>
                <w:lang w:val="en-US" w:eastAsia="zh-CN"/>
              </w:rPr>
              <w:t>外购来的丙烯酸通过卸车鹤管进入本罐区储罐；冰晶车间和本罐区为防止丙烯酸阻聚用泵打循环。根据外界气温及来料的温度，利用循环水及低温冷却水来控制储罐内丙烯酸的储存温度，储存温度控制在20℃左右。为了防止物料聚合，通过循环泵及装车泵打循环，使丙烯酸处于流动状态。储罐进出料管线设有紧急切断阀，同高液位联锁。丙烯酸通过泵及管道输送到需要使用的车间。对于可供销售的丙烯酸通过装车鹤管进行装车发货。在此操作过程中，卸车、储罐进料过程中产生大呼吸废气以及</w:t>
            </w:r>
            <w:r>
              <w:rPr>
                <w:rFonts w:ascii="Times New Roman" w:eastAsia="宋体"/>
                <w:color w:val="auto"/>
                <w:sz w:val="24"/>
              </w:rPr>
              <w:t>由于温度和大气压的变化引起蒸汽的膨胀和收缩而产生的</w:t>
            </w:r>
            <w:r>
              <w:rPr>
                <w:rFonts w:hint="eastAsia" w:ascii="Times New Roman" w:eastAsia="宋体"/>
                <w:color w:val="auto"/>
                <w:sz w:val="24"/>
                <w:lang w:eastAsia="zh-CN"/>
              </w:rPr>
              <w:t>小呼吸废气</w:t>
            </w:r>
            <w:r>
              <w:rPr>
                <w:rFonts w:hint="eastAsia"/>
                <w:color w:val="auto"/>
                <w:sz w:val="24"/>
                <w:lang w:val="en-US" w:eastAsia="zh-CN"/>
              </w:rPr>
              <w:t>G1，以及泵运行中的噪声N。</w:t>
            </w:r>
          </w:p>
          <w:p>
            <w:pPr>
              <w:adjustRightInd w:val="0"/>
              <w:snapToGrid w:val="0"/>
              <w:spacing w:line="360" w:lineRule="auto"/>
              <w:ind w:firstLine="480" w:firstLineChars="200"/>
              <w:contextualSpacing/>
              <w:rPr>
                <w:rFonts w:hint="eastAsia"/>
                <w:color w:val="auto"/>
                <w:sz w:val="24"/>
                <w:lang w:val="en-US" w:eastAsia="zh-CN"/>
              </w:rPr>
            </w:pPr>
          </w:p>
          <w:p>
            <w:pPr>
              <w:adjustRightInd w:val="0"/>
              <w:snapToGrid w:val="0"/>
              <w:spacing w:line="360" w:lineRule="auto"/>
              <w:ind w:firstLine="480" w:firstLineChars="200"/>
              <w:contextualSpacing/>
              <w:rPr>
                <w:rFonts w:hint="eastAsia"/>
                <w:color w:val="auto"/>
                <w:sz w:val="24"/>
                <w:lang w:val="en-US" w:eastAsia="zh-CN"/>
              </w:rPr>
            </w:pPr>
          </w:p>
          <w:p>
            <w:pPr>
              <w:adjustRightInd w:val="0"/>
              <w:snapToGrid w:val="0"/>
              <w:spacing w:line="360" w:lineRule="auto"/>
              <w:ind w:firstLine="480" w:firstLineChars="200"/>
              <w:contextualSpacing/>
              <w:rPr>
                <w:rFonts w:hint="eastAsia"/>
                <w:color w:val="auto"/>
                <w:sz w:val="24"/>
                <w:lang w:val="en-US" w:eastAsia="zh-CN"/>
              </w:rPr>
            </w:pPr>
          </w:p>
          <w:p>
            <w:pPr>
              <w:adjustRightInd w:val="0"/>
              <w:snapToGrid w:val="0"/>
              <w:spacing w:line="360" w:lineRule="auto"/>
              <w:ind w:firstLine="480" w:firstLineChars="200"/>
              <w:contextualSpacing/>
              <w:rPr>
                <w:rFonts w:hint="eastAsia"/>
                <w:color w:val="auto"/>
                <w:sz w:val="24"/>
                <w:lang w:val="en-US" w:eastAsia="zh-CN"/>
              </w:rPr>
            </w:pPr>
          </w:p>
          <w:p>
            <w:pPr>
              <w:adjustRightInd w:val="0"/>
              <w:snapToGrid w:val="0"/>
              <w:spacing w:line="360" w:lineRule="auto"/>
              <w:ind w:firstLine="480" w:firstLineChars="200"/>
              <w:contextualSpacing/>
              <w:rPr>
                <w:rFonts w:hint="eastAsia"/>
                <w:color w:val="auto"/>
                <w:sz w:val="24"/>
                <w:lang w:val="en-US" w:eastAsia="zh-CN"/>
              </w:rPr>
            </w:pPr>
          </w:p>
          <w:p>
            <w:pPr>
              <w:adjustRightInd w:val="0"/>
              <w:snapToGrid w:val="0"/>
              <w:spacing w:line="360" w:lineRule="auto"/>
              <w:ind w:firstLine="480" w:firstLineChars="200"/>
              <w:contextualSpacing/>
              <w:rPr>
                <w:rFonts w:hint="eastAsia"/>
                <w:color w:val="auto"/>
                <w:sz w:val="24"/>
                <w:lang w:val="en-US" w:eastAsia="zh-CN"/>
              </w:rPr>
            </w:pPr>
          </w:p>
          <w:p>
            <w:pPr>
              <w:adjustRightInd w:val="0"/>
              <w:snapToGrid w:val="0"/>
              <w:spacing w:line="360" w:lineRule="auto"/>
              <w:ind w:firstLine="480" w:firstLineChars="200"/>
              <w:contextualSpacing/>
              <w:rPr>
                <w:rFonts w:hint="eastAsia"/>
                <w:color w:val="auto"/>
                <w:sz w:val="24"/>
                <w:lang w:val="en-US" w:eastAsia="zh-CN"/>
              </w:rPr>
            </w:pPr>
          </w:p>
          <w:p>
            <w:pPr>
              <w:adjustRightInd w:val="0"/>
              <w:snapToGrid w:val="0"/>
              <w:spacing w:line="360" w:lineRule="auto"/>
              <w:ind w:firstLine="480" w:firstLineChars="200"/>
              <w:contextualSpacing/>
              <w:rPr>
                <w:rFonts w:hint="eastAsia"/>
                <w:color w:val="auto"/>
                <w:sz w:val="24"/>
                <w:lang w:val="en-US" w:eastAsia="zh-CN"/>
              </w:rPr>
            </w:pPr>
          </w:p>
          <w:p>
            <w:pPr>
              <w:adjustRightInd w:val="0"/>
              <w:snapToGrid w:val="0"/>
              <w:spacing w:line="360" w:lineRule="auto"/>
              <w:ind w:firstLine="480" w:firstLineChars="200"/>
              <w:contextualSpacing/>
              <w:rPr>
                <w:rFonts w:hint="eastAsia"/>
                <w:color w:val="auto"/>
                <w:sz w:val="24"/>
                <w:lang w:val="en-US" w:eastAsia="zh-CN"/>
              </w:rPr>
            </w:pPr>
          </w:p>
          <w:p>
            <w:pPr>
              <w:adjustRightInd w:val="0"/>
              <w:snapToGrid w:val="0"/>
              <w:spacing w:line="360" w:lineRule="auto"/>
              <w:ind w:firstLine="480" w:firstLineChars="200"/>
              <w:contextualSpacing/>
              <w:rPr>
                <w:rFonts w:hint="eastAsia"/>
                <w:color w:val="auto"/>
                <w:sz w:val="24"/>
                <w:lang w:val="en-US" w:eastAsia="zh-CN"/>
              </w:rPr>
            </w:pPr>
          </w:p>
          <w:p>
            <w:pPr>
              <w:adjustRightInd w:val="0"/>
              <w:snapToGrid w:val="0"/>
              <w:spacing w:line="360" w:lineRule="auto"/>
              <w:ind w:firstLine="480" w:firstLineChars="200"/>
              <w:contextualSpacing/>
              <w:rPr>
                <w:rFonts w:hint="eastAsia"/>
                <w:color w:val="auto"/>
                <w:sz w:val="24"/>
                <w:lang w:val="en-US" w:eastAsia="zh-CN"/>
              </w:rPr>
            </w:pPr>
          </w:p>
          <w:p>
            <w:pPr>
              <w:adjustRightInd w:val="0"/>
              <w:snapToGrid w:val="0"/>
              <w:spacing w:line="360" w:lineRule="auto"/>
              <w:ind w:firstLine="480" w:firstLineChars="200"/>
              <w:contextualSpacing/>
              <w:rPr>
                <w:rFonts w:hint="eastAsia"/>
                <w:color w:val="auto"/>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b/>
                <w:bCs/>
                <w:sz w:val="24"/>
                <w:lang w:eastAsia="zh-CN"/>
              </w:rPr>
            </w:pPr>
            <w:r>
              <w:rPr>
                <w:rFonts w:hint="eastAsia"/>
                <w:b/>
                <w:bCs/>
                <w:sz w:val="24"/>
                <w:lang w:eastAsia="zh-CN"/>
              </w:rPr>
              <w:t>主要污染工序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b/>
                <w:bCs/>
                <w:sz w:val="24"/>
                <w:lang w:eastAsia="zh-CN"/>
              </w:rPr>
            </w:pPr>
            <w:r>
              <w:rPr>
                <w:rFonts w:hint="eastAsia"/>
                <w:b/>
                <w:bCs/>
                <w:sz w:val="24"/>
                <w:lang w:val="en-US" w:eastAsia="zh-CN"/>
              </w:rPr>
              <w:t>1、</w:t>
            </w:r>
            <w:r>
              <w:rPr>
                <w:rFonts w:hint="eastAsia"/>
                <w:b/>
                <w:bCs/>
                <w:sz w:val="24"/>
                <w:lang w:eastAsia="zh-CN"/>
              </w:rPr>
              <w:t>施工期污染工序</w:t>
            </w:r>
          </w:p>
          <w:p>
            <w:pPr>
              <w:spacing w:line="360" w:lineRule="auto"/>
              <w:ind w:firstLine="480" w:firstLineChars="200"/>
              <w:rPr>
                <w:bCs/>
                <w:sz w:val="24"/>
              </w:rPr>
            </w:pPr>
            <w:r>
              <w:rPr>
                <w:rFonts w:hint="eastAsia"/>
                <w:bCs/>
                <w:sz w:val="24"/>
                <w:lang w:val="en-US" w:eastAsia="zh-CN"/>
              </w:rPr>
              <w:t>（1）</w:t>
            </w:r>
            <w:r>
              <w:rPr>
                <w:bCs/>
                <w:sz w:val="24"/>
              </w:rPr>
              <w:t>废气</w:t>
            </w:r>
          </w:p>
          <w:p>
            <w:pPr>
              <w:spacing w:line="360" w:lineRule="auto"/>
              <w:ind w:firstLine="480" w:firstLineChars="200"/>
              <w:rPr>
                <w:kern w:val="18"/>
                <w:sz w:val="24"/>
              </w:rPr>
            </w:pPr>
            <w:r>
              <w:rPr>
                <w:kern w:val="18"/>
                <w:sz w:val="24"/>
              </w:rPr>
              <w:t>在施工建设过程中，大气污染物主要有施工过程中施工机械和运输车辆所排放的废气、粉尘及扬尘。粉尘污染主要来源于：A、建筑材料如水泥、白灰、砂子等在其装卸、运输、堆放过程中，因风力作用将产生扬尘污染；B、运输车辆往来将造成地面扬尘；C、施工垃圾在其堆放和清运过程中将产生扬尘。</w:t>
            </w:r>
          </w:p>
          <w:p>
            <w:pPr>
              <w:spacing w:line="360" w:lineRule="auto"/>
              <w:ind w:firstLine="480" w:firstLineChars="200"/>
              <w:rPr>
                <w:kern w:val="18"/>
                <w:sz w:val="24"/>
              </w:rPr>
            </w:pPr>
            <w:r>
              <w:rPr>
                <w:kern w:val="18"/>
                <w:sz w:val="24"/>
              </w:rPr>
              <w:t>上述施工过程中产生的废气、粉尘（扬尘）将会造成周围大气环境污染，其中又以扬尘的危害较为严重。施工扬尘的起尘量与许多因素有关，影响起尘量的因素包括：基础开挖起尘量、施工渣土堆场起尘量、进出车辆夹带泥砂量、水泥搬运量、弃土外运装载起尘量以及起尘高度、采取的防护措施、空气湿度、风速等因素有关。</w:t>
            </w:r>
          </w:p>
          <w:p>
            <w:pPr>
              <w:spacing w:line="360" w:lineRule="auto"/>
              <w:ind w:firstLine="480" w:firstLineChars="200"/>
              <w:rPr>
                <w:kern w:val="18"/>
                <w:sz w:val="24"/>
              </w:rPr>
            </w:pPr>
            <w:r>
              <w:rPr>
                <w:rFonts w:hint="eastAsia"/>
                <w:kern w:val="18"/>
                <w:sz w:val="24"/>
                <w:lang w:val="en-US" w:eastAsia="zh-CN"/>
              </w:rPr>
              <w:t>（2）</w:t>
            </w:r>
            <w:r>
              <w:rPr>
                <w:kern w:val="18"/>
                <w:sz w:val="24"/>
              </w:rPr>
              <w:t>废水</w:t>
            </w:r>
          </w:p>
          <w:p>
            <w:pPr>
              <w:spacing w:line="360" w:lineRule="auto"/>
              <w:ind w:firstLine="480" w:firstLineChars="200"/>
              <w:rPr>
                <w:kern w:val="18"/>
                <w:sz w:val="24"/>
              </w:rPr>
            </w:pPr>
            <w:r>
              <w:rPr>
                <w:rFonts w:hint="eastAsia"/>
                <w:kern w:val="18"/>
                <w:sz w:val="24"/>
                <w:lang w:eastAsia="zh-CN"/>
              </w:rPr>
              <w:t>技改项目</w:t>
            </w:r>
            <w:r>
              <w:rPr>
                <w:kern w:val="18"/>
                <w:sz w:val="24"/>
              </w:rPr>
              <w:t>不提供食宿施工期的水污染主要源自施工人员生活污水及施工作业产生的废水。</w:t>
            </w:r>
          </w:p>
          <w:p>
            <w:pPr>
              <w:spacing w:line="360" w:lineRule="auto"/>
              <w:ind w:firstLine="480" w:firstLineChars="200"/>
              <w:rPr>
                <w:kern w:val="18"/>
                <w:sz w:val="24"/>
              </w:rPr>
            </w:pPr>
            <w:r>
              <w:rPr>
                <w:kern w:val="18"/>
                <w:sz w:val="24"/>
              </w:rPr>
              <w:t>施工期人员排放的生活污水主要污染物是COD、SS、氨氮、总磷。根据建设单位提供的资料，</w:t>
            </w:r>
            <w:r>
              <w:rPr>
                <w:rFonts w:hint="eastAsia"/>
                <w:kern w:val="18"/>
                <w:sz w:val="24"/>
                <w:lang w:eastAsia="zh-CN"/>
              </w:rPr>
              <w:t>技改项目</w:t>
            </w:r>
            <w:r>
              <w:rPr>
                <w:kern w:val="18"/>
                <w:sz w:val="24"/>
              </w:rPr>
              <w:t>共有施工人员约</w:t>
            </w:r>
            <w:r>
              <w:rPr>
                <w:rFonts w:hint="eastAsia"/>
                <w:kern w:val="18"/>
                <w:sz w:val="24"/>
              </w:rPr>
              <w:t>10</w:t>
            </w:r>
            <w:r>
              <w:rPr>
                <w:kern w:val="18"/>
                <w:sz w:val="24"/>
              </w:rPr>
              <w:t>人。施工期间生活用水主要为饮用水，平均用水量参考《江苏省城市生活与公共用水定额》（2012年修订）</w:t>
            </w:r>
            <w:r>
              <w:rPr>
                <w:rFonts w:hint="eastAsia"/>
                <w:kern w:val="18"/>
                <w:sz w:val="24"/>
                <w:lang w:eastAsia="zh-CN"/>
              </w:rPr>
              <w:t>技改项目</w:t>
            </w:r>
            <w:r>
              <w:rPr>
                <w:kern w:val="18"/>
                <w:sz w:val="24"/>
              </w:rPr>
              <w:t>以100L/人·天计，其中80%作为污水排放，则</w:t>
            </w:r>
            <w:r>
              <w:rPr>
                <w:rFonts w:hint="eastAsia"/>
                <w:kern w:val="18"/>
                <w:sz w:val="24"/>
                <w:lang w:eastAsia="zh-CN"/>
              </w:rPr>
              <w:t>技改项目</w:t>
            </w:r>
            <w:r>
              <w:rPr>
                <w:kern w:val="18"/>
                <w:sz w:val="24"/>
              </w:rPr>
              <w:t>施工期间施工人员每天排放的污水量为1.6m</w:t>
            </w:r>
            <w:r>
              <w:rPr>
                <w:kern w:val="18"/>
                <w:sz w:val="24"/>
                <w:vertAlign w:val="superscript"/>
              </w:rPr>
              <w:t>3</w:t>
            </w:r>
            <w:r>
              <w:rPr>
                <w:kern w:val="18"/>
                <w:sz w:val="24"/>
              </w:rPr>
              <w:t>/d，</w:t>
            </w:r>
            <w:r>
              <w:rPr>
                <w:color w:val="auto"/>
                <w:kern w:val="18"/>
                <w:sz w:val="24"/>
              </w:rPr>
              <w:t>工期按照201</w:t>
            </w:r>
            <w:r>
              <w:rPr>
                <w:rFonts w:hint="eastAsia"/>
                <w:color w:val="auto"/>
                <w:kern w:val="18"/>
                <w:sz w:val="24"/>
                <w:lang w:val="en-US" w:eastAsia="zh-CN"/>
              </w:rPr>
              <w:t>8</w:t>
            </w:r>
            <w:r>
              <w:rPr>
                <w:color w:val="auto"/>
                <w:kern w:val="18"/>
                <w:sz w:val="24"/>
              </w:rPr>
              <w:t>年6月-201</w:t>
            </w:r>
            <w:r>
              <w:rPr>
                <w:rFonts w:hint="eastAsia"/>
                <w:color w:val="auto"/>
                <w:kern w:val="18"/>
                <w:sz w:val="24"/>
                <w:lang w:val="en-US" w:eastAsia="zh-CN"/>
              </w:rPr>
              <w:t>8</w:t>
            </w:r>
            <w:r>
              <w:rPr>
                <w:color w:val="auto"/>
                <w:kern w:val="18"/>
                <w:sz w:val="24"/>
              </w:rPr>
              <w:t>年</w:t>
            </w:r>
            <w:r>
              <w:rPr>
                <w:rFonts w:hint="eastAsia"/>
                <w:color w:val="auto"/>
                <w:kern w:val="18"/>
                <w:sz w:val="24"/>
              </w:rPr>
              <w:t>9</w:t>
            </w:r>
            <w:r>
              <w:rPr>
                <w:color w:val="auto"/>
                <w:kern w:val="18"/>
                <w:sz w:val="24"/>
              </w:rPr>
              <w:t>月期间晴日计算，约</w:t>
            </w:r>
            <w:r>
              <w:rPr>
                <w:rFonts w:hint="eastAsia"/>
                <w:color w:val="auto"/>
                <w:kern w:val="18"/>
                <w:sz w:val="24"/>
              </w:rPr>
              <w:t>60</w:t>
            </w:r>
            <w:r>
              <w:rPr>
                <w:color w:val="auto"/>
                <w:kern w:val="18"/>
                <w:sz w:val="24"/>
              </w:rPr>
              <w:t>天，则施工期共排放生活</w:t>
            </w:r>
            <w:bookmarkStart w:id="5" w:name="_Hlt8614377"/>
            <w:bookmarkEnd w:id="5"/>
            <w:r>
              <w:rPr>
                <w:color w:val="auto"/>
                <w:kern w:val="18"/>
                <w:sz w:val="24"/>
              </w:rPr>
              <w:t>污水</w:t>
            </w:r>
            <w:r>
              <w:rPr>
                <w:rFonts w:hint="eastAsia"/>
                <w:color w:val="auto"/>
                <w:kern w:val="18"/>
                <w:sz w:val="24"/>
              </w:rPr>
              <w:t>9.6</w:t>
            </w:r>
            <w:r>
              <w:rPr>
                <w:color w:val="auto"/>
                <w:kern w:val="18"/>
                <w:sz w:val="24"/>
              </w:rPr>
              <w:t>t，生活污水需经临时化粪池预处理后接入</w:t>
            </w:r>
            <w:r>
              <w:rPr>
                <w:rFonts w:hint="eastAsia"/>
                <w:color w:val="auto"/>
                <w:kern w:val="18"/>
                <w:sz w:val="24"/>
                <w:lang w:eastAsia="zh-CN"/>
              </w:rPr>
              <w:t>经济开发区污水</w:t>
            </w:r>
            <w:r>
              <w:rPr>
                <w:rFonts w:hint="eastAsia"/>
                <w:kern w:val="18"/>
                <w:sz w:val="24"/>
                <w:lang w:eastAsia="zh-CN"/>
              </w:rPr>
              <w:t>处理厂</w:t>
            </w:r>
            <w:r>
              <w:rPr>
                <w:kern w:val="18"/>
                <w:sz w:val="24"/>
              </w:rPr>
              <w:t>统一处理。</w:t>
            </w:r>
          </w:p>
          <w:p>
            <w:pPr>
              <w:spacing w:line="360" w:lineRule="auto"/>
              <w:ind w:firstLine="480" w:firstLineChars="200"/>
              <w:rPr>
                <w:kern w:val="18"/>
                <w:sz w:val="24"/>
              </w:rPr>
            </w:pPr>
            <w:r>
              <w:rPr>
                <w:kern w:val="18"/>
                <w:sz w:val="24"/>
              </w:rPr>
              <w:t>施工废水主要产生于混凝土养护及墙面的冲洗、构件与建筑材料的保湿等施工工序，废水主要污染物为泥沙、悬浮物等。此外，施工作业使用的燃油动力机械在维护和冲洗时，将产生含少量悬浮物和石油类等污染物的废水。此类废水经隔油、沉淀后回用，不排放。</w:t>
            </w:r>
          </w:p>
          <w:p>
            <w:pPr>
              <w:spacing w:line="360" w:lineRule="auto"/>
              <w:ind w:firstLine="480" w:firstLineChars="200"/>
              <w:rPr>
                <w:kern w:val="18"/>
                <w:sz w:val="24"/>
              </w:rPr>
            </w:pPr>
            <w:r>
              <w:rPr>
                <w:rFonts w:hint="eastAsia"/>
                <w:kern w:val="18"/>
                <w:sz w:val="24"/>
                <w:lang w:val="en-US" w:eastAsia="zh-CN"/>
              </w:rPr>
              <w:t>（3）</w:t>
            </w:r>
            <w:r>
              <w:rPr>
                <w:kern w:val="18"/>
                <w:sz w:val="24"/>
              </w:rPr>
              <w:t>噪声</w:t>
            </w:r>
          </w:p>
          <w:p>
            <w:pPr>
              <w:spacing w:line="360" w:lineRule="auto"/>
              <w:ind w:firstLine="480" w:firstLineChars="200"/>
              <w:rPr>
                <w:sz w:val="24"/>
              </w:rPr>
            </w:pPr>
            <w:r>
              <w:rPr>
                <w:kern w:val="18"/>
                <w:sz w:val="24"/>
              </w:rPr>
              <w:t>施工期噪声主要来自施工机械噪声、施工作业噪声和运输车辆噪声。施工机械噪声由施工机械所造成，如挖土机械、打桩机械、升降机、抽水泵组等，多为点声源；施工作业噪声主要指一些零星的敲打声、装卸建材的撞击声、施工人员的吆喝声、拆装模板的撞击声等，多为瞬间噪声；运输车辆的噪声属于交通噪声。在这些施工噪声中对声环境影响最大的是施工机械噪声。</w:t>
            </w:r>
          </w:p>
          <w:p>
            <w:pPr>
              <w:spacing w:line="360" w:lineRule="auto"/>
              <w:ind w:firstLine="480" w:firstLineChars="200"/>
              <w:rPr>
                <w:sz w:val="24"/>
              </w:rPr>
            </w:pPr>
            <w:r>
              <w:rPr>
                <w:kern w:val="18"/>
                <w:sz w:val="24"/>
              </w:rPr>
              <w:t>施工期主要施工机械设备的噪声源强见表5-1，当多台机械设备同时作业时，产生噪声叠加，根据类比调查，叠加后的噪声增加3-8dB(A)，一般不会超过10dB(A)。</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sz w:val="24"/>
              </w:rPr>
            </w:pPr>
            <w:r>
              <w:rPr>
                <w:b/>
                <w:sz w:val="24"/>
              </w:rPr>
              <w:t>表5-1  施工期噪声声源强度表</w:t>
            </w:r>
          </w:p>
          <w:tbl>
            <w:tblPr>
              <w:tblStyle w:val="15"/>
              <w:tblW w:w="8866" w:type="dxa"/>
              <w:jc w:val="center"/>
              <w:tblInd w:w="0" w:type="dxa"/>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1188"/>
              <w:gridCol w:w="1615"/>
              <w:gridCol w:w="1368"/>
              <w:gridCol w:w="1384"/>
              <w:gridCol w:w="1779"/>
              <w:gridCol w:w="1532"/>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67" w:hRule="atLeast"/>
                <w:jc w:val="center"/>
              </w:trPr>
              <w:tc>
                <w:tcPr>
                  <w:tcW w:w="1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b/>
                      <w:caps/>
                      <w:sz w:val="21"/>
                      <w:szCs w:val="21"/>
                    </w:rPr>
                  </w:pPr>
                  <w:r>
                    <w:rPr>
                      <w:b/>
                      <w:caps/>
                      <w:sz w:val="21"/>
                      <w:szCs w:val="21"/>
                    </w:rPr>
                    <w:t>施工阶段</w:t>
                  </w:r>
                </w:p>
              </w:tc>
              <w:tc>
                <w:tcPr>
                  <w:tcW w:w="161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b/>
                      <w:caps/>
                      <w:sz w:val="21"/>
                      <w:szCs w:val="21"/>
                    </w:rPr>
                  </w:pPr>
                  <w:r>
                    <w:rPr>
                      <w:b/>
                      <w:caps/>
                      <w:sz w:val="21"/>
                      <w:szCs w:val="21"/>
                    </w:rPr>
                    <w:t>声源</w:t>
                  </w:r>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b/>
                      <w:caps/>
                      <w:sz w:val="21"/>
                      <w:szCs w:val="21"/>
                    </w:rPr>
                  </w:pPr>
                  <w:r>
                    <w:rPr>
                      <w:b/>
                      <w:caps/>
                      <w:sz w:val="21"/>
                      <w:szCs w:val="21"/>
                    </w:rPr>
                    <w:t>声源强度</w:t>
                  </w:r>
                  <w:r>
                    <w:rPr>
                      <w:b/>
                      <w:sz w:val="21"/>
                      <w:szCs w:val="21"/>
                    </w:rPr>
                    <w:t>d</w:t>
                  </w:r>
                  <w:r>
                    <w:rPr>
                      <w:b/>
                      <w:caps/>
                      <w:sz w:val="21"/>
                      <w:szCs w:val="21"/>
                    </w:rPr>
                    <w:t>B（A）</w:t>
                  </w:r>
                </w:p>
              </w:tc>
              <w:tc>
                <w:tcPr>
                  <w:tcW w:w="138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b/>
                      <w:caps/>
                      <w:sz w:val="21"/>
                      <w:szCs w:val="21"/>
                    </w:rPr>
                  </w:pPr>
                  <w:r>
                    <w:rPr>
                      <w:b/>
                      <w:caps/>
                      <w:sz w:val="21"/>
                      <w:szCs w:val="21"/>
                    </w:rPr>
                    <w:t>施工阶段</w:t>
                  </w:r>
                </w:p>
              </w:tc>
              <w:tc>
                <w:tcPr>
                  <w:tcW w:w="177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b/>
                      <w:caps/>
                      <w:sz w:val="21"/>
                      <w:szCs w:val="21"/>
                    </w:rPr>
                  </w:pPr>
                  <w:r>
                    <w:rPr>
                      <w:b/>
                      <w:caps/>
                      <w:sz w:val="21"/>
                      <w:szCs w:val="21"/>
                    </w:rPr>
                    <w:t>声源</w:t>
                  </w:r>
                </w:p>
              </w:tc>
              <w:tc>
                <w:tcPr>
                  <w:tcW w:w="1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b/>
                      <w:caps/>
                      <w:sz w:val="21"/>
                      <w:szCs w:val="21"/>
                    </w:rPr>
                  </w:pPr>
                  <w:r>
                    <w:rPr>
                      <w:b/>
                      <w:caps/>
                      <w:sz w:val="21"/>
                      <w:szCs w:val="21"/>
                    </w:rPr>
                    <w:t>声源强度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b/>
                      <w:caps/>
                      <w:sz w:val="21"/>
                      <w:szCs w:val="21"/>
                    </w:rPr>
                  </w:pPr>
                  <w:r>
                    <w:rPr>
                      <w:b/>
                      <w:sz w:val="21"/>
                      <w:szCs w:val="21"/>
                    </w:rPr>
                    <w:t>d</w:t>
                  </w:r>
                  <w:r>
                    <w:rPr>
                      <w:b/>
                      <w:caps/>
                      <w:sz w:val="21"/>
                      <w:szCs w:val="21"/>
                    </w:rPr>
                    <w:t>B（A）</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18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sz w:val="21"/>
                      <w:szCs w:val="21"/>
                    </w:rPr>
                  </w:pPr>
                  <w:r>
                    <w:rPr>
                      <w:sz w:val="21"/>
                      <w:szCs w:val="21"/>
                    </w:rPr>
                    <w:t>土石方阶段</w:t>
                  </w:r>
                </w:p>
              </w:tc>
              <w:tc>
                <w:tcPr>
                  <w:tcW w:w="161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sz w:val="21"/>
                      <w:szCs w:val="21"/>
                    </w:rPr>
                  </w:pPr>
                  <w:r>
                    <w:rPr>
                      <w:sz w:val="21"/>
                      <w:szCs w:val="21"/>
                    </w:rPr>
                    <w:t>挖土机</w:t>
                  </w:r>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sz w:val="21"/>
                      <w:szCs w:val="21"/>
                    </w:rPr>
                  </w:pPr>
                  <w:r>
                    <w:rPr>
                      <w:sz w:val="21"/>
                      <w:szCs w:val="21"/>
                    </w:rPr>
                    <w:t>78-96</w:t>
                  </w:r>
                </w:p>
              </w:tc>
              <w:tc>
                <w:tcPr>
                  <w:tcW w:w="138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sz w:val="21"/>
                      <w:szCs w:val="21"/>
                    </w:rPr>
                  </w:pPr>
                  <w:r>
                    <w:rPr>
                      <w:sz w:val="21"/>
                      <w:szCs w:val="21"/>
                    </w:rPr>
                    <w:t>装修、安装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sz w:val="21"/>
                      <w:szCs w:val="21"/>
                    </w:rPr>
                  </w:pPr>
                  <w:r>
                    <w:rPr>
                      <w:sz w:val="21"/>
                      <w:szCs w:val="21"/>
                    </w:rPr>
                    <w:t>阶段</w:t>
                  </w:r>
                </w:p>
              </w:tc>
              <w:tc>
                <w:tcPr>
                  <w:tcW w:w="177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sz w:val="21"/>
                      <w:szCs w:val="21"/>
                    </w:rPr>
                  </w:pPr>
                  <w:r>
                    <w:rPr>
                      <w:sz w:val="21"/>
                      <w:szCs w:val="21"/>
                    </w:rPr>
                    <w:t>电钻</w:t>
                  </w:r>
                </w:p>
              </w:tc>
              <w:tc>
                <w:tcPr>
                  <w:tcW w:w="1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sz w:val="21"/>
                      <w:szCs w:val="21"/>
                    </w:rPr>
                  </w:pPr>
                  <w:r>
                    <w:rPr>
                      <w:sz w:val="21"/>
                      <w:szCs w:val="21"/>
                    </w:rPr>
                    <w:t>100-105</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18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sz w:val="21"/>
                      <w:szCs w:val="21"/>
                    </w:rPr>
                  </w:pPr>
                </w:p>
              </w:tc>
              <w:tc>
                <w:tcPr>
                  <w:tcW w:w="161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sz w:val="21"/>
                      <w:szCs w:val="21"/>
                    </w:rPr>
                  </w:pPr>
                  <w:r>
                    <w:rPr>
                      <w:sz w:val="21"/>
                      <w:szCs w:val="21"/>
                    </w:rPr>
                    <w:t>冲击机</w:t>
                  </w:r>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sz w:val="21"/>
                      <w:szCs w:val="21"/>
                    </w:rPr>
                  </w:pPr>
                  <w:r>
                    <w:rPr>
                      <w:sz w:val="21"/>
                      <w:szCs w:val="21"/>
                    </w:rPr>
                    <w:t>95</w:t>
                  </w:r>
                </w:p>
              </w:tc>
              <w:tc>
                <w:tcPr>
                  <w:tcW w:w="138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sz w:val="21"/>
                      <w:szCs w:val="21"/>
                    </w:rPr>
                  </w:pPr>
                </w:p>
              </w:tc>
              <w:tc>
                <w:tcPr>
                  <w:tcW w:w="177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sz w:val="21"/>
                      <w:szCs w:val="21"/>
                    </w:rPr>
                  </w:pPr>
                  <w:r>
                    <w:rPr>
                      <w:sz w:val="21"/>
                      <w:szCs w:val="21"/>
                    </w:rPr>
                    <w:t>电锤</w:t>
                  </w:r>
                </w:p>
              </w:tc>
              <w:tc>
                <w:tcPr>
                  <w:tcW w:w="1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sz w:val="21"/>
                      <w:szCs w:val="21"/>
                    </w:rPr>
                  </w:pPr>
                  <w:r>
                    <w:rPr>
                      <w:sz w:val="21"/>
                      <w:szCs w:val="21"/>
                    </w:rPr>
                    <w:t>100-105</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18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sz w:val="21"/>
                      <w:szCs w:val="21"/>
                    </w:rPr>
                  </w:pPr>
                </w:p>
              </w:tc>
              <w:tc>
                <w:tcPr>
                  <w:tcW w:w="161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sz w:val="21"/>
                      <w:szCs w:val="21"/>
                    </w:rPr>
                  </w:pPr>
                  <w:r>
                    <w:rPr>
                      <w:sz w:val="21"/>
                      <w:szCs w:val="21"/>
                    </w:rPr>
                    <w:t>空压机</w:t>
                  </w:r>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sz w:val="21"/>
                      <w:szCs w:val="21"/>
                    </w:rPr>
                  </w:pPr>
                  <w:r>
                    <w:rPr>
                      <w:sz w:val="21"/>
                      <w:szCs w:val="21"/>
                    </w:rPr>
                    <w:t>75-85</w:t>
                  </w:r>
                </w:p>
              </w:tc>
              <w:tc>
                <w:tcPr>
                  <w:tcW w:w="138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sz w:val="21"/>
                      <w:szCs w:val="21"/>
                    </w:rPr>
                  </w:pPr>
                </w:p>
              </w:tc>
              <w:tc>
                <w:tcPr>
                  <w:tcW w:w="177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sz w:val="21"/>
                      <w:szCs w:val="21"/>
                    </w:rPr>
                  </w:pPr>
                  <w:r>
                    <w:rPr>
                      <w:sz w:val="21"/>
                      <w:szCs w:val="21"/>
                    </w:rPr>
                    <w:t>手工钻</w:t>
                  </w:r>
                </w:p>
              </w:tc>
              <w:tc>
                <w:tcPr>
                  <w:tcW w:w="1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sz w:val="21"/>
                      <w:szCs w:val="21"/>
                    </w:rPr>
                  </w:pPr>
                  <w:r>
                    <w:rPr>
                      <w:sz w:val="21"/>
                      <w:szCs w:val="21"/>
                    </w:rPr>
                    <w:t>100-105</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18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sz w:val="21"/>
                      <w:szCs w:val="21"/>
                    </w:rPr>
                  </w:pPr>
                </w:p>
              </w:tc>
              <w:tc>
                <w:tcPr>
                  <w:tcW w:w="161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sz w:val="21"/>
                      <w:szCs w:val="21"/>
                    </w:rPr>
                  </w:pPr>
                  <w:r>
                    <w:rPr>
                      <w:sz w:val="21"/>
                      <w:szCs w:val="21"/>
                    </w:rPr>
                    <w:t>打桩机</w:t>
                  </w:r>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sz w:val="21"/>
                      <w:szCs w:val="21"/>
                    </w:rPr>
                  </w:pPr>
                  <w:r>
                    <w:rPr>
                      <w:sz w:val="21"/>
                      <w:szCs w:val="21"/>
                    </w:rPr>
                    <w:t>95-105</w:t>
                  </w:r>
                </w:p>
              </w:tc>
              <w:tc>
                <w:tcPr>
                  <w:tcW w:w="138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sz w:val="21"/>
                      <w:szCs w:val="21"/>
                    </w:rPr>
                  </w:pPr>
                </w:p>
              </w:tc>
              <w:tc>
                <w:tcPr>
                  <w:tcW w:w="177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sz w:val="21"/>
                      <w:szCs w:val="21"/>
                    </w:rPr>
                  </w:pPr>
                  <w:r>
                    <w:rPr>
                      <w:sz w:val="21"/>
                      <w:szCs w:val="21"/>
                    </w:rPr>
                    <w:t>无齿锯</w:t>
                  </w:r>
                </w:p>
              </w:tc>
              <w:tc>
                <w:tcPr>
                  <w:tcW w:w="1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sz w:val="21"/>
                      <w:szCs w:val="21"/>
                    </w:rPr>
                  </w:pPr>
                  <w:r>
                    <w:rPr>
                      <w:sz w:val="21"/>
                      <w:szCs w:val="21"/>
                    </w:rPr>
                    <w:t>105</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18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sz w:val="21"/>
                      <w:szCs w:val="21"/>
                    </w:rPr>
                  </w:pPr>
                </w:p>
              </w:tc>
              <w:tc>
                <w:tcPr>
                  <w:tcW w:w="161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sz w:val="21"/>
                      <w:szCs w:val="21"/>
                    </w:rPr>
                  </w:pPr>
                  <w:r>
                    <w:rPr>
                      <w:sz w:val="21"/>
                      <w:szCs w:val="21"/>
                    </w:rPr>
                    <w:t>卷扬机</w:t>
                  </w:r>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sz w:val="21"/>
                      <w:szCs w:val="21"/>
                    </w:rPr>
                  </w:pPr>
                  <w:r>
                    <w:rPr>
                      <w:sz w:val="21"/>
                      <w:szCs w:val="21"/>
                    </w:rPr>
                    <w:t>90-105</w:t>
                  </w:r>
                </w:p>
              </w:tc>
              <w:tc>
                <w:tcPr>
                  <w:tcW w:w="138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sz w:val="21"/>
                      <w:szCs w:val="21"/>
                    </w:rPr>
                  </w:pPr>
                </w:p>
              </w:tc>
              <w:tc>
                <w:tcPr>
                  <w:tcW w:w="177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sz w:val="21"/>
                      <w:szCs w:val="21"/>
                    </w:rPr>
                  </w:pPr>
                  <w:r>
                    <w:rPr>
                      <w:sz w:val="21"/>
                      <w:szCs w:val="21"/>
                    </w:rPr>
                    <w:t>多功能木工刨</w:t>
                  </w:r>
                </w:p>
              </w:tc>
              <w:tc>
                <w:tcPr>
                  <w:tcW w:w="1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sz w:val="21"/>
                      <w:szCs w:val="21"/>
                    </w:rPr>
                  </w:pPr>
                  <w:r>
                    <w:rPr>
                      <w:sz w:val="21"/>
                      <w:szCs w:val="21"/>
                    </w:rPr>
                    <w:t>90-100</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58" w:hRule="atLeast"/>
                <w:jc w:val="center"/>
              </w:trPr>
              <w:tc>
                <w:tcPr>
                  <w:tcW w:w="118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sz w:val="21"/>
                      <w:szCs w:val="21"/>
                    </w:rPr>
                  </w:pPr>
                </w:p>
              </w:tc>
              <w:tc>
                <w:tcPr>
                  <w:tcW w:w="161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sz w:val="21"/>
                      <w:szCs w:val="21"/>
                    </w:rPr>
                  </w:pPr>
                  <w:r>
                    <w:rPr>
                      <w:sz w:val="21"/>
                      <w:szCs w:val="21"/>
                    </w:rPr>
                    <w:t>压缩机</w:t>
                  </w:r>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sz w:val="21"/>
                      <w:szCs w:val="21"/>
                    </w:rPr>
                  </w:pPr>
                  <w:r>
                    <w:rPr>
                      <w:sz w:val="21"/>
                      <w:szCs w:val="21"/>
                    </w:rPr>
                    <w:t>75-88</w:t>
                  </w:r>
                </w:p>
              </w:tc>
              <w:tc>
                <w:tcPr>
                  <w:tcW w:w="138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sz w:val="21"/>
                      <w:szCs w:val="21"/>
                    </w:rPr>
                  </w:pPr>
                </w:p>
              </w:tc>
              <w:tc>
                <w:tcPr>
                  <w:tcW w:w="177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sz w:val="21"/>
                      <w:szCs w:val="21"/>
                    </w:rPr>
                  </w:pPr>
                  <w:r>
                    <w:rPr>
                      <w:sz w:val="21"/>
                      <w:szCs w:val="21"/>
                    </w:rPr>
                    <w:t>云石机</w:t>
                  </w:r>
                </w:p>
              </w:tc>
              <w:tc>
                <w:tcPr>
                  <w:tcW w:w="153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sz w:val="21"/>
                      <w:szCs w:val="21"/>
                    </w:rPr>
                  </w:pPr>
                  <w:r>
                    <w:rPr>
                      <w:sz w:val="21"/>
                      <w:szCs w:val="21"/>
                    </w:rPr>
                    <w:t>100-110</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57" w:hRule="atLeast"/>
                <w:jc w:val="center"/>
              </w:trPr>
              <w:tc>
                <w:tcPr>
                  <w:tcW w:w="118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sz w:val="21"/>
                      <w:szCs w:val="21"/>
                    </w:rPr>
                  </w:pPr>
                </w:p>
              </w:tc>
              <w:tc>
                <w:tcPr>
                  <w:tcW w:w="161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sz w:val="21"/>
                      <w:szCs w:val="21"/>
                    </w:rPr>
                  </w:pPr>
                  <w:r>
                    <w:rPr>
                      <w:sz w:val="21"/>
                      <w:szCs w:val="21"/>
                    </w:rPr>
                    <w:t>抽水泵组</w:t>
                  </w:r>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sz w:val="21"/>
                      <w:szCs w:val="21"/>
                    </w:rPr>
                  </w:pPr>
                  <w:r>
                    <w:rPr>
                      <w:sz w:val="21"/>
                      <w:szCs w:val="21"/>
                    </w:rPr>
                    <w:t>90-95</w:t>
                  </w:r>
                </w:p>
              </w:tc>
              <w:tc>
                <w:tcPr>
                  <w:tcW w:w="138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sz w:val="21"/>
                      <w:szCs w:val="21"/>
                    </w:rPr>
                  </w:pPr>
                </w:p>
              </w:tc>
              <w:tc>
                <w:tcPr>
                  <w:tcW w:w="177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sz w:val="21"/>
                      <w:szCs w:val="21"/>
                    </w:rPr>
                  </w:pPr>
                </w:p>
              </w:tc>
              <w:tc>
                <w:tcPr>
                  <w:tcW w:w="153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sz w:val="21"/>
                      <w:szCs w:val="21"/>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18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sz w:val="21"/>
                      <w:szCs w:val="21"/>
                    </w:rPr>
                  </w:pPr>
                  <w:r>
                    <w:rPr>
                      <w:sz w:val="21"/>
                      <w:szCs w:val="21"/>
                    </w:rPr>
                    <w:t>底板与结构阶段</w:t>
                  </w:r>
                </w:p>
              </w:tc>
              <w:tc>
                <w:tcPr>
                  <w:tcW w:w="161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sz w:val="21"/>
                      <w:szCs w:val="21"/>
                    </w:rPr>
                  </w:pPr>
                  <w:r>
                    <w:rPr>
                      <w:sz w:val="21"/>
                      <w:szCs w:val="21"/>
                    </w:rPr>
                    <w:t>混凝土输送泵</w:t>
                  </w:r>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sz w:val="21"/>
                      <w:szCs w:val="21"/>
                    </w:rPr>
                  </w:pPr>
                  <w:r>
                    <w:rPr>
                      <w:sz w:val="21"/>
                      <w:szCs w:val="21"/>
                    </w:rPr>
                    <w:t>90-100</w:t>
                  </w:r>
                </w:p>
              </w:tc>
              <w:tc>
                <w:tcPr>
                  <w:tcW w:w="138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sz w:val="21"/>
                      <w:szCs w:val="21"/>
                    </w:rPr>
                  </w:pPr>
                </w:p>
              </w:tc>
              <w:tc>
                <w:tcPr>
                  <w:tcW w:w="177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sz w:val="21"/>
                      <w:szCs w:val="21"/>
                    </w:rPr>
                  </w:pPr>
                  <w:r>
                    <w:rPr>
                      <w:sz w:val="21"/>
                      <w:szCs w:val="21"/>
                    </w:rPr>
                    <w:t>角向磨光机</w:t>
                  </w:r>
                </w:p>
              </w:tc>
              <w:tc>
                <w:tcPr>
                  <w:tcW w:w="1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sz w:val="21"/>
                      <w:szCs w:val="21"/>
                    </w:rPr>
                  </w:pPr>
                  <w:r>
                    <w:rPr>
                      <w:sz w:val="21"/>
                      <w:szCs w:val="21"/>
                    </w:rPr>
                    <w:t>100-115</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18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sz w:val="21"/>
                      <w:szCs w:val="21"/>
                    </w:rPr>
                  </w:pPr>
                </w:p>
              </w:tc>
              <w:tc>
                <w:tcPr>
                  <w:tcW w:w="161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sz w:val="21"/>
                      <w:szCs w:val="21"/>
                    </w:rPr>
                  </w:pPr>
                  <w:r>
                    <w:rPr>
                      <w:sz w:val="21"/>
                      <w:szCs w:val="21"/>
                    </w:rPr>
                    <w:t>振捣器</w:t>
                  </w:r>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sz w:val="21"/>
                      <w:szCs w:val="21"/>
                    </w:rPr>
                  </w:pPr>
                  <w:r>
                    <w:rPr>
                      <w:sz w:val="21"/>
                      <w:szCs w:val="21"/>
                    </w:rPr>
                    <w:t>100-105</w:t>
                  </w:r>
                </w:p>
              </w:tc>
              <w:tc>
                <w:tcPr>
                  <w:tcW w:w="138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sz w:val="21"/>
                      <w:szCs w:val="21"/>
                    </w:rPr>
                  </w:pPr>
                </w:p>
              </w:tc>
              <w:tc>
                <w:tcPr>
                  <w:tcW w:w="177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sz w:val="21"/>
                      <w:szCs w:val="21"/>
                    </w:rPr>
                  </w:pPr>
                </w:p>
              </w:tc>
              <w:tc>
                <w:tcPr>
                  <w:tcW w:w="1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sz w:val="21"/>
                      <w:szCs w:val="21"/>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18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sz w:val="21"/>
                      <w:szCs w:val="21"/>
                    </w:rPr>
                  </w:pPr>
                </w:p>
              </w:tc>
              <w:tc>
                <w:tcPr>
                  <w:tcW w:w="161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sz w:val="21"/>
                      <w:szCs w:val="21"/>
                    </w:rPr>
                  </w:pPr>
                  <w:r>
                    <w:rPr>
                      <w:sz w:val="21"/>
                      <w:szCs w:val="21"/>
                    </w:rPr>
                    <w:t>电锯</w:t>
                  </w:r>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sz w:val="21"/>
                      <w:szCs w:val="21"/>
                    </w:rPr>
                  </w:pPr>
                  <w:r>
                    <w:rPr>
                      <w:sz w:val="21"/>
                      <w:szCs w:val="21"/>
                    </w:rPr>
                    <w:t>100-105</w:t>
                  </w:r>
                </w:p>
              </w:tc>
              <w:tc>
                <w:tcPr>
                  <w:tcW w:w="138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sz w:val="21"/>
                      <w:szCs w:val="21"/>
                    </w:rPr>
                  </w:pPr>
                </w:p>
              </w:tc>
              <w:tc>
                <w:tcPr>
                  <w:tcW w:w="177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sz w:val="21"/>
                      <w:szCs w:val="21"/>
                    </w:rPr>
                  </w:pPr>
                </w:p>
              </w:tc>
              <w:tc>
                <w:tcPr>
                  <w:tcW w:w="1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sz w:val="21"/>
                      <w:szCs w:val="21"/>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18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sz w:val="21"/>
                      <w:szCs w:val="21"/>
                    </w:rPr>
                  </w:pPr>
                </w:p>
              </w:tc>
              <w:tc>
                <w:tcPr>
                  <w:tcW w:w="161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sz w:val="21"/>
                      <w:szCs w:val="21"/>
                    </w:rPr>
                  </w:pPr>
                  <w:r>
                    <w:rPr>
                      <w:sz w:val="21"/>
                      <w:szCs w:val="21"/>
                    </w:rPr>
                    <w:t>电焊机</w:t>
                  </w:r>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sz w:val="21"/>
                      <w:szCs w:val="21"/>
                    </w:rPr>
                  </w:pPr>
                  <w:r>
                    <w:rPr>
                      <w:sz w:val="21"/>
                      <w:szCs w:val="21"/>
                    </w:rPr>
                    <w:t>90-95</w:t>
                  </w:r>
                </w:p>
              </w:tc>
              <w:tc>
                <w:tcPr>
                  <w:tcW w:w="138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sz w:val="21"/>
                      <w:szCs w:val="21"/>
                    </w:rPr>
                  </w:pPr>
                </w:p>
              </w:tc>
              <w:tc>
                <w:tcPr>
                  <w:tcW w:w="177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sz w:val="21"/>
                      <w:szCs w:val="21"/>
                    </w:rPr>
                  </w:pPr>
                </w:p>
              </w:tc>
              <w:tc>
                <w:tcPr>
                  <w:tcW w:w="1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sz w:val="21"/>
                      <w:szCs w:val="21"/>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18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sz w:val="21"/>
                      <w:szCs w:val="21"/>
                    </w:rPr>
                  </w:pPr>
                </w:p>
              </w:tc>
              <w:tc>
                <w:tcPr>
                  <w:tcW w:w="161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sz w:val="21"/>
                      <w:szCs w:val="21"/>
                    </w:rPr>
                  </w:pPr>
                  <w:r>
                    <w:rPr>
                      <w:sz w:val="21"/>
                      <w:szCs w:val="21"/>
                    </w:rPr>
                    <w:t>空压机</w:t>
                  </w:r>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sz w:val="21"/>
                      <w:szCs w:val="21"/>
                    </w:rPr>
                  </w:pPr>
                  <w:r>
                    <w:rPr>
                      <w:sz w:val="21"/>
                      <w:szCs w:val="21"/>
                    </w:rPr>
                    <w:t>75-85</w:t>
                  </w:r>
                </w:p>
              </w:tc>
              <w:tc>
                <w:tcPr>
                  <w:tcW w:w="138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sz w:val="21"/>
                      <w:szCs w:val="21"/>
                    </w:rPr>
                  </w:pPr>
                </w:p>
              </w:tc>
              <w:tc>
                <w:tcPr>
                  <w:tcW w:w="177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sz w:val="21"/>
                      <w:szCs w:val="21"/>
                    </w:rPr>
                  </w:pPr>
                </w:p>
              </w:tc>
              <w:tc>
                <w:tcPr>
                  <w:tcW w:w="1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sz w:val="21"/>
                      <w:szCs w:val="21"/>
                    </w:rPr>
                  </w:pPr>
                </w:p>
              </w:tc>
            </w:tr>
          </w:tbl>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kern w:val="18"/>
                <w:sz w:val="24"/>
              </w:rPr>
            </w:pPr>
          </w:p>
          <w:p>
            <w:pPr>
              <w:adjustRightInd w:val="0"/>
              <w:snapToGrid w:val="0"/>
              <w:spacing w:before="156" w:beforeLines="50" w:line="360" w:lineRule="auto"/>
              <w:ind w:firstLine="480" w:firstLineChars="200"/>
              <w:rPr>
                <w:sz w:val="24"/>
              </w:rPr>
            </w:pPr>
            <w:r>
              <w:rPr>
                <w:kern w:val="18"/>
                <w:sz w:val="24"/>
              </w:rPr>
              <w:t>对此，在建筑施工期间向周围排放噪声必须按照《中华人民共和国环境噪声污染防治法》规定，严格按</w:t>
            </w:r>
            <w:r>
              <w:rPr>
                <w:sz w:val="24"/>
              </w:rPr>
              <w:t>《建筑施工场界环境噪声排放标准》（GB12523-2011）</w:t>
            </w:r>
            <w:r>
              <w:rPr>
                <w:kern w:val="18"/>
                <w:sz w:val="24"/>
              </w:rPr>
              <w:t>进行控制。施工期高噪声设备应合理安排施工时间，夜间禁止使用高噪声机械设备，杜绝深夜施工噪声扰民，另外，对施工场地平面布局时应将施工机械产噪设备尽量置于场地中央，进行合理布设，减少施工噪声对民众的污染影响。</w:t>
            </w:r>
            <w:bookmarkStart w:id="6" w:name="_Hlt8612798"/>
            <w:bookmarkEnd w:id="6"/>
            <w:r>
              <w:rPr>
                <w:kern w:val="18"/>
                <w:sz w:val="24"/>
              </w:rPr>
              <w:t>对因生产工艺要求和其它特殊需要，确需</w:t>
            </w:r>
            <w:r>
              <w:rPr>
                <w:sz w:val="24"/>
              </w:rPr>
              <w:t>在夜间进行超过噪声标准施工的，施工前建设单位应向有关部门申请，经批准后方可进行夜间施工。</w:t>
            </w:r>
          </w:p>
          <w:p>
            <w:pPr>
              <w:spacing w:line="360" w:lineRule="auto"/>
              <w:ind w:firstLine="480" w:firstLineChars="200"/>
              <w:rPr>
                <w:sz w:val="24"/>
              </w:rPr>
            </w:pPr>
            <w:r>
              <w:rPr>
                <w:rFonts w:hint="eastAsia"/>
                <w:sz w:val="24"/>
                <w:lang w:val="en-US" w:eastAsia="zh-CN"/>
              </w:rPr>
              <w:t>（4）</w:t>
            </w:r>
            <w:r>
              <w:rPr>
                <w:sz w:val="24"/>
              </w:rPr>
              <w:t>固废</w:t>
            </w:r>
          </w:p>
          <w:p>
            <w:pPr>
              <w:spacing w:line="360" w:lineRule="auto"/>
              <w:ind w:firstLine="480" w:firstLineChars="200"/>
              <w:rPr>
                <w:kern w:val="18"/>
                <w:sz w:val="24"/>
              </w:rPr>
            </w:pPr>
            <w:r>
              <w:rPr>
                <w:kern w:val="18"/>
                <w:sz w:val="24"/>
              </w:rPr>
              <w:t>施工期的固废主要有施工人员产生的生活垃圾和各种建筑垃圾等。生活垃圾以人均每天产生1kg计，施工晴日数按照</w:t>
            </w:r>
            <w:r>
              <w:rPr>
                <w:rFonts w:hint="eastAsia"/>
                <w:kern w:val="18"/>
                <w:sz w:val="24"/>
              </w:rPr>
              <w:t>60</w:t>
            </w:r>
            <w:r>
              <w:rPr>
                <w:kern w:val="18"/>
                <w:sz w:val="24"/>
              </w:rPr>
              <w:t>日计，施工人数</w:t>
            </w:r>
            <w:r>
              <w:rPr>
                <w:rFonts w:hint="eastAsia"/>
                <w:kern w:val="18"/>
                <w:sz w:val="24"/>
              </w:rPr>
              <w:t>10</w:t>
            </w:r>
            <w:r>
              <w:rPr>
                <w:kern w:val="18"/>
                <w:sz w:val="24"/>
              </w:rPr>
              <w:t>人，则</w:t>
            </w:r>
            <w:bookmarkStart w:id="7" w:name="_Hlt532271731"/>
            <w:r>
              <w:rPr>
                <w:kern w:val="18"/>
                <w:sz w:val="24"/>
              </w:rPr>
              <w:t>施工期产生的生活垃圾约</w:t>
            </w:r>
            <w:r>
              <w:rPr>
                <w:rFonts w:hint="eastAsia"/>
                <w:kern w:val="18"/>
                <w:sz w:val="24"/>
              </w:rPr>
              <w:t>0.6</w:t>
            </w:r>
            <w:r>
              <w:rPr>
                <w:kern w:val="18"/>
                <w:sz w:val="24"/>
              </w:rPr>
              <w:t>t</w:t>
            </w:r>
            <w:bookmarkEnd w:id="7"/>
            <w:r>
              <w:rPr>
                <w:kern w:val="18"/>
                <w:sz w:val="24"/>
              </w:rPr>
              <w:t>，统一收集后由</w:t>
            </w:r>
            <w:r>
              <w:rPr>
                <w:rFonts w:hint="eastAsia"/>
                <w:kern w:val="18"/>
                <w:sz w:val="24"/>
                <w:lang w:eastAsia="zh-CN"/>
              </w:rPr>
              <w:t>宜兴市经济开发区</w:t>
            </w:r>
            <w:r>
              <w:rPr>
                <w:kern w:val="18"/>
                <w:sz w:val="24"/>
              </w:rPr>
              <w:t>环卫部门统一清运。</w:t>
            </w:r>
          </w:p>
          <w:p>
            <w:pPr>
              <w:spacing w:line="360" w:lineRule="auto"/>
              <w:ind w:firstLine="480" w:firstLineChars="200"/>
              <w:rPr>
                <w:color w:val="FF0000"/>
                <w:kern w:val="18"/>
                <w:sz w:val="24"/>
              </w:rPr>
            </w:pPr>
            <w:r>
              <w:rPr>
                <w:rFonts w:hint="eastAsia"/>
                <w:color w:val="auto"/>
                <w:kern w:val="18"/>
                <w:sz w:val="24"/>
                <w:lang w:eastAsia="zh-CN"/>
              </w:rPr>
              <w:t>技改项目</w:t>
            </w:r>
            <w:r>
              <w:rPr>
                <w:color w:val="auto"/>
                <w:kern w:val="18"/>
                <w:sz w:val="24"/>
              </w:rPr>
              <w:t>在建设过程中产生的建筑垃圾主要有开挖土地产生的土方、建材损耗产生的垃圾。根据上海市环境科学研究院相关统计数据，建筑垃圾产生系数按50-60kg/m</w:t>
            </w:r>
            <w:r>
              <w:rPr>
                <w:color w:val="auto"/>
                <w:kern w:val="18"/>
                <w:sz w:val="24"/>
                <w:vertAlign w:val="superscript"/>
              </w:rPr>
              <w:t>2</w:t>
            </w:r>
            <w:r>
              <w:rPr>
                <w:color w:val="auto"/>
                <w:kern w:val="18"/>
                <w:sz w:val="24"/>
              </w:rPr>
              <w:t>（</w:t>
            </w:r>
            <w:r>
              <w:rPr>
                <w:rFonts w:hint="eastAsia"/>
                <w:color w:val="auto"/>
                <w:kern w:val="18"/>
                <w:sz w:val="24"/>
                <w:lang w:eastAsia="zh-CN"/>
              </w:rPr>
              <w:t>技改项目</w:t>
            </w:r>
            <w:r>
              <w:rPr>
                <w:color w:val="auto"/>
                <w:kern w:val="18"/>
                <w:sz w:val="24"/>
              </w:rPr>
              <w:t>以55kg/m</w:t>
            </w:r>
            <w:r>
              <w:rPr>
                <w:color w:val="auto"/>
                <w:kern w:val="18"/>
                <w:sz w:val="24"/>
                <w:vertAlign w:val="superscript"/>
              </w:rPr>
              <w:t>2</w:t>
            </w:r>
            <w:r>
              <w:rPr>
                <w:color w:val="auto"/>
                <w:kern w:val="18"/>
                <w:sz w:val="24"/>
              </w:rPr>
              <w:t>计），</w:t>
            </w:r>
            <w:r>
              <w:rPr>
                <w:rFonts w:hint="eastAsia"/>
                <w:color w:val="auto"/>
                <w:kern w:val="18"/>
                <w:sz w:val="24"/>
                <w:lang w:eastAsia="zh-CN"/>
              </w:rPr>
              <w:t>技改项目</w:t>
            </w:r>
            <w:r>
              <w:rPr>
                <w:color w:val="auto"/>
                <w:kern w:val="18"/>
                <w:sz w:val="24"/>
              </w:rPr>
              <w:t>总建筑面积为</w:t>
            </w:r>
            <w:r>
              <w:rPr>
                <w:rFonts w:hint="eastAsia"/>
                <w:color w:val="auto"/>
                <w:kern w:val="18"/>
                <w:sz w:val="24"/>
                <w:lang w:val="en-US" w:eastAsia="zh-CN"/>
              </w:rPr>
              <w:t>3200</w:t>
            </w:r>
            <w:r>
              <w:rPr>
                <w:color w:val="auto"/>
                <w:kern w:val="18"/>
                <w:sz w:val="24"/>
              </w:rPr>
              <w:t>m</w:t>
            </w:r>
            <w:r>
              <w:rPr>
                <w:color w:val="auto"/>
                <w:kern w:val="18"/>
                <w:sz w:val="24"/>
                <w:vertAlign w:val="superscript"/>
              </w:rPr>
              <w:t>2</w:t>
            </w:r>
            <w:r>
              <w:rPr>
                <w:color w:val="auto"/>
                <w:kern w:val="18"/>
                <w:sz w:val="24"/>
              </w:rPr>
              <w:t>，则</w:t>
            </w:r>
            <w:r>
              <w:rPr>
                <w:rFonts w:hint="eastAsia"/>
                <w:color w:val="auto"/>
                <w:kern w:val="18"/>
                <w:sz w:val="24"/>
                <w:lang w:eastAsia="zh-CN"/>
              </w:rPr>
              <w:t>技改项目</w:t>
            </w:r>
            <w:r>
              <w:rPr>
                <w:color w:val="auto"/>
                <w:kern w:val="18"/>
                <w:sz w:val="24"/>
              </w:rPr>
              <w:t>施工过程产生建筑垃圾</w:t>
            </w:r>
            <w:r>
              <w:rPr>
                <w:rFonts w:hint="eastAsia"/>
                <w:color w:val="auto"/>
                <w:kern w:val="18"/>
                <w:sz w:val="24"/>
                <w:lang w:val="en-US" w:eastAsia="zh-CN"/>
              </w:rPr>
              <w:t>176</w:t>
            </w:r>
            <w:r>
              <w:rPr>
                <w:color w:val="auto"/>
                <w:kern w:val="18"/>
                <w:sz w:val="24"/>
              </w:rPr>
              <w:t>t，产生装修垃圾</w:t>
            </w:r>
            <w:r>
              <w:rPr>
                <w:rFonts w:hint="eastAsia"/>
                <w:color w:val="auto"/>
                <w:kern w:val="18"/>
                <w:sz w:val="24"/>
                <w:lang w:val="en-US" w:eastAsia="zh-CN"/>
              </w:rPr>
              <w:t>176</w:t>
            </w:r>
            <w:r>
              <w:rPr>
                <w:color w:val="auto"/>
                <w:kern w:val="18"/>
                <w:sz w:val="24"/>
              </w:rPr>
              <w:t>t。建筑垃圾和装修垃圾统一收集后由</w:t>
            </w:r>
            <w:r>
              <w:rPr>
                <w:rFonts w:hint="eastAsia"/>
                <w:color w:val="auto"/>
                <w:kern w:val="18"/>
                <w:sz w:val="24"/>
                <w:lang w:eastAsia="zh-CN"/>
              </w:rPr>
              <w:t>宜兴市经济开发区</w:t>
            </w:r>
            <w:r>
              <w:rPr>
                <w:color w:val="auto"/>
                <w:kern w:val="18"/>
                <w:sz w:val="24"/>
              </w:rPr>
              <w:t>环卫部门清理。</w:t>
            </w:r>
          </w:p>
          <w:p>
            <w:pPr>
              <w:pStyle w:val="24"/>
              <w:adjustRightInd w:val="0"/>
              <w:spacing w:line="240" w:lineRule="auto"/>
              <w:rPr>
                <w:rFonts w:eastAsia="宋体"/>
                <w:b/>
                <w:bCs/>
                <w:sz w:val="24"/>
                <w:szCs w:val="24"/>
              </w:rPr>
            </w:pPr>
            <w:r>
              <w:rPr>
                <w:rFonts w:eastAsia="宋体"/>
                <w:b/>
                <w:bCs/>
                <w:sz w:val="24"/>
                <w:szCs w:val="24"/>
              </w:rPr>
              <w:t>表5-2</w:t>
            </w:r>
            <w:r>
              <w:rPr>
                <w:rFonts w:hint="eastAsia" w:eastAsia="宋体"/>
                <w:b/>
                <w:bCs/>
                <w:sz w:val="24"/>
                <w:szCs w:val="24"/>
              </w:rPr>
              <w:t xml:space="preserve">  </w:t>
            </w:r>
            <w:r>
              <w:rPr>
                <w:rFonts w:eastAsia="宋体"/>
                <w:b/>
                <w:bCs/>
                <w:sz w:val="24"/>
                <w:szCs w:val="24"/>
              </w:rPr>
              <w:t>建设期固体废物分析结果汇总表</w:t>
            </w:r>
          </w:p>
          <w:tbl>
            <w:tblPr>
              <w:tblStyle w:val="15"/>
              <w:tblW w:w="8855"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497"/>
              <w:gridCol w:w="1160"/>
              <w:gridCol w:w="1749"/>
              <w:gridCol w:w="889"/>
              <w:gridCol w:w="570"/>
              <w:gridCol w:w="543"/>
              <w:gridCol w:w="823"/>
              <w:gridCol w:w="543"/>
              <w:gridCol w:w="544"/>
              <w:gridCol w:w="535"/>
              <w:gridCol w:w="100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jc w:val="center"/>
              </w:trPr>
              <w:tc>
                <w:tcPr>
                  <w:tcW w:w="497" w:type="dxa"/>
                  <w:tcBorders>
                    <w:tl2br w:val="nil"/>
                    <w:tr2bl w:val="nil"/>
                  </w:tcBorders>
                  <w:vAlign w:val="center"/>
                </w:tcPr>
                <w:p>
                  <w:pPr>
                    <w:autoSpaceDE w:val="0"/>
                    <w:autoSpaceDN w:val="0"/>
                    <w:adjustRightInd w:val="0"/>
                    <w:snapToGrid w:val="0"/>
                    <w:jc w:val="center"/>
                    <w:rPr>
                      <w:b/>
                      <w:bCs/>
                      <w:szCs w:val="21"/>
                    </w:rPr>
                  </w:pPr>
                  <w:r>
                    <w:rPr>
                      <w:b/>
                      <w:bCs/>
                      <w:szCs w:val="21"/>
                    </w:rPr>
                    <w:t>序号</w:t>
                  </w:r>
                </w:p>
              </w:tc>
              <w:tc>
                <w:tcPr>
                  <w:tcW w:w="1160" w:type="dxa"/>
                  <w:tcBorders>
                    <w:tl2br w:val="nil"/>
                    <w:tr2bl w:val="nil"/>
                  </w:tcBorders>
                  <w:vAlign w:val="center"/>
                </w:tcPr>
                <w:p>
                  <w:pPr>
                    <w:autoSpaceDE w:val="0"/>
                    <w:autoSpaceDN w:val="0"/>
                    <w:adjustRightInd w:val="0"/>
                    <w:snapToGrid w:val="0"/>
                    <w:jc w:val="center"/>
                    <w:rPr>
                      <w:b/>
                      <w:bCs/>
                      <w:szCs w:val="21"/>
                    </w:rPr>
                  </w:pPr>
                  <w:r>
                    <w:rPr>
                      <w:b/>
                      <w:bCs/>
                      <w:szCs w:val="21"/>
                    </w:rPr>
                    <w:t>固废名称</w:t>
                  </w:r>
                </w:p>
              </w:tc>
              <w:tc>
                <w:tcPr>
                  <w:tcW w:w="1749" w:type="dxa"/>
                  <w:tcBorders>
                    <w:tl2br w:val="nil"/>
                    <w:tr2bl w:val="nil"/>
                  </w:tcBorders>
                  <w:vAlign w:val="center"/>
                </w:tcPr>
                <w:p>
                  <w:pPr>
                    <w:autoSpaceDE w:val="0"/>
                    <w:autoSpaceDN w:val="0"/>
                    <w:adjustRightInd w:val="0"/>
                    <w:snapToGrid w:val="0"/>
                    <w:jc w:val="center"/>
                    <w:rPr>
                      <w:b/>
                      <w:bCs/>
                      <w:szCs w:val="21"/>
                    </w:rPr>
                  </w:pPr>
                  <w:r>
                    <w:rPr>
                      <w:b/>
                      <w:bCs/>
                      <w:szCs w:val="21"/>
                    </w:rPr>
                    <w:t>属性（危险废物、一般工业固体废物或待鉴别）</w:t>
                  </w:r>
                </w:p>
              </w:tc>
              <w:tc>
                <w:tcPr>
                  <w:tcW w:w="889" w:type="dxa"/>
                  <w:tcBorders>
                    <w:tl2br w:val="nil"/>
                    <w:tr2bl w:val="nil"/>
                  </w:tcBorders>
                  <w:vAlign w:val="center"/>
                </w:tcPr>
                <w:p>
                  <w:pPr>
                    <w:autoSpaceDE w:val="0"/>
                    <w:autoSpaceDN w:val="0"/>
                    <w:adjustRightInd w:val="0"/>
                    <w:snapToGrid w:val="0"/>
                    <w:jc w:val="center"/>
                    <w:rPr>
                      <w:b/>
                      <w:bCs/>
                      <w:szCs w:val="21"/>
                    </w:rPr>
                  </w:pPr>
                  <w:r>
                    <w:rPr>
                      <w:b/>
                      <w:bCs/>
                      <w:szCs w:val="21"/>
                    </w:rPr>
                    <w:t>产生工序</w:t>
                  </w:r>
                </w:p>
              </w:tc>
              <w:tc>
                <w:tcPr>
                  <w:tcW w:w="570" w:type="dxa"/>
                  <w:tcBorders>
                    <w:tl2br w:val="nil"/>
                    <w:tr2bl w:val="nil"/>
                  </w:tcBorders>
                  <w:vAlign w:val="center"/>
                </w:tcPr>
                <w:p>
                  <w:pPr>
                    <w:autoSpaceDE w:val="0"/>
                    <w:autoSpaceDN w:val="0"/>
                    <w:adjustRightInd w:val="0"/>
                    <w:snapToGrid w:val="0"/>
                    <w:jc w:val="center"/>
                    <w:rPr>
                      <w:b/>
                      <w:bCs/>
                      <w:szCs w:val="21"/>
                    </w:rPr>
                  </w:pPr>
                  <w:r>
                    <w:rPr>
                      <w:b/>
                      <w:bCs/>
                      <w:szCs w:val="21"/>
                    </w:rPr>
                    <w:t>形态</w:t>
                  </w:r>
                </w:p>
              </w:tc>
              <w:tc>
                <w:tcPr>
                  <w:tcW w:w="543" w:type="dxa"/>
                  <w:tcBorders>
                    <w:tl2br w:val="nil"/>
                    <w:tr2bl w:val="nil"/>
                  </w:tcBorders>
                  <w:vAlign w:val="center"/>
                </w:tcPr>
                <w:p>
                  <w:pPr>
                    <w:autoSpaceDE w:val="0"/>
                    <w:autoSpaceDN w:val="0"/>
                    <w:adjustRightInd w:val="0"/>
                    <w:snapToGrid w:val="0"/>
                    <w:jc w:val="center"/>
                    <w:rPr>
                      <w:b/>
                      <w:bCs/>
                      <w:szCs w:val="21"/>
                    </w:rPr>
                  </w:pPr>
                  <w:r>
                    <w:rPr>
                      <w:b/>
                      <w:bCs/>
                      <w:szCs w:val="21"/>
                    </w:rPr>
                    <w:t>主要成分</w:t>
                  </w:r>
                </w:p>
              </w:tc>
              <w:tc>
                <w:tcPr>
                  <w:tcW w:w="823" w:type="dxa"/>
                  <w:tcBorders>
                    <w:tl2br w:val="nil"/>
                    <w:tr2bl w:val="nil"/>
                  </w:tcBorders>
                  <w:vAlign w:val="center"/>
                </w:tcPr>
                <w:p>
                  <w:pPr>
                    <w:autoSpaceDE w:val="0"/>
                    <w:autoSpaceDN w:val="0"/>
                    <w:adjustRightInd w:val="0"/>
                    <w:snapToGrid w:val="0"/>
                    <w:jc w:val="center"/>
                    <w:rPr>
                      <w:b/>
                      <w:bCs/>
                      <w:szCs w:val="21"/>
                    </w:rPr>
                  </w:pPr>
                  <w:r>
                    <w:rPr>
                      <w:b/>
                      <w:bCs/>
                      <w:szCs w:val="21"/>
                    </w:rPr>
                    <w:t>危险特性鉴别方法</w:t>
                  </w:r>
                </w:p>
              </w:tc>
              <w:tc>
                <w:tcPr>
                  <w:tcW w:w="543" w:type="dxa"/>
                  <w:tcBorders>
                    <w:tl2br w:val="nil"/>
                    <w:tr2bl w:val="nil"/>
                  </w:tcBorders>
                  <w:vAlign w:val="center"/>
                </w:tcPr>
                <w:p>
                  <w:pPr>
                    <w:autoSpaceDE w:val="0"/>
                    <w:autoSpaceDN w:val="0"/>
                    <w:adjustRightInd w:val="0"/>
                    <w:snapToGrid w:val="0"/>
                    <w:jc w:val="center"/>
                    <w:rPr>
                      <w:b/>
                      <w:bCs/>
                      <w:szCs w:val="21"/>
                    </w:rPr>
                  </w:pPr>
                  <w:r>
                    <w:rPr>
                      <w:b/>
                      <w:bCs/>
                      <w:szCs w:val="21"/>
                    </w:rPr>
                    <w:t>危险特性</w:t>
                  </w:r>
                </w:p>
              </w:tc>
              <w:tc>
                <w:tcPr>
                  <w:tcW w:w="544" w:type="dxa"/>
                  <w:tcBorders>
                    <w:tl2br w:val="nil"/>
                    <w:tr2bl w:val="nil"/>
                  </w:tcBorders>
                  <w:vAlign w:val="center"/>
                </w:tcPr>
                <w:p>
                  <w:pPr>
                    <w:autoSpaceDE w:val="0"/>
                    <w:autoSpaceDN w:val="0"/>
                    <w:adjustRightInd w:val="0"/>
                    <w:snapToGrid w:val="0"/>
                    <w:jc w:val="center"/>
                    <w:rPr>
                      <w:b/>
                      <w:bCs/>
                      <w:szCs w:val="21"/>
                    </w:rPr>
                  </w:pPr>
                  <w:r>
                    <w:rPr>
                      <w:b/>
                      <w:bCs/>
                      <w:szCs w:val="21"/>
                    </w:rPr>
                    <w:t>废物类别</w:t>
                  </w:r>
                </w:p>
              </w:tc>
              <w:tc>
                <w:tcPr>
                  <w:tcW w:w="535" w:type="dxa"/>
                  <w:tcBorders>
                    <w:tl2br w:val="nil"/>
                    <w:tr2bl w:val="nil"/>
                  </w:tcBorders>
                  <w:vAlign w:val="center"/>
                </w:tcPr>
                <w:p>
                  <w:pPr>
                    <w:autoSpaceDE w:val="0"/>
                    <w:autoSpaceDN w:val="0"/>
                    <w:adjustRightInd w:val="0"/>
                    <w:snapToGrid w:val="0"/>
                    <w:jc w:val="center"/>
                    <w:rPr>
                      <w:b/>
                      <w:bCs/>
                      <w:szCs w:val="21"/>
                    </w:rPr>
                  </w:pPr>
                  <w:r>
                    <w:rPr>
                      <w:b/>
                      <w:bCs/>
                      <w:szCs w:val="21"/>
                    </w:rPr>
                    <w:t>废物</w:t>
                  </w:r>
                </w:p>
                <w:p>
                  <w:pPr>
                    <w:autoSpaceDE w:val="0"/>
                    <w:autoSpaceDN w:val="0"/>
                    <w:adjustRightInd w:val="0"/>
                    <w:snapToGrid w:val="0"/>
                    <w:jc w:val="center"/>
                    <w:rPr>
                      <w:b/>
                      <w:bCs/>
                      <w:szCs w:val="21"/>
                    </w:rPr>
                  </w:pPr>
                  <w:r>
                    <w:rPr>
                      <w:b/>
                      <w:bCs/>
                      <w:szCs w:val="21"/>
                    </w:rPr>
                    <w:t>代码</w:t>
                  </w:r>
                </w:p>
              </w:tc>
              <w:tc>
                <w:tcPr>
                  <w:tcW w:w="1002" w:type="dxa"/>
                  <w:tcBorders>
                    <w:tl2br w:val="nil"/>
                    <w:tr2bl w:val="nil"/>
                  </w:tcBorders>
                  <w:vAlign w:val="center"/>
                </w:tcPr>
                <w:p>
                  <w:pPr>
                    <w:autoSpaceDE w:val="0"/>
                    <w:autoSpaceDN w:val="0"/>
                    <w:adjustRightInd w:val="0"/>
                    <w:snapToGrid w:val="0"/>
                    <w:jc w:val="center"/>
                    <w:rPr>
                      <w:b/>
                      <w:bCs/>
                      <w:szCs w:val="21"/>
                    </w:rPr>
                  </w:pPr>
                  <w:r>
                    <w:rPr>
                      <w:b/>
                      <w:bCs/>
                      <w:szCs w:val="21"/>
                    </w:rPr>
                    <w:t>估算产生量（</w:t>
                  </w:r>
                  <w:r>
                    <w:rPr>
                      <w:rFonts w:hint="eastAsia"/>
                      <w:b/>
                      <w:bCs/>
                      <w:szCs w:val="21"/>
                    </w:rPr>
                    <w:t>t/a</w:t>
                  </w:r>
                  <w:r>
                    <w:rPr>
                      <w:b/>
                      <w:bCs/>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jc w:val="center"/>
              </w:trPr>
              <w:tc>
                <w:tcPr>
                  <w:tcW w:w="497" w:type="dxa"/>
                  <w:tcBorders>
                    <w:tl2br w:val="nil"/>
                    <w:tr2bl w:val="nil"/>
                  </w:tcBorders>
                  <w:vAlign w:val="center"/>
                </w:tcPr>
                <w:p>
                  <w:pPr>
                    <w:autoSpaceDE w:val="0"/>
                    <w:autoSpaceDN w:val="0"/>
                    <w:adjustRightInd w:val="0"/>
                    <w:snapToGrid w:val="0"/>
                    <w:jc w:val="center"/>
                    <w:rPr>
                      <w:szCs w:val="21"/>
                    </w:rPr>
                  </w:pPr>
                  <w:r>
                    <w:rPr>
                      <w:szCs w:val="21"/>
                    </w:rPr>
                    <w:t>1</w:t>
                  </w:r>
                </w:p>
              </w:tc>
              <w:tc>
                <w:tcPr>
                  <w:tcW w:w="1160" w:type="dxa"/>
                  <w:tcBorders>
                    <w:tl2br w:val="nil"/>
                    <w:tr2bl w:val="nil"/>
                  </w:tcBorders>
                  <w:vAlign w:val="center"/>
                </w:tcPr>
                <w:p>
                  <w:pPr>
                    <w:autoSpaceDE w:val="0"/>
                    <w:autoSpaceDN w:val="0"/>
                    <w:adjustRightInd w:val="0"/>
                    <w:snapToGrid w:val="0"/>
                    <w:jc w:val="center"/>
                    <w:rPr>
                      <w:szCs w:val="21"/>
                    </w:rPr>
                  </w:pPr>
                  <w:r>
                    <w:rPr>
                      <w:rFonts w:hint="eastAsia"/>
                      <w:szCs w:val="21"/>
                    </w:rPr>
                    <w:t>生活垃圾</w:t>
                  </w:r>
                </w:p>
              </w:tc>
              <w:tc>
                <w:tcPr>
                  <w:tcW w:w="1749" w:type="dxa"/>
                  <w:tcBorders>
                    <w:tl2br w:val="nil"/>
                    <w:tr2bl w:val="nil"/>
                  </w:tcBorders>
                  <w:vAlign w:val="center"/>
                </w:tcPr>
                <w:p>
                  <w:pPr>
                    <w:autoSpaceDE w:val="0"/>
                    <w:autoSpaceDN w:val="0"/>
                    <w:adjustRightInd w:val="0"/>
                    <w:snapToGrid w:val="0"/>
                    <w:jc w:val="center"/>
                    <w:rPr>
                      <w:szCs w:val="21"/>
                    </w:rPr>
                  </w:pPr>
                  <w:r>
                    <w:rPr>
                      <w:rFonts w:hint="eastAsia"/>
                      <w:szCs w:val="21"/>
                    </w:rPr>
                    <w:t>一般固废</w:t>
                  </w:r>
                </w:p>
              </w:tc>
              <w:tc>
                <w:tcPr>
                  <w:tcW w:w="889" w:type="dxa"/>
                  <w:tcBorders>
                    <w:tl2br w:val="nil"/>
                    <w:tr2bl w:val="nil"/>
                  </w:tcBorders>
                  <w:vAlign w:val="center"/>
                </w:tcPr>
                <w:p>
                  <w:pPr>
                    <w:autoSpaceDE w:val="0"/>
                    <w:autoSpaceDN w:val="0"/>
                    <w:adjustRightInd w:val="0"/>
                    <w:snapToGrid w:val="0"/>
                    <w:jc w:val="center"/>
                    <w:rPr>
                      <w:szCs w:val="21"/>
                    </w:rPr>
                  </w:pPr>
                  <w:r>
                    <w:rPr>
                      <w:rFonts w:hint="eastAsia"/>
                      <w:szCs w:val="21"/>
                    </w:rPr>
                    <w:t>生活</w:t>
                  </w:r>
                </w:p>
              </w:tc>
              <w:tc>
                <w:tcPr>
                  <w:tcW w:w="570" w:type="dxa"/>
                  <w:tcBorders>
                    <w:tl2br w:val="nil"/>
                    <w:tr2bl w:val="nil"/>
                  </w:tcBorders>
                  <w:vAlign w:val="center"/>
                </w:tcPr>
                <w:p>
                  <w:pPr>
                    <w:autoSpaceDE w:val="0"/>
                    <w:autoSpaceDN w:val="0"/>
                    <w:adjustRightInd w:val="0"/>
                    <w:snapToGrid w:val="0"/>
                    <w:jc w:val="center"/>
                    <w:rPr>
                      <w:szCs w:val="21"/>
                    </w:rPr>
                  </w:pPr>
                  <w:r>
                    <w:rPr>
                      <w:rFonts w:hint="eastAsia"/>
                      <w:szCs w:val="21"/>
                    </w:rPr>
                    <w:t>固态</w:t>
                  </w:r>
                </w:p>
              </w:tc>
              <w:tc>
                <w:tcPr>
                  <w:tcW w:w="543" w:type="dxa"/>
                  <w:tcBorders>
                    <w:tl2br w:val="nil"/>
                    <w:tr2bl w:val="nil"/>
                  </w:tcBorders>
                  <w:vAlign w:val="center"/>
                </w:tcPr>
                <w:p>
                  <w:pPr>
                    <w:autoSpaceDE w:val="0"/>
                    <w:autoSpaceDN w:val="0"/>
                    <w:adjustRightInd w:val="0"/>
                    <w:snapToGrid w:val="0"/>
                    <w:jc w:val="center"/>
                    <w:rPr>
                      <w:szCs w:val="21"/>
                    </w:rPr>
                  </w:pPr>
                  <w:r>
                    <w:rPr>
                      <w:rFonts w:hint="eastAsia"/>
                      <w:szCs w:val="21"/>
                    </w:rPr>
                    <w:t>—</w:t>
                  </w:r>
                </w:p>
              </w:tc>
              <w:tc>
                <w:tcPr>
                  <w:tcW w:w="823" w:type="dxa"/>
                  <w:tcBorders>
                    <w:tl2br w:val="nil"/>
                    <w:tr2bl w:val="nil"/>
                  </w:tcBorders>
                  <w:vAlign w:val="center"/>
                </w:tcPr>
                <w:p>
                  <w:pPr>
                    <w:autoSpaceDE w:val="0"/>
                    <w:autoSpaceDN w:val="0"/>
                    <w:adjustRightInd w:val="0"/>
                    <w:snapToGrid w:val="0"/>
                    <w:jc w:val="center"/>
                    <w:rPr>
                      <w:szCs w:val="21"/>
                    </w:rPr>
                  </w:pPr>
                  <w:r>
                    <w:rPr>
                      <w:rFonts w:hint="eastAsia"/>
                      <w:szCs w:val="21"/>
                    </w:rPr>
                    <w:t>—</w:t>
                  </w:r>
                </w:p>
              </w:tc>
              <w:tc>
                <w:tcPr>
                  <w:tcW w:w="543" w:type="dxa"/>
                  <w:tcBorders>
                    <w:tl2br w:val="nil"/>
                    <w:tr2bl w:val="nil"/>
                  </w:tcBorders>
                  <w:vAlign w:val="center"/>
                </w:tcPr>
                <w:p>
                  <w:pPr>
                    <w:autoSpaceDE w:val="0"/>
                    <w:autoSpaceDN w:val="0"/>
                    <w:adjustRightInd w:val="0"/>
                    <w:snapToGrid w:val="0"/>
                    <w:jc w:val="center"/>
                    <w:rPr>
                      <w:szCs w:val="21"/>
                    </w:rPr>
                  </w:pPr>
                  <w:r>
                    <w:rPr>
                      <w:rFonts w:hint="eastAsia"/>
                      <w:szCs w:val="21"/>
                    </w:rPr>
                    <w:t>—</w:t>
                  </w:r>
                </w:p>
              </w:tc>
              <w:tc>
                <w:tcPr>
                  <w:tcW w:w="544" w:type="dxa"/>
                  <w:tcBorders>
                    <w:tl2br w:val="nil"/>
                    <w:tr2bl w:val="nil"/>
                  </w:tcBorders>
                  <w:vAlign w:val="center"/>
                </w:tcPr>
                <w:p>
                  <w:pPr>
                    <w:autoSpaceDE w:val="0"/>
                    <w:autoSpaceDN w:val="0"/>
                    <w:adjustRightInd w:val="0"/>
                    <w:snapToGrid w:val="0"/>
                    <w:jc w:val="center"/>
                    <w:rPr>
                      <w:szCs w:val="21"/>
                    </w:rPr>
                  </w:pPr>
                  <w:r>
                    <w:rPr>
                      <w:rFonts w:hint="eastAsia"/>
                      <w:szCs w:val="21"/>
                    </w:rPr>
                    <w:t>—</w:t>
                  </w:r>
                </w:p>
              </w:tc>
              <w:tc>
                <w:tcPr>
                  <w:tcW w:w="535" w:type="dxa"/>
                  <w:tcBorders>
                    <w:tl2br w:val="nil"/>
                    <w:tr2bl w:val="nil"/>
                  </w:tcBorders>
                  <w:vAlign w:val="center"/>
                </w:tcPr>
                <w:p>
                  <w:pPr>
                    <w:autoSpaceDE w:val="0"/>
                    <w:autoSpaceDN w:val="0"/>
                    <w:adjustRightInd w:val="0"/>
                    <w:snapToGrid w:val="0"/>
                    <w:jc w:val="center"/>
                    <w:rPr>
                      <w:szCs w:val="21"/>
                    </w:rPr>
                  </w:pPr>
                  <w:r>
                    <w:rPr>
                      <w:rFonts w:hint="eastAsia"/>
                      <w:szCs w:val="21"/>
                    </w:rPr>
                    <w:t>99</w:t>
                  </w:r>
                </w:p>
              </w:tc>
              <w:tc>
                <w:tcPr>
                  <w:tcW w:w="1002" w:type="dxa"/>
                  <w:tcBorders>
                    <w:tl2br w:val="nil"/>
                    <w:tr2bl w:val="nil"/>
                  </w:tcBorders>
                  <w:vAlign w:val="center"/>
                </w:tcPr>
                <w:p>
                  <w:pPr>
                    <w:autoSpaceDE w:val="0"/>
                    <w:autoSpaceDN w:val="0"/>
                    <w:adjustRightInd w:val="0"/>
                    <w:snapToGrid w:val="0"/>
                    <w:jc w:val="center"/>
                    <w:rPr>
                      <w:szCs w:val="21"/>
                    </w:rPr>
                  </w:pPr>
                  <w:r>
                    <w:rPr>
                      <w:rFonts w:hint="eastAsia"/>
                      <w:szCs w:val="21"/>
                    </w:rPr>
                    <w:t>0.6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jc w:val="center"/>
              </w:trPr>
              <w:tc>
                <w:tcPr>
                  <w:tcW w:w="497" w:type="dxa"/>
                  <w:tcBorders>
                    <w:tl2br w:val="nil"/>
                    <w:tr2bl w:val="nil"/>
                  </w:tcBorders>
                  <w:vAlign w:val="center"/>
                </w:tcPr>
                <w:p>
                  <w:pPr>
                    <w:autoSpaceDE w:val="0"/>
                    <w:autoSpaceDN w:val="0"/>
                    <w:adjustRightInd w:val="0"/>
                    <w:snapToGrid w:val="0"/>
                    <w:jc w:val="center"/>
                    <w:rPr>
                      <w:szCs w:val="21"/>
                    </w:rPr>
                  </w:pPr>
                  <w:r>
                    <w:rPr>
                      <w:rFonts w:hint="eastAsia"/>
                      <w:szCs w:val="21"/>
                    </w:rPr>
                    <w:t>2</w:t>
                  </w:r>
                </w:p>
              </w:tc>
              <w:tc>
                <w:tcPr>
                  <w:tcW w:w="1160" w:type="dxa"/>
                  <w:tcBorders>
                    <w:tl2br w:val="nil"/>
                    <w:tr2bl w:val="nil"/>
                  </w:tcBorders>
                  <w:vAlign w:val="center"/>
                </w:tcPr>
                <w:p>
                  <w:pPr>
                    <w:autoSpaceDE w:val="0"/>
                    <w:autoSpaceDN w:val="0"/>
                    <w:adjustRightInd w:val="0"/>
                    <w:snapToGrid w:val="0"/>
                    <w:jc w:val="center"/>
                    <w:rPr>
                      <w:szCs w:val="21"/>
                    </w:rPr>
                  </w:pPr>
                  <w:r>
                    <w:rPr>
                      <w:rFonts w:hint="eastAsia"/>
                      <w:szCs w:val="21"/>
                    </w:rPr>
                    <w:t>建筑垃圾</w:t>
                  </w:r>
                </w:p>
              </w:tc>
              <w:tc>
                <w:tcPr>
                  <w:tcW w:w="1749" w:type="dxa"/>
                  <w:tcBorders>
                    <w:tl2br w:val="nil"/>
                    <w:tr2bl w:val="nil"/>
                  </w:tcBorders>
                  <w:vAlign w:val="center"/>
                </w:tcPr>
                <w:p>
                  <w:pPr>
                    <w:autoSpaceDE w:val="0"/>
                    <w:autoSpaceDN w:val="0"/>
                    <w:adjustRightInd w:val="0"/>
                    <w:snapToGrid w:val="0"/>
                    <w:jc w:val="center"/>
                    <w:rPr>
                      <w:szCs w:val="21"/>
                    </w:rPr>
                  </w:pPr>
                  <w:r>
                    <w:rPr>
                      <w:rFonts w:hint="eastAsia"/>
                      <w:szCs w:val="21"/>
                    </w:rPr>
                    <w:t>一般固废</w:t>
                  </w:r>
                </w:p>
              </w:tc>
              <w:tc>
                <w:tcPr>
                  <w:tcW w:w="889" w:type="dxa"/>
                  <w:tcBorders>
                    <w:tl2br w:val="nil"/>
                    <w:tr2bl w:val="nil"/>
                  </w:tcBorders>
                  <w:vAlign w:val="center"/>
                </w:tcPr>
                <w:p>
                  <w:pPr>
                    <w:autoSpaceDE w:val="0"/>
                    <w:autoSpaceDN w:val="0"/>
                    <w:adjustRightInd w:val="0"/>
                    <w:snapToGrid w:val="0"/>
                    <w:jc w:val="center"/>
                    <w:rPr>
                      <w:szCs w:val="21"/>
                    </w:rPr>
                  </w:pPr>
                  <w:r>
                    <w:rPr>
                      <w:rFonts w:hint="eastAsia"/>
                      <w:szCs w:val="21"/>
                    </w:rPr>
                    <w:t>施工</w:t>
                  </w:r>
                </w:p>
              </w:tc>
              <w:tc>
                <w:tcPr>
                  <w:tcW w:w="570" w:type="dxa"/>
                  <w:tcBorders>
                    <w:tl2br w:val="nil"/>
                    <w:tr2bl w:val="nil"/>
                  </w:tcBorders>
                  <w:vAlign w:val="center"/>
                </w:tcPr>
                <w:p>
                  <w:pPr>
                    <w:autoSpaceDE w:val="0"/>
                    <w:autoSpaceDN w:val="0"/>
                    <w:adjustRightInd w:val="0"/>
                    <w:snapToGrid w:val="0"/>
                    <w:jc w:val="center"/>
                    <w:rPr>
                      <w:szCs w:val="21"/>
                    </w:rPr>
                  </w:pPr>
                  <w:r>
                    <w:rPr>
                      <w:rFonts w:hint="eastAsia"/>
                      <w:szCs w:val="21"/>
                    </w:rPr>
                    <w:t>固态</w:t>
                  </w:r>
                </w:p>
              </w:tc>
              <w:tc>
                <w:tcPr>
                  <w:tcW w:w="543" w:type="dxa"/>
                  <w:tcBorders>
                    <w:tl2br w:val="nil"/>
                    <w:tr2bl w:val="nil"/>
                  </w:tcBorders>
                  <w:vAlign w:val="center"/>
                </w:tcPr>
                <w:p>
                  <w:pPr>
                    <w:autoSpaceDE w:val="0"/>
                    <w:autoSpaceDN w:val="0"/>
                    <w:adjustRightInd w:val="0"/>
                    <w:snapToGrid w:val="0"/>
                    <w:jc w:val="center"/>
                    <w:rPr>
                      <w:szCs w:val="21"/>
                    </w:rPr>
                  </w:pPr>
                  <w:r>
                    <w:rPr>
                      <w:rFonts w:hint="eastAsia"/>
                      <w:szCs w:val="21"/>
                    </w:rPr>
                    <w:t>—</w:t>
                  </w:r>
                </w:p>
              </w:tc>
              <w:tc>
                <w:tcPr>
                  <w:tcW w:w="823" w:type="dxa"/>
                  <w:tcBorders>
                    <w:tl2br w:val="nil"/>
                    <w:tr2bl w:val="nil"/>
                  </w:tcBorders>
                  <w:vAlign w:val="center"/>
                </w:tcPr>
                <w:p>
                  <w:pPr>
                    <w:autoSpaceDE w:val="0"/>
                    <w:autoSpaceDN w:val="0"/>
                    <w:adjustRightInd w:val="0"/>
                    <w:snapToGrid w:val="0"/>
                    <w:jc w:val="center"/>
                    <w:rPr>
                      <w:szCs w:val="21"/>
                    </w:rPr>
                  </w:pPr>
                  <w:r>
                    <w:rPr>
                      <w:rFonts w:hint="eastAsia"/>
                      <w:szCs w:val="21"/>
                    </w:rPr>
                    <w:t>—</w:t>
                  </w:r>
                </w:p>
              </w:tc>
              <w:tc>
                <w:tcPr>
                  <w:tcW w:w="543" w:type="dxa"/>
                  <w:tcBorders>
                    <w:tl2br w:val="nil"/>
                    <w:tr2bl w:val="nil"/>
                  </w:tcBorders>
                  <w:vAlign w:val="center"/>
                </w:tcPr>
                <w:p>
                  <w:pPr>
                    <w:autoSpaceDE w:val="0"/>
                    <w:autoSpaceDN w:val="0"/>
                    <w:adjustRightInd w:val="0"/>
                    <w:snapToGrid w:val="0"/>
                    <w:jc w:val="center"/>
                    <w:rPr>
                      <w:szCs w:val="21"/>
                    </w:rPr>
                  </w:pPr>
                  <w:r>
                    <w:rPr>
                      <w:rFonts w:hint="eastAsia"/>
                      <w:szCs w:val="21"/>
                    </w:rPr>
                    <w:t>—</w:t>
                  </w:r>
                </w:p>
              </w:tc>
              <w:tc>
                <w:tcPr>
                  <w:tcW w:w="544" w:type="dxa"/>
                  <w:tcBorders>
                    <w:tl2br w:val="nil"/>
                    <w:tr2bl w:val="nil"/>
                  </w:tcBorders>
                  <w:vAlign w:val="center"/>
                </w:tcPr>
                <w:p>
                  <w:pPr>
                    <w:autoSpaceDE w:val="0"/>
                    <w:autoSpaceDN w:val="0"/>
                    <w:adjustRightInd w:val="0"/>
                    <w:snapToGrid w:val="0"/>
                    <w:jc w:val="center"/>
                    <w:rPr>
                      <w:szCs w:val="21"/>
                    </w:rPr>
                  </w:pPr>
                  <w:r>
                    <w:rPr>
                      <w:rFonts w:hint="eastAsia"/>
                      <w:szCs w:val="21"/>
                    </w:rPr>
                    <w:t>—</w:t>
                  </w:r>
                </w:p>
              </w:tc>
              <w:tc>
                <w:tcPr>
                  <w:tcW w:w="535" w:type="dxa"/>
                  <w:tcBorders>
                    <w:tl2br w:val="nil"/>
                    <w:tr2bl w:val="nil"/>
                  </w:tcBorders>
                  <w:vAlign w:val="center"/>
                </w:tcPr>
                <w:p>
                  <w:pPr>
                    <w:autoSpaceDE w:val="0"/>
                    <w:autoSpaceDN w:val="0"/>
                    <w:adjustRightInd w:val="0"/>
                    <w:snapToGrid w:val="0"/>
                    <w:jc w:val="center"/>
                    <w:rPr>
                      <w:szCs w:val="21"/>
                    </w:rPr>
                  </w:pPr>
                  <w:r>
                    <w:rPr>
                      <w:rFonts w:hint="eastAsia"/>
                      <w:szCs w:val="21"/>
                    </w:rPr>
                    <w:t>99</w:t>
                  </w:r>
                </w:p>
              </w:tc>
              <w:tc>
                <w:tcPr>
                  <w:tcW w:w="1002" w:type="dxa"/>
                  <w:tcBorders>
                    <w:tl2br w:val="nil"/>
                    <w:tr2bl w:val="nil"/>
                  </w:tcBorders>
                  <w:vAlign w:val="center"/>
                </w:tcPr>
                <w:p>
                  <w:pPr>
                    <w:autoSpaceDE w:val="0"/>
                    <w:autoSpaceDN w:val="0"/>
                    <w:adjustRightInd w:val="0"/>
                    <w:snapToGrid w:val="0"/>
                    <w:jc w:val="center"/>
                    <w:rPr>
                      <w:rFonts w:hint="eastAsia" w:eastAsia="宋体"/>
                      <w:szCs w:val="21"/>
                      <w:lang w:eastAsia="zh-CN"/>
                    </w:rPr>
                  </w:pPr>
                  <w:r>
                    <w:rPr>
                      <w:rFonts w:hint="eastAsia"/>
                      <w:szCs w:val="21"/>
                      <w:lang w:val="en-US" w:eastAsia="zh-CN"/>
                    </w:rPr>
                    <w:t>176</w:t>
                  </w:r>
                </w:p>
              </w:tc>
            </w:tr>
          </w:tbl>
          <w:p>
            <w:pPr>
              <w:adjustRightInd w:val="0"/>
              <w:snapToGrid w:val="0"/>
              <w:spacing w:line="360" w:lineRule="auto"/>
              <w:jc w:val="left"/>
              <w:rPr>
                <w:kern w:val="0"/>
                <w:sz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eastAsia="宋体"/>
                <w:b/>
                <w:bCs/>
                <w:sz w:val="24"/>
                <w:lang w:eastAsia="zh-CN"/>
              </w:rPr>
            </w:pPr>
            <w:r>
              <w:rPr>
                <w:rFonts w:hint="eastAsia"/>
                <w:b/>
                <w:bCs/>
                <w:sz w:val="24"/>
                <w:lang w:val="en-US" w:eastAsia="zh-CN"/>
              </w:rPr>
              <w:t>2、</w:t>
            </w:r>
            <w:r>
              <w:rPr>
                <w:rFonts w:hint="eastAsia"/>
                <w:b/>
                <w:bCs/>
                <w:sz w:val="24"/>
                <w:lang w:eastAsia="zh-CN"/>
              </w:rPr>
              <w:t>营运期污染工序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sz w:val="24"/>
              </w:rPr>
            </w:pPr>
            <w:r>
              <w:rPr>
                <w:rFonts w:hint="eastAsia"/>
                <w:b/>
                <w:bCs/>
                <w:sz w:val="24"/>
                <w:lang w:val="en-US" w:eastAsia="zh-CN"/>
              </w:rPr>
              <w:t>（1）</w:t>
            </w:r>
            <w:r>
              <w:rPr>
                <w:rFonts w:hint="eastAsia"/>
                <w:b/>
                <w:bCs/>
                <w:sz w:val="24"/>
              </w:rPr>
              <w:t>废水：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color w:val="auto"/>
                <w:sz w:val="24"/>
                <w:lang w:eastAsia="zh-CN"/>
              </w:rPr>
            </w:pPr>
            <w:r>
              <w:rPr>
                <w:rFonts w:hint="default" w:ascii="Times New Roman" w:hAnsi="Times New Roman" w:cs="Times New Roman"/>
                <w:color w:val="auto"/>
                <w:sz w:val="24"/>
                <w:lang w:eastAsia="zh-CN"/>
              </w:rPr>
              <w:t>①</w:t>
            </w:r>
            <w:r>
              <w:rPr>
                <w:rFonts w:hint="eastAsia"/>
                <w:color w:val="auto"/>
                <w:sz w:val="24"/>
                <w:lang w:eastAsia="zh-CN"/>
              </w:rPr>
              <w:t>工艺废水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color w:val="auto"/>
                <w:sz w:val="24"/>
                <w:lang w:eastAsia="zh-CN"/>
              </w:rPr>
            </w:pPr>
            <w:r>
              <w:rPr>
                <w:rFonts w:hint="eastAsia"/>
                <w:color w:val="auto"/>
                <w:sz w:val="24"/>
                <w:lang w:eastAsia="zh-CN"/>
              </w:rPr>
              <w:t>本项目生产过程中无废水产生。项目地面无需冲洗，不产生冲洗废水，废水主要为员工生活污水。本项目不新增员工，技改前后污水产排情况不变。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color w:val="auto"/>
                <w:sz w:val="24"/>
                <w:lang w:eastAsia="zh-CN"/>
              </w:rPr>
            </w:pPr>
            <w:r>
              <w:rPr>
                <w:rFonts w:hint="eastAsia"/>
                <w:color w:val="auto"/>
                <w:sz w:val="24"/>
                <w:lang w:eastAsia="zh-CN"/>
              </w:rPr>
              <w:t>管道伴热、机泵冷却需用水等，即热水、循环水、低温水，其中热水依托原有设施，间断使用，热水年消耗量为</w:t>
            </w:r>
            <w:r>
              <w:rPr>
                <w:rFonts w:hint="eastAsia"/>
                <w:color w:val="auto"/>
                <w:sz w:val="24"/>
                <w:lang w:val="en-US" w:eastAsia="zh-CN"/>
              </w:rPr>
              <w:t>200000t</w:t>
            </w:r>
            <w:r>
              <w:rPr>
                <w:rFonts w:hint="eastAsia"/>
                <w:color w:val="auto"/>
                <w:sz w:val="24"/>
                <w:lang w:eastAsia="zh-CN"/>
              </w:rPr>
              <w:t>；循环水依托原有设施，根据储罐内物料温度，同低温水切换使用，循环水和低温水年消耗量为</w:t>
            </w:r>
            <w:r>
              <w:rPr>
                <w:rFonts w:hint="eastAsia"/>
                <w:color w:val="auto"/>
                <w:sz w:val="24"/>
                <w:lang w:val="en-US" w:eastAsia="zh-CN"/>
              </w:rPr>
              <w:t>400000t；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color w:val="auto"/>
                <w:sz w:val="24"/>
                <w:lang w:eastAsia="zh-CN"/>
              </w:rPr>
            </w:pPr>
            <w:r>
              <w:rPr>
                <w:rFonts w:hint="eastAsia"/>
                <w:color w:val="auto"/>
                <w:sz w:val="24"/>
                <w:lang w:eastAsia="zh-CN"/>
              </w:rPr>
              <w:t>有机废气处理装置中的喷淋塔内的喷淋水循环回用，不外排，年补充量</w:t>
            </w:r>
            <w:r>
              <w:rPr>
                <w:rFonts w:hint="eastAsia"/>
                <w:color w:val="auto"/>
                <w:sz w:val="24"/>
                <w:lang w:val="en-US" w:eastAsia="zh-CN"/>
              </w:rPr>
              <w:t>5</w:t>
            </w:r>
            <w:r>
              <w:rPr>
                <w:rFonts w:hint="eastAsia"/>
                <w:color w:val="auto"/>
                <w:sz w:val="24"/>
                <w:lang w:eastAsia="zh-CN"/>
              </w:rPr>
              <w:t>0t。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color w:val="auto"/>
                <w:sz w:val="24"/>
                <w:lang w:eastAsia="zh-CN"/>
              </w:rPr>
            </w:pPr>
            <w:r>
              <w:rPr>
                <w:rFonts w:hint="eastAsia"/>
                <w:color w:val="auto"/>
                <w:sz w:val="24"/>
                <w:lang w:eastAsia="zh-CN"/>
              </w:rPr>
              <w:t>②生活污水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color w:val="auto"/>
                <w:sz w:val="24"/>
                <w:lang w:eastAsia="zh-CN"/>
              </w:rPr>
            </w:pPr>
            <w:r>
              <w:rPr>
                <w:rFonts w:hint="eastAsia"/>
                <w:color w:val="auto"/>
                <w:sz w:val="24"/>
                <w:lang w:eastAsia="zh-CN"/>
              </w:rPr>
              <w:t>本项目为技改项目，项目原有职工</w:t>
            </w:r>
            <w:r>
              <w:rPr>
                <w:rFonts w:hint="eastAsia"/>
                <w:color w:val="auto"/>
                <w:sz w:val="24"/>
                <w:lang w:val="en-US" w:eastAsia="zh-CN"/>
              </w:rPr>
              <w:t>410</w:t>
            </w:r>
            <w:r>
              <w:rPr>
                <w:rFonts w:hint="eastAsia"/>
                <w:color w:val="auto"/>
                <w:sz w:val="24"/>
                <w:lang w:eastAsia="zh-CN"/>
              </w:rPr>
              <w:t>人，原有项目废水排放量为</w:t>
            </w:r>
            <w:r>
              <w:rPr>
                <w:rFonts w:hint="eastAsia"/>
                <w:color w:val="auto"/>
                <w:sz w:val="24"/>
                <w:lang w:val="en-US" w:eastAsia="zh-CN"/>
              </w:rPr>
              <w:t>22250</w:t>
            </w:r>
            <w:r>
              <w:rPr>
                <w:rFonts w:hint="eastAsia"/>
                <w:color w:val="auto"/>
                <w:sz w:val="24"/>
                <w:lang w:eastAsia="zh-CN"/>
              </w:rPr>
              <w:t>m</w:t>
            </w:r>
            <w:r>
              <w:rPr>
                <w:rFonts w:hint="eastAsia"/>
                <w:color w:val="auto"/>
                <w:sz w:val="24"/>
                <w:vertAlign w:val="superscript"/>
                <w:lang w:eastAsia="zh-CN"/>
              </w:rPr>
              <w:t>3</w:t>
            </w:r>
            <w:r>
              <w:rPr>
                <w:rFonts w:hint="eastAsia"/>
                <w:color w:val="auto"/>
                <w:sz w:val="24"/>
                <w:lang w:eastAsia="zh-CN"/>
              </w:rPr>
              <w:t>/a。本次技改员工数不发生改变，故生活污水排放量为</w:t>
            </w:r>
            <w:r>
              <w:rPr>
                <w:rFonts w:hint="eastAsia"/>
                <w:color w:val="auto"/>
                <w:sz w:val="24"/>
                <w:lang w:val="en-US" w:eastAsia="zh-CN"/>
              </w:rPr>
              <w:t>22250</w:t>
            </w:r>
            <w:r>
              <w:rPr>
                <w:rFonts w:hint="eastAsia"/>
                <w:color w:val="auto"/>
                <w:sz w:val="24"/>
                <w:lang w:eastAsia="zh-CN"/>
              </w:rPr>
              <w:t>m</w:t>
            </w:r>
            <w:r>
              <w:rPr>
                <w:rFonts w:hint="eastAsia"/>
                <w:color w:val="auto"/>
                <w:sz w:val="24"/>
                <w:vertAlign w:val="superscript"/>
                <w:lang w:eastAsia="zh-CN"/>
              </w:rPr>
              <w:t>3</w:t>
            </w:r>
            <w:r>
              <w:rPr>
                <w:rFonts w:hint="eastAsia"/>
                <w:color w:val="auto"/>
                <w:sz w:val="24"/>
                <w:lang w:eastAsia="zh-CN"/>
              </w:rPr>
              <w:t>/a，纳入市政污水管网，经污水处理厂处理后排放。生活污水已在原环评中进行了评价，本次不再进行评价。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b/>
                <w:bCs/>
                <w:color w:val="auto"/>
                <w:sz w:val="24"/>
                <w:lang w:eastAsia="zh-CN"/>
              </w:rPr>
            </w:pPr>
            <w:r>
              <w:rPr>
                <w:rFonts w:hint="eastAsia"/>
                <w:b/>
                <w:bCs/>
                <w:color w:val="auto"/>
                <w:sz w:val="24"/>
                <w:lang w:eastAsia="zh-CN"/>
              </w:rPr>
              <w:t>（</w:t>
            </w:r>
            <w:r>
              <w:rPr>
                <w:rFonts w:hint="eastAsia"/>
                <w:b/>
                <w:bCs/>
                <w:color w:val="auto"/>
                <w:sz w:val="24"/>
                <w:lang w:val="en-US" w:eastAsia="zh-CN"/>
              </w:rPr>
              <w:t>2</w:t>
            </w:r>
            <w:r>
              <w:rPr>
                <w:rFonts w:hint="eastAsia"/>
                <w:b/>
                <w:bCs/>
                <w:color w:val="auto"/>
                <w:sz w:val="24"/>
                <w:lang w:eastAsia="zh-CN"/>
              </w:rPr>
              <w:t>）废气：</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b/>
                <w:bCs/>
                <w:color w:val="auto"/>
                <w:sz w:val="24"/>
                <w:lang w:eastAsia="zh-CN"/>
              </w:rPr>
            </w:pPr>
            <w:r>
              <w:rPr>
                <w:rFonts w:hint="eastAsia"/>
                <w:b/>
                <w:bCs/>
                <w:color w:val="auto"/>
                <w:sz w:val="24"/>
                <w:lang w:eastAsia="zh-CN"/>
              </w:rPr>
              <w:t>①废气产生环节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color w:val="auto"/>
                <w:sz w:val="24"/>
                <w:lang w:eastAsia="zh-CN"/>
              </w:rPr>
            </w:pPr>
            <w:r>
              <w:rPr>
                <w:rFonts w:hint="eastAsia"/>
                <w:color w:val="auto"/>
                <w:sz w:val="24"/>
                <w:lang w:eastAsia="zh-CN"/>
              </w:rPr>
              <w:t>本项目废气为丙烯酸储罐大小呼吸废气</w:t>
            </w:r>
            <w:r>
              <w:rPr>
                <w:rFonts w:hint="eastAsia"/>
                <w:color w:val="auto"/>
                <w:sz w:val="24"/>
                <w:lang w:val="en-US" w:eastAsia="zh-CN"/>
              </w:rPr>
              <w:t>G1</w:t>
            </w:r>
            <w:r>
              <w:rPr>
                <w:rFonts w:hint="eastAsia"/>
                <w:color w:val="auto"/>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color w:val="auto"/>
                <w:sz w:val="24"/>
                <w:lang w:eastAsia="zh-CN"/>
              </w:rPr>
            </w:pPr>
            <w:r>
              <w:rPr>
                <w:rFonts w:hint="eastAsia"/>
                <w:color w:val="auto"/>
                <w:sz w:val="24"/>
                <w:lang w:eastAsia="zh-CN"/>
              </w:rPr>
              <w:t>有机物在呼吸及工作过程会产生废气，其排放主要分为呼吸排放和工作排放。</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color w:val="auto"/>
                <w:sz w:val="24"/>
                <w:lang w:eastAsia="zh-CN"/>
              </w:rPr>
            </w:pPr>
            <w:r>
              <w:rPr>
                <w:rFonts w:hint="eastAsia"/>
                <w:color w:val="auto"/>
                <w:sz w:val="24"/>
                <w:lang w:eastAsia="zh-CN"/>
              </w:rPr>
              <w:fldChar w:fldCharType="begin"/>
            </w:r>
            <w:r>
              <w:rPr>
                <w:rFonts w:hint="eastAsia"/>
                <w:color w:val="auto"/>
                <w:sz w:val="24"/>
                <w:lang w:eastAsia="zh-CN"/>
              </w:rPr>
              <w:instrText xml:space="preserve"> = 1 \* alphabetic </w:instrText>
            </w:r>
            <w:r>
              <w:rPr>
                <w:rFonts w:hint="eastAsia"/>
                <w:color w:val="auto"/>
                <w:sz w:val="24"/>
                <w:lang w:eastAsia="zh-CN"/>
              </w:rPr>
              <w:fldChar w:fldCharType="separate"/>
            </w:r>
            <w:r>
              <w:rPr>
                <w:rFonts w:hint="eastAsia"/>
                <w:color w:val="auto"/>
                <w:sz w:val="24"/>
                <w:lang w:eastAsia="zh-CN"/>
              </w:rPr>
              <w:t>a</w:t>
            </w:r>
            <w:r>
              <w:rPr>
                <w:rFonts w:hint="eastAsia"/>
                <w:color w:val="auto"/>
                <w:sz w:val="24"/>
                <w:lang w:eastAsia="zh-CN"/>
              </w:rPr>
              <w:fldChar w:fldCharType="end"/>
            </w:r>
            <w:r>
              <w:rPr>
                <w:rFonts w:hint="eastAsia"/>
                <w:color w:val="auto"/>
                <w:sz w:val="24"/>
                <w:lang w:eastAsia="zh-CN"/>
              </w:rPr>
              <w:t>.呼吸排放</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color w:val="auto"/>
                <w:sz w:val="24"/>
                <w:lang w:eastAsia="zh-CN"/>
              </w:rPr>
            </w:pPr>
            <w:r>
              <w:rPr>
                <w:rFonts w:hint="eastAsia"/>
                <w:color w:val="auto"/>
                <w:sz w:val="24"/>
                <w:lang w:eastAsia="zh-CN"/>
              </w:rPr>
              <w:t>呼吸排放是由于温度和大气压的变化引起蒸汽的膨胀和收缩而产生的蒸汽排放，它出现在罐内液面无任何变化的情况，是非人为干扰的自然排放方式。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color w:val="auto"/>
                <w:sz w:val="24"/>
                <w:lang w:eastAsia="zh-CN"/>
              </w:rPr>
            </w:pPr>
            <w:r>
              <w:rPr>
                <w:rFonts w:hint="eastAsia"/>
                <w:color w:val="auto"/>
                <w:sz w:val="24"/>
                <w:lang w:eastAsia="zh-CN"/>
              </w:rPr>
              <w:t>呼吸排放可用下式估算其污染物的排放：</w:t>
            </w:r>
          </w:p>
          <w:p>
            <w:pPr>
              <w:spacing w:line="360" w:lineRule="auto"/>
              <w:ind w:firstLine="480" w:firstLineChars="200"/>
              <w:rPr>
                <w:rFonts w:ascii="Times New Roman" w:eastAsia="宋体"/>
                <w:sz w:val="24"/>
              </w:rPr>
            </w:pPr>
            <w:r>
              <w:rPr>
                <w:rFonts w:ascii="Times New Roman" w:eastAsia="宋体"/>
                <w:sz w:val="24"/>
              </w:rPr>
              <w:t>LB=0.191×M(P/(100910-P))</w:t>
            </w:r>
            <w:r>
              <w:rPr>
                <w:rFonts w:ascii="Times New Roman" w:eastAsia="宋体"/>
                <w:sz w:val="24"/>
                <w:vertAlign w:val="superscript"/>
              </w:rPr>
              <w:t>0.68</w:t>
            </w:r>
            <w:r>
              <w:rPr>
                <w:rFonts w:ascii="Times New Roman" w:eastAsia="宋体"/>
                <w:sz w:val="24"/>
              </w:rPr>
              <w:t>×D</w:t>
            </w:r>
            <w:r>
              <w:rPr>
                <w:rFonts w:ascii="Times New Roman" w:eastAsia="宋体"/>
                <w:sz w:val="24"/>
                <w:vertAlign w:val="superscript"/>
              </w:rPr>
              <w:t>1.73</w:t>
            </w:r>
            <w:r>
              <w:rPr>
                <w:rFonts w:ascii="Times New Roman" w:eastAsia="宋体"/>
                <w:sz w:val="24"/>
              </w:rPr>
              <w:t>×H</w:t>
            </w:r>
            <w:r>
              <w:rPr>
                <w:rFonts w:ascii="Times New Roman" w:eastAsia="宋体"/>
                <w:sz w:val="24"/>
                <w:vertAlign w:val="superscript"/>
              </w:rPr>
              <w:t>0.51</w:t>
            </w:r>
            <w:r>
              <w:rPr>
                <w:rFonts w:ascii="Times New Roman" w:eastAsia="宋体"/>
                <w:sz w:val="24"/>
              </w:rPr>
              <w:t>×△T</w:t>
            </w:r>
            <w:r>
              <w:rPr>
                <w:rFonts w:ascii="Times New Roman" w:eastAsia="宋体"/>
                <w:sz w:val="24"/>
                <w:vertAlign w:val="superscript"/>
              </w:rPr>
              <w:t>0.45</w:t>
            </w:r>
            <w:r>
              <w:rPr>
                <w:rFonts w:ascii="Times New Roman" w:eastAsia="宋体"/>
                <w:sz w:val="24"/>
              </w:rPr>
              <w:t>×FP×C×KC</w:t>
            </w:r>
          </w:p>
          <w:p>
            <w:pPr>
              <w:spacing w:line="360" w:lineRule="auto"/>
              <w:ind w:firstLine="480" w:firstLineChars="200"/>
              <w:rPr>
                <w:rFonts w:ascii="Times New Roman" w:eastAsia="宋体"/>
                <w:sz w:val="24"/>
              </w:rPr>
            </w:pPr>
            <w:r>
              <w:rPr>
                <w:rFonts w:ascii="Times New Roman" w:eastAsia="宋体"/>
                <w:sz w:val="24"/>
              </w:rPr>
              <w:t>式中：LB-固定顶罐的呼吸排放量（kg/a）；</w:t>
            </w:r>
          </w:p>
          <w:p>
            <w:pPr>
              <w:spacing w:line="360" w:lineRule="auto"/>
              <w:ind w:firstLine="480" w:firstLineChars="200"/>
              <w:rPr>
                <w:rFonts w:ascii="Times New Roman" w:eastAsia="宋体"/>
                <w:sz w:val="24"/>
              </w:rPr>
            </w:pPr>
            <w:r>
              <w:rPr>
                <w:rFonts w:ascii="Times New Roman" w:eastAsia="宋体"/>
                <w:sz w:val="24"/>
              </w:rPr>
              <w:t xml:space="preserve">      M-储罐内蒸汽的分子量；</w:t>
            </w:r>
          </w:p>
          <w:p>
            <w:pPr>
              <w:spacing w:line="360" w:lineRule="auto"/>
              <w:ind w:firstLine="480" w:firstLineChars="200"/>
              <w:rPr>
                <w:rFonts w:ascii="Times New Roman" w:eastAsia="宋体"/>
                <w:sz w:val="24"/>
              </w:rPr>
            </w:pPr>
            <w:r>
              <w:rPr>
                <w:rFonts w:ascii="Times New Roman" w:eastAsia="宋体"/>
                <w:sz w:val="24"/>
              </w:rPr>
              <w:t xml:space="preserve">      P-在大量液体状态下，真实的蒸汽压力（Pa）；</w:t>
            </w:r>
          </w:p>
          <w:p>
            <w:pPr>
              <w:spacing w:line="360" w:lineRule="auto"/>
              <w:ind w:firstLine="480" w:firstLineChars="200"/>
              <w:rPr>
                <w:rFonts w:ascii="Times New Roman" w:eastAsia="宋体"/>
                <w:sz w:val="24"/>
              </w:rPr>
            </w:pPr>
            <w:r>
              <w:rPr>
                <w:rFonts w:ascii="Times New Roman" w:eastAsia="宋体"/>
                <w:sz w:val="24"/>
              </w:rPr>
              <w:t xml:space="preserve">      D-罐的直径（m）；</w:t>
            </w:r>
          </w:p>
          <w:p>
            <w:pPr>
              <w:spacing w:line="360" w:lineRule="auto"/>
              <w:ind w:firstLine="480" w:firstLineChars="200"/>
              <w:rPr>
                <w:rFonts w:ascii="Times New Roman" w:eastAsia="宋体"/>
                <w:sz w:val="24"/>
              </w:rPr>
            </w:pPr>
            <w:r>
              <w:rPr>
                <w:rFonts w:ascii="Times New Roman" w:eastAsia="宋体"/>
                <w:sz w:val="24"/>
              </w:rPr>
              <w:t xml:space="preserve">      H-平均蒸汽空间高度（m）；</w:t>
            </w:r>
          </w:p>
          <w:p>
            <w:pPr>
              <w:spacing w:line="360" w:lineRule="auto"/>
              <w:ind w:firstLine="480" w:firstLineChars="200"/>
              <w:rPr>
                <w:rFonts w:ascii="Times New Roman" w:eastAsia="宋体"/>
                <w:sz w:val="24"/>
              </w:rPr>
            </w:pPr>
            <w:r>
              <w:rPr>
                <w:rFonts w:ascii="Times New Roman" w:eastAsia="宋体"/>
                <w:sz w:val="24"/>
              </w:rPr>
              <w:t xml:space="preserve">      △T-一天之内的平均温度差（℃）；</w:t>
            </w:r>
          </w:p>
          <w:p>
            <w:pPr>
              <w:spacing w:line="360" w:lineRule="auto"/>
              <w:ind w:firstLine="480" w:firstLineChars="200"/>
              <w:rPr>
                <w:rFonts w:ascii="Times New Roman" w:eastAsia="宋体"/>
                <w:sz w:val="24"/>
              </w:rPr>
            </w:pPr>
            <w:r>
              <w:rPr>
                <w:rFonts w:ascii="Times New Roman" w:eastAsia="宋体"/>
                <w:sz w:val="24"/>
              </w:rPr>
              <w:t xml:space="preserve">      FP-涂层因子（无量纲），根据油漆状况取值在1-1.5之间；</w:t>
            </w:r>
          </w:p>
          <w:p>
            <w:pPr>
              <w:spacing w:line="360" w:lineRule="auto"/>
              <w:ind w:firstLine="480" w:firstLineChars="200"/>
              <w:rPr>
                <w:rFonts w:ascii="Times New Roman" w:eastAsia="宋体"/>
                <w:sz w:val="24"/>
              </w:rPr>
            </w:pPr>
            <w:r>
              <w:rPr>
                <w:rFonts w:ascii="Times New Roman" w:eastAsia="宋体"/>
                <w:sz w:val="24"/>
              </w:rPr>
              <w:t xml:space="preserve">      C-用于小直径罐的调节因子（无量纲）；直径在0-9m之间的罐体，C=1-0.0123(D-9)</w:t>
            </w:r>
            <w:r>
              <w:rPr>
                <w:rFonts w:ascii="Times New Roman" w:eastAsia="宋体"/>
                <w:sz w:val="24"/>
                <w:vertAlign w:val="superscript"/>
              </w:rPr>
              <w:t>2</w:t>
            </w:r>
            <w:r>
              <w:rPr>
                <w:rFonts w:ascii="Times New Roman" w:eastAsia="宋体"/>
                <w:sz w:val="24"/>
              </w:rPr>
              <w:t>；罐径大于9m的C=1；</w:t>
            </w:r>
          </w:p>
          <w:p>
            <w:pPr>
              <w:spacing w:line="360" w:lineRule="auto"/>
              <w:ind w:firstLine="480" w:firstLineChars="200"/>
              <w:rPr>
                <w:rFonts w:ascii="Times New Roman" w:eastAsia="宋体"/>
                <w:sz w:val="24"/>
              </w:rPr>
            </w:pPr>
            <w:r>
              <w:rPr>
                <w:rFonts w:ascii="Times New Roman" w:eastAsia="宋体"/>
                <w:sz w:val="24"/>
              </w:rPr>
              <w:t xml:space="preserve">      KC-产品因子（石油原油KC取0.65,其他的液体取1.0）。</w:t>
            </w:r>
          </w:p>
          <w:p>
            <w:pPr>
              <w:spacing w:line="360" w:lineRule="auto"/>
              <w:ind w:firstLine="480" w:firstLineChars="200"/>
              <w:rPr>
                <w:rFonts w:ascii="Times New Roman" w:eastAsia="宋体"/>
                <w:sz w:val="24"/>
              </w:rPr>
            </w:pPr>
            <w:r>
              <w:rPr>
                <w:rFonts w:ascii="Times New Roman" w:eastAsia="宋体"/>
                <w:sz w:val="24"/>
              </w:rPr>
              <w:fldChar w:fldCharType="begin"/>
            </w:r>
            <w:r>
              <w:rPr>
                <w:rFonts w:ascii="Times New Roman" w:eastAsia="宋体"/>
                <w:sz w:val="24"/>
              </w:rPr>
              <w:instrText xml:space="preserve"> = 2 \* alphabetic </w:instrText>
            </w:r>
            <w:r>
              <w:rPr>
                <w:rFonts w:ascii="Times New Roman" w:eastAsia="宋体"/>
                <w:sz w:val="24"/>
              </w:rPr>
              <w:fldChar w:fldCharType="separate"/>
            </w:r>
            <w:r>
              <w:rPr>
                <w:rFonts w:ascii="Times New Roman" w:eastAsia="宋体"/>
                <w:sz w:val="24"/>
              </w:rPr>
              <w:t>b</w:t>
            </w:r>
            <w:r>
              <w:rPr>
                <w:rFonts w:ascii="Times New Roman" w:eastAsia="宋体"/>
                <w:sz w:val="24"/>
              </w:rPr>
              <w:fldChar w:fldCharType="end"/>
            </w:r>
            <w:r>
              <w:rPr>
                <w:rFonts w:ascii="Times New Roman" w:eastAsia="宋体"/>
                <w:sz w:val="24"/>
              </w:rPr>
              <w:t>.工作排放</w:t>
            </w:r>
          </w:p>
          <w:p>
            <w:pPr>
              <w:spacing w:line="360" w:lineRule="auto"/>
              <w:ind w:firstLine="480" w:firstLineChars="200"/>
              <w:rPr>
                <w:rFonts w:ascii="Times New Roman" w:eastAsia="宋体"/>
                <w:sz w:val="24"/>
              </w:rPr>
            </w:pPr>
            <w:r>
              <w:rPr>
                <w:rFonts w:ascii="Times New Roman" w:eastAsia="宋体"/>
                <w:sz w:val="24"/>
              </w:rPr>
              <w:t>工作排放是由于人为的装料与卸料而产生的损失。因装料的结果，罐内压力超过释放压力时，蒸汽从罐内压出；而卸料损失发生于液面排出，空气被抽入罐体内，因空气变成有机蒸汽饱和的气体而膨胀，因而超过蒸汽空间容纳的能力。</w:t>
            </w:r>
          </w:p>
          <w:p>
            <w:pPr>
              <w:spacing w:line="360" w:lineRule="auto"/>
              <w:ind w:firstLine="480" w:firstLineChars="200"/>
              <w:rPr>
                <w:rFonts w:ascii="Times New Roman" w:eastAsia="宋体"/>
                <w:sz w:val="24"/>
              </w:rPr>
            </w:pPr>
            <w:r>
              <w:rPr>
                <w:rFonts w:ascii="Times New Roman" w:eastAsia="宋体"/>
                <w:sz w:val="24"/>
              </w:rPr>
              <w:t>可由下式估算固定顶罐的工作排放：</w:t>
            </w:r>
          </w:p>
          <w:p>
            <w:pPr>
              <w:spacing w:line="360" w:lineRule="auto"/>
              <w:ind w:firstLine="480" w:firstLineChars="200"/>
              <w:rPr>
                <w:rFonts w:ascii="Times New Roman" w:eastAsia="宋体"/>
                <w:sz w:val="24"/>
              </w:rPr>
            </w:pPr>
            <w:r>
              <w:rPr>
                <w:rFonts w:ascii="Times New Roman" w:eastAsia="宋体"/>
                <w:sz w:val="24"/>
              </w:rPr>
              <w:t>LW=4.188×10</w:t>
            </w:r>
            <w:r>
              <w:rPr>
                <w:rFonts w:ascii="Times New Roman" w:eastAsia="宋体"/>
                <w:sz w:val="24"/>
                <w:vertAlign w:val="superscript"/>
              </w:rPr>
              <w:t>－7</w:t>
            </w:r>
            <w:r>
              <w:rPr>
                <w:rFonts w:ascii="Times New Roman" w:eastAsia="宋体"/>
                <w:sz w:val="24"/>
              </w:rPr>
              <w:t>×M×P×KN×KC</w:t>
            </w:r>
          </w:p>
          <w:p>
            <w:pPr>
              <w:spacing w:line="360" w:lineRule="auto"/>
              <w:ind w:firstLine="480" w:firstLineChars="200"/>
              <w:rPr>
                <w:rFonts w:ascii="Times New Roman" w:eastAsia="宋体"/>
                <w:sz w:val="24"/>
              </w:rPr>
            </w:pPr>
            <w:r>
              <w:rPr>
                <w:rFonts w:ascii="Times New Roman" w:eastAsia="宋体"/>
                <w:sz w:val="24"/>
              </w:rPr>
              <w:t>式中：LB-固定顶罐的工作损失（kg/m</w:t>
            </w:r>
            <w:r>
              <w:rPr>
                <w:rFonts w:ascii="Times New Roman" w:eastAsia="宋体"/>
                <w:sz w:val="24"/>
                <w:vertAlign w:val="superscript"/>
              </w:rPr>
              <w:t>3</w:t>
            </w:r>
            <w:r>
              <w:rPr>
                <w:rFonts w:ascii="Times New Roman" w:eastAsia="宋体"/>
                <w:sz w:val="24"/>
              </w:rPr>
              <w:t>投入量）；</w:t>
            </w:r>
          </w:p>
          <w:p>
            <w:pPr>
              <w:spacing w:line="360" w:lineRule="auto"/>
              <w:ind w:firstLine="480" w:firstLineChars="200"/>
              <w:rPr>
                <w:rFonts w:ascii="Times New Roman" w:eastAsia="宋体"/>
                <w:sz w:val="24"/>
              </w:rPr>
            </w:pPr>
            <w:r>
              <w:rPr>
                <w:rFonts w:ascii="Times New Roman" w:eastAsia="宋体"/>
                <w:sz w:val="24"/>
              </w:rPr>
              <w:t xml:space="preserve">      KN－周转因子（无量纲），取值按每年周转次数（K）确定，周转次数＝年投入量/罐容量。</w:t>
            </w:r>
          </w:p>
          <w:p>
            <w:pPr>
              <w:spacing w:line="360" w:lineRule="auto"/>
              <w:ind w:firstLine="480" w:firstLineChars="200"/>
              <w:rPr>
                <w:rFonts w:hint="eastAsia" w:ascii="Times New Roman" w:eastAsia="宋体"/>
                <w:sz w:val="24"/>
              </w:rPr>
            </w:pPr>
            <w:r>
              <w:rPr>
                <w:rFonts w:ascii="Times New Roman" w:eastAsia="宋体"/>
                <w:sz w:val="24"/>
              </w:rPr>
              <w:t>K≤36，KN＝1；36＜K≤220，KN＝11.467×</w:t>
            </w:r>
            <w:r>
              <w:rPr>
                <w:rFonts w:ascii="Times New Roman" w:eastAsia="宋体"/>
                <w:sz w:val="24"/>
                <w:vertAlign w:val="superscript"/>
              </w:rPr>
              <w:t>-0.7026</w:t>
            </w:r>
            <w:r>
              <w:rPr>
                <w:rFonts w:ascii="Times New Roman" w:eastAsia="宋体"/>
                <w:sz w:val="24"/>
              </w:rPr>
              <w:t>；K＞220</w:t>
            </w:r>
            <w:r>
              <w:rPr>
                <w:rFonts w:hint="eastAsia"/>
                <w:sz w:val="24"/>
                <w:lang w:eastAsia="zh-CN"/>
              </w:rPr>
              <w:t>，</w:t>
            </w:r>
            <w:r>
              <w:rPr>
                <w:rFonts w:ascii="Times New Roman" w:eastAsia="宋体"/>
                <w:sz w:val="24"/>
              </w:rPr>
              <w:t>KN＝0.26；其他的同上式。</w:t>
            </w:r>
          </w:p>
          <w:p>
            <w:pPr>
              <w:spacing w:line="360" w:lineRule="auto"/>
              <w:ind w:firstLine="480"/>
              <w:rPr>
                <w:rFonts w:hint="eastAsia" w:ascii="Times New Roman" w:eastAsia="宋体"/>
                <w:sz w:val="24"/>
              </w:rPr>
            </w:pPr>
            <w:r>
              <w:rPr>
                <w:rFonts w:hint="eastAsia" w:ascii="Times New Roman" w:eastAsia="宋体"/>
                <w:sz w:val="24"/>
              </w:rPr>
              <w:t>本项目储罐大、小呼吸计算参数取值见表</w:t>
            </w:r>
            <w:r>
              <w:rPr>
                <w:rFonts w:hint="eastAsia" w:ascii="Times New Roman" w:eastAsia="宋体"/>
                <w:sz w:val="24"/>
                <w:lang w:val="en-US" w:eastAsia="zh-CN"/>
              </w:rPr>
              <w:t>5-3</w:t>
            </w:r>
            <w:r>
              <w:rPr>
                <w:rFonts w:hint="eastAsia" w:ascii="Times New Roman" w:eastAsia="宋体"/>
                <w:sz w:val="24"/>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eastAsia="宋体"/>
                <w:b/>
                <w:bCs/>
                <w:sz w:val="24"/>
              </w:rPr>
            </w:pPr>
            <w:r>
              <w:rPr>
                <w:rFonts w:hint="eastAsia" w:ascii="Times New Roman" w:eastAsia="宋体"/>
                <w:b/>
                <w:bCs/>
                <w:sz w:val="24"/>
              </w:rPr>
              <w:t>表</w:t>
            </w:r>
            <w:r>
              <w:rPr>
                <w:rFonts w:hint="eastAsia" w:ascii="Times New Roman" w:eastAsia="宋体"/>
                <w:b/>
                <w:bCs/>
                <w:sz w:val="24"/>
                <w:lang w:val="en-US" w:eastAsia="zh-CN"/>
              </w:rPr>
              <w:t>5-3</w:t>
            </w:r>
            <w:r>
              <w:rPr>
                <w:rFonts w:hint="eastAsia" w:ascii="Times New Roman" w:eastAsia="宋体"/>
                <w:b/>
                <w:bCs/>
                <w:sz w:val="24"/>
              </w:rPr>
              <w:t xml:space="preserve"> </w:t>
            </w:r>
            <w:r>
              <w:rPr>
                <w:rFonts w:hint="eastAsia" w:ascii="Times New Roman" w:eastAsia="宋体"/>
                <w:b/>
                <w:bCs/>
                <w:sz w:val="24"/>
                <w:lang w:val="en-US" w:eastAsia="zh-CN"/>
              </w:rPr>
              <w:t xml:space="preserve"> </w:t>
            </w:r>
            <w:r>
              <w:rPr>
                <w:rFonts w:hint="eastAsia" w:ascii="Times New Roman" w:eastAsia="宋体"/>
                <w:b/>
                <w:bCs/>
                <w:sz w:val="24"/>
              </w:rPr>
              <w:t>丙烯酸储罐呼吸废气计算参数选值表</w:t>
            </w:r>
          </w:p>
          <w:tbl>
            <w:tblPr>
              <w:tblStyle w:val="16"/>
              <w:tblW w:w="8866"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7"/>
              <w:gridCol w:w="886"/>
              <w:gridCol w:w="887"/>
              <w:gridCol w:w="886"/>
              <w:gridCol w:w="887"/>
              <w:gridCol w:w="886"/>
              <w:gridCol w:w="887"/>
              <w:gridCol w:w="886"/>
              <w:gridCol w:w="887"/>
              <w:gridCol w:w="88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7" w:type="dxa"/>
                  <w:tcBorders>
                    <w:tl2br w:val="nil"/>
                    <w:tr2bl w:val="nil"/>
                  </w:tcBorders>
                  <w:vAlign w:val="center"/>
                </w:tcPr>
                <w:p>
                  <w:pPr>
                    <w:pStyle w:val="18"/>
                    <w:rPr>
                      <w:rFonts w:hint="eastAsia" w:ascii="Times New Roman" w:hAnsi="Times New Roman" w:eastAsia="宋体"/>
                      <w:b/>
                      <w:bCs/>
                      <w:kern w:val="2"/>
                      <w:sz w:val="21"/>
                      <w:szCs w:val="21"/>
                    </w:rPr>
                  </w:pPr>
                  <w:r>
                    <w:rPr>
                      <w:rFonts w:hint="eastAsia" w:ascii="Times New Roman" w:hAnsi="Times New Roman" w:eastAsia="宋体"/>
                      <w:b/>
                      <w:bCs/>
                      <w:kern w:val="2"/>
                      <w:sz w:val="21"/>
                      <w:szCs w:val="21"/>
                    </w:rPr>
                    <w:t>参数</w:t>
                  </w:r>
                </w:p>
              </w:tc>
              <w:tc>
                <w:tcPr>
                  <w:tcW w:w="886" w:type="dxa"/>
                  <w:tcBorders>
                    <w:tl2br w:val="nil"/>
                    <w:tr2bl w:val="nil"/>
                  </w:tcBorders>
                  <w:vAlign w:val="center"/>
                </w:tcPr>
                <w:p>
                  <w:pPr>
                    <w:pStyle w:val="18"/>
                    <w:rPr>
                      <w:rFonts w:hint="eastAsia" w:ascii="Times New Roman" w:hAnsi="Times New Roman" w:eastAsia="宋体"/>
                      <w:b/>
                      <w:bCs/>
                      <w:kern w:val="2"/>
                      <w:sz w:val="21"/>
                      <w:szCs w:val="21"/>
                    </w:rPr>
                  </w:pPr>
                  <w:r>
                    <w:rPr>
                      <w:rFonts w:ascii="Times New Roman" w:hAnsi="Times New Roman" w:eastAsia="宋体"/>
                      <w:b/>
                      <w:bCs/>
                      <w:kern w:val="2"/>
                      <w:sz w:val="21"/>
                      <w:szCs w:val="21"/>
                    </w:rPr>
                    <w:t>M</w:t>
                  </w:r>
                </w:p>
              </w:tc>
              <w:tc>
                <w:tcPr>
                  <w:tcW w:w="887" w:type="dxa"/>
                  <w:tcBorders>
                    <w:tl2br w:val="nil"/>
                    <w:tr2bl w:val="nil"/>
                  </w:tcBorders>
                  <w:vAlign w:val="center"/>
                </w:tcPr>
                <w:p>
                  <w:pPr>
                    <w:pStyle w:val="18"/>
                    <w:rPr>
                      <w:rFonts w:hint="eastAsia" w:ascii="Times New Roman" w:hAnsi="Times New Roman" w:eastAsia="宋体"/>
                      <w:b/>
                      <w:bCs/>
                      <w:kern w:val="2"/>
                      <w:sz w:val="21"/>
                      <w:szCs w:val="21"/>
                    </w:rPr>
                  </w:pPr>
                  <w:r>
                    <w:rPr>
                      <w:rFonts w:ascii="Times New Roman" w:hAnsi="Times New Roman" w:eastAsia="宋体"/>
                      <w:b/>
                      <w:bCs/>
                      <w:kern w:val="2"/>
                      <w:sz w:val="21"/>
                      <w:szCs w:val="21"/>
                    </w:rPr>
                    <w:t>P</w:t>
                  </w:r>
                </w:p>
              </w:tc>
              <w:tc>
                <w:tcPr>
                  <w:tcW w:w="886" w:type="dxa"/>
                  <w:tcBorders>
                    <w:tl2br w:val="nil"/>
                    <w:tr2bl w:val="nil"/>
                  </w:tcBorders>
                  <w:vAlign w:val="center"/>
                </w:tcPr>
                <w:p>
                  <w:pPr>
                    <w:pStyle w:val="18"/>
                    <w:rPr>
                      <w:rFonts w:hint="eastAsia" w:ascii="Times New Roman" w:hAnsi="Times New Roman" w:eastAsia="宋体"/>
                      <w:b/>
                      <w:bCs/>
                      <w:kern w:val="2"/>
                      <w:sz w:val="21"/>
                      <w:szCs w:val="21"/>
                    </w:rPr>
                  </w:pPr>
                  <w:r>
                    <w:rPr>
                      <w:rFonts w:ascii="Times New Roman" w:hAnsi="Times New Roman" w:eastAsia="宋体"/>
                      <w:b/>
                      <w:bCs/>
                      <w:kern w:val="2"/>
                      <w:sz w:val="21"/>
                      <w:szCs w:val="21"/>
                    </w:rPr>
                    <w:t>△T</w:t>
                  </w:r>
                </w:p>
              </w:tc>
              <w:tc>
                <w:tcPr>
                  <w:tcW w:w="887" w:type="dxa"/>
                  <w:tcBorders>
                    <w:tl2br w:val="nil"/>
                    <w:tr2bl w:val="nil"/>
                  </w:tcBorders>
                  <w:vAlign w:val="center"/>
                </w:tcPr>
                <w:p>
                  <w:pPr>
                    <w:pStyle w:val="18"/>
                    <w:rPr>
                      <w:rFonts w:hint="eastAsia" w:ascii="Times New Roman" w:hAnsi="Times New Roman" w:eastAsia="宋体"/>
                      <w:b/>
                      <w:bCs/>
                      <w:kern w:val="2"/>
                      <w:sz w:val="21"/>
                      <w:szCs w:val="21"/>
                    </w:rPr>
                  </w:pPr>
                  <w:r>
                    <w:rPr>
                      <w:rFonts w:ascii="Times New Roman" w:hAnsi="Times New Roman" w:eastAsia="宋体"/>
                      <w:b/>
                      <w:bCs/>
                      <w:kern w:val="2"/>
                      <w:sz w:val="21"/>
                      <w:szCs w:val="21"/>
                    </w:rPr>
                    <w:t>FP</w:t>
                  </w:r>
                </w:p>
              </w:tc>
              <w:tc>
                <w:tcPr>
                  <w:tcW w:w="886" w:type="dxa"/>
                  <w:tcBorders>
                    <w:tl2br w:val="nil"/>
                    <w:tr2bl w:val="nil"/>
                  </w:tcBorders>
                  <w:vAlign w:val="center"/>
                </w:tcPr>
                <w:p>
                  <w:pPr>
                    <w:pStyle w:val="18"/>
                    <w:rPr>
                      <w:rFonts w:hint="eastAsia" w:ascii="Times New Roman" w:hAnsi="Times New Roman" w:eastAsia="宋体"/>
                      <w:b/>
                      <w:bCs/>
                      <w:kern w:val="2"/>
                      <w:sz w:val="21"/>
                      <w:szCs w:val="21"/>
                    </w:rPr>
                  </w:pPr>
                  <w:r>
                    <w:rPr>
                      <w:rFonts w:ascii="Times New Roman" w:hAnsi="Times New Roman" w:eastAsia="宋体"/>
                      <w:b/>
                      <w:bCs/>
                      <w:kern w:val="2"/>
                      <w:sz w:val="21"/>
                      <w:szCs w:val="21"/>
                    </w:rPr>
                    <w:t>KC</w:t>
                  </w:r>
                </w:p>
              </w:tc>
              <w:tc>
                <w:tcPr>
                  <w:tcW w:w="887" w:type="dxa"/>
                  <w:tcBorders>
                    <w:tl2br w:val="nil"/>
                    <w:tr2bl w:val="nil"/>
                  </w:tcBorders>
                  <w:vAlign w:val="center"/>
                </w:tcPr>
                <w:p>
                  <w:pPr>
                    <w:pStyle w:val="18"/>
                    <w:rPr>
                      <w:rFonts w:hint="eastAsia" w:ascii="Times New Roman" w:hAnsi="Times New Roman" w:eastAsia="宋体"/>
                      <w:b/>
                      <w:bCs/>
                      <w:kern w:val="2"/>
                      <w:sz w:val="21"/>
                      <w:szCs w:val="21"/>
                    </w:rPr>
                  </w:pPr>
                  <w:r>
                    <w:rPr>
                      <w:rFonts w:ascii="Times New Roman" w:hAnsi="Times New Roman" w:eastAsia="宋体"/>
                      <w:b/>
                      <w:bCs/>
                      <w:kern w:val="2"/>
                      <w:sz w:val="21"/>
                      <w:szCs w:val="21"/>
                    </w:rPr>
                    <w:t>D</w:t>
                  </w:r>
                </w:p>
              </w:tc>
              <w:tc>
                <w:tcPr>
                  <w:tcW w:w="886" w:type="dxa"/>
                  <w:tcBorders>
                    <w:tl2br w:val="nil"/>
                    <w:tr2bl w:val="nil"/>
                  </w:tcBorders>
                  <w:vAlign w:val="center"/>
                </w:tcPr>
                <w:p>
                  <w:pPr>
                    <w:pStyle w:val="18"/>
                    <w:rPr>
                      <w:rFonts w:hint="eastAsia" w:ascii="Times New Roman" w:hAnsi="Times New Roman" w:eastAsia="宋体"/>
                      <w:b/>
                      <w:bCs/>
                      <w:kern w:val="2"/>
                      <w:sz w:val="21"/>
                      <w:szCs w:val="21"/>
                    </w:rPr>
                  </w:pPr>
                  <w:r>
                    <w:rPr>
                      <w:rFonts w:ascii="Times New Roman" w:hAnsi="Times New Roman" w:eastAsia="宋体"/>
                      <w:b/>
                      <w:bCs/>
                      <w:kern w:val="2"/>
                      <w:sz w:val="21"/>
                      <w:szCs w:val="21"/>
                    </w:rPr>
                    <w:t>H</w:t>
                  </w:r>
                </w:p>
              </w:tc>
              <w:tc>
                <w:tcPr>
                  <w:tcW w:w="887" w:type="dxa"/>
                  <w:tcBorders>
                    <w:tl2br w:val="nil"/>
                    <w:tr2bl w:val="nil"/>
                  </w:tcBorders>
                  <w:vAlign w:val="center"/>
                </w:tcPr>
                <w:p>
                  <w:pPr>
                    <w:pStyle w:val="18"/>
                    <w:rPr>
                      <w:rFonts w:hint="eastAsia" w:ascii="Times New Roman" w:hAnsi="Times New Roman" w:eastAsia="宋体"/>
                      <w:b/>
                      <w:bCs/>
                      <w:kern w:val="2"/>
                      <w:sz w:val="21"/>
                      <w:szCs w:val="21"/>
                    </w:rPr>
                  </w:pPr>
                  <w:r>
                    <w:rPr>
                      <w:rFonts w:ascii="Times New Roman" w:hAnsi="Times New Roman" w:eastAsia="宋体"/>
                      <w:b/>
                      <w:bCs/>
                      <w:kern w:val="2"/>
                      <w:sz w:val="21"/>
                      <w:szCs w:val="21"/>
                    </w:rPr>
                    <w:t>K</w:t>
                  </w:r>
                </w:p>
              </w:tc>
              <w:tc>
                <w:tcPr>
                  <w:tcW w:w="887" w:type="dxa"/>
                  <w:tcBorders>
                    <w:tl2br w:val="nil"/>
                    <w:tr2bl w:val="nil"/>
                  </w:tcBorders>
                  <w:vAlign w:val="center"/>
                </w:tcPr>
                <w:p>
                  <w:pPr>
                    <w:pStyle w:val="18"/>
                    <w:rPr>
                      <w:rFonts w:hint="eastAsia" w:ascii="Times New Roman" w:hAnsi="Times New Roman" w:eastAsia="宋体"/>
                      <w:b/>
                      <w:bCs/>
                      <w:kern w:val="2"/>
                      <w:sz w:val="21"/>
                      <w:szCs w:val="21"/>
                    </w:rPr>
                  </w:pPr>
                  <w:r>
                    <w:rPr>
                      <w:rFonts w:ascii="Times New Roman" w:hAnsi="Times New Roman" w:eastAsia="宋体"/>
                      <w:b/>
                      <w:bCs/>
                      <w:kern w:val="2"/>
                      <w:sz w:val="21"/>
                      <w:szCs w:val="21"/>
                    </w:rPr>
                    <w:t>KN</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7" w:type="dxa"/>
                  <w:tcBorders>
                    <w:tl2br w:val="nil"/>
                    <w:tr2bl w:val="nil"/>
                  </w:tcBorders>
                  <w:vAlign w:val="center"/>
                </w:tcPr>
                <w:p>
                  <w:pPr>
                    <w:pStyle w:val="18"/>
                    <w:rPr>
                      <w:rFonts w:hint="eastAsia" w:ascii="Times New Roman" w:hAnsi="Times New Roman" w:eastAsia="宋体"/>
                      <w:kern w:val="2"/>
                      <w:sz w:val="21"/>
                      <w:szCs w:val="21"/>
                    </w:rPr>
                  </w:pPr>
                  <w:r>
                    <w:rPr>
                      <w:rFonts w:hint="eastAsia" w:ascii="Times New Roman" w:hAnsi="Times New Roman" w:eastAsia="宋体"/>
                      <w:kern w:val="2"/>
                      <w:sz w:val="21"/>
                      <w:szCs w:val="21"/>
                    </w:rPr>
                    <w:t>取值</w:t>
                  </w:r>
                </w:p>
              </w:tc>
              <w:tc>
                <w:tcPr>
                  <w:tcW w:w="886" w:type="dxa"/>
                  <w:tcBorders>
                    <w:tl2br w:val="nil"/>
                    <w:tr2bl w:val="nil"/>
                  </w:tcBorders>
                  <w:vAlign w:val="center"/>
                </w:tcPr>
                <w:p>
                  <w:pPr>
                    <w:pStyle w:val="18"/>
                    <w:rPr>
                      <w:rFonts w:hint="eastAsia" w:ascii="Times New Roman" w:hAnsi="Times New Roman" w:eastAsia="宋体"/>
                      <w:kern w:val="2"/>
                      <w:sz w:val="21"/>
                      <w:szCs w:val="21"/>
                    </w:rPr>
                  </w:pPr>
                  <w:r>
                    <w:rPr>
                      <w:rFonts w:ascii="Times New Roman" w:hAnsi="Times New Roman" w:eastAsia="宋体"/>
                      <w:kern w:val="2"/>
                      <w:sz w:val="21"/>
                      <w:szCs w:val="21"/>
                    </w:rPr>
                    <w:t>72</w:t>
                  </w:r>
                </w:p>
              </w:tc>
              <w:tc>
                <w:tcPr>
                  <w:tcW w:w="887" w:type="dxa"/>
                  <w:tcBorders>
                    <w:tl2br w:val="nil"/>
                    <w:tr2bl w:val="nil"/>
                  </w:tcBorders>
                  <w:vAlign w:val="center"/>
                </w:tcPr>
                <w:p>
                  <w:pPr>
                    <w:pStyle w:val="18"/>
                    <w:rPr>
                      <w:rFonts w:hint="eastAsia" w:ascii="Times New Roman" w:hAnsi="Times New Roman" w:eastAsia="宋体"/>
                      <w:kern w:val="2"/>
                      <w:sz w:val="21"/>
                      <w:szCs w:val="21"/>
                    </w:rPr>
                  </w:pPr>
                  <w:r>
                    <w:rPr>
                      <w:rFonts w:ascii="Times New Roman" w:hAnsi="Times New Roman" w:eastAsia="宋体"/>
                      <w:kern w:val="2"/>
                      <w:sz w:val="21"/>
                      <w:szCs w:val="21"/>
                    </w:rPr>
                    <w:t>1330Pa</w:t>
                  </w:r>
                </w:p>
              </w:tc>
              <w:tc>
                <w:tcPr>
                  <w:tcW w:w="886" w:type="dxa"/>
                  <w:tcBorders>
                    <w:tl2br w:val="nil"/>
                    <w:tr2bl w:val="nil"/>
                  </w:tcBorders>
                  <w:vAlign w:val="center"/>
                </w:tcPr>
                <w:p>
                  <w:pPr>
                    <w:pStyle w:val="18"/>
                    <w:rPr>
                      <w:rFonts w:hint="eastAsia" w:ascii="Times New Roman" w:hAnsi="Times New Roman" w:eastAsia="宋体"/>
                      <w:kern w:val="2"/>
                      <w:sz w:val="21"/>
                      <w:szCs w:val="21"/>
                    </w:rPr>
                  </w:pPr>
                  <w:r>
                    <w:rPr>
                      <w:rFonts w:ascii="Times New Roman" w:hAnsi="Times New Roman" w:eastAsia="宋体"/>
                      <w:kern w:val="2"/>
                      <w:sz w:val="21"/>
                      <w:szCs w:val="21"/>
                    </w:rPr>
                    <w:t>5℃</w:t>
                  </w:r>
                </w:p>
              </w:tc>
              <w:tc>
                <w:tcPr>
                  <w:tcW w:w="887" w:type="dxa"/>
                  <w:tcBorders>
                    <w:tl2br w:val="nil"/>
                    <w:tr2bl w:val="nil"/>
                  </w:tcBorders>
                  <w:vAlign w:val="center"/>
                </w:tcPr>
                <w:p>
                  <w:pPr>
                    <w:pStyle w:val="18"/>
                    <w:rPr>
                      <w:rFonts w:hint="eastAsia" w:ascii="Times New Roman" w:hAnsi="Times New Roman" w:eastAsia="宋体"/>
                      <w:kern w:val="2"/>
                      <w:sz w:val="21"/>
                      <w:szCs w:val="21"/>
                    </w:rPr>
                  </w:pPr>
                  <w:r>
                    <w:rPr>
                      <w:rFonts w:ascii="Times New Roman" w:hAnsi="Times New Roman" w:eastAsia="宋体"/>
                      <w:kern w:val="2"/>
                      <w:sz w:val="21"/>
                      <w:szCs w:val="21"/>
                    </w:rPr>
                    <w:t>1</w:t>
                  </w:r>
                </w:p>
              </w:tc>
              <w:tc>
                <w:tcPr>
                  <w:tcW w:w="886" w:type="dxa"/>
                  <w:tcBorders>
                    <w:tl2br w:val="nil"/>
                    <w:tr2bl w:val="nil"/>
                  </w:tcBorders>
                  <w:vAlign w:val="center"/>
                </w:tcPr>
                <w:p>
                  <w:pPr>
                    <w:pStyle w:val="18"/>
                    <w:rPr>
                      <w:rFonts w:hint="eastAsia" w:ascii="Times New Roman" w:hAnsi="Times New Roman" w:eastAsia="宋体"/>
                      <w:kern w:val="2"/>
                      <w:sz w:val="21"/>
                      <w:szCs w:val="21"/>
                    </w:rPr>
                  </w:pPr>
                  <w:r>
                    <w:rPr>
                      <w:rFonts w:ascii="Times New Roman" w:hAnsi="Times New Roman" w:eastAsia="宋体"/>
                      <w:kern w:val="2"/>
                      <w:sz w:val="21"/>
                      <w:szCs w:val="21"/>
                    </w:rPr>
                    <w:t>1</w:t>
                  </w:r>
                </w:p>
              </w:tc>
              <w:tc>
                <w:tcPr>
                  <w:tcW w:w="887" w:type="dxa"/>
                  <w:tcBorders>
                    <w:tl2br w:val="nil"/>
                    <w:tr2bl w:val="nil"/>
                  </w:tcBorders>
                  <w:vAlign w:val="center"/>
                </w:tcPr>
                <w:p>
                  <w:pPr>
                    <w:pStyle w:val="18"/>
                    <w:rPr>
                      <w:rFonts w:hint="eastAsia" w:ascii="Times New Roman" w:hAnsi="Times New Roman" w:eastAsia="宋体"/>
                      <w:kern w:val="2"/>
                      <w:sz w:val="21"/>
                      <w:szCs w:val="21"/>
                    </w:rPr>
                  </w:pPr>
                  <w:r>
                    <w:rPr>
                      <w:rFonts w:hint="eastAsia" w:ascii="Times New Roman" w:hAnsi="Times New Roman" w:eastAsia="宋体"/>
                      <w:kern w:val="2"/>
                      <w:sz w:val="21"/>
                      <w:szCs w:val="21"/>
                      <w:lang w:val="en-US" w:eastAsia="zh-CN"/>
                    </w:rPr>
                    <w:t>10</w:t>
                  </w:r>
                  <w:r>
                    <w:rPr>
                      <w:rFonts w:hint="eastAsia" w:ascii="Times New Roman" w:hAnsi="Times New Roman" w:eastAsia="宋体"/>
                      <w:kern w:val="2"/>
                      <w:sz w:val="21"/>
                      <w:szCs w:val="21"/>
                    </w:rPr>
                    <w:t>m</w:t>
                  </w:r>
                </w:p>
              </w:tc>
              <w:tc>
                <w:tcPr>
                  <w:tcW w:w="886" w:type="dxa"/>
                  <w:tcBorders>
                    <w:tl2br w:val="nil"/>
                    <w:tr2bl w:val="nil"/>
                  </w:tcBorders>
                  <w:vAlign w:val="center"/>
                </w:tcPr>
                <w:p>
                  <w:pPr>
                    <w:pStyle w:val="18"/>
                    <w:rPr>
                      <w:rFonts w:hint="eastAsia" w:ascii="Times New Roman" w:hAnsi="Times New Roman" w:eastAsia="宋体"/>
                      <w:kern w:val="2"/>
                      <w:sz w:val="21"/>
                      <w:szCs w:val="21"/>
                    </w:rPr>
                  </w:pPr>
                  <w:r>
                    <w:rPr>
                      <w:rFonts w:hint="eastAsia" w:ascii="Times New Roman" w:hAnsi="Times New Roman" w:eastAsia="宋体"/>
                      <w:kern w:val="2"/>
                      <w:sz w:val="21"/>
                      <w:szCs w:val="21"/>
                      <w:lang w:val="en-US" w:eastAsia="zh-CN"/>
                    </w:rPr>
                    <w:t>10.5</w:t>
                  </w:r>
                  <w:r>
                    <w:rPr>
                      <w:rFonts w:hint="eastAsia" w:ascii="Times New Roman" w:hAnsi="Times New Roman" w:eastAsia="宋体"/>
                      <w:kern w:val="2"/>
                      <w:sz w:val="21"/>
                      <w:szCs w:val="21"/>
                    </w:rPr>
                    <w:t>m</w:t>
                  </w:r>
                </w:p>
              </w:tc>
              <w:tc>
                <w:tcPr>
                  <w:tcW w:w="887" w:type="dxa"/>
                  <w:tcBorders>
                    <w:tl2br w:val="nil"/>
                    <w:tr2bl w:val="nil"/>
                  </w:tcBorders>
                  <w:vAlign w:val="center"/>
                </w:tcPr>
                <w:p>
                  <w:pPr>
                    <w:pStyle w:val="18"/>
                    <w:rPr>
                      <w:rFonts w:hint="eastAsia" w:ascii="Times New Roman" w:hAnsi="Times New Roman" w:eastAsia="宋体"/>
                      <w:kern w:val="2"/>
                      <w:sz w:val="21"/>
                      <w:szCs w:val="21"/>
                    </w:rPr>
                  </w:pPr>
                  <w:r>
                    <w:rPr>
                      <w:rFonts w:hint="eastAsia" w:ascii="Times New Roman" w:hAnsi="Times New Roman" w:eastAsia="宋体"/>
                      <w:kern w:val="2"/>
                      <w:sz w:val="21"/>
                      <w:szCs w:val="21"/>
                    </w:rPr>
                    <w:t>615</w:t>
                  </w:r>
                </w:p>
              </w:tc>
              <w:tc>
                <w:tcPr>
                  <w:tcW w:w="887" w:type="dxa"/>
                  <w:tcBorders>
                    <w:tl2br w:val="nil"/>
                    <w:tr2bl w:val="nil"/>
                  </w:tcBorders>
                  <w:vAlign w:val="center"/>
                </w:tcPr>
                <w:p>
                  <w:pPr>
                    <w:pStyle w:val="18"/>
                    <w:rPr>
                      <w:rFonts w:hint="eastAsia" w:ascii="Times New Roman" w:hAnsi="Times New Roman" w:eastAsia="宋体"/>
                      <w:kern w:val="2"/>
                      <w:sz w:val="21"/>
                      <w:szCs w:val="21"/>
                    </w:rPr>
                  </w:pPr>
                  <w:r>
                    <w:rPr>
                      <w:rFonts w:ascii="Times New Roman" w:hAnsi="Times New Roman" w:eastAsia="宋体"/>
                      <w:kern w:val="2"/>
                      <w:sz w:val="21"/>
                      <w:szCs w:val="21"/>
                    </w:rPr>
                    <w:t>0.26</w:t>
                  </w:r>
                </w:p>
              </w:tc>
            </w:tr>
          </w:tbl>
          <w:p>
            <w:pPr>
              <w:spacing w:line="360" w:lineRule="auto"/>
              <w:ind w:firstLine="480"/>
              <w:rPr>
                <w:rFonts w:hint="eastAsia" w:ascii="Times New Roman" w:eastAsia="宋体"/>
                <w:sz w:val="24"/>
              </w:rPr>
            </w:pPr>
            <w:r>
              <w:rPr>
                <w:rFonts w:hint="eastAsia"/>
                <w:sz w:val="24"/>
                <w:lang w:val="en-US" w:eastAsia="zh-CN"/>
              </w:rPr>
              <w:t>C、</w:t>
            </w:r>
            <w:r>
              <w:rPr>
                <w:rFonts w:ascii="Times New Roman" w:eastAsia="宋体"/>
                <w:sz w:val="24"/>
              </w:rPr>
              <w:t>丙烯酸</w:t>
            </w:r>
            <w:r>
              <w:rPr>
                <w:rFonts w:hint="eastAsia" w:ascii="Times New Roman" w:eastAsia="宋体"/>
                <w:sz w:val="24"/>
              </w:rPr>
              <w:t>储罐废气</w:t>
            </w:r>
            <w:r>
              <w:rPr>
                <w:rFonts w:ascii="Times New Roman" w:eastAsia="宋体"/>
                <w:sz w:val="24"/>
              </w:rPr>
              <w:t>排放量</w:t>
            </w:r>
          </w:p>
          <w:p>
            <w:pPr>
              <w:spacing w:line="360" w:lineRule="auto"/>
              <w:ind w:firstLine="480"/>
              <w:rPr>
                <w:rFonts w:ascii="Times New Roman" w:eastAsia="宋体"/>
                <w:sz w:val="24"/>
              </w:rPr>
            </w:pPr>
            <w:r>
              <w:rPr>
                <w:rFonts w:ascii="Times New Roman" w:eastAsia="宋体"/>
                <w:sz w:val="24"/>
              </w:rPr>
              <w:fldChar w:fldCharType="begin"/>
            </w:r>
            <w:r>
              <w:rPr>
                <w:rFonts w:ascii="Times New Roman" w:eastAsia="宋体"/>
                <w:sz w:val="24"/>
              </w:rPr>
              <w:instrText xml:space="preserve"> = 1 \* ROMAN </w:instrText>
            </w:r>
            <w:r>
              <w:rPr>
                <w:rFonts w:ascii="Times New Roman" w:eastAsia="宋体"/>
                <w:sz w:val="24"/>
              </w:rPr>
              <w:fldChar w:fldCharType="separate"/>
            </w:r>
            <w:r>
              <w:rPr>
                <w:rFonts w:ascii="Times New Roman" w:eastAsia="宋体"/>
                <w:sz w:val="24"/>
              </w:rPr>
              <w:t>I</w:t>
            </w:r>
            <w:r>
              <w:rPr>
                <w:rFonts w:ascii="Times New Roman" w:eastAsia="宋体"/>
                <w:sz w:val="24"/>
              </w:rPr>
              <w:fldChar w:fldCharType="end"/>
            </w:r>
            <w:r>
              <w:rPr>
                <w:rFonts w:ascii="Times New Roman" w:eastAsia="宋体"/>
                <w:sz w:val="24"/>
              </w:rPr>
              <w:t>．呼吸排放</w:t>
            </w:r>
          </w:p>
          <w:p>
            <w:pPr>
              <w:spacing w:line="360" w:lineRule="auto"/>
              <w:ind w:firstLine="480" w:firstLineChars="200"/>
              <w:rPr>
                <w:rFonts w:hint="eastAsia" w:ascii="Times New Roman" w:eastAsia="宋体"/>
                <w:sz w:val="24"/>
              </w:rPr>
            </w:pPr>
            <w:r>
              <w:rPr>
                <w:rFonts w:hint="eastAsia" w:ascii="Times New Roman" w:eastAsia="宋体"/>
                <w:sz w:val="24"/>
              </w:rPr>
              <w:t>经计算</w:t>
            </w:r>
            <w:r>
              <w:rPr>
                <w:rFonts w:ascii="Times New Roman" w:eastAsia="宋体"/>
                <w:sz w:val="24"/>
              </w:rPr>
              <w:t>得</w:t>
            </w:r>
            <w:r>
              <w:rPr>
                <w:rFonts w:hint="eastAsia"/>
                <w:sz w:val="24"/>
                <w:lang w:val="en-US" w:eastAsia="zh-CN"/>
              </w:rPr>
              <w:t>1</w:t>
            </w:r>
            <w:r>
              <w:rPr>
                <w:rFonts w:ascii="Times New Roman" w:eastAsia="宋体"/>
                <w:sz w:val="24"/>
              </w:rPr>
              <w:t>台</w:t>
            </w:r>
            <w:r>
              <w:rPr>
                <w:rFonts w:hint="eastAsia" w:ascii="Times New Roman" w:eastAsia="宋体"/>
                <w:sz w:val="24"/>
                <w:lang w:val="en-US" w:eastAsia="zh-CN"/>
              </w:rPr>
              <w:t>750</w:t>
            </w:r>
            <w:r>
              <w:rPr>
                <w:rFonts w:ascii="Times New Roman" w:eastAsia="宋体"/>
                <w:sz w:val="24"/>
              </w:rPr>
              <w:t>m</w:t>
            </w:r>
            <w:r>
              <w:rPr>
                <w:rFonts w:ascii="Times New Roman" w:eastAsia="宋体"/>
                <w:sz w:val="24"/>
                <w:vertAlign w:val="superscript"/>
              </w:rPr>
              <w:t>3</w:t>
            </w:r>
            <w:r>
              <w:rPr>
                <w:rFonts w:ascii="Times New Roman" w:eastAsia="宋体"/>
                <w:sz w:val="24"/>
              </w:rPr>
              <w:t>丙烯酸储罐呼吸废气LB＝</w:t>
            </w:r>
            <w:r>
              <w:rPr>
                <w:rFonts w:hint="eastAsia"/>
                <w:sz w:val="24"/>
                <w:lang w:val="en-US" w:eastAsia="zh-CN"/>
              </w:rPr>
              <w:t>0.267t</w:t>
            </w:r>
            <w:r>
              <w:rPr>
                <w:rFonts w:ascii="Times New Roman" w:eastAsia="宋体"/>
                <w:sz w:val="24"/>
              </w:rPr>
              <w:t>/a，</w:t>
            </w:r>
            <w:r>
              <w:rPr>
                <w:rFonts w:hint="eastAsia"/>
                <w:sz w:val="24"/>
                <w:lang w:val="en-US" w:eastAsia="zh-CN"/>
              </w:rPr>
              <w:t>4</w:t>
            </w:r>
            <w:r>
              <w:rPr>
                <w:rFonts w:ascii="Times New Roman" w:eastAsia="宋体"/>
                <w:sz w:val="24"/>
              </w:rPr>
              <w:t>台丙烯酸储罐呼吸废气为</w:t>
            </w:r>
            <w:r>
              <w:rPr>
                <w:rFonts w:hint="eastAsia"/>
                <w:sz w:val="24"/>
                <w:lang w:val="en-US" w:eastAsia="zh-CN"/>
              </w:rPr>
              <w:t>1.07t</w:t>
            </w:r>
            <w:r>
              <w:rPr>
                <w:rFonts w:ascii="Times New Roman" w:eastAsia="宋体"/>
                <w:sz w:val="24"/>
              </w:rPr>
              <w:t>/a</w:t>
            </w:r>
            <w:r>
              <w:rPr>
                <w:rFonts w:hint="eastAsia" w:ascii="Times New Roman" w:eastAsia="宋体"/>
                <w:sz w:val="24"/>
              </w:rPr>
              <w:t>，</w:t>
            </w:r>
            <w:r>
              <w:rPr>
                <w:rFonts w:hint="eastAsia"/>
                <w:sz w:val="24"/>
                <w:lang w:eastAsia="zh-CN"/>
              </w:rPr>
              <w:t>小</w:t>
            </w:r>
            <w:r>
              <w:rPr>
                <w:rFonts w:hint="eastAsia" w:ascii="Times New Roman" w:eastAsia="宋体"/>
                <w:sz w:val="24"/>
              </w:rPr>
              <w:t>呼吸废气经平衡管收集后，送至树脂生产车间丙烯酸废气吸收塔进行处理，属有组织排放。</w:t>
            </w:r>
          </w:p>
          <w:p>
            <w:pPr>
              <w:spacing w:line="360" w:lineRule="auto"/>
              <w:ind w:firstLine="480" w:firstLineChars="200"/>
              <w:rPr>
                <w:rFonts w:ascii="Times New Roman" w:eastAsia="宋体"/>
                <w:sz w:val="24"/>
              </w:rPr>
            </w:pPr>
            <w:r>
              <w:rPr>
                <w:rFonts w:ascii="Times New Roman" w:eastAsia="宋体"/>
                <w:sz w:val="24"/>
              </w:rPr>
              <w:fldChar w:fldCharType="begin"/>
            </w:r>
            <w:r>
              <w:rPr>
                <w:rFonts w:ascii="Times New Roman" w:eastAsia="宋体"/>
                <w:sz w:val="24"/>
              </w:rPr>
              <w:instrText xml:space="preserve"> = 2 \* ROMAN </w:instrText>
            </w:r>
            <w:r>
              <w:rPr>
                <w:rFonts w:ascii="Times New Roman" w:eastAsia="宋体"/>
                <w:sz w:val="24"/>
              </w:rPr>
              <w:fldChar w:fldCharType="separate"/>
            </w:r>
            <w:r>
              <w:rPr>
                <w:rFonts w:ascii="Times New Roman" w:eastAsia="宋体"/>
                <w:sz w:val="24"/>
              </w:rPr>
              <w:t>II</w:t>
            </w:r>
            <w:r>
              <w:rPr>
                <w:rFonts w:ascii="Times New Roman" w:eastAsia="宋体"/>
                <w:sz w:val="24"/>
              </w:rPr>
              <w:fldChar w:fldCharType="end"/>
            </w:r>
            <w:r>
              <w:rPr>
                <w:rFonts w:ascii="Times New Roman" w:eastAsia="宋体"/>
                <w:sz w:val="24"/>
              </w:rPr>
              <w:t>．工作排放</w:t>
            </w:r>
          </w:p>
          <w:p>
            <w:pPr>
              <w:spacing w:line="360" w:lineRule="auto"/>
              <w:ind w:firstLine="480"/>
              <w:rPr>
                <w:rFonts w:hint="eastAsia" w:ascii="Times New Roman" w:eastAsia="宋体"/>
                <w:sz w:val="24"/>
              </w:rPr>
            </w:pPr>
            <w:r>
              <w:rPr>
                <w:rFonts w:ascii="Times New Roman" w:eastAsia="宋体"/>
                <w:sz w:val="24"/>
              </w:rPr>
              <w:t>根据本项目丙烯酸年用量，每年输送次数约为</w:t>
            </w:r>
            <w:r>
              <w:rPr>
                <w:rFonts w:hint="eastAsia"/>
                <w:sz w:val="24"/>
                <w:lang w:val="en-US" w:eastAsia="zh-CN"/>
              </w:rPr>
              <w:t>116.7</w:t>
            </w:r>
            <w:r>
              <w:rPr>
                <w:rFonts w:ascii="Times New Roman" w:eastAsia="宋体"/>
                <w:sz w:val="24"/>
              </w:rPr>
              <w:t>次，则KN＝0.26，计算得LW＝0.01kg/m</w:t>
            </w:r>
            <w:r>
              <w:rPr>
                <w:rFonts w:ascii="Times New Roman" w:eastAsia="宋体"/>
                <w:sz w:val="24"/>
                <w:vertAlign w:val="superscript"/>
              </w:rPr>
              <w:t>3</w:t>
            </w:r>
            <w:r>
              <w:rPr>
                <w:rFonts w:ascii="Times New Roman" w:eastAsia="宋体"/>
                <w:sz w:val="24"/>
              </w:rPr>
              <w:t>，丙烯酸工作排放量约为3.</w:t>
            </w:r>
            <w:r>
              <w:rPr>
                <w:rFonts w:hint="eastAsia" w:ascii="Times New Roman" w:eastAsia="宋体"/>
                <w:sz w:val="24"/>
              </w:rPr>
              <w:t>21</w:t>
            </w:r>
            <w:r>
              <w:rPr>
                <w:rFonts w:ascii="Times New Roman" w:eastAsia="宋体"/>
                <w:sz w:val="24"/>
              </w:rPr>
              <w:t>t/a，丙烯酸卸料泵流量为120m</w:t>
            </w:r>
            <w:r>
              <w:rPr>
                <w:rFonts w:ascii="Times New Roman" w:eastAsia="宋体"/>
                <w:sz w:val="24"/>
                <w:vertAlign w:val="superscript"/>
              </w:rPr>
              <w:t>3</w:t>
            </w:r>
            <w:r>
              <w:rPr>
                <w:rFonts w:ascii="Times New Roman" w:eastAsia="宋体"/>
                <w:sz w:val="24"/>
              </w:rPr>
              <w:t>/h，单次输料时间为</w:t>
            </w:r>
            <w:r>
              <w:rPr>
                <w:rFonts w:hint="eastAsia" w:ascii="Times New Roman" w:eastAsia="宋体"/>
                <w:sz w:val="24"/>
              </w:rPr>
              <w:t>3.31</w:t>
            </w:r>
            <w:r>
              <w:rPr>
                <w:rFonts w:ascii="Times New Roman" w:eastAsia="宋体"/>
                <w:sz w:val="24"/>
              </w:rPr>
              <w:t>h，则丙烯酸储罐卸料产生的</w:t>
            </w:r>
            <w:r>
              <w:rPr>
                <w:rFonts w:hint="eastAsia" w:ascii="Times New Roman" w:eastAsia="宋体"/>
                <w:sz w:val="24"/>
              </w:rPr>
              <w:t>最大</w:t>
            </w:r>
            <w:r>
              <w:rPr>
                <w:rFonts w:ascii="Times New Roman" w:eastAsia="宋体"/>
                <w:sz w:val="24"/>
              </w:rPr>
              <w:t>工作排放速率为1.</w:t>
            </w:r>
            <w:r>
              <w:rPr>
                <w:rFonts w:hint="eastAsia" w:ascii="Times New Roman" w:eastAsia="宋体"/>
                <w:sz w:val="24"/>
              </w:rPr>
              <w:t>21</w:t>
            </w:r>
            <w:r>
              <w:rPr>
                <w:rFonts w:ascii="Times New Roman" w:eastAsia="宋体"/>
                <w:sz w:val="24"/>
              </w:rPr>
              <w:t>kg/h。</w:t>
            </w:r>
            <w:r>
              <w:rPr>
                <w:rFonts w:hint="eastAsia" w:ascii="Times New Roman" w:eastAsia="宋体"/>
                <w:sz w:val="24"/>
              </w:rPr>
              <w:t>大呼吸废气经平衡管收集后，送至树脂生产车间丙烯酸废气吸收塔进行处理，属有组织排放。</w:t>
            </w:r>
          </w:p>
          <w:p>
            <w:pPr>
              <w:spacing w:line="360" w:lineRule="auto"/>
              <w:ind w:firstLine="480"/>
              <w:rPr>
                <w:rFonts w:hint="eastAsia" w:ascii="Times New Roman" w:eastAsia="宋体"/>
                <w:b/>
                <w:bCs/>
                <w:sz w:val="24"/>
                <w:lang w:eastAsia="zh-CN"/>
              </w:rPr>
            </w:pPr>
            <w:r>
              <w:rPr>
                <w:rFonts w:hint="eastAsia"/>
                <w:b/>
                <w:bCs/>
                <w:sz w:val="24"/>
                <w:lang w:eastAsia="zh-CN"/>
              </w:rPr>
              <w:t>②废气治理措施</w:t>
            </w:r>
          </w:p>
          <w:p>
            <w:pPr>
              <w:spacing w:line="360" w:lineRule="auto"/>
              <w:ind w:firstLine="480" w:firstLineChars="200"/>
              <w:rPr>
                <w:rFonts w:hint="eastAsia" w:ascii="Times New Roman" w:eastAsia="宋体"/>
                <w:sz w:val="24"/>
              </w:rPr>
            </w:pPr>
            <w:r>
              <w:rPr>
                <w:rFonts w:hint="eastAsia"/>
                <w:sz w:val="24"/>
                <w:lang w:eastAsia="zh-CN"/>
              </w:rPr>
              <w:t>丙烯酸大、小呼吸</w:t>
            </w:r>
            <w:r>
              <w:rPr>
                <w:rFonts w:hint="eastAsia" w:ascii="Times New Roman" w:eastAsia="宋体"/>
                <w:sz w:val="24"/>
              </w:rPr>
              <w:t>废气收集后经废气总管接入厂区现有高吸水性树脂生产车间四废气处理装置处理进行处理</w:t>
            </w:r>
            <w:r>
              <w:rPr>
                <w:rFonts w:hint="eastAsia"/>
                <w:sz w:val="24"/>
                <w:lang w:eastAsia="zh-CN"/>
              </w:rPr>
              <w:t>。</w:t>
            </w:r>
          </w:p>
          <w:p>
            <w:pPr>
              <w:spacing w:line="360" w:lineRule="auto"/>
              <w:ind w:firstLine="480" w:firstLineChars="200"/>
              <w:rPr>
                <w:rFonts w:hint="eastAsia" w:ascii="Times New Roman" w:eastAsia="宋体"/>
                <w:sz w:val="24"/>
              </w:rPr>
            </w:pPr>
            <w:r>
              <w:rPr>
                <w:rFonts w:ascii="Times New Roman" w:eastAsia="宋体"/>
                <w:sz w:val="24"/>
              </w:rPr>
              <w:t>丙烯酸废气采用碱液吸收处理，吸收设备采用</w:t>
            </w:r>
            <w:r>
              <w:rPr>
                <w:rFonts w:hint="eastAsia" w:ascii="Times New Roman" w:eastAsia="宋体"/>
                <w:sz w:val="24"/>
              </w:rPr>
              <w:t>废气</w:t>
            </w:r>
            <w:r>
              <w:rPr>
                <w:rFonts w:ascii="Times New Roman" w:eastAsia="宋体"/>
                <w:sz w:val="24"/>
              </w:rPr>
              <w:t>填料吸收塔</w:t>
            </w:r>
            <w:r>
              <w:rPr>
                <w:rFonts w:hint="eastAsia" w:ascii="Times New Roman" w:eastAsia="宋体"/>
                <w:sz w:val="24"/>
              </w:rPr>
              <w:t>，填料为鲍尔环，采用碱液喷淋处理。</w:t>
            </w:r>
            <w:r>
              <w:rPr>
                <w:rFonts w:ascii="Times New Roman" w:eastAsia="宋体"/>
                <w:sz w:val="24"/>
              </w:rPr>
              <w:t>鲍尔环填料是一种新型填料</w:t>
            </w:r>
            <w:r>
              <w:rPr>
                <w:rFonts w:hint="eastAsia" w:ascii="Times New Roman" w:eastAsia="宋体"/>
                <w:sz w:val="24"/>
              </w:rPr>
              <w:t>，</w:t>
            </w:r>
            <w:r>
              <w:rPr>
                <w:rFonts w:ascii="Times New Roman" w:eastAsia="宋体"/>
                <w:sz w:val="24"/>
              </w:rPr>
              <w:t>是针对拉西环的一些主要缺点加以改进而出现的，是在普通拉西环的壁上开八层长方形小窗，小窗叶片在环中心相搭，上下面层窗位置相互交搭而成。它与拉西环填料的主要区别是在于在侧壁上开有长方形窗孔，窗孔的窗叶弯入环心，由于环壁开孔使得气、液体的分布性能较拉西环得到较大的改善，尤其是环的内表面积能够得以充分利用</w:t>
            </w:r>
            <w:r>
              <w:rPr>
                <w:rFonts w:hint="eastAsia" w:ascii="Times New Roman" w:eastAsia="宋体"/>
                <w:sz w:val="24"/>
              </w:rPr>
              <w:t>。</w:t>
            </w:r>
            <w:r>
              <w:rPr>
                <w:rFonts w:ascii="Times New Roman" w:eastAsia="宋体"/>
                <w:sz w:val="24"/>
              </w:rPr>
              <w:t>鲍尔环填料具有通量大、阻力小、分离效率高及操作弹性大等优点，在相同的降压下</w:t>
            </w:r>
            <w:r>
              <w:rPr>
                <w:rFonts w:hint="eastAsia" w:ascii="Times New Roman" w:eastAsia="宋体"/>
                <w:sz w:val="24"/>
                <w:lang w:eastAsia="zh-CN"/>
              </w:rPr>
              <w:t>，</w:t>
            </w:r>
            <w:r>
              <w:rPr>
                <w:rFonts w:ascii="Times New Roman" w:eastAsia="宋体"/>
                <w:sz w:val="24"/>
              </w:rPr>
              <w:t>处理量可较拉西环大50%以上。在同样处理量时，降压可降低一半，传质效率可提高20%左右</w:t>
            </w:r>
            <w:r>
              <w:rPr>
                <w:rFonts w:hint="eastAsia" w:ascii="Times New Roman" w:eastAsia="宋体"/>
                <w:sz w:val="24"/>
              </w:rPr>
              <w:t>。</w:t>
            </w:r>
          </w:p>
          <w:p>
            <w:pPr>
              <w:spacing w:line="360" w:lineRule="auto"/>
              <w:ind w:firstLine="480" w:firstLineChars="200"/>
              <w:rPr>
                <w:rFonts w:hint="eastAsia" w:ascii="Times New Roman" w:eastAsia="宋体"/>
                <w:sz w:val="24"/>
              </w:rPr>
            </w:pPr>
            <w:r>
              <w:rPr>
                <w:rFonts w:ascii="Times New Roman" w:eastAsia="宋体"/>
                <w:sz w:val="24"/>
              </w:rPr>
              <w:t>填料吸收塔是利用液体和气体之间的接触，把气体中的污染物传送到液体上，达到分离污染物与气体的目的。洗涤塔的底部为循环水槽，水槽上方有一进气口，废气由填料段右侧进口向内流动，经由填料的空隙与雾状喷淋的的液体逆向流动，填料有很大的液体与气体的接触面积，液-气两相密切接触，在此过程中，废气中的可溶性气体被塔内的洗涤液所吸收，经吸收后的废气经由除雾器后离开洗涤塔排至排气筒。塔中向下流动的液体将含有废气的溶质流入塔底的循环水槽，定期回用到造粒工序。填料塔具有操作稳定，处理效果好，允许气体或液体负荷在相当范围内变化而不致于降低吸收效果等特点，在废气处理方面得到较广泛的应用。</w:t>
            </w:r>
          </w:p>
          <w:p>
            <w:pPr>
              <w:spacing w:line="360" w:lineRule="auto"/>
              <w:ind w:firstLine="480"/>
              <w:rPr>
                <w:rFonts w:hint="eastAsia"/>
                <w:b/>
                <w:bCs/>
                <w:sz w:val="24"/>
                <w:lang w:eastAsia="zh-CN"/>
              </w:rPr>
            </w:pPr>
            <w:r>
              <w:rPr>
                <w:rFonts w:hint="eastAsia"/>
                <w:b/>
                <w:bCs/>
                <w:sz w:val="24"/>
                <w:lang w:eastAsia="zh-CN"/>
              </w:rPr>
              <w:t>③废气排放情况</w:t>
            </w:r>
          </w:p>
          <w:p>
            <w:pPr>
              <w:spacing w:line="360" w:lineRule="auto"/>
              <w:ind w:firstLine="480"/>
              <w:rPr>
                <w:rFonts w:hint="eastAsia"/>
                <w:b/>
                <w:bCs/>
                <w:sz w:val="24"/>
                <w:lang w:eastAsia="zh-CN"/>
              </w:rPr>
            </w:pPr>
          </w:p>
          <w:p>
            <w:pPr>
              <w:spacing w:line="360" w:lineRule="auto"/>
              <w:ind w:firstLine="480"/>
              <w:rPr>
                <w:rFonts w:hint="eastAsia"/>
                <w:b/>
                <w:bCs/>
                <w:sz w:val="24"/>
                <w:lang w:eastAsia="zh-CN"/>
              </w:rPr>
            </w:pPr>
          </w:p>
          <w:p>
            <w:pPr>
              <w:spacing w:line="360" w:lineRule="auto"/>
              <w:ind w:firstLine="480"/>
              <w:rPr>
                <w:rFonts w:hint="eastAsia"/>
                <w:b/>
                <w:bCs/>
                <w:sz w:val="24"/>
                <w:lang w:eastAsia="zh-CN"/>
              </w:rPr>
            </w:pPr>
          </w:p>
          <w:p>
            <w:pPr>
              <w:spacing w:line="360" w:lineRule="auto"/>
              <w:ind w:firstLine="480"/>
              <w:rPr>
                <w:rFonts w:hint="eastAsia"/>
                <w:b/>
                <w:bCs/>
                <w:sz w:val="24"/>
                <w:lang w:eastAsia="zh-CN"/>
              </w:rPr>
            </w:pPr>
          </w:p>
          <w:p>
            <w:pPr>
              <w:spacing w:line="360" w:lineRule="auto"/>
              <w:rPr>
                <w:rFonts w:hint="eastAsia"/>
                <w:b/>
                <w:bCs/>
                <w:sz w:val="24"/>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b/>
                <w:bCs/>
                <w:sz w:val="24"/>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b/>
                <w:bCs/>
                <w:sz w:val="24"/>
                <w:lang w:eastAsia="zh-CN"/>
              </w:rPr>
            </w:pPr>
            <w:r>
              <w:rPr>
                <w:rFonts w:hint="eastAsia"/>
                <w:b/>
                <w:bCs/>
                <w:sz w:val="24"/>
                <w:lang w:eastAsia="zh-CN"/>
              </w:rPr>
              <w:t>表</w:t>
            </w:r>
            <w:r>
              <w:rPr>
                <w:rFonts w:hint="eastAsia"/>
                <w:b/>
                <w:bCs/>
                <w:sz w:val="24"/>
                <w:lang w:val="en-US" w:eastAsia="zh-CN"/>
              </w:rPr>
              <w:t xml:space="preserve">5-4  </w:t>
            </w:r>
            <w:r>
              <w:rPr>
                <w:rFonts w:hint="eastAsia"/>
                <w:b/>
                <w:bCs/>
                <w:sz w:val="24"/>
                <w:lang w:eastAsia="zh-CN"/>
              </w:rPr>
              <w:t>项目废气排放情况表</w:t>
            </w:r>
          </w:p>
          <w:tbl>
            <w:tblPr>
              <w:tblStyle w:val="15"/>
              <w:tblW w:w="8866"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68"/>
              <w:gridCol w:w="522"/>
              <w:gridCol w:w="586"/>
              <w:gridCol w:w="673"/>
              <w:gridCol w:w="698"/>
              <w:gridCol w:w="572"/>
              <w:gridCol w:w="662"/>
              <w:gridCol w:w="863"/>
              <w:gridCol w:w="682"/>
              <w:gridCol w:w="639"/>
              <w:gridCol w:w="587"/>
              <w:gridCol w:w="638"/>
              <w:gridCol w:w="57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168" w:type="dxa"/>
                  <w:vMerge w:val="restart"/>
                  <w:tcBorders>
                    <w:tl2br w:val="nil"/>
                    <w:tr2bl w:val="nil"/>
                  </w:tcBorders>
                  <w:vAlign w:val="center"/>
                </w:tcPr>
                <w:p>
                  <w:pPr>
                    <w:widowControl/>
                    <w:adjustRightInd/>
                    <w:snapToGrid/>
                    <w:spacing w:line="240" w:lineRule="auto"/>
                    <w:jc w:val="center"/>
                    <w:rPr>
                      <w:rFonts w:ascii="Times New Roman" w:eastAsia="宋体"/>
                      <w:b/>
                      <w:bCs/>
                      <w:kern w:val="0"/>
                      <w:sz w:val="21"/>
                      <w:szCs w:val="21"/>
                    </w:rPr>
                  </w:pPr>
                  <w:r>
                    <w:rPr>
                      <w:rFonts w:ascii="Times New Roman" w:eastAsia="宋体"/>
                      <w:b/>
                      <w:bCs/>
                      <w:kern w:val="0"/>
                      <w:sz w:val="21"/>
                      <w:szCs w:val="21"/>
                    </w:rPr>
                    <w:t>种类</w:t>
                  </w:r>
                </w:p>
              </w:tc>
              <w:tc>
                <w:tcPr>
                  <w:tcW w:w="522" w:type="dxa"/>
                  <w:vMerge w:val="restart"/>
                  <w:tcBorders>
                    <w:tl2br w:val="nil"/>
                    <w:tr2bl w:val="nil"/>
                  </w:tcBorders>
                  <w:vAlign w:val="center"/>
                </w:tcPr>
                <w:p>
                  <w:pPr>
                    <w:spacing w:line="240" w:lineRule="auto"/>
                    <w:jc w:val="center"/>
                    <w:rPr>
                      <w:rFonts w:ascii="Times New Roman" w:eastAsia="宋体"/>
                      <w:b/>
                      <w:bCs/>
                      <w:kern w:val="0"/>
                      <w:sz w:val="21"/>
                      <w:szCs w:val="21"/>
                    </w:rPr>
                  </w:pPr>
                  <w:r>
                    <w:rPr>
                      <w:rFonts w:ascii="Times New Roman" w:eastAsia="宋体"/>
                      <w:b/>
                      <w:bCs/>
                      <w:kern w:val="0"/>
                      <w:sz w:val="21"/>
                      <w:szCs w:val="21"/>
                    </w:rPr>
                    <w:t>排气筒</w:t>
                  </w:r>
                </w:p>
              </w:tc>
              <w:tc>
                <w:tcPr>
                  <w:tcW w:w="586" w:type="dxa"/>
                  <w:vMerge w:val="restart"/>
                  <w:tcBorders>
                    <w:tl2br w:val="nil"/>
                    <w:tr2bl w:val="nil"/>
                  </w:tcBorders>
                  <w:vAlign w:val="center"/>
                </w:tcPr>
                <w:p>
                  <w:pPr>
                    <w:spacing w:line="240" w:lineRule="auto"/>
                    <w:jc w:val="center"/>
                    <w:rPr>
                      <w:rFonts w:ascii="Times New Roman" w:eastAsia="宋体"/>
                      <w:b/>
                      <w:bCs/>
                      <w:kern w:val="0"/>
                      <w:sz w:val="21"/>
                      <w:szCs w:val="21"/>
                    </w:rPr>
                  </w:pPr>
                  <w:r>
                    <w:rPr>
                      <w:rFonts w:ascii="Times New Roman" w:eastAsia="宋体"/>
                      <w:b/>
                      <w:bCs/>
                      <w:kern w:val="0"/>
                      <w:sz w:val="21"/>
                      <w:szCs w:val="21"/>
                    </w:rPr>
                    <w:t>排气量</w:t>
                  </w:r>
                </w:p>
                <w:p>
                  <w:pPr>
                    <w:spacing w:line="240" w:lineRule="auto"/>
                    <w:jc w:val="center"/>
                    <w:rPr>
                      <w:rFonts w:ascii="Times New Roman" w:eastAsia="宋体"/>
                      <w:b/>
                      <w:bCs/>
                      <w:kern w:val="0"/>
                      <w:sz w:val="21"/>
                      <w:szCs w:val="21"/>
                    </w:rPr>
                  </w:pPr>
                  <w:r>
                    <w:rPr>
                      <w:rFonts w:ascii="Times New Roman" w:eastAsia="宋体"/>
                      <w:b/>
                      <w:bCs/>
                      <w:kern w:val="0"/>
                      <w:sz w:val="21"/>
                      <w:szCs w:val="21"/>
                    </w:rPr>
                    <w:t>m</w:t>
                  </w:r>
                  <w:r>
                    <w:rPr>
                      <w:rFonts w:ascii="Times New Roman" w:eastAsia="宋体"/>
                      <w:b/>
                      <w:bCs/>
                      <w:kern w:val="0"/>
                      <w:sz w:val="21"/>
                      <w:szCs w:val="21"/>
                      <w:vertAlign w:val="superscript"/>
                    </w:rPr>
                    <w:t>3</w:t>
                  </w:r>
                  <w:r>
                    <w:rPr>
                      <w:rFonts w:ascii="Times New Roman" w:eastAsia="宋体"/>
                      <w:b/>
                      <w:bCs/>
                      <w:kern w:val="0"/>
                      <w:sz w:val="21"/>
                      <w:szCs w:val="21"/>
                    </w:rPr>
                    <w:t>/h</w:t>
                  </w:r>
                </w:p>
              </w:tc>
              <w:tc>
                <w:tcPr>
                  <w:tcW w:w="673" w:type="dxa"/>
                  <w:vMerge w:val="restart"/>
                  <w:tcBorders>
                    <w:tl2br w:val="nil"/>
                    <w:tr2bl w:val="nil"/>
                  </w:tcBorders>
                  <w:vAlign w:val="center"/>
                </w:tcPr>
                <w:p>
                  <w:pPr>
                    <w:widowControl/>
                    <w:adjustRightInd/>
                    <w:snapToGrid/>
                    <w:spacing w:line="240" w:lineRule="auto"/>
                    <w:jc w:val="center"/>
                    <w:rPr>
                      <w:rFonts w:ascii="Times New Roman" w:eastAsia="宋体"/>
                      <w:b/>
                      <w:bCs/>
                      <w:kern w:val="0"/>
                      <w:sz w:val="21"/>
                      <w:szCs w:val="21"/>
                    </w:rPr>
                  </w:pPr>
                  <w:r>
                    <w:rPr>
                      <w:rFonts w:ascii="Times New Roman" w:eastAsia="宋体"/>
                      <w:b/>
                      <w:bCs/>
                      <w:kern w:val="0"/>
                      <w:sz w:val="21"/>
                      <w:szCs w:val="21"/>
                    </w:rPr>
                    <w:t>污染物名称</w:t>
                  </w:r>
                </w:p>
              </w:tc>
              <w:tc>
                <w:tcPr>
                  <w:tcW w:w="1932" w:type="dxa"/>
                  <w:gridSpan w:val="3"/>
                  <w:tcBorders>
                    <w:tl2br w:val="nil"/>
                    <w:tr2bl w:val="nil"/>
                  </w:tcBorders>
                  <w:vAlign w:val="center"/>
                </w:tcPr>
                <w:p>
                  <w:pPr>
                    <w:widowControl/>
                    <w:adjustRightInd/>
                    <w:snapToGrid/>
                    <w:spacing w:line="240" w:lineRule="auto"/>
                    <w:jc w:val="center"/>
                    <w:rPr>
                      <w:rFonts w:ascii="Times New Roman" w:eastAsia="宋体"/>
                      <w:b/>
                      <w:bCs/>
                      <w:kern w:val="0"/>
                      <w:sz w:val="21"/>
                      <w:szCs w:val="21"/>
                    </w:rPr>
                  </w:pPr>
                  <w:r>
                    <w:rPr>
                      <w:rFonts w:ascii="Times New Roman" w:eastAsia="宋体"/>
                      <w:b/>
                      <w:bCs/>
                      <w:kern w:val="0"/>
                      <w:sz w:val="21"/>
                      <w:szCs w:val="21"/>
                    </w:rPr>
                    <w:t>产生状况</w:t>
                  </w:r>
                </w:p>
              </w:tc>
              <w:tc>
                <w:tcPr>
                  <w:tcW w:w="863" w:type="dxa"/>
                  <w:vMerge w:val="restart"/>
                  <w:tcBorders>
                    <w:tl2br w:val="nil"/>
                    <w:tr2bl w:val="nil"/>
                  </w:tcBorders>
                  <w:vAlign w:val="center"/>
                </w:tcPr>
                <w:p>
                  <w:pPr>
                    <w:widowControl/>
                    <w:adjustRightInd/>
                    <w:snapToGrid/>
                    <w:spacing w:line="240" w:lineRule="auto"/>
                    <w:jc w:val="center"/>
                    <w:rPr>
                      <w:rFonts w:ascii="Times New Roman" w:eastAsia="宋体"/>
                      <w:b/>
                      <w:bCs/>
                      <w:kern w:val="0"/>
                      <w:sz w:val="21"/>
                      <w:szCs w:val="21"/>
                    </w:rPr>
                  </w:pPr>
                  <w:r>
                    <w:rPr>
                      <w:rFonts w:ascii="Times New Roman" w:eastAsia="宋体"/>
                      <w:b/>
                      <w:bCs/>
                      <w:kern w:val="0"/>
                      <w:sz w:val="21"/>
                      <w:szCs w:val="21"/>
                    </w:rPr>
                    <w:t>治理措施</w:t>
                  </w:r>
                </w:p>
                <w:p>
                  <w:pPr>
                    <w:spacing w:line="240" w:lineRule="auto"/>
                    <w:jc w:val="center"/>
                    <w:rPr>
                      <w:rFonts w:ascii="Times New Roman" w:eastAsia="宋体"/>
                      <w:b/>
                      <w:bCs/>
                      <w:kern w:val="0"/>
                      <w:sz w:val="21"/>
                      <w:szCs w:val="21"/>
                    </w:rPr>
                  </w:pPr>
                  <w:r>
                    <w:rPr>
                      <w:rFonts w:ascii="Times New Roman" w:eastAsia="宋体"/>
                      <w:b/>
                      <w:bCs/>
                      <w:kern w:val="0"/>
                      <w:sz w:val="21"/>
                      <w:szCs w:val="21"/>
                    </w:rPr>
                    <w:t>及去除率</w:t>
                  </w:r>
                </w:p>
              </w:tc>
              <w:tc>
                <w:tcPr>
                  <w:tcW w:w="1908" w:type="dxa"/>
                  <w:gridSpan w:val="3"/>
                  <w:tcBorders>
                    <w:tl2br w:val="nil"/>
                    <w:tr2bl w:val="nil"/>
                  </w:tcBorders>
                  <w:vAlign w:val="center"/>
                </w:tcPr>
                <w:p>
                  <w:pPr>
                    <w:widowControl/>
                    <w:adjustRightInd/>
                    <w:snapToGrid/>
                    <w:spacing w:line="240" w:lineRule="auto"/>
                    <w:jc w:val="center"/>
                    <w:rPr>
                      <w:rFonts w:ascii="Times New Roman" w:eastAsia="宋体"/>
                      <w:b/>
                      <w:bCs/>
                      <w:kern w:val="0"/>
                      <w:sz w:val="21"/>
                      <w:szCs w:val="21"/>
                    </w:rPr>
                  </w:pPr>
                  <w:r>
                    <w:rPr>
                      <w:rFonts w:ascii="Times New Roman" w:eastAsia="宋体"/>
                      <w:b/>
                      <w:bCs/>
                      <w:kern w:val="0"/>
                      <w:sz w:val="21"/>
                      <w:szCs w:val="21"/>
                    </w:rPr>
                    <w:t>排放状况</w:t>
                  </w:r>
                </w:p>
              </w:tc>
              <w:tc>
                <w:tcPr>
                  <w:tcW w:w="1214" w:type="dxa"/>
                  <w:gridSpan w:val="2"/>
                  <w:tcBorders>
                    <w:tl2br w:val="nil"/>
                    <w:tr2bl w:val="nil"/>
                  </w:tcBorders>
                  <w:vAlign w:val="center"/>
                </w:tcPr>
                <w:p>
                  <w:pPr>
                    <w:widowControl/>
                    <w:adjustRightInd/>
                    <w:snapToGrid/>
                    <w:spacing w:line="240" w:lineRule="auto"/>
                    <w:jc w:val="center"/>
                    <w:rPr>
                      <w:rFonts w:ascii="Times New Roman" w:eastAsia="宋体"/>
                      <w:b/>
                      <w:bCs/>
                      <w:kern w:val="0"/>
                      <w:sz w:val="21"/>
                      <w:szCs w:val="21"/>
                    </w:rPr>
                  </w:pPr>
                  <w:r>
                    <w:rPr>
                      <w:rFonts w:ascii="Times New Roman" w:eastAsia="宋体"/>
                      <w:b/>
                      <w:bCs/>
                      <w:kern w:val="0"/>
                      <w:sz w:val="21"/>
                      <w:szCs w:val="21"/>
                    </w:rPr>
                    <w:t>执行标准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168" w:type="dxa"/>
                  <w:vMerge w:val="continue"/>
                  <w:tcBorders>
                    <w:tl2br w:val="nil"/>
                    <w:tr2bl w:val="nil"/>
                  </w:tcBorders>
                  <w:vAlign w:val="center"/>
                </w:tcPr>
                <w:p>
                  <w:pPr>
                    <w:widowControl/>
                    <w:adjustRightInd/>
                    <w:snapToGrid/>
                    <w:spacing w:line="240" w:lineRule="auto"/>
                    <w:jc w:val="center"/>
                    <w:rPr>
                      <w:rFonts w:ascii="Times New Roman" w:eastAsia="宋体"/>
                      <w:b/>
                      <w:bCs/>
                      <w:kern w:val="0"/>
                      <w:sz w:val="21"/>
                      <w:szCs w:val="21"/>
                    </w:rPr>
                  </w:pPr>
                </w:p>
              </w:tc>
              <w:tc>
                <w:tcPr>
                  <w:tcW w:w="522" w:type="dxa"/>
                  <w:vMerge w:val="continue"/>
                  <w:tcBorders>
                    <w:tl2br w:val="nil"/>
                    <w:tr2bl w:val="nil"/>
                  </w:tcBorders>
                  <w:vAlign w:val="center"/>
                </w:tcPr>
                <w:p>
                  <w:pPr>
                    <w:spacing w:line="240" w:lineRule="auto"/>
                    <w:jc w:val="center"/>
                    <w:rPr>
                      <w:rFonts w:ascii="Times New Roman" w:eastAsia="宋体"/>
                      <w:b/>
                      <w:bCs/>
                      <w:kern w:val="0"/>
                      <w:sz w:val="21"/>
                      <w:szCs w:val="21"/>
                    </w:rPr>
                  </w:pPr>
                </w:p>
              </w:tc>
              <w:tc>
                <w:tcPr>
                  <w:tcW w:w="586" w:type="dxa"/>
                  <w:vMerge w:val="continue"/>
                  <w:tcBorders>
                    <w:tl2br w:val="nil"/>
                    <w:tr2bl w:val="nil"/>
                  </w:tcBorders>
                  <w:vAlign w:val="center"/>
                </w:tcPr>
                <w:p>
                  <w:pPr>
                    <w:spacing w:line="240" w:lineRule="auto"/>
                    <w:jc w:val="center"/>
                    <w:rPr>
                      <w:rFonts w:ascii="Times New Roman" w:eastAsia="宋体"/>
                      <w:b/>
                      <w:bCs/>
                      <w:kern w:val="0"/>
                      <w:sz w:val="21"/>
                      <w:szCs w:val="21"/>
                    </w:rPr>
                  </w:pPr>
                </w:p>
              </w:tc>
              <w:tc>
                <w:tcPr>
                  <w:tcW w:w="673" w:type="dxa"/>
                  <w:vMerge w:val="continue"/>
                  <w:tcBorders>
                    <w:tl2br w:val="nil"/>
                    <w:tr2bl w:val="nil"/>
                  </w:tcBorders>
                  <w:vAlign w:val="center"/>
                </w:tcPr>
                <w:p>
                  <w:pPr>
                    <w:spacing w:line="240" w:lineRule="auto"/>
                    <w:jc w:val="center"/>
                    <w:rPr>
                      <w:rFonts w:ascii="Times New Roman" w:eastAsia="宋体"/>
                      <w:b/>
                      <w:bCs/>
                      <w:kern w:val="0"/>
                      <w:sz w:val="21"/>
                      <w:szCs w:val="21"/>
                    </w:rPr>
                  </w:pPr>
                </w:p>
              </w:tc>
              <w:tc>
                <w:tcPr>
                  <w:tcW w:w="698" w:type="dxa"/>
                  <w:vMerge w:val="restart"/>
                  <w:tcBorders>
                    <w:tl2br w:val="nil"/>
                    <w:tr2bl w:val="nil"/>
                  </w:tcBorders>
                  <w:vAlign w:val="center"/>
                </w:tcPr>
                <w:p>
                  <w:pPr>
                    <w:widowControl/>
                    <w:adjustRightInd/>
                    <w:snapToGrid/>
                    <w:spacing w:line="240" w:lineRule="auto"/>
                    <w:jc w:val="center"/>
                    <w:rPr>
                      <w:rFonts w:ascii="Times New Roman" w:eastAsia="宋体"/>
                      <w:b/>
                      <w:bCs/>
                      <w:kern w:val="0"/>
                      <w:sz w:val="21"/>
                      <w:szCs w:val="21"/>
                    </w:rPr>
                  </w:pPr>
                  <w:r>
                    <w:rPr>
                      <w:rFonts w:ascii="Times New Roman" w:eastAsia="宋体"/>
                      <w:b/>
                      <w:bCs/>
                      <w:kern w:val="0"/>
                      <w:sz w:val="21"/>
                      <w:szCs w:val="21"/>
                    </w:rPr>
                    <w:t>浓度</w:t>
                  </w:r>
                </w:p>
                <w:p>
                  <w:pPr>
                    <w:spacing w:line="240" w:lineRule="auto"/>
                    <w:jc w:val="center"/>
                    <w:rPr>
                      <w:rFonts w:ascii="Times New Roman" w:eastAsia="宋体"/>
                      <w:b/>
                      <w:bCs/>
                      <w:kern w:val="0"/>
                      <w:sz w:val="21"/>
                      <w:szCs w:val="21"/>
                    </w:rPr>
                  </w:pPr>
                  <w:r>
                    <w:rPr>
                      <w:rFonts w:ascii="Times New Roman" w:eastAsia="宋体"/>
                      <w:b/>
                      <w:bCs/>
                      <w:kern w:val="0"/>
                      <w:sz w:val="21"/>
                      <w:szCs w:val="21"/>
                    </w:rPr>
                    <w:t>mg/m</w:t>
                  </w:r>
                  <w:r>
                    <w:rPr>
                      <w:rFonts w:ascii="Times New Roman" w:eastAsia="宋体"/>
                      <w:b/>
                      <w:bCs/>
                      <w:kern w:val="0"/>
                      <w:sz w:val="21"/>
                      <w:szCs w:val="21"/>
                      <w:vertAlign w:val="superscript"/>
                    </w:rPr>
                    <w:t>3</w:t>
                  </w:r>
                </w:p>
              </w:tc>
              <w:tc>
                <w:tcPr>
                  <w:tcW w:w="572" w:type="dxa"/>
                  <w:vMerge w:val="restart"/>
                  <w:tcBorders>
                    <w:tl2br w:val="nil"/>
                    <w:tr2bl w:val="nil"/>
                  </w:tcBorders>
                  <w:vAlign w:val="center"/>
                </w:tcPr>
                <w:p>
                  <w:pPr>
                    <w:widowControl/>
                    <w:adjustRightInd/>
                    <w:snapToGrid/>
                    <w:spacing w:line="240" w:lineRule="auto"/>
                    <w:jc w:val="center"/>
                    <w:rPr>
                      <w:rFonts w:ascii="Times New Roman" w:eastAsia="宋体"/>
                      <w:b/>
                      <w:bCs/>
                      <w:kern w:val="0"/>
                      <w:sz w:val="21"/>
                      <w:szCs w:val="21"/>
                    </w:rPr>
                  </w:pPr>
                  <w:r>
                    <w:rPr>
                      <w:rFonts w:ascii="Times New Roman" w:eastAsia="宋体"/>
                      <w:b/>
                      <w:bCs/>
                      <w:kern w:val="0"/>
                      <w:sz w:val="21"/>
                      <w:szCs w:val="21"/>
                    </w:rPr>
                    <w:t>速率</w:t>
                  </w:r>
                </w:p>
                <w:p>
                  <w:pPr>
                    <w:spacing w:line="240" w:lineRule="auto"/>
                    <w:jc w:val="center"/>
                    <w:rPr>
                      <w:rFonts w:ascii="Times New Roman" w:eastAsia="宋体"/>
                      <w:b/>
                      <w:bCs/>
                      <w:kern w:val="0"/>
                      <w:sz w:val="21"/>
                      <w:szCs w:val="21"/>
                    </w:rPr>
                  </w:pPr>
                  <w:r>
                    <w:rPr>
                      <w:rFonts w:ascii="Times New Roman" w:eastAsia="宋体"/>
                      <w:b/>
                      <w:bCs/>
                      <w:kern w:val="0"/>
                      <w:sz w:val="21"/>
                      <w:szCs w:val="21"/>
                    </w:rPr>
                    <w:t>kg/h</w:t>
                  </w:r>
                </w:p>
              </w:tc>
              <w:tc>
                <w:tcPr>
                  <w:tcW w:w="662" w:type="dxa"/>
                  <w:vMerge w:val="restart"/>
                  <w:tcBorders>
                    <w:tl2br w:val="nil"/>
                    <w:tr2bl w:val="nil"/>
                  </w:tcBorders>
                  <w:vAlign w:val="center"/>
                </w:tcPr>
                <w:p>
                  <w:pPr>
                    <w:spacing w:line="240" w:lineRule="auto"/>
                    <w:jc w:val="center"/>
                    <w:rPr>
                      <w:rFonts w:ascii="Times New Roman" w:eastAsia="宋体"/>
                      <w:b/>
                      <w:bCs/>
                      <w:kern w:val="0"/>
                      <w:sz w:val="21"/>
                      <w:szCs w:val="21"/>
                    </w:rPr>
                  </w:pPr>
                  <w:r>
                    <w:rPr>
                      <w:rFonts w:ascii="Times New Roman" w:eastAsia="宋体"/>
                      <w:b/>
                      <w:bCs/>
                      <w:kern w:val="0"/>
                      <w:sz w:val="21"/>
                      <w:szCs w:val="21"/>
                    </w:rPr>
                    <w:t>产生量t/a</w:t>
                  </w:r>
                </w:p>
              </w:tc>
              <w:tc>
                <w:tcPr>
                  <w:tcW w:w="863" w:type="dxa"/>
                  <w:vMerge w:val="continue"/>
                  <w:tcBorders>
                    <w:tl2br w:val="nil"/>
                    <w:tr2bl w:val="nil"/>
                  </w:tcBorders>
                  <w:vAlign w:val="center"/>
                </w:tcPr>
                <w:p>
                  <w:pPr>
                    <w:spacing w:line="240" w:lineRule="auto"/>
                    <w:jc w:val="center"/>
                    <w:rPr>
                      <w:rFonts w:ascii="Times New Roman" w:eastAsia="宋体"/>
                      <w:b/>
                      <w:bCs/>
                      <w:kern w:val="0"/>
                      <w:sz w:val="21"/>
                      <w:szCs w:val="21"/>
                    </w:rPr>
                  </w:pPr>
                </w:p>
              </w:tc>
              <w:tc>
                <w:tcPr>
                  <w:tcW w:w="682" w:type="dxa"/>
                  <w:vMerge w:val="restart"/>
                  <w:tcBorders>
                    <w:tl2br w:val="nil"/>
                    <w:tr2bl w:val="nil"/>
                  </w:tcBorders>
                  <w:vAlign w:val="center"/>
                </w:tcPr>
                <w:p>
                  <w:pPr>
                    <w:widowControl/>
                    <w:adjustRightInd/>
                    <w:snapToGrid/>
                    <w:spacing w:line="240" w:lineRule="auto"/>
                    <w:jc w:val="center"/>
                    <w:rPr>
                      <w:rFonts w:ascii="Times New Roman" w:eastAsia="宋体"/>
                      <w:b/>
                      <w:bCs/>
                      <w:kern w:val="0"/>
                      <w:sz w:val="21"/>
                      <w:szCs w:val="21"/>
                    </w:rPr>
                  </w:pPr>
                  <w:r>
                    <w:rPr>
                      <w:rFonts w:ascii="Times New Roman" w:eastAsia="宋体"/>
                      <w:b/>
                      <w:bCs/>
                      <w:kern w:val="0"/>
                      <w:sz w:val="21"/>
                      <w:szCs w:val="21"/>
                    </w:rPr>
                    <w:t>浓度</w:t>
                  </w:r>
                </w:p>
                <w:p>
                  <w:pPr>
                    <w:spacing w:line="240" w:lineRule="auto"/>
                    <w:jc w:val="center"/>
                    <w:rPr>
                      <w:rFonts w:ascii="Times New Roman" w:eastAsia="宋体"/>
                      <w:b/>
                      <w:bCs/>
                      <w:kern w:val="0"/>
                      <w:sz w:val="21"/>
                      <w:szCs w:val="21"/>
                    </w:rPr>
                  </w:pPr>
                  <w:r>
                    <w:rPr>
                      <w:rFonts w:ascii="Times New Roman" w:eastAsia="宋体"/>
                      <w:b/>
                      <w:bCs/>
                      <w:kern w:val="0"/>
                      <w:sz w:val="21"/>
                      <w:szCs w:val="21"/>
                    </w:rPr>
                    <w:t>mg/m</w:t>
                  </w:r>
                  <w:r>
                    <w:rPr>
                      <w:rFonts w:ascii="Times New Roman" w:eastAsia="宋体"/>
                      <w:b/>
                      <w:bCs/>
                      <w:kern w:val="0"/>
                      <w:sz w:val="21"/>
                      <w:szCs w:val="21"/>
                      <w:vertAlign w:val="superscript"/>
                    </w:rPr>
                    <w:t>3</w:t>
                  </w:r>
                </w:p>
              </w:tc>
              <w:tc>
                <w:tcPr>
                  <w:tcW w:w="639" w:type="dxa"/>
                  <w:vMerge w:val="restart"/>
                  <w:tcBorders>
                    <w:tl2br w:val="nil"/>
                    <w:tr2bl w:val="nil"/>
                  </w:tcBorders>
                  <w:vAlign w:val="center"/>
                </w:tcPr>
                <w:p>
                  <w:pPr>
                    <w:widowControl/>
                    <w:adjustRightInd/>
                    <w:snapToGrid/>
                    <w:spacing w:line="240" w:lineRule="auto"/>
                    <w:jc w:val="center"/>
                    <w:rPr>
                      <w:rFonts w:ascii="Times New Roman" w:eastAsia="宋体"/>
                      <w:b/>
                      <w:bCs/>
                      <w:kern w:val="0"/>
                      <w:sz w:val="21"/>
                      <w:szCs w:val="21"/>
                    </w:rPr>
                  </w:pPr>
                  <w:r>
                    <w:rPr>
                      <w:rFonts w:ascii="Times New Roman" w:eastAsia="宋体"/>
                      <w:b/>
                      <w:bCs/>
                      <w:kern w:val="0"/>
                      <w:sz w:val="21"/>
                      <w:szCs w:val="21"/>
                    </w:rPr>
                    <w:t>速率</w:t>
                  </w:r>
                </w:p>
                <w:p>
                  <w:pPr>
                    <w:spacing w:line="240" w:lineRule="auto"/>
                    <w:jc w:val="center"/>
                    <w:rPr>
                      <w:rFonts w:ascii="Times New Roman" w:eastAsia="宋体"/>
                      <w:b/>
                      <w:bCs/>
                      <w:kern w:val="0"/>
                      <w:sz w:val="21"/>
                      <w:szCs w:val="21"/>
                    </w:rPr>
                  </w:pPr>
                  <w:r>
                    <w:rPr>
                      <w:rFonts w:ascii="Times New Roman" w:eastAsia="宋体"/>
                      <w:b/>
                      <w:bCs/>
                      <w:kern w:val="0"/>
                      <w:sz w:val="21"/>
                      <w:szCs w:val="21"/>
                    </w:rPr>
                    <w:t>kg/h</w:t>
                  </w:r>
                </w:p>
              </w:tc>
              <w:tc>
                <w:tcPr>
                  <w:tcW w:w="587" w:type="dxa"/>
                  <w:vMerge w:val="restart"/>
                  <w:tcBorders>
                    <w:tl2br w:val="nil"/>
                    <w:tr2bl w:val="nil"/>
                  </w:tcBorders>
                  <w:vAlign w:val="center"/>
                </w:tcPr>
                <w:p>
                  <w:pPr>
                    <w:spacing w:line="240" w:lineRule="auto"/>
                    <w:jc w:val="center"/>
                    <w:rPr>
                      <w:rFonts w:ascii="Times New Roman" w:eastAsia="宋体"/>
                      <w:b/>
                      <w:bCs/>
                      <w:kern w:val="0"/>
                      <w:sz w:val="21"/>
                      <w:szCs w:val="21"/>
                    </w:rPr>
                  </w:pPr>
                  <w:r>
                    <w:rPr>
                      <w:rFonts w:ascii="Times New Roman" w:eastAsia="宋体"/>
                      <w:b/>
                      <w:bCs/>
                      <w:kern w:val="0"/>
                      <w:sz w:val="21"/>
                      <w:szCs w:val="21"/>
                    </w:rPr>
                    <w:t>排放量t/a</w:t>
                  </w:r>
                </w:p>
              </w:tc>
              <w:tc>
                <w:tcPr>
                  <w:tcW w:w="638" w:type="dxa"/>
                  <w:vMerge w:val="restart"/>
                  <w:tcBorders>
                    <w:tl2br w:val="nil"/>
                    <w:tr2bl w:val="nil"/>
                  </w:tcBorders>
                  <w:vAlign w:val="center"/>
                </w:tcPr>
                <w:p>
                  <w:pPr>
                    <w:widowControl/>
                    <w:adjustRightInd/>
                    <w:snapToGrid/>
                    <w:spacing w:line="240" w:lineRule="auto"/>
                    <w:jc w:val="center"/>
                    <w:rPr>
                      <w:rFonts w:ascii="Times New Roman" w:eastAsia="宋体"/>
                      <w:b/>
                      <w:bCs/>
                      <w:kern w:val="0"/>
                      <w:sz w:val="21"/>
                      <w:szCs w:val="21"/>
                    </w:rPr>
                  </w:pPr>
                  <w:r>
                    <w:rPr>
                      <w:rFonts w:ascii="Times New Roman" w:eastAsia="宋体"/>
                      <w:b/>
                      <w:bCs/>
                      <w:kern w:val="0"/>
                      <w:sz w:val="21"/>
                      <w:szCs w:val="21"/>
                    </w:rPr>
                    <w:t>浓度</w:t>
                  </w:r>
                </w:p>
                <w:p>
                  <w:pPr>
                    <w:spacing w:line="240" w:lineRule="auto"/>
                    <w:jc w:val="center"/>
                    <w:rPr>
                      <w:rFonts w:ascii="Times New Roman" w:eastAsia="宋体"/>
                      <w:b/>
                      <w:bCs/>
                      <w:kern w:val="0"/>
                      <w:sz w:val="21"/>
                      <w:szCs w:val="21"/>
                    </w:rPr>
                  </w:pPr>
                  <w:r>
                    <w:rPr>
                      <w:rFonts w:ascii="Times New Roman" w:eastAsia="宋体"/>
                      <w:b/>
                      <w:bCs/>
                      <w:kern w:val="0"/>
                      <w:sz w:val="21"/>
                      <w:szCs w:val="21"/>
                    </w:rPr>
                    <w:t>mg/m</w:t>
                  </w:r>
                  <w:r>
                    <w:rPr>
                      <w:rFonts w:ascii="Times New Roman" w:eastAsia="宋体"/>
                      <w:b/>
                      <w:bCs/>
                      <w:kern w:val="0"/>
                      <w:sz w:val="21"/>
                      <w:szCs w:val="21"/>
                      <w:vertAlign w:val="superscript"/>
                    </w:rPr>
                    <w:t>3</w:t>
                  </w:r>
                </w:p>
              </w:tc>
              <w:tc>
                <w:tcPr>
                  <w:tcW w:w="576" w:type="dxa"/>
                  <w:vMerge w:val="restart"/>
                  <w:tcBorders>
                    <w:tl2br w:val="nil"/>
                    <w:tr2bl w:val="nil"/>
                  </w:tcBorders>
                  <w:vAlign w:val="center"/>
                </w:tcPr>
                <w:p>
                  <w:pPr>
                    <w:widowControl/>
                    <w:adjustRightInd/>
                    <w:snapToGrid/>
                    <w:spacing w:line="240" w:lineRule="auto"/>
                    <w:jc w:val="center"/>
                    <w:rPr>
                      <w:rFonts w:ascii="Times New Roman" w:eastAsia="宋体"/>
                      <w:b/>
                      <w:bCs/>
                      <w:kern w:val="0"/>
                      <w:sz w:val="21"/>
                      <w:szCs w:val="21"/>
                    </w:rPr>
                  </w:pPr>
                  <w:r>
                    <w:rPr>
                      <w:rFonts w:ascii="Times New Roman" w:eastAsia="宋体"/>
                      <w:b/>
                      <w:bCs/>
                      <w:kern w:val="0"/>
                      <w:sz w:val="21"/>
                      <w:szCs w:val="21"/>
                    </w:rPr>
                    <w:t>速率</w:t>
                  </w:r>
                </w:p>
                <w:p>
                  <w:pPr>
                    <w:spacing w:line="240" w:lineRule="auto"/>
                    <w:jc w:val="center"/>
                    <w:rPr>
                      <w:rFonts w:ascii="Times New Roman" w:eastAsia="宋体"/>
                      <w:b/>
                      <w:bCs/>
                      <w:kern w:val="0"/>
                      <w:sz w:val="21"/>
                      <w:szCs w:val="21"/>
                    </w:rPr>
                  </w:pPr>
                  <w:r>
                    <w:rPr>
                      <w:rFonts w:ascii="Times New Roman" w:eastAsia="宋体"/>
                      <w:b/>
                      <w:bCs/>
                      <w:kern w:val="0"/>
                      <w:sz w:val="21"/>
                      <w:szCs w:val="21"/>
                    </w:rPr>
                    <w:t>kg/h</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168" w:type="dxa"/>
                  <w:vMerge w:val="continue"/>
                  <w:tcBorders>
                    <w:tl2br w:val="nil"/>
                    <w:tr2bl w:val="nil"/>
                  </w:tcBorders>
                  <w:vAlign w:val="center"/>
                </w:tcPr>
                <w:p>
                  <w:pPr>
                    <w:widowControl/>
                    <w:adjustRightInd/>
                    <w:snapToGrid/>
                    <w:spacing w:line="240" w:lineRule="auto"/>
                    <w:jc w:val="center"/>
                    <w:rPr>
                      <w:rFonts w:ascii="Times New Roman" w:eastAsia="宋体"/>
                      <w:b/>
                      <w:bCs/>
                      <w:kern w:val="0"/>
                      <w:sz w:val="21"/>
                      <w:szCs w:val="21"/>
                    </w:rPr>
                  </w:pPr>
                </w:p>
              </w:tc>
              <w:tc>
                <w:tcPr>
                  <w:tcW w:w="522" w:type="dxa"/>
                  <w:vMerge w:val="continue"/>
                  <w:tcBorders>
                    <w:tl2br w:val="nil"/>
                    <w:tr2bl w:val="nil"/>
                  </w:tcBorders>
                  <w:vAlign w:val="center"/>
                </w:tcPr>
                <w:p>
                  <w:pPr>
                    <w:widowControl/>
                    <w:adjustRightInd/>
                    <w:snapToGrid/>
                    <w:spacing w:line="240" w:lineRule="auto"/>
                    <w:jc w:val="center"/>
                    <w:rPr>
                      <w:rFonts w:ascii="Times New Roman" w:eastAsia="宋体"/>
                      <w:b/>
                      <w:bCs/>
                      <w:kern w:val="0"/>
                      <w:sz w:val="21"/>
                      <w:szCs w:val="21"/>
                    </w:rPr>
                  </w:pPr>
                </w:p>
              </w:tc>
              <w:tc>
                <w:tcPr>
                  <w:tcW w:w="586" w:type="dxa"/>
                  <w:vMerge w:val="continue"/>
                  <w:tcBorders>
                    <w:tl2br w:val="nil"/>
                    <w:tr2bl w:val="nil"/>
                  </w:tcBorders>
                  <w:vAlign w:val="center"/>
                </w:tcPr>
                <w:p>
                  <w:pPr>
                    <w:widowControl/>
                    <w:adjustRightInd/>
                    <w:snapToGrid/>
                    <w:spacing w:line="240" w:lineRule="auto"/>
                    <w:jc w:val="center"/>
                    <w:rPr>
                      <w:rFonts w:ascii="Times New Roman" w:eastAsia="宋体"/>
                      <w:b/>
                      <w:bCs/>
                      <w:kern w:val="0"/>
                      <w:sz w:val="21"/>
                      <w:szCs w:val="21"/>
                    </w:rPr>
                  </w:pPr>
                </w:p>
              </w:tc>
              <w:tc>
                <w:tcPr>
                  <w:tcW w:w="673" w:type="dxa"/>
                  <w:vMerge w:val="continue"/>
                  <w:tcBorders>
                    <w:tl2br w:val="nil"/>
                    <w:tr2bl w:val="nil"/>
                  </w:tcBorders>
                  <w:vAlign w:val="center"/>
                </w:tcPr>
                <w:p>
                  <w:pPr>
                    <w:widowControl/>
                    <w:adjustRightInd/>
                    <w:snapToGrid/>
                    <w:spacing w:line="240" w:lineRule="auto"/>
                    <w:jc w:val="center"/>
                    <w:rPr>
                      <w:rFonts w:ascii="Times New Roman" w:eastAsia="宋体"/>
                      <w:b/>
                      <w:bCs/>
                      <w:kern w:val="0"/>
                      <w:sz w:val="21"/>
                      <w:szCs w:val="21"/>
                    </w:rPr>
                  </w:pPr>
                </w:p>
              </w:tc>
              <w:tc>
                <w:tcPr>
                  <w:tcW w:w="698" w:type="dxa"/>
                  <w:vMerge w:val="continue"/>
                  <w:tcBorders>
                    <w:tl2br w:val="nil"/>
                    <w:tr2bl w:val="nil"/>
                  </w:tcBorders>
                  <w:vAlign w:val="center"/>
                </w:tcPr>
                <w:p>
                  <w:pPr>
                    <w:widowControl/>
                    <w:adjustRightInd/>
                    <w:snapToGrid/>
                    <w:spacing w:line="240" w:lineRule="auto"/>
                    <w:jc w:val="center"/>
                    <w:rPr>
                      <w:rFonts w:ascii="Times New Roman" w:eastAsia="宋体"/>
                      <w:b/>
                      <w:bCs/>
                      <w:kern w:val="0"/>
                      <w:sz w:val="21"/>
                      <w:szCs w:val="21"/>
                    </w:rPr>
                  </w:pPr>
                </w:p>
              </w:tc>
              <w:tc>
                <w:tcPr>
                  <w:tcW w:w="572" w:type="dxa"/>
                  <w:vMerge w:val="continue"/>
                  <w:tcBorders>
                    <w:tl2br w:val="nil"/>
                    <w:tr2bl w:val="nil"/>
                  </w:tcBorders>
                  <w:vAlign w:val="center"/>
                </w:tcPr>
                <w:p>
                  <w:pPr>
                    <w:widowControl/>
                    <w:adjustRightInd/>
                    <w:snapToGrid/>
                    <w:spacing w:line="240" w:lineRule="auto"/>
                    <w:jc w:val="center"/>
                    <w:rPr>
                      <w:rFonts w:ascii="Times New Roman" w:eastAsia="宋体"/>
                      <w:b/>
                      <w:bCs/>
                      <w:kern w:val="0"/>
                      <w:sz w:val="21"/>
                      <w:szCs w:val="21"/>
                    </w:rPr>
                  </w:pPr>
                </w:p>
              </w:tc>
              <w:tc>
                <w:tcPr>
                  <w:tcW w:w="662" w:type="dxa"/>
                  <w:vMerge w:val="continue"/>
                  <w:tcBorders>
                    <w:tl2br w:val="nil"/>
                    <w:tr2bl w:val="nil"/>
                  </w:tcBorders>
                  <w:vAlign w:val="center"/>
                </w:tcPr>
                <w:p>
                  <w:pPr>
                    <w:widowControl/>
                    <w:adjustRightInd/>
                    <w:snapToGrid/>
                    <w:spacing w:line="240" w:lineRule="auto"/>
                    <w:jc w:val="center"/>
                    <w:rPr>
                      <w:rFonts w:ascii="Times New Roman" w:eastAsia="宋体"/>
                      <w:b/>
                      <w:bCs/>
                      <w:kern w:val="0"/>
                      <w:sz w:val="21"/>
                      <w:szCs w:val="21"/>
                    </w:rPr>
                  </w:pPr>
                </w:p>
              </w:tc>
              <w:tc>
                <w:tcPr>
                  <w:tcW w:w="863" w:type="dxa"/>
                  <w:vMerge w:val="continue"/>
                  <w:tcBorders>
                    <w:tl2br w:val="nil"/>
                    <w:tr2bl w:val="nil"/>
                  </w:tcBorders>
                  <w:vAlign w:val="center"/>
                </w:tcPr>
                <w:p>
                  <w:pPr>
                    <w:widowControl/>
                    <w:adjustRightInd/>
                    <w:snapToGrid/>
                    <w:spacing w:line="240" w:lineRule="auto"/>
                    <w:jc w:val="center"/>
                    <w:rPr>
                      <w:rFonts w:ascii="Times New Roman" w:eastAsia="宋体"/>
                      <w:b/>
                      <w:bCs/>
                      <w:kern w:val="0"/>
                      <w:sz w:val="21"/>
                      <w:szCs w:val="21"/>
                    </w:rPr>
                  </w:pPr>
                </w:p>
              </w:tc>
              <w:tc>
                <w:tcPr>
                  <w:tcW w:w="682" w:type="dxa"/>
                  <w:vMerge w:val="continue"/>
                  <w:tcBorders>
                    <w:tl2br w:val="nil"/>
                    <w:tr2bl w:val="nil"/>
                  </w:tcBorders>
                  <w:vAlign w:val="center"/>
                </w:tcPr>
                <w:p>
                  <w:pPr>
                    <w:widowControl/>
                    <w:adjustRightInd/>
                    <w:snapToGrid/>
                    <w:spacing w:line="240" w:lineRule="auto"/>
                    <w:jc w:val="center"/>
                    <w:rPr>
                      <w:rFonts w:ascii="Times New Roman" w:eastAsia="宋体"/>
                      <w:b/>
                      <w:bCs/>
                      <w:kern w:val="0"/>
                      <w:sz w:val="21"/>
                      <w:szCs w:val="21"/>
                    </w:rPr>
                  </w:pPr>
                </w:p>
              </w:tc>
              <w:tc>
                <w:tcPr>
                  <w:tcW w:w="639" w:type="dxa"/>
                  <w:vMerge w:val="continue"/>
                  <w:tcBorders>
                    <w:tl2br w:val="nil"/>
                    <w:tr2bl w:val="nil"/>
                  </w:tcBorders>
                  <w:vAlign w:val="center"/>
                </w:tcPr>
                <w:p>
                  <w:pPr>
                    <w:widowControl/>
                    <w:adjustRightInd/>
                    <w:snapToGrid/>
                    <w:spacing w:line="240" w:lineRule="auto"/>
                    <w:jc w:val="center"/>
                    <w:rPr>
                      <w:rFonts w:ascii="Times New Roman" w:eastAsia="宋体"/>
                      <w:b/>
                      <w:bCs/>
                      <w:kern w:val="0"/>
                      <w:sz w:val="21"/>
                      <w:szCs w:val="21"/>
                    </w:rPr>
                  </w:pPr>
                </w:p>
              </w:tc>
              <w:tc>
                <w:tcPr>
                  <w:tcW w:w="587" w:type="dxa"/>
                  <w:vMerge w:val="continue"/>
                  <w:tcBorders>
                    <w:tl2br w:val="nil"/>
                    <w:tr2bl w:val="nil"/>
                  </w:tcBorders>
                  <w:vAlign w:val="center"/>
                </w:tcPr>
                <w:p>
                  <w:pPr>
                    <w:widowControl/>
                    <w:adjustRightInd/>
                    <w:snapToGrid/>
                    <w:spacing w:line="240" w:lineRule="auto"/>
                    <w:jc w:val="center"/>
                    <w:rPr>
                      <w:rFonts w:ascii="Times New Roman" w:eastAsia="宋体"/>
                      <w:b/>
                      <w:bCs/>
                      <w:kern w:val="0"/>
                      <w:sz w:val="21"/>
                      <w:szCs w:val="21"/>
                    </w:rPr>
                  </w:pPr>
                </w:p>
              </w:tc>
              <w:tc>
                <w:tcPr>
                  <w:tcW w:w="638" w:type="dxa"/>
                  <w:vMerge w:val="continue"/>
                  <w:tcBorders>
                    <w:tl2br w:val="nil"/>
                    <w:tr2bl w:val="nil"/>
                  </w:tcBorders>
                  <w:vAlign w:val="center"/>
                </w:tcPr>
                <w:p>
                  <w:pPr>
                    <w:widowControl/>
                    <w:adjustRightInd/>
                    <w:snapToGrid/>
                    <w:spacing w:line="240" w:lineRule="auto"/>
                    <w:jc w:val="center"/>
                    <w:rPr>
                      <w:rFonts w:ascii="Times New Roman" w:eastAsia="宋体"/>
                      <w:b/>
                      <w:bCs/>
                      <w:kern w:val="0"/>
                      <w:sz w:val="21"/>
                      <w:szCs w:val="21"/>
                    </w:rPr>
                  </w:pPr>
                </w:p>
              </w:tc>
              <w:tc>
                <w:tcPr>
                  <w:tcW w:w="576" w:type="dxa"/>
                  <w:vMerge w:val="continue"/>
                  <w:tcBorders>
                    <w:tl2br w:val="nil"/>
                    <w:tr2bl w:val="nil"/>
                  </w:tcBorders>
                  <w:vAlign w:val="center"/>
                </w:tcPr>
                <w:p>
                  <w:pPr>
                    <w:widowControl/>
                    <w:adjustRightInd/>
                    <w:snapToGrid/>
                    <w:spacing w:line="240" w:lineRule="auto"/>
                    <w:jc w:val="center"/>
                    <w:rPr>
                      <w:rFonts w:ascii="Times New Roman" w:eastAsia="宋体"/>
                      <w:b/>
                      <w:bCs/>
                      <w:kern w:val="0"/>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168" w:type="dxa"/>
                  <w:tcBorders>
                    <w:tl2br w:val="nil"/>
                    <w:tr2bl w:val="nil"/>
                  </w:tcBorders>
                  <w:vAlign w:val="center"/>
                </w:tcPr>
                <w:p>
                  <w:pPr>
                    <w:widowControl/>
                    <w:adjustRightInd/>
                    <w:snapToGrid/>
                    <w:spacing w:line="240" w:lineRule="auto"/>
                    <w:jc w:val="center"/>
                    <w:rPr>
                      <w:rFonts w:ascii="Times New Roman" w:eastAsia="宋体"/>
                      <w:kern w:val="0"/>
                      <w:sz w:val="21"/>
                      <w:szCs w:val="21"/>
                    </w:rPr>
                  </w:pPr>
                  <w:r>
                    <w:rPr>
                      <w:rFonts w:hint="eastAsia" w:ascii="Times New Roman" w:eastAsia="宋体"/>
                      <w:kern w:val="0"/>
                      <w:sz w:val="21"/>
                      <w:szCs w:val="21"/>
                    </w:rPr>
                    <w:t>丙烯酸储罐大</w:t>
                  </w:r>
                  <w:r>
                    <w:rPr>
                      <w:rFonts w:hint="eastAsia" w:ascii="Times New Roman" w:eastAsia="宋体"/>
                      <w:kern w:val="0"/>
                      <w:sz w:val="21"/>
                      <w:szCs w:val="21"/>
                      <w:lang w:eastAsia="zh-CN"/>
                    </w:rPr>
                    <w:t>、小</w:t>
                  </w:r>
                  <w:r>
                    <w:rPr>
                      <w:rFonts w:hint="eastAsia" w:ascii="Times New Roman" w:eastAsia="宋体"/>
                      <w:kern w:val="0"/>
                      <w:sz w:val="21"/>
                      <w:szCs w:val="21"/>
                    </w:rPr>
                    <w:t>呼吸</w:t>
                  </w:r>
                </w:p>
              </w:tc>
              <w:tc>
                <w:tcPr>
                  <w:tcW w:w="522" w:type="dxa"/>
                  <w:tcBorders>
                    <w:tl2br w:val="nil"/>
                    <w:tr2bl w:val="nil"/>
                  </w:tcBorders>
                  <w:vAlign w:val="center"/>
                </w:tcPr>
                <w:p>
                  <w:pPr>
                    <w:widowControl/>
                    <w:adjustRightInd/>
                    <w:snapToGrid/>
                    <w:spacing w:line="240" w:lineRule="auto"/>
                    <w:jc w:val="center"/>
                    <w:rPr>
                      <w:rFonts w:hint="eastAsia" w:ascii="Times New Roman" w:eastAsia="宋体"/>
                      <w:kern w:val="0"/>
                      <w:sz w:val="21"/>
                      <w:szCs w:val="21"/>
                    </w:rPr>
                  </w:pPr>
                  <w:r>
                    <w:rPr>
                      <w:rFonts w:ascii="Times New Roman" w:eastAsia="宋体"/>
                      <w:kern w:val="0"/>
                      <w:sz w:val="21"/>
                      <w:szCs w:val="21"/>
                    </w:rPr>
                    <w:t>P1</w:t>
                  </w:r>
                </w:p>
              </w:tc>
              <w:tc>
                <w:tcPr>
                  <w:tcW w:w="586" w:type="dxa"/>
                  <w:tcBorders>
                    <w:tl2br w:val="nil"/>
                    <w:tr2bl w:val="nil"/>
                  </w:tcBorders>
                  <w:vAlign w:val="center"/>
                </w:tcPr>
                <w:p>
                  <w:pPr>
                    <w:widowControl/>
                    <w:adjustRightInd/>
                    <w:snapToGrid/>
                    <w:spacing w:line="240" w:lineRule="auto"/>
                    <w:jc w:val="center"/>
                    <w:rPr>
                      <w:rFonts w:ascii="Times New Roman" w:eastAsia="宋体"/>
                      <w:kern w:val="0"/>
                      <w:sz w:val="21"/>
                      <w:szCs w:val="21"/>
                    </w:rPr>
                  </w:pPr>
                  <w:r>
                    <w:rPr>
                      <w:rFonts w:ascii="Times New Roman" w:eastAsia="宋体"/>
                      <w:kern w:val="0"/>
                      <w:sz w:val="21"/>
                      <w:szCs w:val="21"/>
                    </w:rPr>
                    <w:t>2</w:t>
                  </w:r>
                  <w:r>
                    <w:rPr>
                      <w:rFonts w:hint="eastAsia" w:ascii="Times New Roman" w:eastAsia="宋体"/>
                      <w:kern w:val="0"/>
                      <w:sz w:val="21"/>
                      <w:szCs w:val="21"/>
                    </w:rPr>
                    <w:t>6</w:t>
                  </w:r>
                  <w:r>
                    <w:rPr>
                      <w:rFonts w:ascii="Times New Roman" w:eastAsia="宋体"/>
                      <w:kern w:val="0"/>
                      <w:sz w:val="21"/>
                      <w:szCs w:val="21"/>
                    </w:rPr>
                    <w:t>000</w:t>
                  </w:r>
                </w:p>
              </w:tc>
              <w:tc>
                <w:tcPr>
                  <w:tcW w:w="673" w:type="dxa"/>
                  <w:tcBorders>
                    <w:tl2br w:val="nil"/>
                    <w:tr2bl w:val="nil"/>
                  </w:tcBorders>
                  <w:vAlign w:val="center"/>
                </w:tcPr>
                <w:p>
                  <w:pPr>
                    <w:widowControl/>
                    <w:adjustRightInd/>
                    <w:snapToGrid/>
                    <w:spacing w:line="240" w:lineRule="auto"/>
                    <w:jc w:val="center"/>
                    <w:rPr>
                      <w:rFonts w:ascii="Times New Roman" w:eastAsia="宋体"/>
                      <w:kern w:val="0"/>
                      <w:sz w:val="21"/>
                      <w:szCs w:val="21"/>
                    </w:rPr>
                  </w:pPr>
                  <w:r>
                    <w:rPr>
                      <w:rFonts w:ascii="Times New Roman" w:eastAsia="宋体"/>
                      <w:kern w:val="0"/>
                      <w:sz w:val="21"/>
                      <w:szCs w:val="21"/>
                    </w:rPr>
                    <w:t>丙烯酸</w:t>
                  </w:r>
                </w:p>
              </w:tc>
              <w:tc>
                <w:tcPr>
                  <w:tcW w:w="698" w:type="dxa"/>
                  <w:tcBorders>
                    <w:tl2br w:val="nil"/>
                    <w:tr2bl w:val="nil"/>
                  </w:tcBorders>
                  <w:vAlign w:val="center"/>
                </w:tcPr>
                <w:p>
                  <w:pPr>
                    <w:jc w:val="center"/>
                    <w:rPr>
                      <w:rFonts w:hint="eastAsia" w:ascii="Times New Roman" w:eastAsia="宋体"/>
                      <w:sz w:val="21"/>
                      <w:szCs w:val="21"/>
                      <w:lang w:val="en-US" w:eastAsia="zh-CN"/>
                    </w:rPr>
                  </w:pPr>
                  <w:r>
                    <w:rPr>
                      <w:rFonts w:hint="eastAsia" w:ascii="Times New Roman"/>
                      <w:sz w:val="21"/>
                      <w:szCs w:val="21"/>
                      <w:lang w:val="en-US" w:eastAsia="zh-CN"/>
                    </w:rPr>
                    <w:t>46.5</w:t>
                  </w:r>
                </w:p>
              </w:tc>
              <w:tc>
                <w:tcPr>
                  <w:tcW w:w="572" w:type="dxa"/>
                  <w:tcBorders>
                    <w:tl2br w:val="nil"/>
                    <w:tr2bl w:val="nil"/>
                  </w:tcBorders>
                  <w:vAlign w:val="center"/>
                </w:tcPr>
                <w:p>
                  <w:pPr>
                    <w:jc w:val="center"/>
                    <w:rPr>
                      <w:rFonts w:hint="eastAsia" w:ascii="Times New Roman" w:eastAsia="宋体"/>
                      <w:sz w:val="21"/>
                      <w:szCs w:val="21"/>
                      <w:lang w:val="en-US" w:eastAsia="zh-CN"/>
                    </w:rPr>
                  </w:pPr>
                  <w:r>
                    <w:rPr>
                      <w:rFonts w:hint="eastAsia" w:ascii="Times New Roman"/>
                      <w:sz w:val="21"/>
                      <w:szCs w:val="21"/>
                      <w:lang w:val="en-US" w:eastAsia="zh-CN"/>
                    </w:rPr>
                    <w:t>1.21</w:t>
                  </w:r>
                </w:p>
              </w:tc>
              <w:tc>
                <w:tcPr>
                  <w:tcW w:w="662" w:type="dxa"/>
                  <w:tcBorders>
                    <w:tl2br w:val="nil"/>
                    <w:tr2bl w:val="nil"/>
                  </w:tcBorders>
                  <w:vAlign w:val="center"/>
                </w:tcPr>
                <w:p>
                  <w:pPr>
                    <w:jc w:val="center"/>
                    <w:rPr>
                      <w:rFonts w:hint="eastAsia" w:ascii="Times New Roman" w:eastAsia="宋体"/>
                      <w:sz w:val="21"/>
                      <w:szCs w:val="21"/>
                      <w:lang w:eastAsia="zh-CN"/>
                    </w:rPr>
                  </w:pPr>
                  <w:r>
                    <w:rPr>
                      <w:rFonts w:hint="eastAsia" w:ascii="Times New Roman"/>
                      <w:sz w:val="21"/>
                      <w:szCs w:val="21"/>
                      <w:lang w:val="en-US" w:eastAsia="zh-CN"/>
                    </w:rPr>
                    <w:t>4.28</w:t>
                  </w:r>
                </w:p>
              </w:tc>
              <w:tc>
                <w:tcPr>
                  <w:tcW w:w="863" w:type="dxa"/>
                  <w:tcBorders>
                    <w:tl2br w:val="nil"/>
                    <w:tr2bl w:val="nil"/>
                  </w:tcBorders>
                  <w:vAlign w:val="center"/>
                </w:tcPr>
                <w:p>
                  <w:pPr>
                    <w:widowControl/>
                    <w:adjustRightInd/>
                    <w:snapToGrid/>
                    <w:spacing w:line="240" w:lineRule="auto"/>
                    <w:jc w:val="center"/>
                    <w:rPr>
                      <w:rFonts w:ascii="Times New Roman" w:eastAsia="宋体"/>
                      <w:kern w:val="0"/>
                      <w:sz w:val="21"/>
                      <w:szCs w:val="21"/>
                    </w:rPr>
                  </w:pPr>
                  <w:r>
                    <w:rPr>
                      <w:rFonts w:ascii="Times New Roman" w:eastAsia="宋体"/>
                      <w:kern w:val="0"/>
                      <w:sz w:val="21"/>
                      <w:szCs w:val="21"/>
                    </w:rPr>
                    <w:t>碱液吸收80%</w:t>
                  </w:r>
                </w:p>
              </w:tc>
              <w:tc>
                <w:tcPr>
                  <w:tcW w:w="682" w:type="dxa"/>
                  <w:tcBorders>
                    <w:tl2br w:val="nil"/>
                    <w:tr2bl w:val="nil"/>
                  </w:tcBorders>
                  <w:vAlign w:val="center"/>
                </w:tcPr>
                <w:p>
                  <w:pPr>
                    <w:jc w:val="center"/>
                    <w:rPr>
                      <w:rFonts w:hint="eastAsia" w:ascii="Times New Roman" w:eastAsia="宋体"/>
                      <w:sz w:val="21"/>
                      <w:szCs w:val="21"/>
                      <w:lang w:val="en-US" w:eastAsia="zh-CN"/>
                    </w:rPr>
                  </w:pPr>
                  <w:r>
                    <w:rPr>
                      <w:rFonts w:hint="eastAsia" w:ascii="Times New Roman"/>
                      <w:sz w:val="21"/>
                      <w:szCs w:val="21"/>
                      <w:lang w:val="en-US" w:eastAsia="zh-CN"/>
                    </w:rPr>
                    <w:t>13.7</w:t>
                  </w:r>
                </w:p>
              </w:tc>
              <w:tc>
                <w:tcPr>
                  <w:tcW w:w="639" w:type="dxa"/>
                  <w:tcBorders>
                    <w:tl2br w:val="nil"/>
                    <w:tr2bl w:val="nil"/>
                  </w:tcBorders>
                  <w:vAlign w:val="center"/>
                </w:tcPr>
                <w:p>
                  <w:pPr>
                    <w:jc w:val="center"/>
                    <w:rPr>
                      <w:rFonts w:hint="eastAsia" w:ascii="Times New Roman" w:eastAsia="宋体"/>
                      <w:sz w:val="21"/>
                      <w:szCs w:val="21"/>
                      <w:lang w:val="en-US" w:eastAsia="zh-CN"/>
                    </w:rPr>
                  </w:pPr>
                  <w:r>
                    <w:rPr>
                      <w:rFonts w:hint="eastAsia" w:ascii="Times New Roman"/>
                      <w:sz w:val="21"/>
                      <w:szCs w:val="21"/>
                      <w:lang w:val="en-US" w:eastAsia="zh-CN"/>
                    </w:rPr>
                    <w:t>0.357</w:t>
                  </w:r>
                </w:p>
              </w:tc>
              <w:tc>
                <w:tcPr>
                  <w:tcW w:w="587" w:type="dxa"/>
                  <w:tcBorders>
                    <w:tl2br w:val="nil"/>
                    <w:tr2bl w:val="nil"/>
                  </w:tcBorders>
                  <w:vAlign w:val="center"/>
                </w:tcPr>
                <w:p>
                  <w:pPr>
                    <w:jc w:val="center"/>
                    <w:rPr>
                      <w:rFonts w:hint="eastAsia" w:ascii="Times New Roman" w:eastAsia="宋体"/>
                      <w:sz w:val="21"/>
                      <w:szCs w:val="21"/>
                      <w:lang w:val="en-US" w:eastAsia="zh-CN"/>
                    </w:rPr>
                  </w:pPr>
                  <w:r>
                    <w:rPr>
                      <w:rFonts w:hint="eastAsia" w:ascii="Times New Roman"/>
                      <w:sz w:val="21"/>
                      <w:szCs w:val="21"/>
                      <w:lang w:val="en-US" w:eastAsia="zh-CN"/>
                    </w:rPr>
                    <w:t>0.856</w:t>
                  </w:r>
                </w:p>
              </w:tc>
              <w:tc>
                <w:tcPr>
                  <w:tcW w:w="638" w:type="dxa"/>
                  <w:tcBorders>
                    <w:tl2br w:val="nil"/>
                    <w:tr2bl w:val="nil"/>
                  </w:tcBorders>
                  <w:vAlign w:val="center"/>
                </w:tcPr>
                <w:p>
                  <w:pPr>
                    <w:widowControl/>
                    <w:adjustRightInd/>
                    <w:snapToGrid/>
                    <w:spacing w:line="240" w:lineRule="auto"/>
                    <w:jc w:val="center"/>
                    <w:rPr>
                      <w:rFonts w:ascii="Times New Roman" w:eastAsia="宋体"/>
                      <w:kern w:val="0"/>
                      <w:sz w:val="21"/>
                      <w:szCs w:val="21"/>
                    </w:rPr>
                  </w:pPr>
                  <w:r>
                    <w:rPr>
                      <w:rFonts w:ascii="Times New Roman" w:eastAsia="宋体"/>
                      <w:kern w:val="0"/>
                      <w:sz w:val="21"/>
                      <w:szCs w:val="21"/>
                    </w:rPr>
                    <w:t>113.4</w:t>
                  </w:r>
                </w:p>
              </w:tc>
              <w:tc>
                <w:tcPr>
                  <w:tcW w:w="576" w:type="dxa"/>
                  <w:tcBorders>
                    <w:tl2br w:val="nil"/>
                    <w:tr2bl w:val="nil"/>
                  </w:tcBorders>
                  <w:vAlign w:val="center"/>
                </w:tcPr>
                <w:p>
                  <w:pPr>
                    <w:widowControl/>
                    <w:adjustRightInd/>
                    <w:snapToGrid/>
                    <w:spacing w:line="240" w:lineRule="auto"/>
                    <w:jc w:val="center"/>
                    <w:rPr>
                      <w:rFonts w:ascii="Times New Roman" w:eastAsia="宋体"/>
                      <w:kern w:val="0"/>
                      <w:sz w:val="21"/>
                      <w:szCs w:val="21"/>
                    </w:rPr>
                  </w:pPr>
                  <w:r>
                    <w:rPr>
                      <w:rFonts w:ascii="Times New Roman" w:eastAsia="宋体"/>
                      <w:kern w:val="0"/>
                      <w:sz w:val="21"/>
                      <w:szCs w:val="21"/>
                    </w:rPr>
                    <w:t>73</w:t>
                  </w:r>
                </w:p>
              </w:tc>
            </w:tr>
          </w:tbl>
          <w:p>
            <w:pPr>
              <w:spacing w:line="360" w:lineRule="auto"/>
              <w:ind w:firstLine="480"/>
              <w:rPr>
                <w:rFonts w:hint="eastAsia"/>
                <w:b/>
                <w:bCs/>
                <w:sz w:val="24"/>
                <w:lang w:eastAsia="zh-CN"/>
              </w:rPr>
            </w:pPr>
          </w:p>
          <w:p>
            <w:pPr>
              <w:spacing w:line="360" w:lineRule="auto"/>
              <w:ind w:firstLine="480"/>
              <w:rPr>
                <w:rFonts w:hint="eastAsia" w:ascii="Times New Roman" w:eastAsia="宋体"/>
                <w:b/>
                <w:bCs/>
                <w:sz w:val="24"/>
              </w:rPr>
            </w:pPr>
            <w:r>
              <w:rPr>
                <w:rFonts w:hint="eastAsia" w:ascii="Times New Roman" w:eastAsia="宋体"/>
                <w:b/>
                <w:bCs/>
                <w:sz w:val="24"/>
              </w:rPr>
              <w:t>固废：</w:t>
            </w:r>
          </w:p>
          <w:p>
            <w:pPr>
              <w:spacing w:line="360" w:lineRule="auto"/>
              <w:ind w:firstLine="480"/>
              <w:rPr>
                <w:rFonts w:hint="eastAsia" w:ascii="Times New Roman" w:eastAsia="宋体"/>
                <w:sz w:val="24"/>
              </w:rPr>
            </w:pPr>
            <w:r>
              <w:rPr>
                <w:rFonts w:hint="eastAsia" w:ascii="Times New Roman" w:eastAsia="宋体"/>
                <w:sz w:val="24"/>
              </w:rPr>
              <w:t>本项目所产生的固体废物主要为生活垃圾等。本项目因人员由厂区内进行调配，不增加新的员工，故整个厂区内生活垃圾总量没有新增。</w:t>
            </w:r>
          </w:p>
          <w:p>
            <w:pPr>
              <w:spacing w:line="360" w:lineRule="auto"/>
              <w:ind w:firstLine="480"/>
              <w:rPr>
                <w:rFonts w:ascii="Times New Roman" w:eastAsia="宋体"/>
                <w:b/>
                <w:bCs/>
                <w:sz w:val="24"/>
              </w:rPr>
            </w:pPr>
            <w:r>
              <w:rPr>
                <w:rFonts w:ascii="Times New Roman" w:eastAsia="宋体"/>
                <w:b/>
                <w:bCs/>
                <w:sz w:val="24"/>
              </w:rPr>
              <w:t>噪声：</w:t>
            </w:r>
          </w:p>
          <w:p>
            <w:pPr>
              <w:spacing w:line="360" w:lineRule="auto"/>
              <w:ind w:firstLine="480"/>
              <w:rPr>
                <w:rFonts w:hint="eastAsia" w:ascii="Times New Roman" w:eastAsia="宋体"/>
                <w:sz w:val="24"/>
              </w:rPr>
            </w:pPr>
            <w:r>
              <w:rPr>
                <w:rFonts w:hint="eastAsia" w:ascii="Times New Roman" w:eastAsia="宋体"/>
                <w:sz w:val="24"/>
              </w:rPr>
              <w:t>本项目噪声源主要来自机泵等运行时发出的响声，噪声强度为70～80dB。</w:t>
            </w:r>
          </w:p>
          <w:p>
            <w:pPr>
              <w:spacing w:line="360" w:lineRule="auto"/>
              <w:ind w:firstLine="480"/>
              <w:rPr>
                <w:rFonts w:hint="eastAsia" w:ascii="Times New Roman" w:eastAsia="宋体"/>
                <w:sz w:val="24"/>
              </w:rPr>
            </w:pPr>
            <w:r>
              <w:rPr>
                <w:rFonts w:hint="eastAsia" w:ascii="Times New Roman" w:eastAsia="宋体"/>
                <w:sz w:val="24"/>
              </w:rPr>
              <w:t>设备噪声源强见下表。</w:t>
            </w:r>
          </w:p>
          <w:p>
            <w:pPr>
              <w:adjustRightInd w:val="0"/>
              <w:snapToGrid w:val="0"/>
              <w:jc w:val="center"/>
              <w:rPr>
                <w:b/>
                <w:bCs/>
                <w:sz w:val="24"/>
              </w:rPr>
            </w:pPr>
            <w:r>
              <w:rPr>
                <w:b/>
                <w:bCs/>
                <w:sz w:val="24"/>
              </w:rPr>
              <w:t>表5-</w:t>
            </w:r>
            <w:r>
              <w:rPr>
                <w:rFonts w:hint="eastAsia"/>
                <w:b/>
                <w:bCs/>
                <w:sz w:val="24"/>
              </w:rPr>
              <w:t>8</w:t>
            </w:r>
            <w:r>
              <w:rPr>
                <w:b/>
                <w:bCs/>
                <w:sz w:val="24"/>
              </w:rPr>
              <w:t xml:space="preserve">  </w:t>
            </w:r>
            <w:r>
              <w:rPr>
                <w:rFonts w:hint="eastAsia"/>
                <w:b/>
                <w:bCs/>
                <w:sz w:val="24"/>
                <w:lang w:eastAsia="zh-CN"/>
              </w:rPr>
              <w:t>技改项目</w:t>
            </w:r>
            <w:r>
              <w:rPr>
                <w:b/>
                <w:bCs/>
                <w:sz w:val="24"/>
              </w:rPr>
              <w:t>主要高噪声设备  单位：dB(A)</w:t>
            </w:r>
          </w:p>
          <w:tbl>
            <w:tblPr>
              <w:tblStyle w:val="15"/>
              <w:tblW w:w="8998"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108"/>
              <w:gridCol w:w="1638"/>
              <w:gridCol w:w="773"/>
              <w:gridCol w:w="3681"/>
              <w:gridCol w:w="108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blHeader/>
                <w:jc w:val="center"/>
              </w:trPr>
              <w:tc>
                <w:tcPr>
                  <w:tcW w:w="7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b/>
                      <w:sz w:val="21"/>
                      <w:szCs w:val="21"/>
                    </w:rPr>
                  </w:pPr>
                  <w:r>
                    <w:rPr>
                      <w:b/>
                      <w:sz w:val="21"/>
                      <w:szCs w:val="21"/>
                    </w:rPr>
                    <w:t>序号</w:t>
                  </w:r>
                </w:p>
              </w:tc>
              <w:tc>
                <w:tcPr>
                  <w:tcW w:w="110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b/>
                      <w:sz w:val="21"/>
                      <w:szCs w:val="21"/>
                    </w:rPr>
                  </w:pPr>
                  <w:r>
                    <w:rPr>
                      <w:b/>
                      <w:sz w:val="21"/>
                      <w:szCs w:val="21"/>
                    </w:rPr>
                    <w:t>设备名称</w:t>
                  </w:r>
                </w:p>
              </w:tc>
              <w:tc>
                <w:tcPr>
                  <w:tcW w:w="16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b/>
                      <w:sz w:val="21"/>
                      <w:szCs w:val="21"/>
                    </w:rPr>
                  </w:pPr>
                  <w:r>
                    <w:rPr>
                      <w:b/>
                      <w:sz w:val="21"/>
                      <w:szCs w:val="21"/>
                    </w:rPr>
                    <w:t>声效等级dB(A)</w:t>
                  </w:r>
                </w:p>
              </w:tc>
              <w:tc>
                <w:tcPr>
                  <w:tcW w:w="77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b/>
                      <w:sz w:val="21"/>
                      <w:szCs w:val="21"/>
                    </w:rPr>
                  </w:pPr>
                  <w:r>
                    <w:rPr>
                      <w:b/>
                      <w:sz w:val="21"/>
                      <w:szCs w:val="21"/>
                    </w:rPr>
                    <w:t>数量</w:t>
                  </w:r>
                </w:p>
              </w:tc>
              <w:tc>
                <w:tcPr>
                  <w:tcW w:w="368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b/>
                      <w:bCs/>
                      <w:sz w:val="21"/>
                      <w:szCs w:val="21"/>
                    </w:rPr>
                  </w:pPr>
                  <w:r>
                    <w:rPr>
                      <w:b/>
                      <w:sz w:val="21"/>
                      <w:szCs w:val="21"/>
                    </w:rPr>
                    <w:t>治理措施</w:t>
                  </w:r>
                </w:p>
              </w:tc>
              <w:tc>
                <w:tcPr>
                  <w:tcW w:w="108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sz w:val="21"/>
                      <w:szCs w:val="21"/>
                    </w:rPr>
                  </w:pPr>
                  <w:r>
                    <w:rPr>
                      <w:b/>
                      <w:sz w:val="21"/>
                      <w:szCs w:val="21"/>
                    </w:rPr>
                    <w:t>降噪效果</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blHeader/>
                <w:jc w:val="center"/>
              </w:trPr>
              <w:tc>
                <w:tcPr>
                  <w:tcW w:w="7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sz w:val="21"/>
                      <w:szCs w:val="21"/>
                    </w:rPr>
                  </w:pPr>
                  <w:r>
                    <w:rPr>
                      <w:sz w:val="21"/>
                      <w:szCs w:val="21"/>
                    </w:rPr>
                    <w:t>1</w:t>
                  </w:r>
                </w:p>
              </w:tc>
              <w:tc>
                <w:tcPr>
                  <w:tcW w:w="110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eastAsia="宋体"/>
                      <w:sz w:val="21"/>
                      <w:szCs w:val="21"/>
                      <w:lang w:eastAsia="zh-CN"/>
                    </w:rPr>
                  </w:pPr>
                  <w:r>
                    <w:rPr>
                      <w:rFonts w:hint="eastAsia"/>
                      <w:sz w:val="21"/>
                      <w:szCs w:val="21"/>
                      <w:lang w:eastAsia="zh-CN"/>
                    </w:rPr>
                    <w:t>泵</w:t>
                  </w:r>
                </w:p>
              </w:tc>
              <w:tc>
                <w:tcPr>
                  <w:tcW w:w="16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eastAsia="宋体"/>
                      <w:sz w:val="21"/>
                      <w:szCs w:val="21"/>
                      <w:lang w:eastAsia="zh-CN"/>
                    </w:rPr>
                  </w:pPr>
                  <w:r>
                    <w:rPr>
                      <w:rFonts w:hint="eastAsia" w:ascii="Times New Roman" w:eastAsia="宋体"/>
                      <w:sz w:val="24"/>
                    </w:rPr>
                    <w:t>70～80</w:t>
                  </w:r>
                </w:p>
              </w:tc>
              <w:tc>
                <w:tcPr>
                  <w:tcW w:w="77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eastAsia="宋体"/>
                      <w:sz w:val="21"/>
                      <w:szCs w:val="21"/>
                      <w:lang w:val="en-US" w:eastAsia="zh-CN"/>
                    </w:rPr>
                  </w:pPr>
                  <w:r>
                    <w:rPr>
                      <w:rFonts w:hint="eastAsia"/>
                      <w:sz w:val="21"/>
                      <w:szCs w:val="21"/>
                      <w:lang w:val="en-US" w:eastAsia="zh-CN"/>
                    </w:rPr>
                    <w:t>8</w:t>
                  </w:r>
                </w:p>
              </w:tc>
              <w:tc>
                <w:tcPr>
                  <w:tcW w:w="368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b/>
                      <w:sz w:val="21"/>
                      <w:szCs w:val="21"/>
                    </w:rPr>
                  </w:pPr>
                  <w:r>
                    <w:rPr>
                      <w:rFonts w:hint="eastAsia" w:ascii="宋体" w:hAnsi="宋体" w:eastAsia="宋体"/>
                      <w:sz w:val="21"/>
                      <w:szCs w:val="21"/>
                    </w:rPr>
                    <w:t>布置在站房内，修建隔音墙及双层隔音</w:t>
                  </w:r>
                </w:p>
              </w:tc>
              <w:tc>
                <w:tcPr>
                  <w:tcW w:w="108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b/>
                      <w:sz w:val="21"/>
                      <w:szCs w:val="21"/>
                    </w:rPr>
                  </w:pPr>
                  <w:r>
                    <w:rPr>
                      <w:sz w:val="21"/>
                      <w:szCs w:val="21"/>
                    </w:rPr>
                    <w:t>20dB(A)</w:t>
                  </w:r>
                </w:p>
              </w:tc>
            </w:tr>
          </w:tbl>
          <w:p>
            <w:pPr>
              <w:adjustRightInd w:val="0"/>
              <w:snapToGrid w:val="0"/>
              <w:spacing w:line="360" w:lineRule="auto"/>
              <w:ind w:firstLine="511" w:firstLineChars="212"/>
              <w:contextualSpacing/>
              <w:rPr>
                <w:b/>
                <w:sz w:val="24"/>
              </w:rPr>
            </w:pPr>
          </w:p>
          <w:p>
            <w:pPr>
              <w:adjustRightInd w:val="0"/>
              <w:snapToGrid w:val="0"/>
              <w:spacing w:line="360" w:lineRule="auto"/>
              <w:ind w:firstLine="511" w:firstLineChars="212"/>
              <w:contextualSpacing/>
              <w:rPr>
                <w:b/>
                <w:sz w:val="24"/>
              </w:rPr>
            </w:pPr>
          </w:p>
        </w:tc>
      </w:tr>
    </w:tbl>
    <w:p>
      <w:p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spacing w:line="360" w:lineRule="auto"/>
        <w:outlineLvl w:val="0"/>
        <w:rPr>
          <w:b/>
          <w:sz w:val="24"/>
        </w:rPr>
      </w:pPr>
      <w:r>
        <w:rPr>
          <w:rFonts w:hint="eastAsia"/>
          <w:b/>
          <w:sz w:val="24"/>
        </w:rPr>
        <w:t>六、</w:t>
      </w:r>
      <w:r>
        <w:rPr>
          <w:b/>
          <w:sz w:val="24"/>
        </w:rPr>
        <w:t>项目主要污染物产生及预计排放情况</w:t>
      </w:r>
    </w:p>
    <w:p>
      <w:pPr>
        <w:spacing w:line="360" w:lineRule="auto"/>
        <w:jc w:val="center"/>
        <w:rPr>
          <w:b/>
          <w:bCs/>
          <w:kern w:val="0"/>
          <w:sz w:val="24"/>
        </w:rPr>
      </w:pPr>
      <w:r>
        <w:rPr>
          <w:b/>
          <w:bCs/>
          <w:kern w:val="0"/>
          <w:sz w:val="24"/>
        </w:rPr>
        <w:t>表</w:t>
      </w:r>
      <w:r>
        <w:rPr>
          <w:rFonts w:hint="eastAsia"/>
          <w:b/>
          <w:bCs/>
          <w:kern w:val="0"/>
          <w:sz w:val="24"/>
        </w:rPr>
        <w:t xml:space="preserve">6-1  </w:t>
      </w:r>
      <w:r>
        <w:rPr>
          <w:rFonts w:hint="eastAsia"/>
          <w:b/>
          <w:bCs/>
          <w:kern w:val="0"/>
          <w:sz w:val="24"/>
          <w:lang w:eastAsia="zh-CN"/>
        </w:rPr>
        <w:t>技改项目</w:t>
      </w:r>
      <w:r>
        <w:rPr>
          <w:rFonts w:hint="eastAsia"/>
          <w:b/>
          <w:bCs/>
          <w:kern w:val="0"/>
          <w:sz w:val="24"/>
        </w:rPr>
        <w:t>实施后</w:t>
      </w:r>
      <w:r>
        <w:rPr>
          <w:b/>
          <w:bCs/>
          <w:kern w:val="0"/>
          <w:sz w:val="24"/>
        </w:rPr>
        <w:t>污染物“三本帐”核算表</w:t>
      </w:r>
    </w:p>
    <w:tbl>
      <w:tblPr>
        <w:tblStyle w:val="15"/>
        <w:tblW w:w="8316" w:type="dxa"/>
        <w:jc w:val="center"/>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402"/>
        <w:gridCol w:w="403"/>
        <w:gridCol w:w="632"/>
        <w:gridCol w:w="762"/>
        <w:gridCol w:w="1012"/>
        <w:gridCol w:w="1012"/>
        <w:gridCol w:w="758"/>
        <w:gridCol w:w="760"/>
        <w:gridCol w:w="761"/>
        <w:gridCol w:w="758"/>
        <w:gridCol w:w="105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67" w:hRule="atLeast"/>
          <w:jc w:val="center"/>
        </w:trPr>
        <w:tc>
          <w:tcPr>
            <w:tcW w:w="805" w:type="dxa"/>
            <w:gridSpan w:val="2"/>
            <w:tcBorders>
              <w:tl2br w:val="nil"/>
              <w:tr2bl w:val="nil"/>
            </w:tcBorders>
            <w:vAlign w:val="center"/>
          </w:tcPr>
          <w:p>
            <w:pPr>
              <w:adjustRightInd w:val="0"/>
              <w:snapToGrid w:val="0"/>
              <w:jc w:val="center"/>
              <w:rPr>
                <w:rFonts w:hint="eastAsia"/>
                <w:b/>
                <w:szCs w:val="21"/>
              </w:rPr>
            </w:pPr>
            <w:r>
              <w:rPr>
                <w:b/>
                <w:szCs w:val="21"/>
              </w:rPr>
              <w:t>污染种类</w:t>
            </w:r>
          </w:p>
        </w:tc>
        <w:tc>
          <w:tcPr>
            <w:tcW w:w="632" w:type="dxa"/>
            <w:tcBorders>
              <w:tl2br w:val="nil"/>
              <w:tr2bl w:val="nil"/>
            </w:tcBorders>
            <w:vAlign w:val="center"/>
          </w:tcPr>
          <w:p>
            <w:pPr>
              <w:adjustRightInd w:val="0"/>
              <w:snapToGrid w:val="0"/>
              <w:jc w:val="center"/>
              <w:rPr>
                <w:b/>
                <w:szCs w:val="21"/>
              </w:rPr>
            </w:pPr>
            <w:r>
              <w:rPr>
                <w:b/>
                <w:szCs w:val="21"/>
              </w:rPr>
              <w:t>污染物</w:t>
            </w:r>
          </w:p>
          <w:p>
            <w:pPr>
              <w:adjustRightInd w:val="0"/>
              <w:snapToGrid w:val="0"/>
              <w:jc w:val="center"/>
              <w:rPr>
                <w:b/>
                <w:szCs w:val="21"/>
              </w:rPr>
            </w:pPr>
            <w:r>
              <w:rPr>
                <w:b/>
                <w:szCs w:val="21"/>
              </w:rPr>
              <w:t>类别</w:t>
            </w:r>
          </w:p>
        </w:tc>
        <w:tc>
          <w:tcPr>
            <w:tcW w:w="762" w:type="dxa"/>
            <w:tcBorders>
              <w:tl2br w:val="nil"/>
              <w:tr2bl w:val="nil"/>
            </w:tcBorders>
            <w:vAlign w:val="center"/>
          </w:tcPr>
          <w:p>
            <w:pPr>
              <w:adjustRightInd w:val="0"/>
              <w:snapToGrid w:val="0"/>
              <w:jc w:val="center"/>
              <w:rPr>
                <w:rFonts w:hint="eastAsia"/>
                <w:b/>
                <w:szCs w:val="21"/>
              </w:rPr>
            </w:pPr>
            <w:r>
              <w:rPr>
                <w:b/>
                <w:szCs w:val="21"/>
              </w:rPr>
              <w:t>污染物浓度</w:t>
            </w:r>
          </w:p>
          <w:p>
            <w:pPr>
              <w:adjustRightInd w:val="0"/>
              <w:snapToGrid w:val="0"/>
              <w:jc w:val="center"/>
              <w:rPr>
                <w:b/>
                <w:szCs w:val="21"/>
              </w:rPr>
            </w:pPr>
            <w:r>
              <w:rPr>
                <w:b/>
                <w:szCs w:val="21"/>
              </w:rPr>
              <w:t>（mg/m</w:t>
            </w:r>
            <w:r>
              <w:rPr>
                <w:b/>
                <w:szCs w:val="21"/>
                <w:vertAlign w:val="superscript"/>
              </w:rPr>
              <w:t>3</w:t>
            </w:r>
            <w:r>
              <w:rPr>
                <w:b/>
                <w:szCs w:val="21"/>
              </w:rPr>
              <w:t>）</w:t>
            </w:r>
          </w:p>
        </w:tc>
        <w:tc>
          <w:tcPr>
            <w:tcW w:w="1012" w:type="dxa"/>
            <w:tcBorders>
              <w:tl2br w:val="nil"/>
              <w:tr2bl w:val="nil"/>
            </w:tcBorders>
            <w:vAlign w:val="center"/>
          </w:tcPr>
          <w:p>
            <w:pPr>
              <w:adjustRightInd w:val="0"/>
              <w:snapToGrid w:val="0"/>
              <w:jc w:val="center"/>
              <w:rPr>
                <w:rFonts w:hint="eastAsia"/>
                <w:b/>
                <w:szCs w:val="21"/>
              </w:rPr>
            </w:pPr>
            <w:r>
              <w:rPr>
                <w:b/>
                <w:szCs w:val="21"/>
              </w:rPr>
              <w:t>污染物发生量</w:t>
            </w:r>
          </w:p>
          <w:p>
            <w:pPr>
              <w:adjustRightInd w:val="0"/>
              <w:snapToGrid w:val="0"/>
              <w:jc w:val="center"/>
              <w:rPr>
                <w:b/>
                <w:szCs w:val="21"/>
              </w:rPr>
            </w:pPr>
            <w:r>
              <w:rPr>
                <w:b/>
                <w:szCs w:val="21"/>
              </w:rPr>
              <w:t>（t/a）</w:t>
            </w:r>
          </w:p>
        </w:tc>
        <w:tc>
          <w:tcPr>
            <w:tcW w:w="1012" w:type="dxa"/>
            <w:tcBorders>
              <w:tl2br w:val="nil"/>
              <w:tr2bl w:val="nil"/>
            </w:tcBorders>
            <w:vAlign w:val="center"/>
          </w:tcPr>
          <w:p>
            <w:pPr>
              <w:adjustRightInd w:val="0"/>
              <w:snapToGrid w:val="0"/>
              <w:jc w:val="center"/>
              <w:rPr>
                <w:b/>
                <w:szCs w:val="21"/>
              </w:rPr>
            </w:pPr>
            <w:r>
              <w:rPr>
                <w:b/>
                <w:szCs w:val="21"/>
              </w:rPr>
              <w:t>治理措施</w:t>
            </w:r>
          </w:p>
        </w:tc>
        <w:tc>
          <w:tcPr>
            <w:tcW w:w="758" w:type="dxa"/>
            <w:tcBorders>
              <w:tl2br w:val="nil"/>
              <w:tr2bl w:val="nil"/>
            </w:tcBorders>
            <w:vAlign w:val="center"/>
          </w:tcPr>
          <w:p>
            <w:pPr>
              <w:adjustRightInd w:val="0"/>
              <w:snapToGrid w:val="0"/>
              <w:jc w:val="center"/>
              <w:rPr>
                <w:rFonts w:hint="eastAsia"/>
                <w:b/>
                <w:szCs w:val="21"/>
              </w:rPr>
            </w:pPr>
            <w:r>
              <w:rPr>
                <w:b/>
                <w:szCs w:val="21"/>
              </w:rPr>
              <w:t>去除率</w:t>
            </w:r>
          </w:p>
          <w:p>
            <w:pPr>
              <w:adjustRightInd w:val="0"/>
              <w:snapToGrid w:val="0"/>
              <w:jc w:val="center"/>
              <w:rPr>
                <w:b/>
                <w:szCs w:val="21"/>
              </w:rPr>
            </w:pPr>
            <w:r>
              <w:rPr>
                <w:b/>
                <w:szCs w:val="21"/>
              </w:rPr>
              <w:t>（%）</w:t>
            </w:r>
          </w:p>
        </w:tc>
        <w:tc>
          <w:tcPr>
            <w:tcW w:w="760" w:type="dxa"/>
            <w:tcBorders>
              <w:tl2br w:val="nil"/>
              <w:tr2bl w:val="nil"/>
            </w:tcBorders>
            <w:vAlign w:val="center"/>
          </w:tcPr>
          <w:p>
            <w:pPr>
              <w:adjustRightInd w:val="0"/>
              <w:snapToGrid w:val="0"/>
              <w:jc w:val="center"/>
              <w:rPr>
                <w:b/>
                <w:szCs w:val="21"/>
              </w:rPr>
            </w:pPr>
            <w:r>
              <w:rPr>
                <w:b/>
                <w:szCs w:val="21"/>
              </w:rPr>
              <w:t>排放浓度</w:t>
            </w:r>
          </w:p>
          <w:p>
            <w:pPr>
              <w:adjustRightInd w:val="0"/>
              <w:snapToGrid w:val="0"/>
              <w:jc w:val="center"/>
              <w:rPr>
                <w:b/>
                <w:szCs w:val="21"/>
              </w:rPr>
            </w:pPr>
            <w:r>
              <w:rPr>
                <w:b/>
                <w:szCs w:val="21"/>
              </w:rPr>
              <w:t>（mg/m</w:t>
            </w:r>
            <w:r>
              <w:rPr>
                <w:b/>
                <w:szCs w:val="21"/>
                <w:vertAlign w:val="superscript"/>
              </w:rPr>
              <w:t>3</w:t>
            </w:r>
            <w:r>
              <w:rPr>
                <w:b/>
                <w:szCs w:val="21"/>
              </w:rPr>
              <w:t>）</w:t>
            </w:r>
          </w:p>
        </w:tc>
        <w:tc>
          <w:tcPr>
            <w:tcW w:w="761" w:type="dxa"/>
            <w:tcBorders>
              <w:tl2br w:val="nil"/>
              <w:tr2bl w:val="nil"/>
            </w:tcBorders>
            <w:vAlign w:val="center"/>
          </w:tcPr>
          <w:p>
            <w:pPr>
              <w:adjustRightInd w:val="0"/>
              <w:snapToGrid w:val="0"/>
              <w:jc w:val="center"/>
              <w:rPr>
                <w:b/>
                <w:szCs w:val="21"/>
              </w:rPr>
            </w:pPr>
            <w:r>
              <w:rPr>
                <w:b/>
                <w:szCs w:val="21"/>
              </w:rPr>
              <w:t>削减量</w:t>
            </w:r>
          </w:p>
          <w:p>
            <w:pPr>
              <w:adjustRightInd w:val="0"/>
              <w:snapToGrid w:val="0"/>
              <w:jc w:val="center"/>
              <w:rPr>
                <w:b/>
                <w:szCs w:val="21"/>
              </w:rPr>
            </w:pPr>
            <w:r>
              <w:rPr>
                <w:b/>
                <w:szCs w:val="21"/>
              </w:rPr>
              <w:t>（t/a）</w:t>
            </w:r>
          </w:p>
        </w:tc>
        <w:tc>
          <w:tcPr>
            <w:tcW w:w="758" w:type="dxa"/>
            <w:tcBorders>
              <w:tl2br w:val="nil"/>
              <w:tr2bl w:val="nil"/>
            </w:tcBorders>
            <w:vAlign w:val="center"/>
          </w:tcPr>
          <w:p>
            <w:pPr>
              <w:adjustRightInd w:val="0"/>
              <w:snapToGrid w:val="0"/>
              <w:jc w:val="center"/>
              <w:rPr>
                <w:b/>
                <w:szCs w:val="21"/>
              </w:rPr>
            </w:pPr>
            <w:r>
              <w:rPr>
                <w:b/>
                <w:szCs w:val="21"/>
              </w:rPr>
              <w:t>排放量</w:t>
            </w:r>
          </w:p>
          <w:p>
            <w:pPr>
              <w:adjustRightInd w:val="0"/>
              <w:snapToGrid w:val="0"/>
              <w:jc w:val="center"/>
              <w:rPr>
                <w:b/>
                <w:szCs w:val="21"/>
              </w:rPr>
            </w:pPr>
            <w:r>
              <w:rPr>
                <w:b/>
                <w:szCs w:val="21"/>
              </w:rPr>
              <w:t>（t/a）</w:t>
            </w:r>
          </w:p>
        </w:tc>
        <w:tc>
          <w:tcPr>
            <w:tcW w:w="1056" w:type="dxa"/>
            <w:tcBorders>
              <w:tl2br w:val="nil"/>
              <w:tr2bl w:val="nil"/>
            </w:tcBorders>
            <w:vAlign w:val="center"/>
          </w:tcPr>
          <w:p>
            <w:pPr>
              <w:adjustRightInd w:val="0"/>
              <w:snapToGrid w:val="0"/>
              <w:jc w:val="center"/>
              <w:rPr>
                <w:b/>
                <w:szCs w:val="21"/>
              </w:rPr>
            </w:pPr>
            <w:r>
              <w:rPr>
                <w:b/>
                <w:szCs w:val="21"/>
              </w:rPr>
              <w:t>最终排放去向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131" w:hRule="atLeast"/>
          <w:jc w:val="center"/>
        </w:trPr>
        <w:tc>
          <w:tcPr>
            <w:tcW w:w="402" w:type="dxa"/>
            <w:tcBorders>
              <w:tl2br w:val="nil"/>
              <w:tr2bl w:val="nil"/>
            </w:tcBorders>
            <w:vAlign w:val="center"/>
          </w:tcPr>
          <w:p>
            <w:pPr>
              <w:adjustRightInd w:val="0"/>
              <w:snapToGrid w:val="0"/>
              <w:jc w:val="center"/>
              <w:rPr>
                <w:rFonts w:hint="eastAsia"/>
                <w:bCs/>
                <w:szCs w:val="21"/>
              </w:rPr>
            </w:pPr>
            <w:r>
              <w:rPr>
                <w:rFonts w:hint="eastAsia"/>
                <w:bCs/>
                <w:szCs w:val="21"/>
              </w:rPr>
              <w:t>废气</w:t>
            </w:r>
          </w:p>
        </w:tc>
        <w:tc>
          <w:tcPr>
            <w:tcW w:w="403" w:type="dxa"/>
            <w:tcBorders>
              <w:tl2br w:val="nil"/>
              <w:tr2bl w:val="nil"/>
            </w:tcBorders>
            <w:vAlign w:val="center"/>
          </w:tcPr>
          <w:p>
            <w:pPr>
              <w:adjustRightInd w:val="0"/>
              <w:snapToGrid w:val="0"/>
              <w:jc w:val="center"/>
              <w:rPr>
                <w:rFonts w:hint="eastAsia"/>
                <w:bCs/>
                <w:szCs w:val="21"/>
              </w:rPr>
            </w:pPr>
            <w:r>
              <w:rPr>
                <w:rFonts w:hint="eastAsia"/>
                <w:bCs/>
                <w:szCs w:val="21"/>
              </w:rPr>
              <w:t>有组织</w:t>
            </w:r>
          </w:p>
        </w:tc>
        <w:tc>
          <w:tcPr>
            <w:tcW w:w="632" w:type="dxa"/>
            <w:tcBorders>
              <w:tl2br w:val="nil"/>
              <w:tr2bl w:val="nil"/>
            </w:tcBorders>
            <w:vAlign w:val="center"/>
          </w:tcPr>
          <w:p>
            <w:pPr>
              <w:adjustRightInd w:val="0"/>
              <w:snapToGrid w:val="0"/>
              <w:jc w:val="center"/>
              <w:rPr>
                <w:rFonts w:hint="eastAsia" w:eastAsia="宋体"/>
                <w:bCs/>
                <w:szCs w:val="21"/>
                <w:lang w:eastAsia="zh-CN"/>
              </w:rPr>
            </w:pPr>
            <w:r>
              <w:rPr>
                <w:rFonts w:hint="eastAsia"/>
                <w:bCs/>
                <w:szCs w:val="21"/>
                <w:lang w:eastAsia="zh-CN"/>
              </w:rPr>
              <w:t>丙烯酸</w:t>
            </w:r>
          </w:p>
        </w:tc>
        <w:tc>
          <w:tcPr>
            <w:tcW w:w="762" w:type="dxa"/>
            <w:tcBorders>
              <w:tl2br w:val="nil"/>
              <w:tr2bl w:val="nil"/>
            </w:tcBorders>
            <w:vAlign w:val="center"/>
          </w:tcPr>
          <w:p>
            <w:pPr>
              <w:jc w:val="center"/>
              <w:rPr>
                <w:rFonts w:hint="eastAsia"/>
                <w:bCs/>
                <w:szCs w:val="21"/>
              </w:rPr>
            </w:pPr>
            <w:r>
              <w:rPr>
                <w:rFonts w:hint="eastAsia" w:ascii="Times New Roman"/>
                <w:sz w:val="21"/>
                <w:szCs w:val="21"/>
                <w:lang w:val="en-US" w:eastAsia="zh-CN"/>
              </w:rPr>
              <w:t>46.5</w:t>
            </w:r>
          </w:p>
        </w:tc>
        <w:tc>
          <w:tcPr>
            <w:tcW w:w="1012" w:type="dxa"/>
            <w:tcBorders>
              <w:tl2br w:val="nil"/>
              <w:tr2bl w:val="nil"/>
            </w:tcBorders>
            <w:vAlign w:val="center"/>
          </w:tcPr>
          <w:p>
            <w:pPr>
              <w:jc w:val="center"/>
              <w:rPr>
                <w:rFonts w:hint="eastAsia"/>
                <w:bCs/>
                <w:szCs w:val="21"/>
              </w:rPr>
            </w:pPr>
            <w:r>
              <w:rPr>
                <w:rFonts w:hint="eastAsia"/>
                <w:sz w:val="21"/>
                <w:szCs w:val="21"/>
                <w:lang w:val="en-US" w:eastAsia="zh-CN"/>
              </w:rPr>
              <w:t>4.28</w:t>
            </w:r>
          </w:p>
        </w:tc>
        <w:tc>
          <w:tcPr>
            <w:tcW w:w="1012" w:type="dxa"/>
            <w:tcBorders>
              <w:tl2br w:val="nil"/>
              <w:tr2bl w:val="nil"/>
            </w:tcBorders>
            <w:vAlign w:val="center"/>
          </w:tcPr>
          <w:p>
            <w:pPr>
              <w:autoSpaceDE w:val="0"/>
              <w:autoSpaceDN w:val="0"/>
              <w:jc w:val="center"/>
              <w:rPr>
                <w:rFonts w:hint="eastAsia" w:eastAsia="宋体"/>
                <w:bCs/>
                <w:szCs w:val="21"/>
                <w:lang w:eastAsia="zh-CN"/>
              </w:rPr>
            </w:pPr>
            <w:r>
              <w:rPr>
                <w:rFonts w:hint="eastAsia"/>
                <w:bCs/>
                <w:szCs w:val="21"/>
                <w:lang w:eastAsia="zh-CN"/>
              </w:rPr>
              <w:t>碱液吸收</w:t>
            </w:r>
          </w:p>
        </w:tc>
        <w:tc>
          <w:tcPr>
            <w:tcW w:w="758" w:type="dxa"/>
            <w:tcBorders>
              <w:tl2br w:val="nil"/>
              <w:tr2bl w:val="nil"/>
            </w:tcBorders>
            <w:vAlign w:val="center"/>
          </w:tcPr>
          <w:p>
            <w:pPr>
              <w:ind w:left="-42" w:leftChars="-20" w:right="-42" w:rightChars="-20"/>
              <w:jc w:val="center"/>
              <w:rPr>
                <w:rFonts w:hint="eastAsia" w:eastAsia="宋体"/>
                <w:bCs/>
                <w:szCs w:val="21"/>
                <w:lang w:eastAsia="zh-CN"/>
              </w:rPr>
            </w:pPr>
            <w:r>
              <w:rPr>
                <w:rFonts w:hint="eastAsia"/>
                <w:bCs/>
                <w:szCs w:val="21"/>
                <w:lang w:val="en-US" w:eastAsia="zh-CN"/>
              </w:rPr>
              <w:t>80%</w:t>
            </w:r>
          </w:p>
        </w:tc>
        <w:tc>
          <w:tcPr>
            <w:tcW w:w="760" w:type="dxa"/>
            <w:tcBorders>
              <w:tl2br w:val="nil"/>
              <w:tr2bl w:val="nil"/>
            </w:tcBorders>
            <w:vAlign w:val="center"/>
          </w:tcPr>
          <w:p>
            <w:pPr>
              <w:ind w:left="-42" w:leftChars="-20" w:right="-42" w:rightChars="-20"/>
              <w:jc w:val="center"/>
              <w:rPr>
                <w:rFonts w:hint="eastAsia"/>
                <w:bCs/>
                <w:szCs w:val="21"/>
              </w:rPr>
            </w:pPr>
            <w:r>
              <w:rPr>
                <w:rFonts w:hint="eastAsia" w:ascii="Times New Roman"/>
                <w:sz w:val="21"/>
                <w:szCs w:val="21"/>
                <w:lang w:val="en-US" w:eastAsia="zh-CN"/>
              </w:rPr>
              <w:t>13.7</w:t>
            </w:r>
          </w:p>
        </w:tc>
        <w:tc>
          <w:tcPr>
            <w:tcW w:w="761" w:type="dxa"/>
            <w:tcBorders>
              <w:tl2br w:val="nil"/>
              <w:tr2bl w:val="nil"/>
            </w:tcBorders>
            <w:vAlign w:val="center"/>
          </w:tcPr>
          <w:p>
            <w:pPr>
              <w:ind w:left="-42" w:leftChars="-20" w:right="-42" w:rightChars="-20"/>
              <w:jc w:val="center"/>
              <w:rPr>
                <w:rFonts w:hint="eastAsia" w:eastAsia="宋体"/>
                <w:bCs/>
                <w:szCs w:val="21"/>
                <w:lang w:val="en-US" w:eastAsia="zh-CN"/>
              </w:rPr>
            </w:pPr>
            <w:r>
              <w:rPr>
                <w:rFonts w:hint="eastAsia"/>
                <w:bCs/>
                <w:szCs w:val="21"/>
                <w:lang w:val="en-US" w:eastAsia="zh-CN"/>
              </w:rPr>
              <w:t>3.424</w:t>
            </w:r>
          </w:p>
        </w:tc>
        <w:tc>
          <w:tcPr>
            <w:tcW w:w="758" w:type="dxa"/>
            <w:tcBorders>
              <w:tl2br w:val="nil"/>
              <w:tr2bl w:val="nil"/>
            </w:tcBorders>
            <w:vAlign w:val="center"/>
          </w:tcPr>
          <w:p>
            <w:pPr>
              <w:ind w:left="-42" w:leftChars="-20" w:right="-42" w:rightChars="-20"/>
              <w:jc w:val="center"/>
              <w:rPr>
                <w:rFonts w:hint="eastAsia" w:eastAsia="宋体"/>
                <w:bCs/>
                <w:szCs w:val="21"/>
                <w:lang w:val="en-US" w:eastAsia="zh-CN"/>
              </w:rPr>
            </w:pPr>
            <w:r>
              <w:rPr>
                <w:rFonts w:hint="eastAsia"/>
                <w:bCs/>
                <w:szCs w:val="21"/>
                <w:lang w:val="en-US" w:eastAsia="zh-CN"/>
              </w:rPr>
              <w:t>0.856</w:t>
            </w:r>
          </w:p>
        </w:tc>
        <w:tc>
          <w:tcPr>
            <w:tcW w:w="1056" w:type="dxa"/>
            <w:tcBorders>
              <w:tl2br w:val="nil"/>
              <w:tr2bl w:val="nil"/>
            </w:tcBorders>
            <w:vAlign w:val="center"/>
          </w:tcPr>
          <w:p>
            <w:pPr>
              <w:adjustRightInd w:val="0"/>
              <w:snapToGrid w:val="0"/>
              <w:jc w:val="center"/>
              <w:rPr>
                <w:rFonts w:hint="eastAsia"/>
                <w:b/>
                <w:szCs w:val="21"/>
              </w:rPr>
            </w:pPr>
            <w:r>
              <w:rPr>
                <w:rFonts w:hint="eastAsia"/>
                <w:bCs/>
                <w:szCs w:val="21"/>
              </w:rPr>
              <w:t>大气</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189" w:hRule="atLeast"/>
          <w:jc w:val="center"/>
        </w:trPr>
        <w:tc>
          <w:tcPr>
            <w:tcW w:w="805" w:type="dxa"/>
            <w:gridSpan w:val="2"/>
            <w:tcBorders>
              <w:tl2br w:val="nil"/>
              <w:tr2bl w:val="nil"/>
            </w:tcBorders>
            <w:vAlign w:val="center"/>
          </w:tcPr>
          <w:p>
            <w:pPr>
              <w:adjustRightInd w:val="0"/>
              <w:snapToGrid w:val="0"/>
              <w:jc w:val="center"/>
              <w:rPr>
                <w:b/>
                <w:szCs w:val="21"/>
              </w:rPr>
            </w:pPr>
            <w:r>
              <w:rPr>
                <w:b/>
                <w:szCs w:val="21"/>
              </w:rPr>
              <w:t>污染种类</w:t>
            </w:r>
          </w:p>
        </w:tc>
        <w:tc>
          <w:tcPr>
            <w:tcW w:w="632" w:type="dxa"/>
            <w:tcBorders>
              <w:tl2br w:val="nil"/>
              <w:tr2bl w:val="nil"/>
            </w:tcBorders>
            <w:vAlign w:val="center"/>
          </w:tcPr>
          <w:p>
            <w:pPr>
              <w:adjustRightInd w:val="0"/>
              <w:snapToGrid w:val="0"/>
              <w:jc w:val="center"/>
              <w:rPr>
                <w:b/>
                <w:szCs w:val="21"/>
              </w:rPr>
            </w:pPr>
            <w:r>
              <w:rPr>
                <w:b/>
                <w:szCs w:val="21"/>
              </w:rPr>
              <w:t>污染物</w:t>
            </w:r>
          </w:p>
          <w:p>
            <w:pPr>
              <w:adjustRightInd w:val="0"/>
              <w:snapToGrid w:val="0"/>
              <w:jc w:val="center"/>
              <w:rPr>
                <w:b/>
                <w:szCs w:val="21"/>
              </w:rPr>
            </w:pPr>
            <w:r>
              <w:rPr>
                <w:b/>
                <w:szCs w:val="21"/>
              </w:rPr>
              <w:t>类别</w:t>
            </w:r>
          </w:p>
        </w:tc>
        <w:tc>
          <w:tcPr>
            <w:tcW w:w="1774" w:type="dxa"/>
            <w:gridSpan w:val="2"/>
            <w:tcBorders>
              <w:tl2br w:val="nil"/>
              <w:tr2bl w:val="nil"/>
            </w:tcBorders>
            <w:vAlign w:val="center"/>
          </w:tcPr>
          <w:p>
            <w:pPr>
              <w:adjustRightInd w:val="0"/>
              <w:snapToGrid w:val="0"/>
              <w:jc w:val="center"/>
              <w:rPr>
                <w:b/>
                <w:szCs w:val="21"/>
              </w:rPr>
            </w:pPr>
            <w:r>
              <w:rPr>
                <w:b/>
                <w:szCs w:val="21"/>
              </w:rPr>
              <w:t>污染物发生量（t/a）</w:t>
            </w:r>
          </w:p>
        </w:tc>
        <w:tc>
          <w:tcPr>
            <w:tcW w:w="1012" w:type="dxa"/>
            <w:tcBorders>
              <w:tl2br w:val="nil"/>
              <w:tr2bl w:val="nil"/>
            </w:tcBorders>
            <w:vAlign w:val="center"/>
          </w:tcPr>
          <w:p>
            <w:pPr>
              <w:adjustRightInd w:val="0"/>
              <w:snapToGrid w:val="0"/>
              <w:jc w:val="center"/>
              <w:rPr>
                <w:b/>
                <w:szCs w:val="21"/>
              </w:rPr>
            </w:pPr>
            <w:r>
              <w:rPr>
                <w:b/>
                <w:szCs w:val="21"/>
              </w:rPr>
              <w:t>治理措施</w:t>
            </w:r>
          </w:p>
        </w:tc>
        <w:tc>
          <w:tcPr>
            <w:tcW w:w="1518" w:type="dxa"/>
            <w:gridSpan w:val="2"/>
            <w:tcBorders>
              <w:tl2br w:val="nil"/>
              <w:tr2bl w:val="nil"/>
            </w:tcBorders>
            <w:vAlign w:val="center"/>
          </w:tcPr>
          <w:p>
            <w:pPr>
              <w:adjustRightInd w:val="0"/>
              <w:snapToGrid w:val="0"/>
              <w:jc w:val="center"/>
              <w:rPr>
                <w:b/>
                <w:szCs w:val="21"/>
              </w:rPr>
            </w:pPr>
            <w:r>
              <w:rPr>
                <w:b/>
                <w:szCs w:val="21"/>
              </w:rPr>
              <w:t>削减量（t/a）</w:t>
            </w:r>
          </w:p>
        </w:tc>
        <w:tc>
          <w:tcPr>
            <w:tcW w:w="2575" w:type="dxa"/>
            <w:gridSpan w:val="3"/>
            <w:tcBorders>
              <w:tl2br w:val="nil"/>
              <w:tr2bl w:val="nil"/>
            </w:tcBorders>
            <w:vAlign w:val="center"/>
          </w:tcPr>
          <w:p>
            <w:pPr>
              <w:adjustRightInd w:val="0"/>
              <w:snapToGrid w:val="0"/>
              <w:jc w:val="center"/>
              <w:rPr>
                <w:b/>
                <w:szCs w:val="21"/>
              </w:rPr>
            </w:pPr>
            <w:r>
              <w:rPr>
                <w:b/>
                <w:szCs w:val="21"/>
              </w:rPr>
              <w:t>排放量（t/a）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171" w:hRule="atLeast"/>
          <w:jc w:val="center"/>
        </w:trPr>
        <w:tc>
          <w:tcPr>
            <w:tcW w:w="805" w:type="dxa"/>
            <w:gridSpan w:val="2"/>
            <w:tcBorders>
              <w:tl2br w:val="nil"/>
              <w:tr2bl w:val="nil"/>
            </w:tcBorders>
            <w:vAlign w:val="center"/>
          </w:tcPr>
          <w:p>
            <w:pPr>
              <w:overflowPunct w:val="0"/>
              <w:adjustRightInd w:val="0"/>
              <w:snapToGrid w:val="0"/>
              <w:jc w:val="center"/>
              <w:textAlignment w:val="baseline"/>
              <w:rPr>
                <w:rFonts w:hint="eastAsia" w:eastAsia="宋体"/>
                <w:szCs w:val="21"/>
                <w:lang w:val="en-US" w:eastAsia="zh-CN"/>
              </w:rPr>
            </w:pPr>
            <w:r>
              <w:rPr>
                <w:rFonts w:hint="eastAsia"/>
                <w:szCs w:val="21"/>
                <w:lang w:val="en-US" w:eastAsia="zh-CN"/>
              </w:rPr>
              <w:t>/</w:t>
            </w:r>
          </w:p>
        </w:tc>
        <w:tc>
          <w:tcPr>
            <w:tcW w:w="632" w:type="dxa"/>
            <w:tcBorders>
              <w:tl2br w:val="nil"/>
              <w:tr2bl w:val="nil"/>
            </w:tcBorders>
            <w:vAlign w:val="center"/>
          </w:tcPr>
          <w:p>
            <w:pPr>
              <w:adjustRightInd w:val="0"/>
              <w:snapToGrid w:val="0"/>
              <w:jc w:val="center"/>
              <w:rPr>
                <w:rFonts w:hint="eastAsia" w:eastAsia="宋体"/>
                <w:szCs w:val="21"/>
                <w:lang w:val="en-US" w:eastAsia="zh-CN"/>
              </w:rPr>
            </w:pPr>
            <w:r>
              <w:rPr>
                <w:rFonts w:hint="eastAsia"/>
                <w:szCs w:val="21"/>
                <w:lang w:val="en-US" w:eastAsia="zh-CN"/>
              </w:rPr>
              <w:t>/</w:t>
            </w:r>
          </w:p>
        </w:tc>
        <w:tc>
          <w:tcPr>
            <w:tcW w:w="1774" w:type="dxa"/>
            <w:gridSpan w:val="2"/>
            <w:tcBorders>
              <w:tl2br w:val="nil"/>
              <w:tr2bl w:val="nil"/>
            </w:tcBorders>
            <w:vAlign w:val="center"/>
          </w:tcPr>
          <w:p>
            <w:pPr>
              <w:adjustRightInd w:val="0"/>
              <w:snapToGrid w:val="0"/>
              <w:jc w:val="center"/>
              <w:rPr>
                <w:rFonts w:hint="eastAsia" w:eastAsia="宋体"/>
                <w:szCs w:val="21"/>
                <w:lang w:val="en-US" w:eastAsia="zh-CN"/>
              </w:rPr>
            </w:pPr>
            <w:r>
              <w:rPr>
                <w:rFonts w:hint="eastAsia"/>
                <w:szCs w:val="21"/>
                <w:lang w:val="en-US" w:eastAsia="zh-CN"/>
              </w:rPr>
              <w:t>/</w:t>
            </w:r>
          </w:p>
        </w:tc>
        <w:tc>
          <w:tcPr>
            <w:tcW w:w="1012" w:type="dxa"/>
            <w:tcBorders>
              <w:tl2br w:val="nil"/>
              <w:tr2bl w:val="nil"/>
            </w:tcBorders>
            <w:vAlign w:val="center"/>
          </w:tcPr>
          <w:p>
            <w:pPr>
              <w:adjustRightInd w:val="0"/>
              <w:snapToGrid w:val="0"/>
              <w:jc w:val="center"/>
              <w:rPr>
                <w:rFonts w:hint="eastAsia" w:eastAsia="宋体"/>
                <w:szCs w:val="21"/>
                <w:lang w:val="en-US" w:eastAsia="zh-CN"/>
              </w:rPr>
            </w:pPr>
            <w:r>
              <w:rPr>
                <w:rFonts w:hint="eastAsia"/>
                <w:szCs w:val="21"/>
                <w:lang w:val="en-US" w:eastAsia="zh-CN"/>
              </w:rPr>
              <w:t>/</w:t>
            </w:r>
          </w:p>
        </w:tc>
        <w:tc>
          <w:tcPr>
            <w:tcW w:w="1518" w:type="dxa"/>
            <w:gridSpan w:val="2"/>
            <w:tcBorders>
              <w:tl2br w:val="nil"/>
              <w:tr2bl w:val="nil"/>
            </w:tcBorders>
            <w:vAlign w:val="center"/>
          </w:tcPr>
          <w:p>
            <w:pPr>
              <w:adjustRightInd w:val="0"/>
              <w:snapToGrid w:val="0"/>
              <w:jc w:val="center"/>
              <w:rPr>
                <w:rFonts w:hint="eastAsia" w:eastAsia="宋体"/>
                <w:szCs w:val="21"/>
                <w:lang w:val="en-US" w:eastAsia="zh-CN"/>
              </w:rPr>
            </w:pPr>
            <w:r>
              <w:rPr>
                <w:rFonts w:hint="eastAsia"/>
                <w:szCs w:val="21"/>
                <w:lang w:val="en-US" w:eastAsia="zh-CN"/>
              </w:rPr>
              <w:t>/</w:t>
            </w:r>
          </w:p>
        </w:tc>
        <w:tc>
          <w:tcPr>
            <w:tcW w:w="2575" w:type="dxa"/>
            <w:gridSpan w:val="3"/>
            <w:tcBorders>
              <w:tl2br w:val="nil"/>
              <w:tr2bl w:val="nil"/>
            </w:tcBorders>
            <w:vAlign w:val="center"/>
          </w:tcPr>
          <w:p>
            <w:pPr>
              <w:adjustRightInd w:val="0"/>
              <w:snapToGrid w:val="0"/>
              <w:jc w:val="center"/>
              <w:rPr>
                <w:rFonts w:hint="eastAsia" w:eastAsia="宋体"/>
                <w:szCs w:val="21"/>
                <w:lang w:val="en-US" w:eastAsia="zh-CN"/>
              </w:rPr>
            </w:pPr>
            <w:r>
              <w:rPr>
                <w:rFonts w:hint="eastAsia"/>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43" w:hRule="atLeast"/>
          <w:jc w:val="center"/>
        </w:trPr>
        <w:tc>
          <w:tcPr>
            <w:tcW w:w="805" w:type="dxa"/>
            <w:gridSpan w:val="2"/>
            <w:tcBorders>
              <w:tl2br w:val="nil"/>
              <w:tr2bl w:val="nil"/>
            </w:tcBorders>
            <w:vAlign w:val="center"/>
          </w:tcPr>
          <w:p>
            <w:pPr>
              <w:overflowPunct w:val="0"/>
              <w:adjustRightInd w:val="0"/>
              <w:snapToGrid w:val="0"/>
              <w:jc w:val="center"/>
              <w:textAlignment w:val="baseline"/>
              <w:rPr>
                <w:rFonts w:hint="eastAsia" w:eastAsia="宋体"/>
                <w:kern w:val="0"/>
                <w:szCs w:val="21"/>
                <w:lang w:val="en-US" w:eastAsia="zh-CN"/>
              </w:rPr>
            </w:pPr>
            <w:r>
              <w:rPr>
                <w:rFonts w:hint="eastAsia"/>
                <w:kern w:val="0"/>
                <w:szCs w:val="21"/>
                <w:lang w:val="en-US" w:eastAsia="zh-CN"/>
              </w:rPr>
              <w:t>/</w:t>
            </w:r>
          </w:p>
        </w:tc>
        <w:tc>
          <w:tcPr>
            <w:tcW w:w="632" w:type="dxa"/>
            <w:tcBorders>
              <w:tl2br w:val="nil"/>
              <w:tr2bl w:val="nil"/>
            </w:tcBorders>
            <w:vAlign w:val="center"/>
          </w:tcPr>
          <w:p>
            <w:pPr>
              <w:adjustRightInd w:val="0"/>
              <w:snapToGrid w:val="0"/>
              <w:jc w:val="center"/>
              <w:rPr>
                <w:rFonts w:hint="eastAsia" w:eastAsia="宋体"/>
                <w:szCs w:val="21"/>
                <w:lang w:val="en-US" w:eastAsia="zh-CN"/>
              </w:rPr>
            </w:pPr>
            <w:r>
              <w:rPr>
                <w:rFonts w:hint="eastAsia"/>
                <w:szCs w:val="21"/>
                <w:lang w:val="en-US" w:eastAsia="zh-CN"/>
              </w:rPr>
              <w:t>/</w:t>
            </w:r>
          </w:p>
        </w:tc>
        <w:tc>
          <w:tcPr>
            <w:tcW w:w="1774" w:type="dxa"/>
            <w:gridSpan w:val="2"/>
            <w:tcBorders>
              <w:tl2br w:val="nil"/>
              <w:tr2bl w:val="nil"/>
            </w:tcBorders>
            <w:vAlign w:val="center"/>
          </w:tcPr>
          <w:p>
            <w:pPr>
              <w:adjustRightInd w:val="0"/>
              <w:snapToGrid w:val="0"/>
              <w:jc w:val="center"/>
              <w:rPr>
                <w:rFonts w:hint="eastAsia" w:eastAsia="宋体"/>
                <w:szCs w:val="21"/>
                <w:lang w:val="en-US" w:eastAsia="zh-CN"/>
              </w:rPr>
            </w:pPr>
            <w:r>
              <w:rPr>
                <w:rFonts w:hint="eastAsia"/>
                <w:szCs w:val="21"/>
                <w:lang w:val="en-US" w:eastAsia="zh-CN"/>
              </w:rPr>
              <w:t>/</w:t>
            </w:r>
          </w:p>
        </w:tc>
        <w:tc>
          <w:tcPr>
            <w:tcW w:w="1012" w:type="dxa"/>
            <w:tcBorders>
              <w:tl2br w:val="nil"/>
              <w:tr2bl w:val="nil"/>
            </w:tcBorders>
            <w:vAlign w:val="center"/>
          </w:tcPr>
          <w:p>
            <w:pPr>
              <w:adjustRightInd w:val="0"/>
              <w:snapToGrid w:val="0"/>
              <w:jc w:val="center"/>
              <w:rPr>
                <w:rFonts w:hint="eastAsia" w:eastAsia="宋体"/>
                <w:szCs w:val="21"/>
                <w:lang w:val="en-US" w:eastAsia="zh-CN"/>
              </w:rPr>
            </w:pPr>
            <w:r>
              <w:rPr>
                <w:rFonts w:hint="eastAsia"/>
                <w:szCs w:val="21"/>
                <w:lang w:val="en-US" w:eastAsia="zh-CN"/>
              </w:rPr>
              <w:t>/</w:t>
            </w:r>
          </w:p>
        </w:tc>
        <w:tc>
          <w:tcPr>
            <w:tcW w:w="1518" w:type="dxa"/>
            <w:gridSpan w:val="2"/>
            <w:tcBorders>
              <w:tl2br w:val="nil"/>
              <w:tr2bl w:val="nil"/>
            </w:tcBorders>
            <w:vAlign w:val="center"/>
          </w:tcPr>
          <w:p>
            <w:pPr>
              <w:adjustRightInd w:val="0"/>
              <w:snapToGrid w:val="0"/>
              <w:jc w:val="center"/>
              <w:rPr>
                <w:rFonts w:hint="eastAsia" w:eastAsia="宋体"/>
                <w:szCs w:val="21"/>
                <w:lang w:val="en-US" w:eastAsia="zh-CN"/>
              </w:rPr>
            </w:pPr>
            <w:r>
              <w:rPr>
                <w:rFonts w:hint="eastAsia"/>
                <w:szCs w:val="21"/>
                <w:lang w:val="en-US" w:eastAsia="zh-CN"/>
              </w:rPr>
              <w:t>/</w:t>
            </w:r>
          </w:p>
        </w:tc>
        <w:tc>
          <w:tcPr>
            <w:tcW w:w="2575" w:type="dxa"/>
            <w:gridSpan w:val="3"/>
            <w:tcBorders>
              <w:tl2br w:val="nil"/>
              <w:tr2bl w:val="nil"/>
            </w:tcBorders>
            <w:vAlign w:val="center"/>
          </w:tcPr>
          <w:p>
            <w:pPr>
              <w:adjustRightInd w:val="0"/>
              <w:snapToGrid w:val="0"/>
              <w:jc w:val="center"/>
              <w:rPr>
                <w:rFonts w:hint="eastAsia" w:eastAsia="宋体"/>
                <w:szCs w:val="21"/>
                <w:lang w:val="en-US" w:eastAsia="zh-CN"/>
              </w:rPr>
            </w:pPr>
            <w:r>
              <w:rPr>
                <w:rFonts w:hint="eastAsia"/>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43" w:hRule="atLeast"/>
          <w:jc w:val="center"/>
        </w:trPr>
        <w:tc>
          <w:tcPr>
            <w:tcW w:w="805" w:type="dxa"/>
            <w:gridSpan w:val="2"/>
            <w:tcBorders>
              <w:tl2br w:val="nil"/>
              <w:tr2bl w:val="nil"/>
            </w:tcBorders>
            <w:vAlign w:val="center"/>
          </w:tcPr>
          <w:p>
            <w:pPr>
              <w:overflowPunct w:val="0"/>
              <w:adjustRightInd w:val="0"/>
              <w:snapToGrid w:val="0"/>
              <w:jc w:val="center"/>
              <w:textAlignment w:val="baseline"/>
              <w:rPr>
                <w:rFonts w:hint="eastAsia" w:eastAsia="宋体"/>
                <w:szCs w:val="21"/>
                <w:lang w:val="en-US" w:eastAsia="zh-CN"/>
              </w:rPr>
            </w:pPr>
            <w:r>
              <w:rPr>
                <w:rFonts w:hint="eastAsia"/>
                <w:szCs w:val="21"/>
                <w:lang w:val="en-US" w:eastAsia="zh-CN"/>
              </w:rPr>
              <w:t>/</w:t>
            </w:r>
          </w:p>
        </w:tc>
        <w:tc>
          <w:tcPr>
            <w:tcW w:w="632" w:type="dxa"/>
            <w:tcBorders>
              <w:tl2br w:val="nil"/>
              <w:tr2bl w:val="nil"/>
            </w:tcBorders>
            <w:vAlign w:val="center"/>
          </w:tcPr>
          <w:p>
            <w:pPr>
              <w:adjustRightInd w:val="0"/>
              <w:snapToGrid w:val="0"/>
              <w:jc w:val="center"/>
              <w:rPr>
                <w:rFonts w:hint="eastAsia" w:eastAsia="宋体"/>
                <w:szCs w:val="21"/>
                <w:lang w:val="en-US" w:eastAsia="zh-CN"/>
              </w:rPr>
            </w:pPr>
            <w:r>
              <w:rPr>
                <w:rFonts w:hint="eastAsia"/>
                <w:szCs w:val="21"/>
                <w:lang w:val="en-US" w:eastAsia="zh-CN"/>
              </w:rPr>
              <w:t>/</w:t>
            </w:r>
          </w:p>
        </w:tc>
        <w:tc>
          <w:tcPr>
            <w:tcW w:w="1774" w:type="dxa"/>
            <w:gridSpan w:val="2"/>
            <w:tcBorders>
              <w:tl2br w:val="nil"/>
              <w:tr2bl w:val="nil"/>
            </w:tcBorders>
            <w:vAlign w:val="center"/>
          </w:tcPr>
          <w:p>
            <w:pPr>
              <w:adjustRightInd w:val="0"/>
              <w:snapToGrid w:val="0"/>
              <w:jc w:val="center"/>
              <w:rPr>
                <w:rFonts w:hint="eastAsia" w:eastAsia="宋体"/>
                <w:szCs w:val="21"/>
                <w:lang w:val="en-US" w:eastAsia="zh-CN"/>
              </w:rPr>
            </w:pPr>
            <w:r>
              <w:rPr>
                <w:rFonts w:hint="eastAsia"/>
                <w:szCs w:val="21"/>
                <w:lang w:val="en-US" w:eastAsia="zh-CN"/>
              </w:rPr>
              <w:t>/</w:t>
            </w:r>
          </w:p>
        </w:tc>
        <w:tc>
          <w:tcPr>
            <w:tcW w:w="1012" w:type="dxa"/>
            <w:tcBorders>
              <w:tl2br w:val="nil"/>
              <w:tr2bl w:val="nil"/>
            </w:tcBorders>
            <w:vAlign w:val="center"/>
          </w:tcPr>
          <w:p>
            <w:pPr>
              <w:adjustRightInd w:val="0"/>
              <w:snapToGrid w:val="0"/>
              <w:jc w:val="center"/>
              <w:rPr>
                <w:rFonts w:hint="eastAsia" w:eastAsia="宋体"/>
                <w:szCs w:val="21"/>
                <w:lang w:val="en-US" w:eastAsia="zh-CN"/>
              </w:rPr>
            </w:pPr>
            <w:r>
              <w:rPr>
                <w:rFonts w:hint="eastAsia"/>
                <w:szCs w:val="21"/>
                <w:lang w:val="en-US" w:eastAsia="zh-CN"/>
              </w:rPr>
              <w:t>/</w:t>
            </w:r>
          </w:p>
        </w:tc>
        <w:tc>
          <w:tcPr>
            <w:tcW w:w="1518" w:type="dxa"/>
            <w:gridSpan w:val="2"/>
            <w:tcBorders>
              <w:tl2br w:val="nil"/>
              <w:tr2bl w:val="nil"/>
            </w:tcBorders>
            <w:vAlign w:val="center"/>
          </w:tcPr>
          <w:p>
            <w:pPr>
              <w:adjustRightInd w:val="0"/>
              <w:snapToGrid w:val="0"/>
              <w:jc w:val="center"/>
              <w:rPr>
                <w:rFonts w:hint="eastAsia" w:eastAsia="宋体"/>
                <w:szCs w:val="21"/>
                <w:lang w:val="en-US" w:eastAsia="zh-CN"/>
              </w:rPr>
            </w:pPr>
            <w:r>
              <w:rPr>
                <w:rFonts w:hint="eastAsia"/>
                <w:szCs w:val="21"/>
                <w:lang w:val="en-US" w:eastAsia="zh-CN"/>
              </w:rPr>
              <w:t>/</w:t>
            </w:r>
          </w:p>
        </w:tc>
        <w:tc>
          <w:tcPr>
            <w:tcW w:w="2575" w:type="dxa"/>
            <w:gridSpan w:val="3"/>
            <w:tcBorders>
              <w:tl2br w:val="nil"/>
              <w:tr2bl w:val="nil"/>
            </w:tcBorders>
            <w:vAlign w:val="center"/>
          </w:tcPr>
          <w:p>
            <w:pPr>
              <w:adjustRightInd w:val="0"/>
              <w:snapToGrid w:val="0"/>
              <w:jc w:val="center"/>
              <w:rPr>
                <w:rFonts w:hint="eastAsia" w:eastAsia="宋体"/>
                <w:szCs w:val="21"/>
                <w:lang w:val="en-US" w:eastAsia="zh-CN"/>
              </w:rPr>
            </w:pPr>
            <w:r>
              <w:rPr>
                <w:rFonts w:hint="eastAsia"/>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43" w:hRule="atLeast"/>
          <w:jc w:val="center"/>
        </w:trPr>
        <w:tc>
          <w:tcPr>
            <w:tcW w:w="805" w:type="dxa"/>
            <w:gridSpan w:val="2"/>
            <w:tcBorders>
              <w:tl2br w:val="nil"/>
              <w:tr2bl w:val="nil"/>
            </w:tcBorders>
            <w:vAlign w:val="center"/>
          </w:tcPr>
          <w:p>
            <w:pPr>
              <w:overflowPunct w:val="0"/>
              <w:adjustRightInd w:val="0"/>
              <w:snapToGrid w:val="0"/>
              <w:jc w:val="center"/>
              <w:textAlignment w:val="baseline"/>
              <w:rPr>
                <w:rFonts w:hint="eastAsia" w:eastAsia="宋体"/>
                <w:szCs w:val="21"/>
                <w:lang w:val="en-US" w:eastAsia="zh-CN"/>
              </w:rPr>
            </w:pPr>
            <w:r>
              <w:rPr>
                <w:rFonts w:hint="eastAsia"/>
                <w:szCs w:val="21"/>
                <w:lang w:val="en-US" w:eastAsia="zh-CN"/>
              </w:rPr>
              <w:t>/</w:t>
            </w:r>
          </w:p>
        </w:tc>
        <w:tc>
          <w:tcPr>
            <w:tcW w:w="632" w:type="dxa"/>
            <w:tcBorders>
              <w:tl2br w:val="nil"/>
              <w:tr2bl w:val="nil"/>
            </w:tcBorders>
            <w:vAlign w:val="center"/>
          </w:tcPr>
          <w:p>
            <w:pPr>
              <w:adjustRightInd w:val="0"/>
              <w:snapToGrid w:val="0"/>
              <w:jc w:val="center"/>
              <w:rPr>
                <w:rFonts w:hint="eastAsia" w:eastAsia="宋体"/>
                <w:szCs w:val="21"/>
                <w:lang w:val="en-US" w:eastAsia="zh-CN"/>
              </w:rPr>
            </w:pPr>
            <w:r>
              <w:rPr>
                <w:rFonts w:hint="eastAsia"/>
                <w:szCs w:val="21"/>
                <w:lang w:val="en-US" w:eastAsia="zh-CN"/>
              </w:rPr>
              <w:t>/</w:t>
            </w:r>
          </w:p>
        </w:tc>
        <w:tc>
          <w:tcPr>
            <w:tcW w:w="1774" w:type="dxa"/>
            <w:gridSpan w:val="2"/>
            <w:tcBorders>
              <w:tl2br w:val="nil"/>
              <w:tr2bl w:val="nil"/>
            </w:tcBorders>
            <w:vAlign w:val="center"/>
          </w:tcPr>
          <w:p>
            <w:pPr>
              <w:adjustRightInd w:val="0"/>
              <w:snapToGrid w:val="0"/>
              <w:jc w:val="center"/>
              <w:rPr>
                <w:rFonts w:hint="eastAsia" w:eastAsia="宋体"/>
                <w:szCs w:val="21"/>
                <w:lang w:val="en-US" w:eastAsia="zh-CN"/>
              </w:rPr>
            </w:pPr>
            <w:r>
              <w:rPr>
                <w:rFonts w:hint="eastAsia"/>
                <w:szCs w:val="21"/>
                <w:lang w:val="en-US" w:eastAsia="zh-CN"/>
              </w:rPr>
              <w:t>/</w:t>
            </w:r>
          </w:p>
        </w:tc>
        <w:tc>
          <w:tcPr>
            <w:tcW w:w="1012" w:type="dxa"/>
            <w:tcBorders>
              <w:tl2br w:val="nil"/>
              <w:tr2bl w:val="nil"/>
            </w:tcBorders>
            <w:vAlign w:val="center"/>
          </w:tcPr>
          <w:p>
            <w:pPr>
              <w:adjustRightInd w:val="0"/>
              <w:snapToGrid w:val="0"/>
              <w:jc w:val="center"/>
              <w:rPr>
                <w:rFonts w:hint="eastAsia" w:eastAsia="宋体"/>
                <w:szCs w:val="21"/>
                <w:lang w:val="en-US" w:eastAsia="zh-CN"/>
              </w:rPr>
            </w:pPr>
            <w:r>
              <w:rPr>
                <w:rFonts w:hint="eastAsia"/>
                <w:szCs w:val="21"/>
                <w:lang w:val="en-US" w:eastAsia="zh-CN"/>
              </w:rPr>
              <w:t>/</w:t>
            </w:r>
          </w:p>
        </w:tc>
        <w:tc>
          <w:tcPr>
            <w:tcW w:w="1518" w:type="dxa"/>
            <w:gridSpan w:val="2"/>
            <w:tcBorders>
              <w:tl2br w:val="nil"/>
              <w:tr2bl w:val="nil"/>
            </w:tcBorders>
            <w:vAlign w:val="center"/>
          </w:tcPr>
          <w:p>
            <w:pPr>
              <w:adjustRightInd w:val="0"/>
              <w:snapToGrid w:val="0"/>
              <w:jc w:val="center"/>
              <w:rPr>
                <w:rFonts w:hint="eastAsia" w:eastAsia="宋体"/>
                <w:szCs w:val="21"/>
                <w:lang w:val="en-US" w:eastAsia="zh-CN"/>
              </w:rPr>
            </w:pPr>
            <w:r>
              <w:rPr>
                <w:rFonts w:hint="eastAsia"/>
                <w:szCs w:val="21"/>
                <w:lang w:val="en-US" w:eastAsia="zh-CN"/>
              </w:rPr>
              <w:t>/</w:t>
            </w:r>
          </w:p>
        </w:tc>
        <w:tc>
          <w:tcPr>
            <w:tcW w:w="2575" w:type="dxa"/>
            <w:gridSpan w:val="3"/>
            <w:tcBorders>
              <w:tl2br w:val="nil"/>
              <w:tr2bl w:val="nil"/>
            </w:tcBorders>
            <w:vAlign w:val="center"/>
          </w:tcPr>
          <w:p>
            <w:pPr>
              <w:adjustRightInd w:val="0"/>
              <w:snapToGrid w:val="0"/>
              <w:jc w:val="center"/>
              <w:rPr>
                <w:rFonts w:hint="eastAsia" w:eastAsia="宋体"/>
                <w:szCs w:val="21"/>
                <w:lang w:val="en-US" w:eastAsia="zh-CN"/>
              </w:rPr>
            </w:pPr>
            <w:r>
              <w:rPr>
                <w:rFonts w:hint="eastAsia"/>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43" w:hRule="atLeast"/>
          <w:jc w:val="center"/>
        </w:trPr>
        <w:tc>
          <w:tcPr>
            <w:tcW w:w="805" w:type="dxa"/>
            <w:gridSpan w:val="2"/>
            <w:tcBorders>
              <w:tl2br w:val="nil"/>
              <w:tr2bl w:val="nil"/>
            </w:tcBorders>
            <w:vAlign w:val="center"/>
          </w:tcPr>
          <w:p>
            <w:pPr>
              <w:overflowPunct w:val="0"/>
              <w:adjustRightInd w:val="0"/>
              <w:snapToGrid w:val="0"/>
              <w:jc w:val="center"/>
              <w:textAlignment w:val="baseline"/>
              <w:rPr>
                <w:rFonts w:hint="eastAsia" w:eastAsia="宋体"/>
                <w:szCs w:val="21"/>
                <w:lang w:val="en-US" w:eastAsia="zh-CN"/>
              </w:rPr>
            </w:pPr>
            <w:r>
              <w:rPr>
                <w:rFonts w:hint="eastAsia"/>
                <w:szCs w:val="21"/>
                <w:lang w:val="en-US" w:eastAsia="zh-CN"/>
              </w:rPr>
              <w:t>/</w:t>
            </w:r>
          </w:p>
        </w:tc>
        <w:tc>
          <w:tcPr>
            <w:tcW w:w="632" w:type="dxa"/>
            <w:tcBorders>
              <w:tl2br w:val="nil"/>
              <w:tr2bl w:val="nil"/>
            </w:tcBorders>
            <w:vAlign w:val="center"/>
          </w:tcPr>
          <w:p>
            <w:pPr>
              <w:adjustRightInd w:val="0"/>
              <w:snapToGrid w:val="0"/>
              <w:jc w:val="center"/>
              <w:rPr>
                <w:rFonts w:hint="eastAsia" w:eastAsia="宋体"/>
                <w:szCs w:val="21"/>
                <w:lang w:val="en-US" w:eastAsia="zh-CN"/>
              </w:rPr>
            </w:pPr>
            <w:r>
              <w:rPr>
                <w:rFonts w:hint="eastAsia"/>
                <w:szCs w:val="21"/>
                <w:lang w:val="en-US" w:eastAsia="zh-CN"/>
              </w:rPr>
              <w:t>/</w:t>
            </w:r>
          </w:p>
        </w:tc>
        <w:tc>
          <w:tcPr>
            <w:tcW w:w="1774" w:type="dxa"/>
            <w:gridSpan w:val="2"/>
            <w:tcBorders>
              <w:tl2br w:val="nil"/>
              <w:tr2bl w:val="nil"/>
            </w:tcBorders>
            <w:vAlign w:val="center"/>
          </w:tcPr>
          <w:p>
            <w:pPr>
              <w:adjustRightInd w:val="0"/>
              <w:snapToGrid w:val="0"/>
              <w:jc w:val="center"/>
              <w:rPr>
                <w:rFonts w:hint="eastAsia" w:eastAsia="宋体"/>
                <w:szCs w:val="21"/>
                <w:lang w:val="en-US" w:eastAsia="zh-CN"/>
              </w:rPr>
            </w:pPr>
            <w:r>
              <w:rPr>
                <w:rFonts w:hint="eastAsia"/>
                <w:szCs w:val="21"/>
                <w:lang w:val="en-US" w:eastAsia="zh-CN"/>
              </w:rPr>
              <w:t>/</w:t>
            </w:r>
          </w:p>
        </w:tc>
        <w:tc>
          <w:tcPr>
            <w:tcW w:w="1012" w:type="dxa"/>
            <w:tcBorders>
              <w:tl2br w:val="nil"/>
              <w:tr2bl w:val="nil"/>
            </w:tcBorders>
            <w:vAlign w:val="center"/>
          </w:tcPr>
          <w:p>
            <w:pPr>
              <w:adjustRightInd w:val="0"/>
              <w:snapToGrid w:val="0"/>
              <w:jc w:val="center"/>
              <w:rPr>
                <w:rFonts w:hint="eastAsia" w:eastAsia="宋体"/>
                <w:szCs w:val="21"/>
                <w:lang w:val="en-US" w:eastAsia="zh-CN"/>
              </w:rPr>
            </w:pPr>
            <w:r>
              <w:rPr>
                <w:rFonts w:hint="eastAsia"/>
                <w:szCs w:val="21"/>
                <w:lang w:val="en-US" w:eastAsia="zh-CN"/>
              </w:rPr>
              <w:t>/</w:t>
            </w:r>
          </w:p>
        </w:tc>
        <w:tc>
          <w:tcPr>
            <w:tcW w:w="1518" w:type="dxa"/>
            <w:gridSpan w:val="2"/>
            <w:tcBorders>
              <w:tl2br w:val="nil"/>
              <w:tr2bl w:val="nil"/>
            </w:tcBorders>
            <w:vAlign w:val="center"/>
          </w:tcPr>
          <w:p>
            <w:pPr>
              <w:adjustRightInd w:val="0"/>
              <w:snapToGrid w:val="0"/>
              <w:jc w:val="center"/>
              <w:rPr>
                <w:rFonts w:hint="eastAsia" w:eastAsia="宋体"/>
                <w:szCs w:val="21"/>
                <w:lang w:val="en-US" w:eastAsia="zh-CN"/>
              </w:rPr>
            </w:pPr>
            <w:r>
              <w:rPr>
                <w:rFonts w:hint="eastAsia"/>
                <w:szCs w:val="21"/>
                <w:lang w:val="en-US" w:eastAsia="zh-CN"/>
              </w:rPr>
              <w:t>/</w:t>
            </w:r>
          </w:p>
        </w:tc>
        <w:tc>
          <w:tcPr>
            <w:tcW w:w="2575" w:type="dxa"/>
            <w:gridSpan w:val="3"/>
            <w:tcBorders>
              <w:tl2br w:val="nil"/>
              <w:tr2bl w:val="nil"/>
            </w:tcBorders>
            <w:vAlign w:val="center"/>
          </w:tcPr>
          <w:p>
            <w:pPr>
              <w:adjustRightInd w:val="0"/>
              <w:snapToGrid w:val="0"/>
              <w:jc w:val="center"/>
              <w:rPr>
                <w:rFonts w:hint="eastAsia" w:eastAsia="宋体"/>
                <w:szCs w:val="21"/>
                <w:lang w:val="en-US" w:eastAsia="zh-CN"/>
              </w:rPr>
            </w:pPr>
            <w:r>
              <w:rPr>
                <w:rFonts w:hint="eastAsia"/>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43" w:hRule="atLeast"/>
          <w:jc w:val="center"/>
        </w:trPr>
        <w:tc>
          <w:tcPr>
            <w:tcW w:w="805" w:type="dxa"/>
            <w:gridSpan w:val="2"/>
            <w:tcBorders>
              <w:tl2br w:val="nil"/>
              <w:tr2bl w:val="nil"/>
            </w:tcBorders>
            <w:vAlign w:val="center"/>
          </w:tcPr>
          <w:p>
            <w:pPr>
              <w:overflowPunct w:val="0"/>
              <w:adjustRightInd w:val="0"/>
              <w:snapToGrid w:val="0"/>
              <w:jc w:val="center"/>
              <w:textAlignment w:val="baseline"/>
              <w:rPr>
                <w:rFonts w:hint="eastAsia" w:eastAsia="宋体"/>
                <w:szCs w:val="21"/>
                <w:lang w:val="en-US" w:eastAsia="zh-CN"/>
              </w:rPr>
            </w:pPr>
            <w:r>
              <w:rPr>
                <w:rFonts w:hint="eastAsia"/>
                <w:szCs w:val="21"/>
                <w:lang w:val="en-US" w:eastAsia="zh-CN"/>
              </w:rPr>
              <w:t>/</w:t>
            </w:r>
          </w:p>
        </w:tc>
        <w:tc>
          <w:tcPr>
            <w:tcW w:w="632" w:type="dxa"/>
            <w:tcBorders>
              <w:tl2br w:val="nil"/>
              <w:tr2bl w:val="nil"/>
            </w:tcBorders>
            <w:vAlign w:val="center"/>
          </w:tcPr>
          <w:p>
            <w:pPr>
              <w:adjustRightInd w:val="0"/>
              <w:snapToGrid w:val="0"/>
              <w:jc w:val="center"/>
              <w:rPr>
                <w:rFonts w:hint="eastAsia" w:eastAsia="宋体"/>
                <w:szCs w:val="21"/>
                <w:lang w:val="en-US" w:eastAsia="zh-CN"/>
              </w:rPr>
            </w:pPr>
            <w:r>
              <w:rPr>
                <w:rFonts w:hint="eastAsia"/>
                <w:szCs w:val="21"/>
                <w:lang w:val="en-US" w:eastAsia="zh-CN"/>
              </w:rPr>
              <w:t>/</w:t>
            </w:r>
          </w:p>
        </w:tc>
        <w:tc>
          <w:tcPr>
            <w:tcW w:w="1774" w:type="dxa"/>
            <w:gridSpan w:val="2"/>
            <w:tcBorders>
              <w:tl2br w:val="nil"/>
              <w:tr2bl w:val="nil"/>
            </w:tcBorders>
            <w:vAlign w:val="center"/>
          </w:tcPr>
          <w:p>
            <w:pPr>
              <w:adjustRightInd w:val="0"/>
              <w:snapToGrid w:val="0"/>
              <w:jc w:val="center"/>
              <w:rPr>
                <w:rFonts w:hint="eastAsia" w:eastAsia="宋体"/>
                <w:szCs w:val="21"/>
                <w:lang w:val="en-US" w:eastAsia="zh-CN"/>
              </w:rPr>
            </w:pPr>
            <w:r>
              <w:rPr>
                <w:rFonts w:hint="eastAsia"/>
                <w:szCs w:val="21"/>
                <w:lang w:val="en-US" w:eastAsia="zh-CN"/>
              </w:rPr>
              <w:t>/</w:t>
            </w:r>
          </w:p>
        </w:tc>
        <w:tc>
          <w:tcPr>
            <w:tcW w:w="1012" w:type="dxa"/>
            <w:tcBorders>
              <w:tl2br w:val="nil"/>
              <w:tr2bl w:val="nil"/>
            </w:tcBorders>
            <w:vAlign w:val="center"/>
          </w:tcPr>
          <w:p>
            <w:pPr>
              <w:adjustRightInd w:val="0"/>
              <w:snapToGrid w:val="0"/>
              <w:jc w:val="center"/>
              <w:rPr>
                <w:rFonts w:hint="eastAsia" w:eastAsia="宋体"/>
                <w:szCs w:val="21"/>
                <w:lang w:val="en-US" w:eastAsia="zh-CN"/>
              </w:rPr>
            </w:pPr>
            <w:r>
              <w:rPr>
                <w:rFonts w:hint="eastAsia"/>
                <w:szCs w:val="21"/>
                <w:lang w:val="en-US" w:eastAsia="zh-CN"/>
              </w:rPr>
              <w:t>/</w:t>
            </w:r>
          </w:p>
        </w:tc>
        <w:tc>
          <w:tcPr>
            <w:tcW w:w="1518" w:type="dxa"/>
            <w:gridSpan w:val="2"/>
            <w:tcBorders>
              <w:tl2br w:val="nil"/>
              <w:tr2bl w:val="nil"/>
            </w:tcBorders>
            <w:vAlign w:val="center"/>
          </w:tcPr>
          <w:p>
            <w:pPr>
              <w:adjustRightInd w:val="0"/>
              <w:snapToGrid w:val="0"/>
              <w:jc w:val="center"/>
              <w:rPr>
                <w:rFonts w:hint="eastAsia" w:eastAsia="宋体"/>
                <w:szCs w:val="21"/>
                <w:lang w:val="en-US" w:eastAsia="zh-CN"/>
              </w:rPr>
            </w:pPr>
            <w:r>
              <w:rPr>
                <w:rFonts w:hint="eastAsia"/>
                <w:szCs w:val="21"/>
                <w:lang w:val="en-US" w:eastAsia="zh-CN"/>
              </w:rPr>
              <w:t>/</w:t>
            </w:r>
          </w:p>
        </w:tc>
        <w:tc>
          <w:tcPr>
            <w:tcW w:w="2575" w:type="dxa"/>
            <w:gridSpan w:val="3"/>
            <w:tcBorders>
              <w:tl2br w:val="nil"/>
              <w:tr2bl w:val="nil"/>
            </w:tcBorders>
            <w:vAlign w:val="center"/>
          </w:tcPr>
          <w:p>
            <w:pPr>
              <w:adjustRightInd w:val="0"/>
              <w:snapToGrid w:val="0"/>
              <w:jc w:val="center"/>
              <w:rPr>
                <w:rFonts w:hint="eastAsia" w:eastAsia="宋体"/>
                <w:szCs w:val="21"/>
                <w:lang w:val="en-US" w:eastAsia="zh-CN"/>
              </w:rPr>
            </w:pPr>
            <w:r>
              <w:rPr>
                <w:rFonts w:hint="eastAsia"/>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43" w:hRule="atLeast"/>
          <w:jc w:val="center"/>
        </w:trPr>
        <w:tc>
          <w:tcPr>
            <w:tcW w:w="805" w:type="dxa"/>
            <w:gridSpan w:val="2"/>
            <w:vMerge w:val="restart"/>
            <w:tcBorders>
              <w:tl2br w:val="nil"/>
              <w:tr2bl w:val="nil"/>
            </w:tcBorders>
            <w:vAlign w:val="center"/>
          </w:tcPr>
          <w:p>
            <w:pPr>
              <w:overflowPunct w:val="0"/>
              <w:adjustRightInd w:val="0"/>
              <w:snapToGrid w:val="0"/>
              <w:jc w:val="center"/>
              <w:textAlignment w:val="baseline"/>
              <w:rPr>
                <w:rFonts w:hint="eastAsia" w:eastAsia="宋体"/>
                <w:szCs w:val="21"/>
                <w:lang w:val="en-US" w:eastAsia="zh-CN"/>
              </w:rPr>
            </w:pPr>
            <w:r>
              <w:rPr>
                <w:rFonts w:hint="eastAsia"/>
                <w:szCs w:val="21"/>
                <w:lang w:val="en-US" w:eastAsia="zh-CN"/>
              </w:rPr>
              <w:t>噪声</w:t>
            </w:r>
          </w:p>
        </w:tc>
        <w:tc>
          <w:tcPr>
            <w:tcW w:w="632" w:type="dxa"/>
            <w:tcBorders>
              <w:tl2br w:val="nil"/>
              <w:tr2bl w:val="nil"/>
            </w:tcBorders>
            <w:vAlign w:val="center"/>
          </w:tcPr>
          <w:p>
            <w:pPr>
              <w:adjustRightInd w:val="0"/>
              <w:snapToGrid w:val="0"/>
              <w:jc w:val="center"/>
              <w:rPr>
                <w:rFonts w:hint="eastAsia" w:eastAsia="宋体"/>
                <w:b/>
                <w:bCs/>
                <w:szCs w:val="21"/>
                <w:lang w:val="en-US" w:eastAsia="zh-CN"/>
              </w:rPr>
            </w:pPr>
            <w:r>
              <w:rPr>
                <w:rFonts w:hint="eastAsia"/>
                <w:b/>
                <w:bCs/>
                <w:szCs w:val="21"/>
                <w:lang w:val="en-US" w:eastAsia="zh-CN"/>
              </w:rPr>
              <w:t>分类</w:t>
            </w:r>
          </w:p>
        </w:tc>
        <w:tc>
          <w:tcPr>
            <w:tcW w:w="1774" w:type="dxa"/>
            <w:gridSpan w:val="2"/>
            <w:tcBorders>
              <w:tl2br w:val="nil"/>
              <w:tr2bl w:val="nil"/>
            </w:tcBorders>
            <w:vAlign w:val="center"/>
          </w:tcPr>
          <w:p>
            <w:pPr>
              <w:adjustRightInd w:val="0"/>
              <w:snapToGrid w:val="0"/>
              <w:jc w:val="center"/>
              <w:rPr>
                <w:rFonts w:hint="eastAsia" w:eastAsia="宋体"/>
                <w:b/>
                <w:bCs/>
                <w:szCs w:val="21"/>
                <w:lang w:val="en-US" w:eastAsia="zh-CN"/>
              </w:rPr>
            </w:pPr>
            <w:r>
              <w:rPr>
                <w:rFonts w:hint="eastAsia"/>
                <w:b/>
                <w:bCs/>
                <w:szCs w:val="21"/>
                <w:lang w:val="en-US" w:eastAsia="zh-CN"/>
              </w:rPr>
              <w:t>名称</w:t>
            </w:r>
          </w:p>
        </w:tc>
        <w:tc>
          <w:tcPr>
            <w:tcW w:w="1012" w:type="dxa"/>
            <w:tcBorders>
              <w:tl2br w:val="nil"/>
              <w:tr2bl w:val="nil"/>
            </w:tcBorders>
            <w:vAlign w:val="center"/>
          </w:tcPr>
          <w:p>
            <w:pPr>
              <w:adjustRightInd w:val="0"/>
              <w:snapToGrid w:val="0"/>
              <w:jc w:val="center"/>
              <w:rPr>
                <w:rFonts w:hint="eastAsia" w:eastAsia="宋体"/>
                <w:b/>
                <w:bCs/>
                <w:szCs w:val="21"/>
                <w:lang w:val="en-US" w:eastAsia="zh-CN"/>
              </w:rPr>
            </w:pPr>
            <w:r>
              <w:rPr>
                <w:rFonts w:hint="eastAsia"/>
                <w:b/>
                <w:bCs/>
                <w:szCs w:val="21"/>
                <w:lang w:val="en-US" w:eastAsia="zh-CN"/>
              </w:rPr>
              <w:t>所在车间</w:t>
            </w:r>
          </w:p>
        </w:tc>
        <w:tc>
          <w:tcPr>
            <w:tcW w:w="1518" w:type="dxa"/>
            <w:gridSpan w:val="2"/>
            <w:tcBorders>
              <w:tl2br w:val="nil"/>
              <w:tr2bl w:val="nil"/>
            </w:tcBorders>
            <w:vAlign w:val="center"/>
          </w:tcPr>
          <w:p>
            <w:pPr>
              <w:adjustRightInd w:val="0"/>
              <w:snapToGrid w:val="0"/>
              <w:jc w:val="center"/>
              <w:rPr>
                <w:rFonts w:hint="eastAsia" w:eastAsia="宋体"/>
                <w:b/>
                <w:bCs/>
                <w:szCs w:val="21"/>
                <w:lang w:val="en-US" w:eastAsia="zh-CN"/>
              </w:rPr>
            </w:pPr>
            <w:r>
              <w:rPr>
                <w:rFonts w:hint="eastAsia"/>
                <w:b/>
                <w:bCs/>
                <w:szCs w:val="21"/>
                <w:lang w:val="en-US" w:eastAsia="zh-CN"/>
              </w:rPr>
              <w:t>等效声级dB（A）</w:t>
            </w:r>
          </w:p>
        </w:tc>
        <w:tc>
          <w:tcPr>
            <w:tcW w:w="2575" w:type="dxa"/>
            <w:gridSpan w:val="3"/>
            <w:tcBorders>
              <w:tl2br w:val="nil"/>
              <w:tr2bl w:val="nil"/>
            </w:tcBorders>
            <w:vAlign w:val="center"/>
          </w:tcPr>
          <w:p>
            <w:pPr>
              <w:adjustRightInd w:val="0"/>
              <w:snapToGrid w:val="0"/>
              <w:jc w:val="center"/>
              <w:rPr>
                <w:rFonts w:hint="eastAsia" w:eastAsia="宋体"/>
                <w:b/>
                <w:bCs/>
                <w:szCs w:val="21"/>
                <w:lang w:val="en-US" w:eastAsia="zh-CN"/>
              </w:rPr>
            </w:pPr>
            <w:r>
              <w:rPr>
                <w:rFonts w:hint="eastAsia"/>
                <w:b/>
                <w:bCs/>
                <w:szCs w:val="21"/>
                <w:lang w:val="en-US" w:eastAsia="zh-CN"/>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43" w:hRule="atLeast"/>
          <w:jc w:val="center"/>
        </w:trPr>
        <w:tc>
          <w:tcPr>
            <w:tcW w:w="805" w:type="dxa"/>
            <w:gridSpan w:val="2"/>
            <w:vMerge w:val="continue"/>
            <w:tcBorders>
              <w:tl2br w:val="nil"/>
              <w:tr2bl w:val="nil"/>
            </w:tcBorders>
            <w:vAlign w:val="center"/>
          </w:tcPr>
          <w:p>
            <w:pPr>
              <w:overflowPunct w:val="0"/>
              <w:adjustRightInd w:val="0"/>
              <w:snapToGrid w:val="0"/>
              <w:jc w:val="center"/>
              <w:textAlignment w:val="baseline"/>
              <w:rPr>
                <w:rFonts w:hint="eastAsia"/>
                <w:szCs w:val="21"/>
                <w:lang w:val="en-US" w:eastAsia="zh-CN"/>
              </w:rPr>
            </w:pPr>
          </w:p>
        </w:tc>
        <w:tc>
          <w:tcPr>
            <w:tcW w:w="632" w:type="dxa"/>
            <w:tcBorders>
              <w:tl2br w:val="nil"/>
              <w:tr2bl w:val="nil"/>
            </w:tcBorders>
            <w:vAlign w:val="center"/>
          </w:tcPr>
          <w:p>
            <w:pPr>
              <w:adjustRightInd w:val="0"/>
              <w:snapToGrid w:val="0"/>
              <w:jc w:val="center"/>
              <w:rPr>
                <w:rFonts w:hint="eastAsia"/>
                <w:szCs w:val="21"/>
                <w:lang w:val="en-US" w:eastAsia="zh-CN"/>
              </w:rPr>
            </w:pPr>
            <w:r>
              <w:rPr>
                <w:rFonts w:hint="eastAsia"/>
                <w:szCs w:val="21"/>
                <w:lang w:val="en-US" w:eastAsia="zh-CN"/>
              </w:rPr>
              <w:t>泵</w:t>
            </w:r>
          </w:p>
        </w:tc>
        <w:tc>
          <w:tcPr>
            <w:tcW w:w="1774" w:type="dxa"/>
            <w:gridSpan w:val="2"/>
            <w:tcBorders>
              <w:tl2br w:val="nil"/>
              <w:tr2bl w:val="nil"/>
            </w:tcBorders>
            <w:vAlign w:val="center"/>
          </w:tcPr>
          <w:p>
            <w:pPr>
              <w:adjustRightInd w:val="0"/>
              <w:snapToGrid w:val="0"/>
              <w:jc w:val="center"/>
              <w:rPr>
                <w:rFonts w:hint="eastAsia"/>
                <w:szCs w:val="21"/>
                <w:lang w:val="en-US" w:eastAsia="zh-CN"/>
              </w:rPr>
            </w:pPr>
            <w:r>
              <w:rPr>
                <w:rFonts w:hint="eastAsia"/>
                <w:szCs w:val="21"/>
                <w:lang w:val="en-US" w:eastAsia="zh-CN"/>
              </w:rPr>
              <w:t>循环泵</w:t>
            </w:r>
          </w:p>
        </w:tc>
        <w:tc>
          <w:tcPr>
            <w:tcW w:w="1012" w:type="dxa"/>
            <w:tcBorders>
              <w:tl2br w:val="nil"/>
              <w:tr2bl w:val="nil"/>
            </w:tcBorders>
            <w:vAlign w:val="center"/>
          </w:tcPr>
          <w:p>
            <w:pPr>
              <w:adjustRightInd w:val="0"/>
              <w:snapToGrid w:val="0"/>
              <w:jc w:val="center"/>
              <w:rPr>
                <w:rFonts w:hint="eastAsia"/>
                <w:szCs w:val="21"/>
                <w:lang w:val="en-US" w:eastAsia="zh-CN"/>
              </w:rPr>
            </w:pPr>
            <w:r>
              <w:rPr>
                <w:rFonts w:hint="eastAsia"/>
                <w:szCs w:val="21"/>
                <w:lang w:val="en-US" w:eastAsia="zh-CN"/>
              </w:rPr>
              <w:t>罐区</w:t>
            </w:r>
          </w:p>
        </w:tc>
        <w:tc>
          <w:tcPr>
            <w:tcW w:w="1518" w:type="dxa"/>
            <w:gridSpan w:val="2"/>
            <w:tcBorders>
              <w:tl2br w:val="nil"/>
              <w:tr2bl w:val="nil"/>
            </w:tcBorders>
            <w:vAlign w:val="center"/>
          </w:tcPr>
          <w:p>
            <w:pPr>
              <w:adjustRightInd w:val="0"/>
              <w:snapToGrid w:val="0"/>
              <w:jc w:val="center"/>
              <w:rPr>
                <w:rFonts w:hint="eastAsia"/>
                <w:szCs w:val="21"/>
                <w:lang w:val="en-US" w:eastAsia="zh-CN"/>
              </w:rPr>
            </w:pPr>
            <w:r>
              <w:rPr>
                <w:rFonts w:hint="eastAsia"/>
                <w:szCs w:val="21"/>
                <w:lang w:val="en-US" w:eastAsia="zh-CN"/>
              </w:rPr>
              <w:t>70-80</w:t>
            </w:r>
          </w:p>
        </w:tc>
        <w:tc>
          <w:tcPr>
            <w:tcW w:w="2575" w:type="dxa"/>
            <w:gridSpan w:val="3"/>
            <w:tcBorders>
              <w:tl2br w:val="nil"/>
              <w:tr2bl w:val="nil"/>
            </w:tcBorders>
            <w:vAlign w:val="center"/>
          </w:tcPr>
          <w:p>
            <w:pPr>
              <w:adjustRightInd w:val="0"/>
              <w:snapToGrid w:val="0"/>
              <w:jc w:val="center"/>
              <w:rPr>
                <w:rFonts w:hint="eastAsia"/>
                <w:szCs w:val="21"/>
                <w:lang w:val="en-US" w:eastAsia="zh-CN"/>
              </w:rPr>
            </w:pPr>
            <w:r>
              <w:rPr>
                <w:rFonts w:hint="eastAsia"/>
                <w:szCs w:val="21"/>
                <w:lang w:val="en-US" w:eastAsia="zh-CN"/>
              </w:rPr>
              <w:t>降噪20dB（A）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1437" w:type="dxa"/>
            <w:gridSpan w:val="3"/>
            <w:tcBorders>
              <w:tl2br w:val="nil"/>
              <w:tr2bl w:val="nil"/>
            </w:tcBorders>
            <w:vAlign w:val="center"/>
          </w:tcPr>
          <w:p>
            <w:pPr>
              <w:adjustRightInd w:val="0"/>
              <w:snapToGrid w:val="0"/>
              <w:jc w:val="center"/>
              <w:rPr>
                <w:rFonts w:hint="eastAsia"/>
                <w:szCs w:val="21"/>
              </w:rPr>
            </w:pPr>
            <w:r>
              <w:rPr>
                <w:rFonts w:hint="eastAsia"/>
                <w:szCs w:val="21"/>
              </w:rPr>
              <w:t xml:space="preserve">  主要生态影响</w:t>
            </w:r>
            <w:r>
              <w:rPr>
                <w:rFonts w:hint="eastAsia"/>
                <w:szCs w:val="21"/>
              </w:rPr>
              <w:tab/>
            </w:r>
          </w:p>
        </w:tc>
        <w:tc>
          <w:tcPr>
            <w:tcW w:w="6879" w:type="dxa"/>
            <w:gridSpan w:val="8"/>
            <w:tcBorders>
              <w:tl2br w:val="nil"/>
              <w:tr2bl w:val="nil"/>
            </w:tcBorders>
            <w:vAlign w:val="center"/>
          </w:tcPr>
          <w:p>
            <w:pPr>
              <w:adjustRightInd w:val="0"/>
              <w:snapToGrid w:val="0"/>
              <w:jc w:val="center"/>
              <w:rPr>
                <w:rFonts w:hint="eastAsia"/>
                <w:szCs w:val="21"/>
              </w:rPr>
            </w:pPr>
            <w:r>
              <w:rPr>
                <w:rFonts w:hint="eastAsia"/>
                <w:szCs w:val="21"/>
              </w:rPr>
              <w:t>项目产生的“三废”均得到妥善处理、处置，故</w:t>
            </w:r>
            <w:r>
              <w:rPr>
                <w:rFonts w:hint="eastAsia"/>
                <w:szCs w:val="21"/>
                <w:lang w:eastAsia="zh-CN"/>
              </w:rPr>
              <w:t>技改项目</w:t>
            </w:r>
            <w:r>
              <w:rPr>
                <w:rFonts w:hint="eastAsia"/>
                <w:szCs w:val="21"/>
              </w:rPr>
              <w:t>的建设对周边生态环境影响较小。</w:t>
            </w:r>
          </w:p>
        </w:tc>
      </w:tr>
    </w:tbl>
    <w:p>
      <w:pPr>
        <w:rPr>
          <w:rFonts w:hint="eastAsia" w:eastAsia="宋体"/>
          <w:lang w:val="en-US" w:eastAsia="zh-CN"/>
        </w:rPr>
      </w:pPr>
    </w:p>
    <w:p>
      <w:pPr>
        <w:spacing w:line="360" w:lineRule="auto"/>
        <w:jc w:val="center"/>
        <w:rPr>
          <w:b/>
          <w:bCs/>
          <w:kern w:val="0"/>
          <w:sz w:val="24"/>
        </w:rPr>
      </w:pPr>
      <w:r>
        <w:rPr>
          <w:b/>
          <w:bCs/>
          <w:kern w:val="0"/>
          <w:sz w:val="24"/>
        </w:rPr>
        <w:t>表</w:t>
      </w:r>
      <w:r>
        <w:rPr>
          <w:rFonts w:hint="eastAsia"/>
          <w:b/>
          <w:bCs/>
          <w:kern w:val="0"/>
          <w:sz w:val="24"/>
        </w:rPr>
        <w:t>6-</w:t>
      </w:r>
      <w:r>
        <w:rPr>
          <w:rFonts w:hint="eastAsia"/>
          <w:b/>
          <w:bCs/>
          <w:kern w:val="0"/>
          <w:sz w:val="24"/>
          <w:lang w:val="en-US" w:eastAsia="zh-CN"/>
        </w:rPr>
        <w:t>2</w:t>
      </w:r>
      <w:r>
        <w:rPr>
          <w:rFonts w:hint="eastAsia"/>
          <w:b/>
          <w:bCs/>
          <w:kern w:val="0"/>
          <w:sz w:val="24"/>
        </w:rPr>
        <w:t xml:space="preserve">  </w:t>
      </w:r>
      <w:r>
        <w:rPr>
          <w:rFonts w:hint="eastAsia"/>
          <w:b/>
          <w:bCs/>
          <w:kern w:val="0"/>
          <w:sz w:val="24"/>
          <w:lang w:eastAsia="zh-CN"/>
        </w:rPr>
        <w:t>技改后全厂</w:t>
      </w:r>
      <w:r>
        <w:rPr>
          <w:rFonts w:hint="eastAsia"/>
          <w:b/>
          <w:bCs/>
          <w:kern w:val="0"/>
          <w:sz w:val="24"/>
        </w:rPr>
        <w:t>项目实施后</w:t>
      </w:r>
      <w:r>
        <w:rPr>
          <w:b/>
          <w:bCs/>
          <w:kern w:val="0"/>
          <w:sz w:val="24"/>
        </w:rPr>
        <w:t>污染物“三本帐”核算表</w:t>
      </w:r>
    </w:p>
    <w:tbl>
      <w:tblPr>
        <w:tblStyle w:val="16"/>
        <w:tblW w:w="8279"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07"/>
        <w:gridCol w:w="773"/>
        <w:gridCol w:w="924"/>
        <w:gridCol w:w="957"/>
        <w:gridCol w:w="623"/>
        <w:gridCol w:w="912"/>
        <w:gridCol w:w="727"/>
        <w:gridCol w:w="877"/>
        <w:gridCol w:w="807"/>
        <w:gridCol w:w="750"/>
        <w:gridCol w:w="521"/>
        <w:gridCol w:w="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407" w:type="dxa"/>
            <w:vMerge w:val="restart"/>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b/>
                <w:bCs/>
                <w:sz w:val="21"/>
                <w:szCs w:val="21"/>
                <w:vertAlign w:val="baseline"/>
                <w:lang w:eastAsia="zh-CN"/>
              </w:rPr>
            </w:pPr>
            <w:r>
              <w:rPr>
                <w:rFonts w:hint="eastAsia" w:cs="Times New Roman"/>
                <w:b/>
                <w:bCs/>
                <w:sz w:val="21"/>
                <w:szCs w:val="21"/>
                <w:vertAlign w:val="baseline"/>
                <w:lang w:eastAsia="zh-CN"/>
              </w:rPr>
              <w:t>类别</w:t>
            </w:r>
          </w:p>
        </w:tc>
        <w:tc>
          <w:tcPr>
            <w:tcW w:w="773" w:type="dxa"/>
            <w:vMerge w:val="restart"/>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b/>
                <w:bCs/>
                <w:sz w:val="21"/>
                <w:szCs w:val="21"/>
                <w:vertAlign w:val="baseline"/>
                <w:lang w:eastAsia="zh-CN"/>
              </w:rPr>
            </w:pPr>
            <w:r>
              <w:rPr>
                <w:rFonts w:hint="eastAsia" w:cs="Times New Roman"/>
                <w:b/>
                <w:bCs/>
                <w:sz w:val="21"/>
                <w:szCs w:val="21"/>
                <w:vertAlign w:val="baseline"/>
                <w:lang w:eastAsia="zh-CN"/>
              </w:rPr>
              <w:t>总量控制因子</w:t>
            </w:r>
          </w:p>
        </w:tc>
        <w:tc>
          <w:tcPr>
            <w:tcW w:w="1881" w:type="dxa"/>
            <w:gridSpan w:val="2"/>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cs="Times New Roman"/>
                <w:b/>
                <w:bCs/>
                <w:sz w:val="21"/>
                <w:szCs w:val="21"/>
                <w:vertAlign w:val="baseline"/>
              </w:rPr>
            </w:pPr>
            <w:r>
              <w:rPr>
                <w:rFonts w:hint="eastAsia" w:cs="Times New Roman"/>
                <w:b/>
                <w:bCs/>
                <w:sz w:val="21"/>
                <w:szCs w:val="21"/>
                <w:vertAlign w:val="baseline"/>
                <w:lang w:eastAsia="zh-CN"/>
              </w:rPr>
              <w:t>原有项目</w:t>
            </w:r>
          </w:p>
        </w:tc>
        <w:tc>
          <w:tcPr>
            <w:tcW w:w="1535" w:type="dxa"/>
            <w:gridSpan w:val="2"/>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b/>
                <w:bCs/>
                <w:sz w:val="21"/>
                <w:szCs w:val="21"/>
                <w:vertAlign w:val="baseline"/>
                <w:lang w:eastAsia="zh-CN"/>
              </w:rPr>
            </w:pPr>
            <w:r>
              <w:rPr>
                <w:rFonts w:hint="eastAsia" w:cs="Times New Roman"/>
                <w:b/>
                <w:bCs/>
                <w:sz w:val="21"/>
                <w:szCs w:val="21"/>
                <w:vertAlign w:val="baseline"/>
                <w:lang w:eastAsia="zh-CN"/>
              </w:rPr>
              <w:t>技改项目</w:t>
            </w:r>
          </w:p>
        </w:tc>
        <w:tc>
          <w:tcPr>
            <w:tcW w:w="1604" w:type="dxa"/>
            <w:gridSpan w:val="2"/>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b/>
                <w:bCs/>
                <w:sz w:val="21"/>
                <w:szCs w:val="21"/>
                <w:vertAlign w:val="baseline"/>
                <w:lang w:eastAsia="zh-CN"/>
              </w:rPr>
            </w:pPr>
            <w:r>
              <w:rPr>
                <w:rFonts w:hint="eastAsia" w:cs="Times New Roman"/>
                <w:b/>
                <w:bCs/>
                <w:sz w:val="21"/>
                <w:szCs w:val="21"/>
                <w:vertAlign w:val="baseline"/>
                <w:lang w:eastAsia="zh-CN"/>
              </w:rPr>
              <w:t>扩建项目</w:t>
            </w:r>
          </w:p>
        </w:tc>
        <w:tc>
          <w:tcPr>
            <w:tcW w:w="807" w:type="dxa"/>
            <w:vMerge w:val="restart"/>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b/>
                <w:bCs/>
                <w:sz w:val="21"/>
                <w:szCs w:val="21"/>
                <w:vertAlign w:val="baseline"/>
                <w:lang w:eastAsia="zh-CN"/>
              </w:rPr>
            </w:pPr>
            <w:r>
              <w:rPr>
                <w:rFonts w:hint="eastAsia" w:cs="Times New Roman"/>
                <w:b/>
                <w:bCs/>
                <w:sz w:val="21"/>
                <w:szCs w:val="21"/>
                <w:vertAlign w:val="baseline"/>
                <w:lang w:eastAsia="zh-CN"/>
              </w:rPr>
              <w:t>技改后全厂排放量</w:t>
            </w:r>
          </w:p>
        </w:tc>
        <w:tc>
          <w:tcPr>
            <w:tcW w:w="750" w:type="dxa"/>
            <w:vMerge w:val="restart"/>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cs="Times New Roman"/>
                <w:b/>
                <w:bCs/>
                <w:sz w:val="21"/>
                <w:szCs w:val="21"/>
                <w:vertAlign w:val="baseline"/>
                <w:lang w:eastAsia="zh-CN"/>
              </w:rPr>
            </w:pPr>
            <w:r>
              <w:rPr>
                <w:rFonts w:hint="eastAsia" w:cs="Times New Roman"/>
                <w:b/>
                <w:bCs/>
                <w:sz w:val="21"/>
                <w:szCs w:val="21"/>
                <w:vertAlign w:val="baseline"/>
                <w:lang w:eastAsia="zh-CN"/>
              </w:rPr>
              <w:t>技改前后增减量</w:t>
            </w:r>
          </w:p>
        </w:tc>
        <w:tc>
          <w:tcPr>
            <w:tcW w:w="522" w:type="dxa"/>
            <w:gridSpan w:val="2"/>
            <w:vMerge w:val="restart"/>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cs="Times New Roman"/>
                <w:b/>
                <w:bCs/>
                <w:sz w:val="21"/>
                <w:szCs w:val="21"/>
                <w:vertAlign w:val="baseline"/>
                <w:lang w:eastAsia="zh-CN"/>
              </w:rPr>
            </w:pPr>
            <w:r>
              <w:rPr>
                <w:rFonts w:hint="eastAsia" w:cs="Times New Roman"/>
                <w:b/>
                <w:bCs/>
                <w:sz w:val="21"/>
                <w:szCs w:val="21"/>
                <w:vertAlign w:val="baseline"/>
                <w:lang w:eastAsia="zh-CN"/>
              </w:rPr>
              <w:t>本次申请量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0" w:hRule="atLeast"/>
          <w:jc w:val="center"/>
        </w:trPr>
        <w:tc>
          <w:tcPr>
            <w:tcW w:w="407" w:type="dxa"/>
            <w:vMerge w:val="continue"/>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cs="Times New Roman"/>
                <w:sz w:val="21"/>
                <w:szCs w:val="21"/>
                <w:vertAlign w:val="baseline"/>
              </w:rPr>
            </w:pPr>
          </w:p>
        </w:tc>
        <w:tc>
          <w:tcPr>
            <w:tcW w:w="773" w:type="dxa"/>
            <w:vMerge w:val="continue"/>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cs="Times New Roman"/>
                <w:sz w:val="21"/>
                <w:szCs w:val="21"/>
                <w:vertAlign w:val="baseline"/>
              </w:rPr>
            </w:pPr>
          </w:p>
        </w:tc>
        <w:tc>
          <w:tcPr>
            <w:tcW w:w="924" w:type="dxa"/>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b/>
                <w:bCs/>
                <w:sz w:val="21"/>
                <w:szCs w:val="21"/>
                <w:vertAlign w:val="baseline"/>
                <w:lang w:eastAsia="zh-CN"/>
              </w:rPr>
            </w:pPr>
            <w:r>
              <w:rPr>
                <w:rFonts w:hint="eastAsia" w:cs="Times New Roman"/>
                <w:b/>
                <w:bCs/>
                <w:sz w:val="21"/>
                <w:szCs w:val="21"/>
                <w:vertAlign w:val="baseline"/>
                <w:lang w:eastAsia="zh-CN"/>
              </w:rPr>
              <w:t>批复总量</w:t>
            </w:r>
            <w:r>
              <w:rPr>
                <w:rFonts w:hint="eastAsia" w:cs="Times New Roman"/>
                <w:b/>
                <w:bCs/>
                <w:sz w:val="21"/>
                <w:szCs w:val="21"/>
                <w:vertAlign w:val="baseline"/>
                <w:lang w:val="en-US" w:eastAsia="zh-CN"/>
              </w:rPr>
              <w:t>*</w:t>
            </w:r>
          </w:p>
        </w:tc>
        <w:tc>
          <w:tcPr>
            <w:tcW w:w="957" w:type="dxa"/>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b/>
                <w:bCs/>
                <w:sz w:val="21"/>
                <w:szCs w:val="21"/>
                <w:vertAlign w:val="baseline"/>
                <w:lang w:eastAsia="zh-CN"/>
              </w:rPr>
            </w:pPr>
            <w:r>
              <w:rPr>
                <w:rFonts w:hint="eastAsia" w:cs="Times New Roman"/>
                <w:b/>
                <w:bCs/>
                <w:sz w:val="21"/>
                <w:szCs w:val="21"/>
                <w:vertAlign w:val="baseline"/>
                <w:lang w:eastAsia="zh-CN"/>
              </w:rPr>
              <w:t>实际排放量</w:t>
            </w:r>
          </w:p>
        </w:tc>
        <w:tc>
          <w:tcPr>
            <w:tcW w:w="623" w:type="dxa"/>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b/>
                <w:bCs/>
                <w:sz w:val="21"/>
                <w:szCs w:val="21"/>
                <w:vertAlign w:val="baseline"/>
                <w:lang w:eastAsia="zh-CN"/>
              </w:rPr>
            </w:pPr>
            <w:r>
              <w:rPr>
                <w:rFonts w:hint="eastAsia" w:cs="Times New Roman"/>
                <w:b/>
                <w:bCs/>
                <w:sz w:val="21"/>
                <w:szCs w:val="21"/>
                <w:vertAlign w:val="baseline"/>
                <w:lang w:eastAsia="zh-CN"/>
              </w:rPr>
              <w:t>排放量</w:t>
            </w:r>
          </w:p>
        </w:tc>
        <w:tc>
          <w:tcPr>
            <w:tcW w:w="912" w:type="dxa"/>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b/>
                <w:bCs/>
                <w:sz w:val="21"/>
                <w:szCs w:val="21"/>
                <w:vertAlign w:val="baseline"/>
                <w:lang w:eastAsia="zh-CN"/>
              </w:rPr>
            </w:pPr>
            <w:r>
              <w:rPr>
                <w:rFonts w:hint="eastAsia" w:cs="Times New Roman"/>
                <w:b/>
                <w:bCs/>
                <w:sz w:val="21"/>
                <w:szCs w:val="21"/>
                <w:vertAlign w:val="baseline"/>
                <w:lang w:eastAsia="zh-CN"/>
              </w:rPr>
              <w:t>“以新带老”消减量</w:t>
            </w:r>
          </w:p>
        </w:tc>
        <w:tc>
          <w:tcPr>
            <w:tcW w:w="727" w:type="dxa"/>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cs="Times New Roman"/>
                <w:b/>
                <w:bCs/>
                <w:sz w:val="21"/>
                <w:szCs w:val="21"/>
                <w:vertAlign w:val="baseline"/>
              </w:rPr>
            </w:pPr>
            <w:r>
              <w:rPr>
                <w:rFonts w:hint="eastAsia" w:cs="Times New Roman"/>
                <w:b/>
                <w:bCs/>
                <w:sz w:val="21"/>
                <w:szCs w:val="21"/>
                <w:vertAlign w:val="baseline"/>
                <w:lang w:eastAsia="zh-CN"/>
              </w:rPr>
              <w:t>排放量</w:t>
            </w:r>
          </w:p>
        </w:tc>
        <w:tc>
          <w:tcPr>
            <w:tcW w:w="877" w:type="dxa"/>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cs="Times New Roman"/>
                <w:b/>
                <w:bCs/>
                <w:sz w:val="21"/>
                <w:szCs w:val="21"/>
                <w:vertAlign w:val="baseline"/>
              </w:rPr>
            </w:pPr>
            <w:r>
              <w:rPr>
                <w:rFonts w:hint="eastAsia" w:cs="Times New Roman"/>
                <w:b/>
                <w:bCs/>
                <w:sz w:val="21"/>
                <w:szCs w:val="21"/>
                <w:vertAlign w:val="baseline"/>
                <w:lang w:eastAsia="zh-CN"/>
              </w:rPr>
              <w:t>“以新带老”消减量</w:t>
            </w:r>
          </w:p>
        </w:tc>
        <w:tc>
          <w:tcPr>
            <w:tcW w:w="807" w:type="dxa"/>
            <w:vMerge w:val="continue"/>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cs="Times New Roman"/>
                <w:sz w:val="21"/>
                <w:szCs w:val="21"/>
                <w:vertAlign w:val="baseline"/>
              </w:rPr>
            </w:pPr>
          </w:p>
        </w:tc>
        <w:tc>
          <w:tcPr>
            <w:tcW w:w="750" w:type="dxa"/>
            <w:vMerge w:val="continue"/>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cs="Times New Roman"/>
                <w:sz w:val="21"/>
                <w:szCs w:val="21"/>
                <w:vertAlign w:val="baseline"/>
              </w:rPr>
            </w:pPr>
          </w:p>
        </w:tc>
        <w:tc>
          <w:tcPr>
            <w:tcW w:w="521" w:type="dxa"/>
            <w:vMerge w:val="continue"/>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cs="Times New Roman"/>
                <w:sz w:val="21"/>
                <w:szCs w:val="21"/>
                <w:vertAlign w:val="baseli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0" w:hRule="atLeast"/>
          <w:jc w:val="center"/>
        </w:trPr>
        <w:tc>
          <w:tcPr>
            <w:tcW w:w="407" w:type="dxa"/>
            <w:vMerge w:val="restart"/>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eastAsia="zh-CN"/>
              </w:rPr>
            </w:pPr>
            <w:r>
              <w:rPr>
                <w:rFonts w:hint="eastAsia" w:cs="Times New Roman"/>
                <w:sz w:val="21"/>
                <w:szCs w:val="21"/>
                <w:vertAlign w:val="baseline"/>
                <w:lang w:eastAsia="zh-CN"/>
              </w:rPr>
              <w:t>废水</w:t>
            </w:r>
          </w:p>
        </w:tc>
        <w:tc>
          <w:tcPr>
            <w:tcW w:w="773" w:type="dxa"/>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eastAsia="zh-CN"/>
              </w:rPr>
            </w:pPr>
            <w:r>
              <w:rPr>
                <w:rFonts w:hint="eastAsia" w:cs="Times New Roman"/>
                <w:sz w:val="21"/>
                <w:szCs w:val="21"/>
                <w:vertAlign w:val="baseline"/>
                <w:lang w:eastAsia="zh-CN"/>
              </w:rPr>
              <w:t>水量</w:t>
            </w:r>
          </w:p>
        </w:tc>
        <w:tc>
          <w:tcPr>
            <w:tcW w:w="924" w:type="dxa"/>
            <w:tcBorders>
              <w:tl2br w:val="nil"/>
              <w:tr2bl w:val="nil"/>
            </w:tcBorders>
            <w:shd w:val="clear" w:color="auto" w:fill="auto"/>
            <w:vAlign w:val="center"/>
          </w:tcPr>
          <w:p>
            <w:pPr>
              <w:spacing w:line="240" w:lineRule="auto"/>
              <w:jc w:val="center"/>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6090</w:t>
            </w:r>
          </w:p>
        </w:tc>
        <w:tc>
          <w:tcPr>
            <w:tcW w:w="957" w:type="dxa"/>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cs="Times New Roman"/>
                <w:sz w:val="21"/>
                <w:szCs w:val="21"/>
                <w:vertAlign w:val="baseline"/>
              </w:rPr>
            </w:pPr>
            <w:r>
              <w:rPr>
                <w:rFonts w:hint="eastAsia" w:cs="Times New Roman"/>
                <w:sz w:val="21"/>
                <w:szCs w:val="21"/>
                <w:vertAlign w:val="baseline"/>
                <w:lang w:val="en-US" w:eastAsia="zh-CN"/>
              </w:rPr>
              <w:t>22250</w:t>
            </w:r>
          </w:p>
        </w:tc>
        <w:tc>
          <w:tcPr>
            <w:tcW w:w="623" w:type="dxa"/>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w:t>
            </w:r>
          </w:p>
        </w:tc>
        <w:tc>
          <w:tcPr>
            <w:tcW w:w="912" w:type="dxa"/>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w:t>
            </w:r>
          </w:p>
        </w:tc>
        <w:tc>
          <w:tcPr>
            <w:tcW w:w="727" w:type="dxa"/>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w:t>
            </w:r>
          </w:p>
        </w:tc>
        <w:tc>
          <w:tcPr>
            <w:tcW w:w="877" w:type="dxa"/>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w:t>
            </w:r>
          </w:p>
        </w:tc>
        <w:tc>
          <w:tcPr>
            <w:tcW w:w="807" w:type="dxa"/>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cs="Times New Roman"/>
                <w:sz w:val="21"/>
                <w:szCs w:val="21"/>
                <w:vertAlign w:val="baseline"/>
              </w:rPr>
            </w:pPr>
            <w:r>
              <w:rPr>
                <w:rFonts w:hint="eastAsia" w:cs="Times New Roman"/>
                <w:sz w:val="21"/>
                <w:szCs w:val="21"/>
                <w:vertAlign w:val="baseline"/>
                <w:lang w:val="en-US" w:eastAsia="zh-CN"/>
              </w:rPr>
              <w:t>22250</w:t>
            </w:r>
          </w:p>
        </w:tc>
        <w:tc>
          <w:tcPr>
            <w:tcW w:w="750" w:type="dxa"/>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w:t>
            </w:r>
          </w:p>
        </w:tc>
        <w:tc>
          <w:tcPr>
            <w:tcW w:w="521" w:type="dxa"/>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0" w:hRule="atLeast"/>
          <w:jc w:val="center"/>
        </w:trPr>
        <w:tc>
          <w:tcPr>
            <w:tcW w:w="407" w:type="dxa"/>
            <w:vMerge w:val="continue"/>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cs="Times New Roman"/>
                <w:sz w:val="21"/>
                <w:szCs w:val="21"/>
                <w:vertAlign w:val="baseline"/>
              </w:rPr>
            </w:pPr>
          </w:p>
        </w:tc>
        <w:tc>
          <w:tcPr>
            <w:tcW w:w="773" w:type="dxa"/>
            <w:tcBorders>
              <w:tl2br w:val="nil"/>
              <w:tr2bl w:val="nil"/>
            </w:tcBorders>
            <w:shd w:val="clear" w:color="auto" w:fill="auto"/>
            <w:vAlign w:val="center"/>
          </w:tcPr>
          <w:p>
            <w:pPr>
              <w:spacing w:line="240" w:lineRule="auto"/>
              <w:jc w:val="center"/>
              <w:rPr>
                <w:rFonts w:hint="eastAsia" w:ascii="Times New Roman" w:hAnsi="Times New Roman" w:cs="Times New Roman"/>
                <w:sz w:val="21"/>
                <w:szCs w:val="21"/>
                <w:vertAlign w:val="baseline"/>
              </w:rPr>
            </w:pPr>
            <w:r>
              <w:rPr>
                <w:rFonts w:ascii="Times New Roman" w:eastAsia="宋体"/>
                <w:sz w:val="21"/>
                <w:szCs w:val="21"/>
              </w:rPr>
              <w:t>COD</w:t>
            </w:r>
          </w:p>
        </w:tc>
        <w:tc>
          <w:tcPr>
            <w:tcW w:w="924"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1.769</w:t>
            </w:r>
          </w:p>
        </w:tc>
        <w:tc>
          <w:tcPr>
            <w:tcW w:w="957" w:type="dxa"/>
            <w:tcBorders>
              <w:tl2br w:val="nil"/>
              <w:tr2bl w:val="nil"/>
            </w:tcBorders>
            <w:vAlign w:val="center"/>
          </w:tcPr>
          <w:p>
            <w:pPr>
              <w:spacing w:line="240" w:lineRule="auto"/>
              <w:jc w:val="center"/>
              <w:rPr>
                <w:rFonts w:hint="eastAsia" w:ascii="Times New Roman" w:hAnsi="Times New Roman" w:cs="Times New Roman"/>
                <w:sz w:val="21"/>
                <w:szCs w:val="21"/>
                <w:vertAlign w:val="baseline"/>
              </w:rPr>
            </w:pPr>
            <w:r>
              <w:rPr>
                <w:rFonts w:hint="eastAsia" w:ascii="Times New Roman" w:eastAsia="宋体"/>
                <w:sz w:val="21"/>
                <w:szCs w:val="21"/>
                <w:lang w:val="en-US" w:eastAsia="zh-CN"/>
              </w:rPr>
              <w:t>2.8</w:t>
            </w:r>
          </w:p>
        </w:tc>
        <w:tc>
          <w:tcPr>
            <w:tcW w:w="623" w:type="dxa"/>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w:t>
            </w:r>
          </w:p>
        </w:tc>
        <w:tc>
          <w:tcPr>
            <w:tcW w:w="912" w:type="dxa"/>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w:t>
            </w:r>
          </w:p>
        </w:tc>
        <w:tc>
          <w:tcPr>
            <w:tcW w:w="727" w:type="dxa"/>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w:t>
            </w:r>
          </w:p>
        </w:tc>
        <w:tc>
          <w:tcPr>
            <w:tcW w:w="877" w:type="dxa"/>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w:t>
            </w:r>
          </w:p>
        </w:tc>
        <w:tc>
          <w:tcPr>
            <w:tcW w:w="807" w:type="dxa"/>
            <w:tcBorders>
              <w:tl2br w:val="nil"/>
              <w:tr2bl w:val="nil"/>
            </w:tcBorders>
            <w:vAlign w:val="center"/>
          </w:tcPr>
          <w:p>
            <w:pPr>
              <w:spacing w:line="240" w:lineRule="auto"/>
              <w:jc w:val="center"/>
              <w:rPr>
                <w:rFonts w:hint="eastAsia" w:ascii="Times New Roman" w:hAnsi="Times New Roman" w:cs="Times New Roman"/>
                <w:sz w:val="21"/>
                <w:szCs w:val="21"/>
                <w:vertAlign w:val="baseline"/>
              </w:rPr>
            </w:pPr>
            <w:r>
              <w:rPr>
                <w:rFonts w:hint="eastAsia" w:ascii="Times New Roman" w:eastAsia="宋体"/>
                <w:sz w:val="21"/>
                <w:szCs w:val="21"/>
                <w:lang w:val="en-US" w:eastAsia="zh-CN"/>
              </w:rPr>
              <w:t>2.8</w:t>
            </w:r>
          </w:p>
        </w:tc>
        <w:tc>
          <w:tcPr>
            <w:tcW w:w="750" w:type="dxa"/>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w:t>
            </w:r>
          </w:p>
        </w:tc>
        <w:tc>
          <w:tcPr>
            <w:tcW w:w="521" w:type="dxa"/>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0" w:hRule="atLeast"/>
          <w:jc w:val="center"/>
        </w:trPr>
        <w:tc>
          <w:tcPr>
            <w:tcW w:w="407" w:type="dxa"/>
            <w:vMerge w:val="continue"/>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cs="Times New Roman"/>
                <w:sz w:val="21"/>
                <w:szCs w:val="21"/>
                <w:vertAlign w:val="baseline"/>
              </w:rPr>
            </w:pPr>
          </w:p>
        </w:tc>
        <w:tc>
          <w:tcPr>
            <w:tcW w:w="773" w:type="dxa"/>
            <w:tcBorders>
              <w:tl2br w:val="nil"/>
              <w:tr2bl w:val="nil"/>
            </w:tcBorders>
            <w:shd w:val="clear" w:color="auto" w:fill="auto"/>
            <w:vAlign w:val="center"/>
          </w:tcPr>
          <w:p>
            <w:pPr>
              <w:spacing w:line="240" w:lineRule="auto"/>
              <w:jc w:val="center"/>
              <w:rPr>
                <w:rFonts w:hint="eastAsia" w:ascii="Times New Roman" w:hAnsi="Times New Roman" w:cs="Times New Roman"/>
                <w:sz w:val="21"/>
                <w:szCs w:val="21"/>
                <w:vertAlign w:val="baseline"/>
              </w:rPr>
            </w:pPr>
            <w:r>
              <w:rPr>
                <w:rFonts w:ascii="Times New Roman" w:eastAsia="宋体"/>
                <w:sz w:val="21"/>
                <w:szCs w:val="21"/>
              </w:rPr>
              <w:t>SS</w:t>
            </w:r>
          </w:p>
        </w:tc>
        <w:tc>
          <w:tcPr>
            <w:tcW w:w="924"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cs="Times New Roman"/>
                <w:sz w:val="21"/>
                <w:szCs w:val="21"/>
                <w:vertAlign w:val="baseline"/>
              </w:rPr>
            </w:pPr>
            <w:r>
              <w:rPr>
                <w:rFonts w:hint="eastAsia" w:cs="Times New Roman"/>
                <w:sz w:val="21"/>
                <w:szCs w:val="21"/>
                <w:vertAlign w:val="baseline"/>
                <w:lang w:val="en-US" w:eastAsia="zh-CN"/>
              </w:rPr>
              <w:t>0.427</w:t>
            </w:r>
          </w:p>
        </w:tc>
        <w:tc>
          <w:tcPr>
            <w:tcW w:w="957" w:type="dxa"/>
            <w:tcBorders>
              <w:tl2br w:val="nil"/>
              <w:tr2bl w:val="nil"/>
            </w:tcBorders>
            <w:vAlign w:val="center"/>
          </w:tcPr>
          <w:p>
            <w:pPr>
              <w:spacing w:line="240" w:lineRule="auto"/>
              <w:jc w:val="center"/>
              <w:rPr>
                <w:rFonts w:hint="eastAsia" w:ascii="Times New Roman" w:hAnsi="Times New Roman" w:cs="Times New Roman"/>
                <w:sz w:val="21"/>
                <w:szCs w:val="21"/>
                <w:vertAlign w:val="baseline"/>
              </w:rPr>
            </w:pPr>
            <w:r>
              <w:rPr>
                <w:rFonts w:hint="eastAsia" w:ascii="Times New Roman" w:eastAsia="宋体"/>
                <w:sz w:val="21"/>
                <w:szCs w:val="21"/>
                <w:lang w:val="en-US" w:eastAsia="zh-CN"/>
              </w:rPr>
              <w:t>0.8</w:t>
            </w:r>
          </w:p>
        </w:tc>
        <w:tc>
          <w:tcPr>
            <w:tcW w:w="623" w:type="dxa"/>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w:t>
            </w:r>
          </w:p>
        </w:tc>
        <w:tc>
          <w:tcPr>
            <w:tcW w:w="912" w:type="dxa"/>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w:t>
            </w:r>
          </w:p>
        </w:tc>
        <w:tc>
          <w:tcPr>
            <w:tcW w:w="727" w:type="dxa"/>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w:t>
            </w:r>
          </w:p>
        </w:tc>
        <w:tc>
          <w:tcPr>
            <w:tcW w:w="877" w:type="dxa"/>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w:t>
            </w:r>
          </w:p>
        </w:tc>
        <w:tc>
          <w:tcPr>
            <w:tcW w:w="807" w:type="dxa"/>
            <w:tcBorders>
              <w:tl2br w:val="nil"/>
              <w:tr2bl w:val="nil"/>
            </w:tcBorders>
            <w:vAlign w:val="center"/>
          </w:tcPr>
          <w:p>
            <w:pPr>
              <w:spacing w:line="240" w:lineRule="auto"/>
              <w:jc w:val="center"/>
              <w:rPr>
                <w:rFonts w:hint="eastAsia" w:ascii="Times New Roman" w:hAnsi="Times New Roman" w:cs="Times New Roman"/>
                <w:sz w:val="21"/>
                <w:szCs w:val="21"/>
                <w:vertAlign w:val="baseline"/>
              </w:rPr>
            </w:pPr>
            <w:r>
              <w:rPr>
                <w:rFonts w:hint="eastAsia" w:ascii="Times New Roman" w:eastAsia="宋体"/>
                <w:sz w:val="21"/>
                <w:szCs w:val="21"/>
                <w:lang w:val="en-US" w:eastAsia="zh-CN"/>
              </w:rPr>
              <w:t>0.8</w:t>
            </w:r>
          </w:p>
        </w:tc>
        <w:tc>
          <w:tcPr>
            <w:tcW w:w="750" w:type="dxa"/>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w:t>
            </w:r>
          </w:p>
        </w:tc>
        <w:tc>
          <w:tcPr>
            <w:tcW w:w="521" w:type="dxa"/>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0" w:hRule="atLeast"/>
          <w:jc w:val="center"/>
        </w:trPr>
        <w:tc>
          <w:tcPr>
            <w:tcW w:w="407" w:type="dxa"/>
            <w:vMerge w:val="continue"/>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cs="Times New Roman"/>
                <w:sz w:val="21"/>
                <w:szCs w:val="21"/>
                <w:vertAlign w:val="baseline"/>
              </w:rPr>
            </w:pPr>
          </w:p>
        </w:tc>
        <w:tc>
          <w:tcPr>
            <w:tcW w:w="773" w:type="dxa"/>
            <w:tcBorders>
              <w:tl2br w:val="nil"/>
              <w:tr2bl w:val="nil"/>
            </w:tcBorders>
            <w:shd w:val="clear" w:color="auto" w:fill="auto"/>
            <w:vAlign w:val="center"/>
          </w:tcPr>
          <w:p>
            <w:pPr>
              <w:spacing w:line="240" w:lineRule="auto"/>
              <w:jc w:val="center"/>
              <w:rPr>
                <w:rFonts w:hint="eastAsia" w:ascii="Times New Roman" w:hAnsi="Times New Roman" w:cs="Times New Roman"/>
                <w:sz w:val="21"/>
                <w:szCs w:val="21"/>
                <w:vertAlign w:val="baseline"/>
              </w:rPr>
            </w:pPr>
            <w:r>
              <w:rPr>
                <w:rFonts w:ascii="Times New Roman" w:eastAsia="宋体"/>
                <w:sz w:val="21"/>
                <w:szCs w:val="21"/>
              </w:rPr>
              <w:t>NH</w:t>
            </w:r>
            <w:r>
              <w:rPr>
                <w:rFonts w:ascii="Times New Roman" w:eastAsia="宋体"/>
                <w:sz w:val="21"/>
                <w:szCs w:val="21"/>
                <w:vertAlign w:val="subscript"/>
              </w:rPr>
              <w:t>3</w:t>
            </w:r>
            <w:r>
              <w:rPr>
                <w:rFonts w:ascii="Times New Roman" w:eastAsia="宋体"/>
                <w:sz w:val="21"/>
                <w:szCs w:val="21"/>
              </w:rPr>
              <w:t>-N</w:t>
            </w:r>
          </w:p>
        </w:tc>
        <w:tc>
          <w:tcPr>
            <w:tcW w:w="924"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cs="Times New Roman"/>
                <w:sz w:val="21"/>
                <w:szCs w:val="21"/>
                <w:vertAlign w:val="baseline"/>
              </w:rPr>
            </w:pPr>
            <w:r>
              <w:rPr>
                <w:rFonts w:hint="eastAsia" w:cs="Times New Roman"/>
                <w:sz w:val="21"/>
                <w:szCs w:val="21"/>
                <w:vertAlign w:val="baseline"/>
                <w:lang w:val="en-US" w:eastAsia="zh-CN"/>
              </w:rPr>
              <w:t>0.142</w:t>
            </w:r>
          </w:p>
        </w:tc>
        <w:tc>
          <w:tcPr>
            <w:tcW w:w="957" w:type="dxa"/>
            <w:tcBorders>
              <w:tl2br w:val="nil"/>
              <w:tr2bl w:val="nil"/>
            </w:tcBorders>
            <w:vAlign w:val="center"/>
          </w:tcPr>
          <w:p>
            <w:pPr>
              <w:spacing w:line="240" w:lineRule="auto"/>
              <w:jc w:val="center"/>
              <w:rPr>
                <w:rFonts w:hint="eastAsia" w:ascii="Times New Roman" w:hAnsi="Times New Roman" w:cs="Times New Roman"/>
                <w:sz w:val="21"/>
                <w:szCs w:val="21"/>
                <w:vertAlign w:val="baseline"/>
              </w:rPr>
            </w:pPr>
            <w:r>
              <w:rPr>
                <w:rFonts w:ascii="Times New Roman" w:eastAsia="宋体"/>
                <w:sz w:val="21"/>
                <w:szCs w:val="21"/>
              </w:rPr>
              <w:t>0.0</w:t>
            </w:r>
            <w:r>
              <w:rPr>
                <w:rFonts w:hint="eastAsia" w:ascii="Times New Roman" w:eastAsia="宋体"/>
                <w:sz w:val="21"/>
                <w:szCs w:val="21"/>
                <w:lang w:val="en-US" w:eastAsia="zh-CN"/>
              </w:rPr>
              <w:t>25</w:t>
            </w:r>
          </w:p>
        </w:tc>
        <w:tc>
          <w:tcPr>
            <w:tcW w:w="623" w:type="dxa"/>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w:t>
            </w:r>
          </w:p>
        </w:tc>
        <w:tc>
          <w:tcPr>
            <w:tcW w:w="912" w:type="dxa"/>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w:t>
            </w:r>
          </w:p>
        </w:tc>
        <w:tc>
          <w:tcPr>
            <w:tcW w:w="727" w:type="dxa"/>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w:t>
            </w:r>
          </w:p>
        </w:tc>
        <w:tc>
          <w:tcPr>
            <w:tcW w:w="877" w:type="dxa"/>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w:t>
            </w:r>
          </w:p>
        </w:tc>
        <w:tc>
          <w:tcPr>
            <w:tcW w:w="807" w:type="dxa"/>
            <w:tcBorders>
              <w:tl2br w:val="nil"/>
              <w:tr2bl w:val="nil"/>
            </w:tcBorders>
            <w:vAlign w:val="center"/>
          </w:tcPr>
          <w:p>
            <w:pPr>
              <w:spacing w:line="240" w:lineRule="auto"/>
              <w:jc w:val="center"/>
              <w:rPr>
                <w:rFonts w:hint="eastAsia" w:ascii="Times New Roman" w:hAnsi="Times New Roman" w:cs="Times New Roman"/>
                <w:sz w:val="21"/>
                <w:szCs w:val="21"/>
                <w:vertAlign w:val="baseline"/>
              </w:rPr>
            </w:pPr>
            <w:r>
              <w:rPr>
                <w:rFonts w:ascii="Times New Roman" w:eastAsia="宋体"/>
                <w:sz w:val="21"/>
                <w:szCs w:val="21"/>
              </w:rPr>
              <w:t>0.0</w:t>
            </w:r>
            <w:r>
              <w:rPr>
                <w:rFonts w:hint="eastAsia" w:ascii="Times New Roman" w:eastAsia="宋体"/>
                <w:sz w:val="21"/>
                <w:szCs w:val="21"/>
                <w:lang w:val="en-US" w:eastAsia="zh-CN"/>
              </w:rPr>
              <w:t>25</w:t>
            </w:r>
          </w:p>
        </w:tc>
        <w:tc>
          <w:tcPr>
            <w:tcW w:w="750" w:type="dxa"/>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w:t>
            </w:r>
          </w:p>
        </w:tc>
        <w:tc>
          <w:tcPr>
            <w:tcW w:w="521" w:type="dxa"/>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0" w:hRule="atLeast"/>
          <w:jc w:val="center"/>
        </w:trPr>
        <w:tc>
          <w:tcPr>
            <w:tcW w:w="407" w:type="dxa"/>
            <w:vMerge w:val="continue"/>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cs="Times New Roman"/>
                <w:sz w:val="21"/>
                <w:szCs w:val="21"/>
                <w:vertAlign w:val="baseline"/>
              </w:rPr>
            </w:pPr>
          </w:p>
        </w:tc>
        <w:tc>
          <w:tcPr>
            <w:tcW w:w="773" w:type="dxa"/>
            <w:tcBorders>
              <w:tl2br w:val="nil"/>
              <w:tr2bl w:val="nil"/>
            </w:tcBorders>
            <w:shd w:val="clear" w:color="auto" w:fill="auto"/>
            <w:vAlign w:val="center"/>
          </w:tcPr>
          <w:p>
            <w:pPr>
              <w:spacing w:line="240" w:lineRule="auto"/>
              <w:jc w:val="center"/>
              <w:rPr>
                <w:rFonts w:hint="eastAsia" w:ascii="Times New Roman" w:hAnsi="Times New Roman" w:cs="Times New Roman"/>
                <w:sz w:val="21"/>
                <w:szCs w:val="21"/>
                <w:vertAlign w:val="baseline"/>
              </w:rPr>
            </w:pPr>
            <w:r>
              <w:rPr>
                <w:rFonts w:ascii="Times New Roman" w:eastAsia="宋体"/>
                <w:sz w:val="21"/>
                <w:szCs w:val="21"/>
              </w:rPr>
              <w:t>TP</w:t>
            </w:r>
          </w:p>
        </w:tc>
        <w:tc>
          <w:tcPr>
            <w:tcW w:w="924"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cs="Times New Roman"/>
                <w:sz w:val="21"/>
                <w:szCs w:val="21"/>
                <w:vertAlign w:val="baseline"/>
              </w:rPr>
            </w:pPr>
            <w:r>
              <w:rPr>
                <w:rFonts w:hint="eastAsia" w:cs="Times New Roman"/>
                <w:sz w:val="21"/>
                <w:szCs w:val="21"/>
                <w:vertAlign w:val="baseline"/>
                <w:lang w:val="en-US" w:eastAsia="zh-CN"/>
              </w:rPr>
              <w:t>0.0157</w:t>
            </w:r>
          </w:p>
        </w:tc>
        <w:tc>
          <w:tcPr>
            <w:tcW w:w="957" w:type="dxa"/>
            <w:tcBorders>
              <w:tl2br w:val="nil"/>
              <w:tr2bl w:val="nil"/>
            </w:tcBorders>
            <w:vAlign w:val="center"/>
          </w:tcPr>
          <w:p>
            <w:pPr>
              <w:spacing w:line="240" w:lineRule="auto"/>
              <w:jc w:val="center"/>
              <w:rPr>
                <w:rFonts w:hint="eastAsia" w:ascii="Times New Roman" w:hAnsi="Times New Roman" w:cs="Times New Roman"/>
                <w:sz w:val="21"/>
                <w:szCs w:val="21"/>
                <w:vertAlign w:val="baseline"/>
              </w:rPr>
            </w:pPr>
            <w:r>
              <w:rPr>
                <w:rFonts w:hint="eastAsia" w:ascii="Times New Roman" w:eastAsia="宋体"/>
                <w:sz w:val="21"/>
                <w:szCs w:val="21"/>
                <w:lang w:val="en-US" w:eastAsia="zh-CN"/>
              </w:rPr>
              <w:t>0.04</w:t>
            </w:r>
          </w:p>
        </w:tc>
        <w:tc>
          <w:tcPr>
            <w:tcW w:w="623" w:type="dxa"/>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w:t>
            </w:r>
          </w:p>
        </w:tc>
        <w:tc>
          <w:tcPr>
            <w:tcW w:w="912" w:type="dxa"/>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w:t>
            </w:r>
          </w:p>
        </w:tc>
        <w:tc>
          <w:tcPr>
            <w:tcW w:w="727" w:type="dxa"/>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w:t>
            </w:r>
          </w:p>
        </w:tc>
        <w:tc>
          <w:tcPr>
            <w:tcW w:w="877" w:type="dxa"/>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w:t>
            </w:r>
          </w:p>
        </w:tc>
        <w:tc>
          <w:tcPr>
            <w:tcW w:w="807" w:type="dxa"/>
            <w:tcBorders>
              <w:tl2br w:val="nil"/>
              <w:tr2bl w:val="nil"/>
            </w:tcBorders>
            <w:vAlign w:val="center"/>
          </w:tcPr>
          <w:p>
            <w:pPr>
              <w:spacing w:line="240" w:lineRule="auto"/>
              <w:jc w:val="center"/>
              <w:rPr>
                <w:rFonts w:hint="eastAsia" w:ascii="Times New Roman" w:hAnsi="Times New Roman" w:cs="Times New Roman"/>
                <w:sz w:val="21"/>
                <w:szCs w:val="21"/>
                <w:vertAlign w:val="baseline"/>
              </w:rPr>
            </w:pPr>
            <w:r>
              <w:rPr>
                <w:rFonts w:hint="eastAsia" w:ascii="Times New Roman" w:eastAsia="宋体"/>
                <w:sz w:val="21"/>
                <w:szCs w:val="21"/>
                <w:lang w:val="en-US" w:eastAsia="zh-CN"/>
              </w:rPr>
              <w:t>0.04</w:t>
            </w:r>
          </w:p>
        </w:tc>
        <w:tc>
          <w:tcPr>
            <w:tcW w:w="750" w:type="dxa"/>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w:t>
            </w:r>
          </w:p>
        </w:tc>
        <w:tc>
          <w:tcPr>
            <w:tcW w:w="521" w:type="dxa"/>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0" w:hRule="atLeast"/>
          <w:jc w:val="center"/>
        </w:trPr>
        <w:tc>
          <w:tcPr>
            <w:tcW w:w="407" w:type="dxa"/>
            <w:vMerge w:val="continue"/>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cs="Times New Roman"/>
                <w:sz w:val="21"/>
                <w:szCs w:val="21"/>
                <w:vertAlign w:val="baseline"/>
              </w:rPr>
            </w:pPr>
          </w:p>
        </w:tc>
        <w:tc>
          <w:tcPr>
            <w:tcW w:w="773" w:type="dxa"/>
            <w:tcBorders>
              <w:tl2br w:val="nil"/>
              <w:tr2bl w:val="nil"/>
            </w:tcBorders>
            <w:shd w:val="clear" w:color="auto" w:fill="auto"/>
            <w:vAlign w:val="center"/>
          </w:tcPr>
          <w:p>
            <w:pPr>
              <w:spacing w:line="240" w:lineRule="auto"/>
              <w:jc w:val="center"/>
              <w:rPr>
                <w:rFonts w:hint="eastAsia" w:ascii="Times New Roman" w:hAnsi="Times New Roman" w:cs="Times New Roman"/>
                <w:sz w:val="21"/>
                <w:szCs w:val="21"/>
                <w:vertAlign w:val="baseline"/>
              </w:rPr>
            </w:pPr>
            <w:r>
              <w:rPr>
                <w:rFonts w:ascii="Times New Roman" w:eastAsia="宋体"/>
                <w:sz w:val="21"/>
                <w:szCs w:val="21"/>
              </w:rPr>
              <w:t>TN</w:t>
            </w:r>
          </w:p>
        </w:tc>
        <w:tc>
          <w:tcPr>
            <w:tcW w:w="924"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cs="Times New Roman"/>
                <w:sz w:val="21"/>
                <w:szCs w:val="21"/>
                <w:vertAlign w:val="baseline"/>
              </w:rPr>
            </w:pPr>
            <w:r>
              <w:rPr>
                <w:rFonts w:hint="eastAsia" w:cs="Times New Roman"/>
                <w:sz w:val="21"/>
                <w:szCs w:val="21"/>
                <w:vertAlign w:val="baseline"/>
                <w:lang w:val="en-US" w:eastAsia="zh-CN"/>
              </w:rPr>
              <w:t>--</w:t>
            </w:r>
          </w:p>
        </w:tc>
        <w:tc>
          <w:tcPr>
            <w:tcW w:w="957" w:type="dxa"/>
            <w:tcBorders>
              <w:tl2br w:val="nil"/>
              <w:tr2bl w:val="nil"/>
            </w:tcBorders>
            <w:vAlign w:val="center"/>
          </w:tcPr>
          <w:p>
            <w:pPr>
              <w:spacing w:line="240" w:lineRule="auto"/>
              <w:jc w:val="center"/>
              <w:rPr>
                <w:rFonts w:hint="eastAsia" w:ascii="Times New Roman" w:hAnsi="Times New Roman" w:cs="Times New Roman"/>
                <w:sz w:val="21"/>
                <w:szCs w:val="21"/>
                <w:vertAlign w:val="baseline"/>
              </w:rPr>
            </w:pPr>
            <w:r>
              <w:rPr>
                <w:rFonts w:hint="eastAsia"/>
                <w:sz w:val="21"/>
                <w:szCs w:val="21"/>
                <w:lang w:val="en-US" w:eastAsia="zh-CN"/>
              </w:rPr>
              <w:t>0.076</w:t>
            </w:r>
          </w:p>
        </w:tc>
        <w:tc>
          <w:tcPr>
            <w:tcW w:w="623" w:type="dxa"/>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w:t>
            </w:r>
          </w:p>
        </w:tc>
        <w:tc>
          <w:tcPr>
            <w:tcW w:w="912" w:type="dxa"/>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w:t>
            </w:r>
          </w:p>
        </w:tc>
        <w:tc>
          <w:tcPr>
            <w:tcW w:w="727" w:type="dxa"/>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w:t>
            </w:r>
          </w:p>
        </w:tc>
        <w:tc>
          <w:tcPr>
            <w:tcW w:w="877" w:type="dxa"/>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w:t>
            </w:r>
          </w:p>
        </w:tc>
        <w:tc>
          <w:tcPr>
            <w:tcW w:w="807" w:type="dxa"/>
            <w:tcBorders>
              <w:tl2br w:val="nil"/>
              <w:tr2bl w:val="nil"/>
            </w:tcBorders>
            <w:vAlign w:val="center"/>
          </w:tcPr>
          <w:p>
            <w:pPr>
              <w:spacing w:line="240" w:lineRule="auto"/>
              <w:jc w:val="center"/>
              <w:rPr>
                <w:rFonts w:hint="eastAsia" w:ascii="Times New Roman" w:hAnsi="Times New Roman" w:cs="Times New Roman"/>
                <w:sz w:val="21"/>
                <w:szCs w:val="21"/>
                <w:vertAlign w:val="baseline"/>
              </w:rPr>
            </w:pPr>
            <w:r>
              <w:rPr>
                <w:rFonts w:hint="eastAsia"/>
                <w:sz w:val="21"/>
                <w:szCs w:val="21"/>
                <w:lang w:val="en-US" w:eastAsia="zh-CN"/>
              </w:rPr>
              <w:t>0.076</w:t>
            </w:r>
          </w:p>
        </w:tc>
        <w:tc>
          <w:tcPr>
            <w:tcW w:w="750" w:type="dxa"/>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w:t>
            </w:r>
          </w:p>
        </w:tc>
        <w:tc>
          <w:tcPr>
            <w:tcW w:w="521" w:type="dxa"/>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0" w:hRule="atLeast"/>
          <w:jc w:val="center"/>
        </w:trPr>
        <w:tc>
          <w:tcPr>
            <w:tcW w:w="407" w:type="dxa"/>
            <w:vMerge w:val="restart"/>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eastAsia="zh-CN"/>
              </w:rPr>
            </w:pPr>
            <w:r>
              <w:rPr>
                <w:rFonts w:hint="eastAsia" w:cs="Times New Roman"/>
                <w:sz w:val="21"/>
                <w:szCs w:val="21"/>
                <w:vertAlign w:val="baseline"/>
                <w:lang w:eastAsia="zh-CN"/>
              </w:rPr>
              <w:t>废气</w:t>
            </w:r>
          </w:p>
        </w:tc>
        <w:tc>
          <w:tcPr>
            <w:tcW w:w="773" w:type="dxa"/>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eastAsia="zh-CN"/>
              </w:rPr>
            </w:pPr>
            <w:r>
              <w:rPr>
                <w:rFonts w:hint="eastAsia" w:cs="Times New Roman"/>
                <w:sz w:val="21"/>
                <w:szCs w:val="21"/>
                <w:vertAlign w:val="baseline"/>
                <w:lang w:eastAsia="zh-CN"/>
              </w:rPr>
              <w:t>粉尘</w:t>
            </w:r>
          </w:p>
        </w:tc>
        <w:tc>
          <w:tcPr>
            <w:tcW w:w="924" w:type="dxa"/>
            <w:shd w:val="clear" w:color="auto" w:fill="auto"/>
            <w:vAlign w:val="center"/>
          </w:tcPr>
          <w:p>
            <w:pPr>
              <w:spacing w:line="240" w:lineRule="auto"/>
              <w:jc w:val="center"/>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28.5</w:t>
            </w:r>
          </w:p>
        </w:tc>
        <w:tc>
          <w:tcPr>
            <w:tcW w:w="957" w:type="dxa"/>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cs="Times New Roman"/>
                <w:sz w:val="21"/>
                <w:szCs w:val="21"/>
                <w:vertAlign w:val="baseline"/>
              </w:rPr>
            </w:pPr>
            <w:r>
              <w:rPr>
                <w:rFonts w:hint="eastAsia" w:cs="Times New Roman"/>
                <w:sz w:val="21"/>
                <w:szCs w:val="21"/>
                <w:vertAlign w:val="baseline"/>
                <w:lang w:val="en-US" w:eastAsia="zh-CN"/>
              </w:rPr>
              <w:t>11.27</w:t>
            </w:r>
          </w:p>
        </w:tc>
        <w:tc>
          <w:tcPr>
            <w:tcW w:w="623" w:type="dxa"/>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w:t>
            </w:r>
          </w:p>
        </w:tc>
        <w:tc>
          <w:tcPr>
            <w:tcW w:w="912" w:type="dxa"/>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w:t>
            </w:r>
          </w:p>
        </w:tc>
        <w:tc>
          <w:tcPr>
            <w:tcW w:w="727" w:type="dxa"/>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w:t>
            </w:r>
          </w:p>
        </w:tc>
        <w:tc>
          <w:tcPr>
            <w:tcW w:w="877" w:type="dxa"/>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w:t>
            </w:r>
          </w:p>
        </w:tc>
        <w:tc>
          <w:tcPr>
            <w:tcW w:w="807" w:type="dxa"/>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cs="Times New Roman"/>
                <w:sz w:val="21"/>
                <w:szCs w:val="21"/>
                <w:vertAlign w:val="baseline"/>
              </w:rPr>
            </w:pPr>
            <w:r>
              <w:rPr>
                <w:rFonts w:hint="eastAsia" w:cs="Times New Roman"/>
                <w:sz w:val="21"/>
                <w:szCs w:val="21"/>
                <w:vertAlign w:val="baseline"/>
                <w:lang w:val="en-US" w:eastAsia="zh-CN"/>
              </w:rPr>
              <w:t>11.27</w:t>
            </w:r>
          </w:p>
        </w:tc>
        <w:tc>
          <w:tcPr>
            <w:tcW w:w="750" w:type="dxa"/>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w:t>
            </w:r>
          </w:p>
        </w:tc>
        <w:tc>
          <w:tcPr>
            <w:tcW w:w="521" w:type="dxa"/>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0" w:hRule="atLeast"/>
          <w:jc w:val="center"/>
        </w:trPr>
        <w:tc>
          <w:tcPr>
            <w:tcW w:w="407" w:type="dxa"/>
            <w:vMerge w:val="continue"/>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cs="Times New Roman"/>
                <w:sz w:val="21"/>
                <w:szCs w:val="21"/>
                <w:vertAlign w:val="baseline"/>
              </w:rPr>
            </w:pPr>
          </w:p>
        </w:tc>
        <w:tc>
          <w:tcPr>
            <w:tcW w:w="773" w:type="dxa"/>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eastAsia="zh-CN"/>
              </w:rPr>
            </w:pPr>
            <w:r>
              <w:rPr>
                <w:rFonts w:hint="eastAsia" w:cs="Times New Roman"/>
                <w:sz w:val="21"/>
                <w:szCs w:val="21"/>
                <w:vertAlign w:val="baseline"/>
                <w:lang w:eastAsia="zh-CN"/>
              </w:rPr>
              <w:t>丙烯酸</w:t>
            </w:r>
          </w:p>
        </w:tc>
        <w:tc>
          <w:tcPr>
            <w:tcW w:w="924" w:type="dxa"/>
            <w:shd w:val="clear" w:color="auto" w:fill="auto"/>
            <w:vAlign w:val="center"/>
          </w:tcPr>
          <w:p>
            <w:pPr>
              <w:spacing w:line="240" w:lineRule="auto"/>
              <w:jc w:val="center"/>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85.5</w:t>
            </w:r>
          </w:p>
        </w:tc>
        <w:tc>
          <w:tcPr>
            <w:tcW w:w="957" w:type="dxa"/>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w:t>
            </w:r>
          </w:p>
        </w:tc>
        <w:tc>
          <w:tcPr>
            <w:tcW w:w="623" w:type="dxa"/>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0.642</w:t>
            </w:r>
          </w:p>
        </w:tc>
        <w:tc>
          <w:tcPr>
            <w:tcW w:w="912" w:type="dxa"/>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-0.321</w:t>
            </w:r>
          </w:p>
        </w:tc>
        <w:tc>
          <w:tcPr>
            <w:tcW w:w="727" w:type="dxa"/>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0.856</w:t>
            </w:r>
          </w:p>
        </w:tc>
        <w:tc>
          <w:tcPr>
            <w:tcW w:w="877" w:type="dxa"/>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w:t>
            </w:r>
          </w:p>
        </w:tc>
        <w:tc>
          <w:tcPr>
            <w:tcW w:w="807" w:type="dxa"/>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cs="Times New Roman"/>
                <w:sz w:val="21"/>
                <w:szCs w:val="21"/>
                <w:vertAlign w:val="baseline"/>
              </w:rPr>
            </w:pPr>
            <w:r>
              <w:rPr>
                <w:rFonts w:hint="eastAsia" w:cs="Times New Roman"/>
                <w:sz w:val="21"/>
                <w:szCs w:val="21"/>
                <w:vertAlign w:val="baseline"/>
                <w:lang w:val="en-US" w:eastAsia="zh-CN"/>
              </w:rPr>
              <w:t>--</w:t>
            </w:r>
          </w:p>
        </w:tc>
        <w:tc>
          <w:tcPr>
            <w:tcW w:w="750" w:type="dxa"/>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+0.856</w:t>
            </w:r>
          </w:p>
        </w:tc>
        <w:tc>
          <w:tcPr>
            <w:tcW w:w="521" w:type="dxa"/>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0.856</w:t>
            </w:r>
          </w:p>
        </w:tc>
      </w:tr>
    </w:tbl>
    <w:p>
      <w:pPr>
        <w:rPr>
          <w:rFonts w:hint="eastAsia" w:eastAsia="宋体"/>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cs="Times New Roman"/>
          <w:b/>
          <w:bCs/>
          <w:sz w:val="21"/>
          <w:szCs w:val="21"/>
          <w:vertAlign w:val="baseline"/>
          <w:lang w:val="en-US" w:eastAsia="zh-CN"/>
        </w:rPr>
        <w:t>*环评批复总量为</w:t>
      </w:r>
      <w:r>
        <w:rPr>
          <w:rFonts w:hint="default" w:cs="Times New Roman"/>
          <w:b/>
          <w:bCs/>
          <w:sz w:val="21"/>
          <w:szCs w:val="21"/>
          <w:vertAlign w:val="baseline"/>
          <w:lang w:val="en-US" w:eastAsia="zh-CN"/>
        </w:rPr>
        <w:t>“</w:t>
      </w:r>
      <w:r>
        <w:rPr>
          <w:rFonts w:hint="eastAsia" w:cs="Times New Roman"/>
          <w:b/>
          <w:bCs/>
          <w:sz w:val="21"/>
          <w:szCs w:val="21"/>
          <w:vertAlign w:val="baseline"/>
          <w:lang w:val="en-US" w:eastAsia="zh-CN"/>
        </w:rPr>
        <w:t>10万吨/年高吸水性树脂项目</w:t>
      </w:r>
      <w:r>
        <w:rPr>
          <w:rFonts w:hint="default" w:cs="Times New Roman"/>
          <w:b/>
          <w:bCs/>
          <w:sz w:val="21"/>
          <w:szCs w:val="21"/>
          <w:vertAlign w:val="baseline"/>
          <w:lang w:val="en-US" w:eastAsia="zh-CN"/>
        </w:rPr>
        <w:t>”</w:t>
      </w:r>
      <w:r>
        <w:rPr>
          <w:rFonts w:hint="eastAsia" w:cs="Times New Roman"/>
          <w:b/>
          <w:bCs/>
          <w:sz w:val="21"/>
          <w:szCs w:val="21"/>
          <w:vertAlign w:val="baseline"/>
          <w:lang w:val="en-US" w:eastAsia="zh-CN"/>
        </w:rPr>
        <w:t>、</w:t>
      </w:r>
      <w:r>
        <w:rPr>
          <w:rFonts w:hint="default" w:cs="Times New Roman"/>
          <w:b/>
          <w:bCs/>
          <w:sz w:val="21"/>
          <w:szCs w:val="21"/>
          <w:vertAlign w:val="baseline"/>
          <w:lang w:val="en-US" w:eastAsia="zh-CN"/>
        </w:rPr>
        <w:t>“</w:t>
      </w:r>
      <w:r>
        <w:rPr>
          <w:rFonts w:hint="eastAsia" w:cs="Times New Roman"/>
          <w:b/>
          <w:bCs/>
          <w:sz w:val="21"/>
          <w:szCs w:val="21"/>
          <w:vertAlign w:val="baseline"/>
          <w:lang w:val="en-US" w:eastAsia="zh-CN"/>
        </w:rPr>
        <w:t>32万吨/年高吸水性树脂技改项目</w:t>
      </w:r>
      <w:r>
        <w:rPr>
          <w:rFonts w:hint="default" w:cs="Times New Roman"/>
          <w:b/>
          <w:bCs/>
          <w:sz w:val="21"/>
          <w:szCs w:val="21"/>
          <w:vertAlign w:val="baseline"/>
          <w:lang w:val="en-US" w:eastAsia="zh-CN"/>
        </w:rPr>
        <w:t>”</w:t>
      </w:r>
      <w:r>
        <w:rPr>
          <w:rFonts w:hint="eastAsia" w:cs="Times New Roman"/>
          <w:b/>
          <w:bCs/>
          <w:sz w:val="21"/>
          <w:szCs w:val="21"/>
          <w:vertAlign w:val="baseline"/>
          <w:lang w:val="en-US" w:eastAsia="zh-CN"/>
        </w:rPr>
        <w:t>两次环评批复之和。</w:t>
      </w:r>
    </w:p>
    <w:p>
      <w:pPr>
        <w:spacing w:after="156" w:afterLines="50"/>
        <w:outlineLvl w:val="0"/>
        <w:rPr>
          <w:rFonts w:ascii="Times New Roman" w:hAnsi="Times New Roman" w:eastAsia="宋体" w:cs="Times New Roman"/>
          <w:b/>
          <w:color w:val="000000"/>
          <w:sz w:val="24"/>
          <w:szCs w:val="24"/>
        </w:rPr>
      </w:pPr>
      <w:r>
        <w:rPr>
          <w:rFonts w:ascii="Times New Roman" w:hAnsi="Times New Roman" w:eastAsia="宋体" w:cs="Times New Roman"/>
          <w:b/>
          <w:color w:val="000000"/>
          <w:sz w:val="24"/>
          <w:szCs w:val="24"/>
        </w:rPr>
        <w:t>七、环境影响分析</w:t>
      </w:r>
    </w:p>
    <w:tbl>
      <w:tblPr>
        <w:tblStyle w:val="26"/>
        <w:tblW w:w="9071" w:type="dxa"/>
        <w:jc w:val="center"/>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75" w:hRule="atLeast"/>
          <w:jc w:val="center"/>
        </w:trPr>
        <w:tc>
          <w:tcPr>
            <w:tcW w:w="9071" w:type="dxa"/>
            <w:vAlign w:val="top"/>
          </w:tcPr>
          <w:p>
            <w:pPr>
              <w:adjustRightInd w:val="0"/>
              <w:snapToGrid w:val="0"/>
              <w:spacing w:line="360" w:lineRule="auto"/>
              <w:contextualSpacing/>
              <w:rPr>
                <w:rFonts w:ascii="Times New Roman" w:hAnsi="Times New Roman" w:eastAsia="宋体" w:cs="Times New Roman"/>
                <w:b/>
                <w:color w:val="000000"/>
                <w:sz w:val="24"/>
                <w:szCs w:val="24"/>
              </w:rPr>
            </w:pPr>
            <w:r>
              <w:rPr>
                <w:rFonts w:hint="eastAsia" w:ascii="Times New Roman" w:hAnsi="Times New Roman" w:eastAsia="宋体" w:cs="Times New Roman"/>
                <w:b/>
                <w:color w:val="000000"/>
                <w:sz w:val="24"/>
                <w:szCs w:val="24"/>
                <w:lang w:val="en-US" w:eastAsia="zh-CN"/>
              </w:rPr>
              <w:t xml:space="preserve">7.1 </w:t>
            </w:r>
            <w:r>
              <w:rPr>
                <w:rFonts w:ascii="Times New Roman" w:hAnsi="Times New Roman" w:eastAsia="宋体" w:cs="Times New Roman"/>
                <w:b/>
                <w:color w:val="000000"/>
                <w:sz w:val="24"/>
                <w:szCs w:val="24"/>
              </w:rPr>
              <w:t>施工期环境影响简要分析：</w:t>
            </w:r>
          </w:p>
          <w:p>
            <w:pPr>
              <w:autoSpaceDE w:val="0"/>
              <w:autoSpaceDN w:val="0"/>
              <w:adjustRightInd w:val="0"/>
              <w:snapToGrid w:val="0"/>
              <w:spacing w:line="360" w:lineRule="auto"/>
              <w:ind w:firstLine="480" w:firstLineChars="200"/>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项目在建设过程中，各项施工活动不可避免的会对周围环境产生影响，这主要包括废气、粉尘、废水、噪声、固体废物等，以粉尘和施工噪声尤为明显。</w:t>
            </w:r>
          </w:p>
          <w:p>
            <w:pPr>
              <w:autoSpaceDE w:val="0"/>
              <w:autoSpaceDN w:val="0"/>
              <w:adjustRightInd w:val="0"/>
              <w:snapToGrid w:val="0"/>
              <w:spacing w:line="360" w:lineRule="auto"/>
              <w:ind w:firstLine="482" w:firstLineChars="200"/>
              <w:rPr>
                <w:rFonts w:ascii="Times New Roman" w:hAnsi="Times New Roman" w:eastAsia="宋体" w:cs="宋体"/>
                <w:b/>
                <w:bCs/>
                <w:color w:val="000000"/>
                <w:kern w:val="0"/>
                <w:sz w:val="24"/>
                <w:szCs w:val="24"/>
              </w:rPr>
            </w:pPr>
            <w:r>
              <w:rPr>
                <w:rFonts w:ascii="Times New Roman" w:hAnsi="Times New Roman" w:eastAsia="宋体" w:cs="Times New Roman"/>
                <w:b/>
                <w:bCs/>
                <w:color w:val="000000"/>
                <w:kern w:val="0"/>
                <w:sz w:val="24"/>
                <w:szCs w:val="24"/>
              </w:rPr>
              <w:t>1</w:t>
            </w:r>
            <w:r>
              <w:rPr>
                <w:rFonts w:hint="eastAsia" w:ascii="Times New Roman" w:hAnsi="Times New Roman" w:eastAsia="宋体" w:cs="宋体"/>
                <w:b/>
                <w:bCs/>
                <w:color w:val="000000"/>
                <w:kern w:val="0"/>
                <w:sz w:val="24"/>
                <w:szCs w:val="24"/>
              </w:rPr>
              <w:t>、水环境影响分析</w:t>
            </w:r>
          </w:p>
          <w:p>
            <w:pPr>
              <w:autoSpaceDE w:val="0"/>
              <w:autoSpaceDN w:val="0"/>
              <w:adjustRightInd w:val="0"/>
              <w:snapToGrid w:val="0"/>
              <w:spacing w:line="360" w:lineRule="auto"/>
              <w:ind w:firstLine="480" w:firstLineChars="200"/>
              <w:rPr>
                <w:rFonts w:hint="eastAsia"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施工期废水主要是来自雨水地表径流、施工废水及施工人员的生活污水。施工废水包括机械设备运转的冷却水和洗涤水，以及建筑施工机械设备表面的润滑油、建筑施工机械设备跑、冒、滴、漏的燃料用油污水，和建筑施工过程中产生的废弃用油污水等；生活污水包括施工人员盥洗水；雨水地表径流冲刷浮土、建筑砂石、垃圾、弃土等，不但会夹带大量泥沙，而且会携带油类等各种污染物。排水过程中产生的从沉积物如果不经处理进入地表水，不但会引起水体污染，还可能造成河道淤塞。</w:t>
            </w:r>
          </w:p>
          <w:p>
            <w:pPr>
              <w:autoSpaceDE w:val="0"/>
              <w:autoSpaceDN w:val="0"/>
              <w:adjustRightInd w:val="0"/>
              <w:snapToGrid w:val="0"/>
              <w:spacing w:line="360" w:lineRule="auto"/>
              <w:ind w:firstLine="480" w:firstLineChars="200"/>
              <w:rPr>
                <w:rFonts w:hint="eastAsia"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为减少施工期产生废水对周围环境的影响，建议建设单位采取以下措施：</w:t>
            </w:r>
          </w:p>
          <w:p>
            <w:pPr>
              <w:autoSpaceDE w:val="0"/>
              <w:autoSpaceDN w:val="0"/>
              <w:adjustRightInd w:val="0"/>
              <w:snapToGrid w:val="0"/>
              <w:spacing w:line="360" w:lineRule="auto"/>
              <w:ind w:firstLine="480" w:firstLineChars="200"/>
              <w:rPr>
                <w:rFonts w:hint="eastAsia"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(1)加强施工期管理，针对施工期污水产生过程不连续、废水种类较单一等特点，可采取相应措施有效控制污水中污染物的产生量。</w:t>
            </w:r>
          </w:p>
          <w:p>
            <w:pPr>
              <w:autoSpaceDE w:val="0"/>
              <w:autoSpaceDN w:val="0"/>
              <w:adjustRightInd w:val="0"/>
              <w:snapToGrid w:val="0"/>
              <w:spacing w:line="360" w:lineRule="auto"/>
              <w:ind w:firstLine="480" w:firstLineChars="200"/>
              <w:rPr>
                <w:rFonts w:hint="eastAsia"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(2)施工现场建造沉淀池、隔油池等污水临时处理设施，对含油量大的施工机械冲洗水或悬浮物含量高的其他施工废水经处理后经市政污水管网排入盐城市城南污水处理厂。浆和石灰浆等废液宜集中处理，干燥后与固废一起处置。其沉淀池、隔油池等建设应满足工程需求且在施工期结束后予以拆除。隔油池内的废油交由有资质单位处理。</w:t>
            </w:r>
          </w:p>
          <w:p>
            <w:pPr>
              <w:autoSpaceDE w:val="0"/>
              <w:autoSpaceDN w:val="0"/>
              <w:adjustRightInd w:val="0"/>
              <w:snapToGrid w:val="0"/>
              <w:spacing w:line="360" w:lineRule="auto"/>
              <w:ind w:firstLine="480" w:firstLineChars="200"/>
              <w:rPr>
                <w:rFonts w:hint="eastAsia"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(3)水泥、黄沙、石灰类的建筑材料需集中堆放，并采取一定的防雨淋措施，及时打扫施工运输工程中抛洒的上述建筑材料，以免这些物质随雨水冲刷污染附近水体（北侧九总沟）。</w:t>
            </w:r>
          </w:p>
          <w:p>
            <w:pPr>
              <w:autoSpaceDE w:val="0"/>
              <w:autoSpaceDN w:val="0"/>
              <w:adjustRightInd w:val="0"/>
              <w:snapToGrid w:val="0"/>
              <w:spacing w:line="360" w:lineRule="auto"/>
              <w:ind w:firstLine="480" w:firstLineChars="200"/>
              <w:rPr>
                <w:rFonts w:hint="eastAsia"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(4)在施工场地开挖排水沟，在雨季时，施工场地的雨水能够通过排水沟进入沉淀池沉淀后排放。</w:t>
            </w:r>
          </w:p>
          <w:p>
            <w:pPr>
              <w:autoSpaceDE w:val="0"/>
              <w:autoSpaceDN w:val="0"/>
              <w:adjustRightInd w:val="0"/>
              <w:snapToGrid w:val="0"/>
              <w:spacing w:line="360" w:lineRule="auto"/>
              <w:ind w:firstLine="480" w:firstLineChars="200"/>
              <w:rPr>
                <w:rFonts w:hint="eastAsia"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(5)施工期施工人员产生的生活污水在经自建污水处理装置后回用，抑制扬尘。</w:t>
            </w:r>
          </w:p>
          <w:p>
            <w:pPr>
              <w:autoSpaceDE w:val="0"/>
              <w:autoSpaceDN w:val="0"/>
              <w:adjustRightInd w:val="0"/>
              <w:snapToGrid w:val="0"/>
              <w:spacing w:line="360" w:lineRule="auto"/>
              <w:ind w:firstLine="480" w:firstLineChars="200"/>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(6)施工期间，施工单位应严格执行《建设工程施工场地文明施工及环境管理暂行规定》，对施工污水的排放进行组织设计，严禁乱排、乱流污染施工场和九总沟。建设单位必须加强工地管理工作，对施工人员除进行安全生产教育外，还应加强环保教育，提高全体施工人员环保意识，尽量减小其对水环境的影响。</w:t>
            </w:r>
          </w:p>
          <w:p>
            <w:pPr>
              <w:autoSpaceDE w:val="0"/>
              <w:autoSpaceDN w:val="0"/>
              <w:adjustRightInd w:val="0"/>
              <w:snapToGrid w:val="0"/>
              <w:spacing w:line="360" w:lineRule="auto"/>
              <w:ind w:firstLine="482" w:firstLineChars="200"/>
              <w:rPr>
                <w:rFonts w:hint="eastAsia" w:ascii="Times New Roman" w:hAnsi="Times New Roman" w:eastAsia="宋体" w:cs="宋体"/>
                <w:b/>
                <w:bCs/>
                <w:color w:val="000000"/>
                <w:kern w:val="0"/>
                <w:sz w:val="24"/>
                <w:szCs w:val="24"/>
              </w:rPr>
            </w:pPr>
            <w:r>
              <w:rPr>
                <w:rFonts w:hint="eastAsia" w:ascii="Times New Roman" w:hAnsi="Times New Roman" w:eastAsia="宋体" w:cs="宋体"/>
                <w:b/>
                <w:bCs/>
                <w:color w:val="000000"/>
                <w:kern w:val="0"/>
                <w:sz w:val="24"/>
                <w:szCs w:val="24"/>
              </w:rPr>
              <w:t>2、大气环境影响分析</w:t>
            </w:r>
          </w:p>
          <w:p>
            <w:pPr>
              <w:autoSpaceDE w:val="0"/>
              <w:autoSpaceDN w:val="0"/>
              <w:adjustRightInd w:val="0"/>
              <w:snapToGrid w:val="0"/>
              <w:spacing w:line="360" w:lineRule="auto"/>
              <w:ind w:firstLine="480" w:firstLineChars="200"/>
              <w:rPr>
                <w:rFonts w:hint="eastAsia" w:ascii="Times New Roman" w:hAnsi="Times New Roman" w:eastAsia="宋体" w:cs="宋体"/>
                <w:color w:val="000000"/>
                <w:kern w:val="0"/>
                <w:sz w:val="24"/>
                <w:szCs w:val="24"/>
                <w:lang w:val="zh-CN"/>
              </w:rPr>
            </w:pPr>
            <w:r>
              <w:rPr>
                <w:rFonts w:hint="eastAsia" w:ascii="Times New Roman" w:hAnsi="Times New Roman" w:eastAsia="宋体" w:cs="宋体"/>
                <w:color w:val="000000"/>
                <w:kern w:val="0"/>
                <w:sz w:val="24"/>
                <w:szCs w:val="24"/>
                <w:lang w:val="zh-CN"/>
              </w:rPr>
              <w:t>施工期间对大气环境的影响主要表现为施工期扬尘与运输扬尘以及装修过程中的有机气体污染。下面将分别对产生大气污染的环节进行分析。</w:t>
            </w:r>
          </w:p>
          <w:p>
            <w:pPr>
              <w:autoSpaceDE w:val="0"/>
              <w:autoSpaceDN w:val="0"/>
              <w:adjustRightInd w:val="0"/>
              <w:snapToGrid w:val="0"/>
              <w:spacing w:line="360" w:lineRule="auto"/>
              <w:ind w:firstLine="480" w:firstLineChars="200"/>
              <w:rPr>
                <w:rFonts w:hint="eastAsia" w:ascii="Times New Roman" w:hAnsi="Times New Roman" w:eastAsia="宋体" w:cs="宋体"/>
                <w:color w:val="000000"/>
                <w:kern w:val="0"/>
                <w:sz w:val="24"/>
                <w:szCs w:val="24"/>
                <w:lang w:val="zh-CN"/>
              </w:rPr>
            </w:pPr>
            <w:r>
              <w:rPr>
                <w:rFonts w:hint="eastAsia" w:ascii="Times New Roman" w:hAnsi="Times New Roman" w:eastAsia="宋体" w:cs="宋体"/>
                <w:color w:val="000000"/>
                <w:kern w:val="0"/>
                <w:sz w:val="24"/>
                <w:szCs w:val="24"/>
                <w:lang w:val="zh-CN"/>
              </w:rPr>
              <w:t>扬尘和其它废气主要产生在以下环节：</w:t>
            </w:r>
          </w:p>
          <w:p>
            <w:pPr>
              <w:autoSpaceDE w:val="0"/>
              <w:autoSpaceDN w:val="0"/>
              <w:adjustRightInd w:val="0"/>
              <w:snapToGrid w:val="0"/>
              <w:spacing w:line="360" w:lineRule="auto"/>
              <w:ind w:firstLine="480" w:firstLineChars="200"/>
              <w:rPr>
                <w:rFonts w:hint="eastAsia" w:ascii="Times New Roman" w:hAnsi="Times New Roman" w:eastAsia="宋体" w:cs="宋体"/>
                <w:color w:val="000000"/>
                <w:kern w:val="0"/>
                <w:sz w:val="24"/>
                <w:szCs w:val="24"/>
                <w:lang w:val="zh-CN"/>
              </w:rPr>
            </w:pPr>
            <w:r>
              <w:rPr>
                <w:rFonts w:hint="eastAsia" w:ascii="Times New Roman" w:hAnsi="Times New Roman" w:eastAsia="宋体" w:cs="宋体"/>
                <w:color w:val="000000"/>
                <w:kern w:val="0"/>
                <w:sz w:val="24"/>
                <w:szCs w:val="24"/>
                <w:lang w:val="zh-CN"/>
              </w:rPr>
              <w:t>①土方挖掘和现场堆放扬尘；</w:t>
            </w:r>
          </w:p>
          <w:p>
            <w:pPr>
              <w:autoSpaceDE w:val="0"/>
              <w:autoSpaceDN w:val="0"/>
              <w:adjustRightInd w:val="0"/>
              <w:snapToGrid w:val="0"/>
              <w:spacing w:line="360" w:lineRule="auto"/>
              <w:ind w:firstLine="480" w:firstLineChars="200"/>
              <w:rPr>
                <w:rFonts w:hint="eastAsia" w:ascii="Times New Roman" w:hAnsi="Times New Roman" w:eastAsia="宋体" w:cs="宋体"/>
                <w:color w:val="000000"/>
                <w:kern w:val="0"/>
                <w:sz w:val="24"/>
                <w:szCs w:val="24"/>
                <w:lang w:val="zh-CN"/>
              </w:rPr>
            </w:pPr>
            <w:r>
              <w:rPr>
                <w:rFonts w:hint="eastAsia" w:ascii="Times New Roman" w:hAnsi="Times New Roman" w:eastAsia="宋体" w:cs="宋体"/>
                <w:color w:val="000000"/>
                <w:kern w:val="0"/>
                <w:sz w:val="24"/>
                <w:szCs w:val="24"/>
                <w:lang w:val="zh-CN"/>
              </w:rPr>
              <w:t>②搅拌水泥沙浆扬尘；</w:t>
            </w:r>
          </w:p>
          <w:p>
            <w:pPr>
              <w:autoSpaceDE w:val="0"/>
              <w:autoSpaceDN w:val="0"/>
              <w:adjustRightInd w:val="0"/>
              <w:snapToGrid w:val="0"/>
              <w:spacing w:line="360" w:lineRule="auto"/>
              <w:ind w:firstLine="480" w:firstLineChars="200"/>
              <w:rPr>
                <w:rFonts w:hint="eastAsia" w:ascii="Times New Roman" w:hAnsi="Times New Roman" w:eastAsia="宋体" w:cs="宋体"/>
                <w:color w:val="000000"/>
                <w:kern w:val="0"/>
                <w:sz w:val="24"/>
                <w:szCs w:val="24"/>
                <w:lang w:val="zh-CN"/>
              </w:rPr>
            </w:pPr>
            <w:r>
              <w:rPr>
                <w:rFonts w:hint="eastAsia" w:ascii="Times New Roman" w:hAnsi="Times New Roman" w:eastAsia="宋体" w:cs="宋体"/>
                <w:color w:val="000000"/>
                <w:kern w:val="0"/>
                <w:sz w:val="24"/>
                <w:szCs w:val="24"/>
                <w:lang w:val="zh-CN"/>
              </w:rPr>
              <w:t>③建筑材料（白灰、水泥、砂子、石子和砖等）的搬运及堆放扬尘；</w:t>
            </w:r>
          </w:p>
          <w:p>
            <w:pPr>
              <w:autoSpaceDE w:val="0"/>
              <w:autoSpaceDN w:val="0"/>
              <w:adjustRightInd w:val="0"/>
              <w:snapToGrid w:val="0"/>
              <w:spacing w:line="360" w:lineRule="auto"/>
              <w:ind w:firstLine="480" w:firstLineChars="200"/>
              <w:rPr>
                <w:rFonts w:hint="eastAsia" w:ascii="Times New Roman" w:hAnsi="Times New Roman" w:eastAsia="宋体" w:cs="宋体"/>
                <w:color w:val="000000"/>
                <w:kern w:val="0"/>
                <w:sz w:val="24"/>
                <w:szCs w:val="24"/>
                <w:lang w:val="zh-CN"/>
              </w:rPr>
            </w:pPr>
            <w:r>
              <w:rPr>
                <w:rFonts w:hint="eastAsia" w:ascii="Times New Roman" w:hAnsi="Times New Roman" w:eastAsia="宋体" w:cs="宋体"/>
                <w:color w:val="000000"/>
                <w:kern w:val="0"/>
                <w:sz w:val="24"/>
                <w:szCs w:val="24"/>
                <w:lang w:val="zh-CN"/>
              </w:rPr>
              <w:t>④施工垃圾的清理及堆放扬尘；</w:t>
            </w:r>
          </w:p>
          <w:p>
            <w:pPr>
              <w:autoSpaceDE w:val="0"/>
              <w:autoSpaceDN w:val="0"/>
              <w:adjustRightInd w:val="0"/>
              <w:snapToGrid w:val="0"/>
              <w:spacing w:line="360" w:lineRule="auto"/>
              <w:ind w:firstLine="480" w:firstLineChars="200"/>
              <w:rPr>
                <w:rFonts w:hint="eastAsia" w:ascii="Times New Roman" w:hAnsi="Times New Roman" w:eastAsia="宋体" w:cs="宋体"/>
                <w:color w:val="000000"/>
                <w:kern w:val="0"/>
                <w:sz w:val="24"/>
                <w:szCs w:val="24"/>
                <w:lang w:val="zh-CN"/>
              </w:rPr>
            </w:pPr>
            <w:r>
              <w:rPr>
                <w:rFonts w:hint="eastAsia" w:ascii="Times New Roman" w:hAnsi="Times New Roman" w:eastAsia="宋体" w:cs="宋体"/>
                <w:color w:val="000000"/>
                <w:kern w:val="0"/>
                <w:sz w:val="24"/>
                <w:szCs w:val="24"/>
                <w:lang w:val="zh-CN"/>
              </w:rPr>
              <w:t>⑤物料运输车辆造成的道路扬尘（包括施工区内和施工区外道路扬尘）。</w:t>
            </w:r>
          </w:p>
          <w:p>
            <w:pPr>
              <w:autoSpaceDE w:val="0"/>
              <w:autoSpaceDN w:val="0"/>
              <w:adjustRightInd w:val="0"/>
              <w:snapToGrid w:val="0"/>
              <w:spacing w:line="360" w:lineRule="auto"/>
              <w:ind w:firstLine="480" w:firstLineChars="200"/>
              <w:rPr>
                <w:rFonts w:hint="eastAsia" w:ascii="Times New Roman" w:hAnsi="Times New Roman" w:eastAsia="宋体" w:cs="宋体"/>
                <w:color w:val="000000"/>
                <w:kern w:val="0"/>
                <w:sz w:val="24"/>
                <w:szCs w:val="24"/>
                <w:lang w:val="zh-CN"/>
              </w:rPr>
            </w:pPr>
            <w:r>
              <w:rPr>
                <w:rFonts w:hint="eastAsia" w:ascii="Times New Roman" w:hAnsi="Times New Roman" w:eastAsia="宋体" w:cs="宋体"/>
                <w:color w:val="000000"/>
                <w:kern w:val="0"/>
                <w:sz w:val="24"/>
                <w:szCs w:val="24"/>
                <w:lang w:val="zh-CN"/>
              </w:rPr>
              <w:t>以下主要就施工扬尘和车辆造成的扬尘进行分析、评价。</w:t>
            </w:r>
          </w:p>
          <w:p>
            <w:pPr>
              <w:autoSpaceDE w:val="0"/>
              <w:autoSpaceDN w:val="0"/>
              <w:adjustRightInd w:val="0"/>
              <w:snapToGrid w:val="0"/>
              <w:spacing w:line="360" w:lineRule="auto"/>
              <w:ind w:firstLine="480" w:firstLineChars="200"/>
              <w:rPr>
                <w:rFonts w:hint="eastAsia" w:ascii="Times New Roman" w:hAnsi="Times New Roman" w:eastAsia="宋体" w:cs="宋体"/>
                <w:color w:val="000000"/>
                <w:kern w:val="0"/>
                <w:sz w:val="24"/>
                <w:szCs w:val="24"/>
                <w:lang w:val="zh-CN"/>
              </w:rPr>
            </w:pPr>
            <w:r>
              <w:rPr>
                <w:rFonts w:hint="eastAsia" w:ascii="Times New Roman" w:hAnsi="Times New Roman" w:eastAsia="宋体" w:cs="宋体"/>
                <w:color w:val="000000"/>
                <w:kern w:val="0"/>
                <w:sz w:val="24"/>
                <w:szCs w:val="24"/>
                <w:lang w:val="zh-CN"/>
              </w:rPr>
              <w:t>(1)施工扬尘影响分析</w:t>
            </w:r>
          </w:p>
          <w:p>
            <w:pPr>
              <w:autoSpaceDE w:val="0"/>
              <w:autoSpaceDN w:val="0"/>
              <w:adjustRightInd w:val="0"/>
              <w:snapToGrid w:val="0"/>
              <w:spacing w:line="360" w:lineRule="auto"/>
              <w:ind w:firstLine="480" w:firstLineChars="200"/>
              <w:rPr>
                <w:rFonts w:hint="eastAsia" w:ascii="Times New Roman" w:hAnsi="Times New Roman" w:eastAsia="宋体" w:cs="宋体"/>
                <w:color w:val="000000"/>
                <w:kern w:val="0"/>
                <w:sz w:val="24"/>
                <w:szCs w:val="24"/>
                <w:lang w:val="zh-CN"/>
              </w:rPr>
            </w:pPr>
            <w:r>
              <w:rPr>
                <w:rFonts w:hint="eastAsia" w:ascii="Times New Roman" w:hAnsi="Times New Roman" w:eastAsia="宋体" w:cs="宋体"/>
                <w:color w:val="000000"/>
                <w:kern w:val="0"/>
                <w:sz w:val="24"/>
                <w:szCs w:val="24"/>
                <w:lang w:val="zh-CN"/>
              </w:rPr>
              <w:t>根据国内外的有关研究资料，施工扬尘的起尘量与许多因素有关，挖土机等在工作时的起尘量与挖坑深度、挖土机抓斗与地面的相对高度、风速、土壤的颗粒度、土壤含水量等有关。在不采取任何防治措施的情况下，不同的风速和稳定度下，挖土的扬尘对环境的浓度贡献都较大，特别是近距离大气中的TSP浓度会超过二级标准几倍，个别情况下可达到10倍以上，但随着距离的增加，浓度贡献衰减很快，至300米左右基本上满足二级标准。在采取一定的防护措施（如定期洒水降尘）后，在不同的风速和稳定度下，施工扬尘的浓度贡献值大幅下降。施工扬尘影响较大的区域一般在施工现场50米以内，在施工现场50米以外基本上满足二级标准。</w:t>
            </w:r>
          </w:p>
          <w:p>
            <w:pPr>
              <w:autoSpaceDE w:val="0"/>
              <w:autoSpaceDN w:val="0"/>
              <w:adjustRightInd w:val="0"/>
              <w:snapToGrid w:val="0"/>
              <w:spacing w:line="360" w:lineRule="auto"/>
              <w:ind w:firstLine="480" w:firstLineChars="200"/>
              <w:rPr>
                <w:rFonts w:hint="eastAsia" w:ascii="Times New Roman" w:hAnsi="Times New Roman" w:eastAsia="宋体" w:cs="宋体"/>
                <w:color w:val="000000"/>
                <w:kern w:val="0"/>
                <w:sz w:val="24"/>
                <w:szCs w:val="24"/>
                <w:lang w:val="zh-CN"/>
              </w:rPr>
            </w:pPr>
            <w:r>
              <w:rPr>
                <w:rFonts w:hint="eastAsia" w:ascii="Times New Roman" w:hAnsi="Times New Roman" w:eastAsia="宋体" w:cs="宋体"/>
                <w:color w:val="000000"/>
                <w:kern w:val="0"/>
                <w:sz w:val="24"/>
                <w:szCs w:val="24"/>
                <w:lang w:val="zh-CN"/>
              </w:rPr>
              <w:t>搅拌混凝土扬尘浓度与距离有关。正常情况下，混凝土搅拌棚附近扬尘十分严重，高达27mg/m</w:t>
            </w:r>
            <w:r>
              <w:rPr>
                <w:rFonts w:hint="eastAsia" w:ascii="Times New Roman" w:hAnsi="Times New Roman" w:eastAsia="宋体" w:cs="宋体"/>
                <w:color w:val="000000"/>
                <w:kern w:val="0"/>
                <w:sz w:val="24"/>
                <w:szCs w:val="24"/>
                <w:vertAlign w:val="superscript"/>
                <w:lang w:val="zh-CN"/>
              </w:rPr>
              <w:t>3</w:t>
            </w:r>
            <w:r>
              <w:rPr>
                <w:rFonts w:hint="eastAsia" w:ascii="Times New Roman" w:hAnsi="Times New Roman" w:eastAsia="宋体" w:cs="宋体"/>
                <w:color w:val="000000"/>
                <w:kern w:val="0"/>
                <w:sz w:val="24"/>
                <w:szCs w:val="24"/>
                <w:lang w:val="zh-CN"/>
              </w:rPr>
              <w:t>以上，超标28.1倍。随着距离的增加，粉尘浓度迅速下降，50m处平均浓度为1.144mg/m</w:t>
            </w:r>
            <w:r>
              <w:rPr>
                <w:rFonts w:hint="eastAsia" w:ascii="Times New Roman" w:hAnsi="Times New Roman" w:eastAsia="宋体" w:cs="宋体"/>
                <w:color w:val="000000"/>
                <w:kern w:val="0"/>
                <w:sz w:val="24"/>
                <w:szCs w:val="24"/>
                <w:vertAlign w:val="superscript"/>
                <w:lang w:val="zh-CN"/>
              </w:rPr>
              <w:t>3</w:t>
            </w:r>
            <w:r>
              <w:rPr>
                <w:rFonts w:hint="eastAsia" w:ascii="Times New Roman" w:hAnsi="Times New Roman" w:eastAsia="宋体" w:cs="宋体"/>
                <w:color w:val="000000"/>
                <w:kern w:val="0"/>
                <w:sz w:val="24"/>
                <w:szCs w:val="24"/>
                <w:lang w:val="zh-CN"/>
              </w:rPr>
              <w:t>，其影响范围主要在搅拌棚周围50m内。由于项目施工采用商用混凝土，施工所需要的混凝土通过混凝土搅拌运输车从厂家直接运输到工地，因此本项目不存在搅拌混凝土扬尘影响。</w:t>
            </w:r>
          </w:p>
          <w:p>
            <w:pPr>
              <w:autoSpaceDE w:val="0"/>
              <w:autoSpaceDN w:val="0"/>
              <w:adjustRightInd w:val="0"/>
              <w:snapToGrid w:val="0"/>
              <w:spacing w:line="360" w:lineRule="auto"/>
              <w:ind w:firstLine="480" w:firstLineChars="200"/>
              <w:rPr>
                <w:rFonts w:hint="eastAsia" w:ascii="Times New Roman" w:hAnsi="Times New Roman" w:eastAsia="宋体" w:cs="宋体"/>
                <w:color w:val="000000"/>
                <w:kern w:val="0"/>
                <w:sz w:val="24"/>
                <w:szCs w:val="24"/>
                <w:lang w:val="zh-CN"/>
              </w:rPr>
            </w:pPr>
            <w:r>
              <w:rPr>
                <w:rFonts w:hint="eastAsia" w:ascii="Times New Roman" w:hAnsi="Times New Roman" w:eastAsia="宋体" w:cs="宋体"/>
                <w:color w:val="000000"/>
                <w:kern w:val="0"/>
                <w:sz w:val="24"/>
                <w:szCs w:val="24"/>
                <w:lang w:val="zh-CN"/>
              </w:rPr>
              <w:t>工地道路扬尘强度与道路路面有关，颗粒物浓度最低的是水泥地面，其次是坚硬的土路，再次是一般土路，浓度最高的是浮土多的土路，由于以上路面的不同，其颗粒物浓度监测值比值依次为1:1.17:2.06:2.29，其超标倍数依次为2.9、3.6、7.1和8.0。在尘源30m以内颗粒物浓度均为上风向对照点2倍以上，其影响范围主要是道路两侧各50m的区域。</w:t>
            </w:r>
          </w:p>
          <w:p>
            <w:pPr>
              <w:autoSpaceDE w:val="0"/>
              <w:autoSpaceDN w:val="0"/>
              <w:adjustRightInd w:val="0"/>
              <w:snapToGrid w:val="0"/>
              <w:spacing w:line="360" w:lineRule="auto"/>
              <w:ind w:firstLine="480" w:firstLineChars="200"/>
              <w:rPr>
                <w:rFonts w:hint="eastAsia" w:ascii="Times New Roman" w:hAnsi="Times New Roman" w:eastAsia="宋体" w:cs="宋体"/>
                <w:color w:val="000000"/>
                <w:kern w:val="0"/>
                <w:sz w:val="24"/>
                <w:szCs w:val="24"/>
                <w:lang w:val="zh-CN"/>
              </w:rPr>
            </w:pPr>
            <w:r>
              <w:rPr>
                <w:rFonts w:hint="eastAsia" w:ascii="Times New Roman" w:hAnsi="Times New Roman" w:eastAsia="宋体" w:cs="宋体"/>
                <w:color w:val="000000"/>
                <w:kern w:val="0"/>
                <w:sz w:val="24"/>
                <w:szCs w:val="24"/>
                <w:lang w:val="zh-CN"/>
              </w:rPr>
              <w:t>总的来说，建筑工地扬尘对大气的影响范围主要在工地围墙外100m以内。由于距离的不同，其污染影响程度亦不同。在扬尘点下风向0～50m为重污染带，50～100m为较重污染带，100～200m为轻污染带，200m以外对大气影响甚微，</w:t>
            </w:r>
            <w:r>
              <w:rPr>
                <w:rFonts w:hint="eastAsia" w:ascii="Times New Roman" w:hAnsi="Times New Roman" w:eastAsia="宋体" w:cs="宋体"/>
                <w:color w:val="000000"/>
                <w:kern w:val="0"/>
                <w:sz w:val="24"/>
                <w:szCs w:val="24"/>
              </w:rPr>
              <w:t>施工企业要在开工前制定建筑施工现场扬尘控制措施，对施工现场实施封闭围挡、道路硬化、材料堆放遮盖、进出车辆冲洗、工程立面围护、建筑垃圾清运等措施。</w:t>
            </w:r>
          </w:p>
          <w:p>
            <w:pPr>
              <w:autoSpaceDE w:val="0"/>
              <w:autoSpaceDN w:val="0"/>
              <w:adjustRightInd w:val="0"/>
              <w:snapToGrid w:val="0"/>
              <w:spacing w:line="360" w:lineRule="auto"/>
              <w:ind w:firstLine="480" w:firstLineChars="200"/>
              <w:rPr>
                <w:rFonts w:hint="eastAsia" w:ascii="Times New Roman" w:hAnsi="Times New Roman" w:eastAsia="宋体" w:cs="宋体"/>
                <w:color w:val="000000"/>
                <w:kern w:val="0"/>
                <w:sz w:val="24"/>
                <w:szCs w:val="24"/>
                <w:lang w:val="zh-CN"/>
              </w:rPr>
            </w:pPr>
            <w:r>
              <w:rPr>
                <w:rFonts w:hint="eastAsia" w:ascii="Times New Roman" w:hAnsi="Times New Roman" w:eastAsia="宋体" w:cs="宋体"/>
                <w:color w:val="000000"/>
                <w:kern w:val="0"/>
                <w:sz w:val="24"/>
                <w:szCs w:val="24"/>
                <w:lang w:val="zh-CN"/>
              </w:rPr>
              <w:t>据类比调查，在采取上述防治措施并在一般气象条件下，施工扬尘的影响范围仅局限在施工点周围，随着距离的增加，浓度迅速减小，具有明显的局地污染特征。</w:t>
            </w:r>
          </w:p>
          <w:p>
            <w:pPr>
              <w:autoSpaceDE w:val="0"/>
              <w:autoSpaceDN w:val="0"/>
              <w:adjustRightInd w:val="0"/>
              <w:snapToGrid w:val="0"/>
              <w:spacing w:line="360" w:lineRule="auto"/>
              <w:ind w:firstLine="480" w:firstLineChars="200"/>
              <w:rPr>
                <w:rFonts w:hint="eastAsia"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lang w:val="zh-CN"/>
              </w:rPr>
              <w:t>(2)</w:t>
            </w:r>
            <w:r>
              <w:rPr>
                <w:rFonts w:hint="eastAsia" w:ascii="Times New Roman" w:hAnsi="Times New Roman" w:eastAsia="宋体" w:cs="宋体"/>
                <w:color w:val="000000"/>
                <w:kern w:val="0"/>
                <w:sz w:val="24"/>
                <w:szCs w:val="24"/>
              </w:rPr>
              <w:t>车辆行驶的动力起尘</w:t>
            </w:r>
          </w:p>
          <w:p>
            <w:pPr>
              <w:autoSpaceDE w:val="0"/>
              <w:autoSpaceDN w:val="0"/>
              <w:adjustRightInd w:val="0"/>
              <w:snapToGrid w:val="0"/>
              <w:spacing w:line="360" w:lineRule="auto"/>
              <w:ind w:firstLine="480" w:firstLineChars="200"/>
              <w:rPr>
                <w:rFonts w:hint="eastAsia"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据有关文献报道，车辆行驶产生的扬尘占总扬尘的60％以上，车辆行驶产生的扬尘，在尘土完全干燥情况下，可按下列经验公式计算：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Times New Roman" w:hAnsi="Times New Roman" w:eastAsia="宋体"/>
                <w:sz w:val="24"/>
              </w:rPr>
            </w:pPr>
            <w:r>
              <w:rPr>
                <w:rFonts w:ascii="Times New Roman" w:hAnsi="Times New Roman" w:eastAsia="宋体"/>
                <w:sz w:val="24"/>
              </w:rPr>
              <w:object>
                <v:shape id="_x0000_i1025" o:spt="75" type="#_x0000_t75" style="height:26.25pt;width:231.95pt;" o:ole="t" filled="f" stroked="f" coordsize="21600,21600">
                  <v:path/>
                  <v:fill on="f" alignshape="1" focussize="0,0"/>
                  <v:stroke on="f"/>
                  <v:imagedata r:id="rId9" o:title=""/>
                  <o:lock v:ext="edit" aspectratio="t"/>
                  <w10:wrap type="none"/>
                  <w10:anchorlock/>
                </v:shape>
                <o:OLEObject Type="Embed" ProgID="Equation.3" ShapeID="_x0000_i1025" DrawAspect="Content" ObjectID="_1468075725" r:id="rId8">
                  <o:LockedField>false</o:LockedField>
                </o:OLEObject>
              </w:object>
            </w:r>
          </w:p>
          <w:p>
            <w:pPr>
              <w:spacing w:line="500" w:lineRule="exact"/>
              <w:ind w:firstLine="480" w:firstLineChars="200"/>
              <w:rPr>
                <w:rFonts w:ascii="Times New Roman" w:hAnsi="Times New Roman" w:eastAsia="宋体"/>
                <w:sz w:val="24"/>
              </w:rPr>
            </w:pPr>
            <w:r>
              <w:rPr>
                <w:rFonts w:ascii="Times New Roman" w:hAnsi="Times New Roman" w:eastAsia="宋体"/>
                <w:sz w:val="24"/>
              </w:rPr>
              <w:t>其中：</w:t>
            </w:r>
            <w:r>
              <w:rPr>
                <w:rFonts w:ascii="Times New Roman" w:hAnsi="Times New Roman" w:eastAsia="宋体"/>
                <w:sz w:val="24"/>
              </w:rPr>
              <w:object>
                <v:shape id="_x0000_i1026" o:spt="75" type="#_x0000_t75" style="height:13.5pt;width:12pt;" o:ole="t" filled="f" stroked="f" coordsize="21600,21600">
                  <v:path/>
                  <v:fill on="f" focussize="0,0"/>
                  <v:stroke on="f"/>
                  <v:imagedata r:id="rId11" o:title=""/>
                  <o:lock v:ext="edit" aspectratio="t"/>
                  <w10:wrap type="none"/>
                  <w10:anchorlock/>
                </v:shape>
                <o:OLEObject Type="Embed" ProgID="Equation.3" ShapeID="_x0000_i1026" DrawAspect="Content" ObjectID="_1468075726" r:id="rId10">
                  <o:LockedField>false</o:LockedField>
                </o:OLEObject>
              </w:object>
            </w:r>
            <w:r>
              <w:rPr>
                <w:rFonts w:ascii="Times New Roman" w:hAnsi="Times New Roman" w:eastAsia="宋体"/>
                <w:sz w:val="24"/>
              </w:rPr>
              <w:t>——汽车行驶时的扬尘，kg/km·辆；</w:t>
            </w:r>
          </w:p>
          <w:p>
            <w:pPr>
              <w:spacing w:line="500" w:lineRule="exact"/>
              <w:ind w:firstLine="1200" w:firstLineChars="500"/>
              <w:rPr>
                <w:rFonts w:ascii="Times New Roman" w:hAnsi="Times New Roman" w:eastAsia="宋体"/>
                <w:sz w:val="24"/>
              </w:rPr>
            </w:pPr>
            <w:r>
              <w:rPr>
                <w:rFonts w:ascii="Times New Roman" w:hAnsi="Times New Roman" w:eastAsia="宋体"/>
                <w:position w:val="-6"/>
                <w:sz w:val="24"/>
              </w:rPr>
              <w:object>
                <v:shape id="_x0000_i1027" o:spt="75" type="#_x0000_t75" style="height:13.95pt;width:12pt;" o:ole="t" filled="f" stroked="f" coordsize="21600,21600">
                  <v:path/>
                  <v:fill on="f" focussize="0,0"/>
                  <v:stroke on="f"/>
                  <v:imagedata r:id="rId13" o:title=""/>
                  <o:lock v:ext="edit" aspectratio="t"/>
                  <w10:wrap type="none"/>
                  <w10:anchorlock/>
                </v:shape>
                <o:OLEObject Type="Embed" ProgID="Equation.3" ShapeID="_x0000_i1027" DrawAspect="Content" ObjectID="_1468075727" r:id="rId12">
                  <o:LockedField>false</o:LockedField>
                </o:OLEObject>
              </w:object>
            </w:r>
            <w:r>
              <w:rPr>
                <w:rFonts w:ascii="Times New Roman" w:hAnsi="Times New Roman" w:eastAsia="宋体"/>
                <w:sz w:val="24"/>
              </w:rPr>
              <w:t>——汽车车速，km/h；</w:t>
            </w:r>
          </w:p>
          <w:p>
            <w:pPr>
              <w:spacing w:line="500" w:lineRule="exact"/>
              <w:ind w:firstLine="1200" w:firstLineChars="500"/>
              <w:rPr>
                <w:rFonts w:ascii="Times New Roman" w:hAnsi="Times New Roman" w:eastAsia="宋体"/>
                <w:sz w:val="24"/>
              </w:rPr>
            </w:pPr>
            <w:r>
              <w:rPr>
                <w:rFonts w:ascii="Times New Roman" w:hAnsi="Times New Roman" w:eastAsia="宋体"/>
                <w:position w:val="-6"/>
                <w:sz w:val="24"/>
              </w:rPr>
              <w:object>
                <v:shape id="_x0000_i1028" o:spt="75" type="#_x0000_t75" style="height:13.95pt;width:13.95pt;" o:ole="t" filled="f" stroked="f" coordsize="21600,21600">
                  <v:path/>
                  <v:fill on="f" focussize="0,0"/>
                  <v:stroke on="f"/>
                  <v:imagedata r:id="rId15" o:title=""/>
                  <o:lock v:ext="edit" aspectratio="t"/>
                  <w10:wrap type="none"/>
                  <w10:anchorlock/>
                </v:shape>
                <o:OLEObject Type="Embed" ProgID="Equation.3" ShapeID="_x0000_i1028" DrawAspect="Content" ObjectID="_1468075728" r:id="rId14">
                  <o:LockedField>false</o:LockedField>
                </o:OLEObject>
              </w:object>
            </w:r>
            <w:r>
              <w:rPr>
                <w:rFonts w:ascii="Times New Roman" w:hAnsi="Times New Roman" w:eastAsia="宋体"/>
                <w:sz w:val="24"/>
              </w:rPr>
              <w:t>——汽车载重量，吨；</w:t>
            </w:r>
          </w:p>
          <w:p>
            <w:pPr>
              <w:spacing w:line="500" w:lineRule="exact"/>
              <w:ind w:firstLine="1200" w:firstLineChars="500"/>
              <w:rPr>
                <w:rFonts w:ascii="Times New Roman" w:hAnsi="Times New Roman" w:eastAsia="宋体"/>
                <w:sz w:val="24"/>
              </w:rPr>
            </w:pPr>
            <w:r>
              <w:rPr>
                <w:rFonts w:ascii="Times New Roman" w:hAnsi="Times New Roman" w:eastAsia="宋体"/>
                <w:position w:val="-4"/>
                <w:sz w:val="24"/>
              </w:rPr>
              <w:object>
                <v:shape id="_x0000_i1029" o:spt="75" type="#_x0000_t75" style="height:13pt;width:12pt;" o:ole="t" filled="f" stroked="f" coordsize="21600,21600">
                  <v:path/>
                  <v:fill on="f" focussize="0,0"/>
                  <v:stroke on="f"/>
                  <v:imagedata r:id="rId17" o:title=""/>
                  <o:lock v:ext="edit" aspectratio="t"/>
                  <w10:wrap type="none"/>
                  <w10:anchorlock/>
                </v:shape>
                <o:OLEObject Type="Embed" ProgID="Equation.3" ShapeID="_x0000_i1029" DrawAspect="Content" ObjectID="_1468075729" r:id="rId16">
                  <o:LockedField>false</o:LockedField>
                </o:OLEObject>
              </w:object>
            </w:r>
            <w:r>
              <w:rPr>
                <w:rFonts w:ascii="Times New Roman" w:hAnsi="Times New Roman" w:eastAsia="宋体"/>
                <w:sz w:val="24"/>
              </w:rPr>
              <w:t>——道路表面粉尘量，kg/m</w:t>
            </w:r>
            <w:r>
              <w:rPr>
                <w:rFonts w:ascii="Times New Roman" w:hAnsi="Times New Roman" w:eastAsia="宋体"/>
                <w:sz w:val="24"/>
                <w:vertAlign w:val="superscript"/>
              </w:rPr>
              <w:t>2</w:t>
            </w:r>
          </w:p>
          <w:p>
            <w:pPr>
              <w:spacing w:line="500" w:lineRule="exact"/>
              <w:ind w:firstLine="480" w:firstLineChars="200"/>
              <w:rPr>
                <w:rFonts w:ascii="Times New Roman" w:hAnsi="Times New Roman" w:eastAsia="宋体"/>
                <w:sz w:val="24"/>
              </w:rPr>
            </w:pPr>
            <w:r>
              <w:rPr>
                <w:rFonts w:ascii="Times New Roman" w:hAnsi="Times New Roman" w:eastAsia="宋体"/>
                <w:sz w:val="24"/>
              </w:rPr>
              <w:t>表7-1中为一辆10吨卡车，通过长度为1km的一段路面时，路面不同清洁程度，不同行驶速度情况下的扬程量。由此可见，在路面同样清洁程度下，车速越快，扬程量越大；而在同样车速情况下，路面越脏，扬程量越大。因此，限速行驶及保持路面的清洁是减少汽车扬尘的有效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Times New Roman" w:hAnsi="Times New Roman" w:eastAsia="宋体"/>
                <w:b/>
                <w:sz w:val="24"/>
              </w:rPr>
            </w:pPr>
            <w:r>
              <w:rPr>
                <w:rFonts w:ascii="Times New Roman" w:hAnsi="Times New Roman" w:eastAsia="宋体"/>
                <w:b/>
                <w:sz w:val="24"/>
              </w:rPr>
              <w:t>表7-1  在不同车速和地面清洁程度的汽车扬尘(kg/km·辆)</w:t>
            </w:r>
          </w:p>
          <w:tbl>
            <w:tblPr>
              <w:tblStyle w:val="15"/>
              <w:tblW w:w="8866"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746"/>
              <w:gridCol w:w="1187"/>
              <w:gridCol w:w="1186"/>
              <w:gridCol w:w="1187"/>
              <w:gridCol w:w="1187"/>
              <w:gridCol w:w="1186"/>
              <w:gridCol w:w="118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6" w:type="dxa"/>
                  <w:tcBorders>
                    <w:tl2br w:val="nil"/>
                    <w:tr2bl w:val="nil"/>
                  </w:tcBorders>
                  <w:vAlign w:val="top"/>
                </w:tcPr>
                <w:p>
                  <w:pPr>
                    <w:snapToGrid w:val="0"/>
                    <w:jc w:val="center"/>
                    <w:rPr>
                      <w:rFonts w:ascii="Times New Roman" w:hAnsi="Times New Roman" w:eastAsia="宋体"/>
                      <w:b/>
                      <w:bCs/>
                      <w:szCs w:val="21"/>
                    </w:rPr>
                  </w:pPr>
                  <w:r>
                    <w:rPr>
                      <w:rFonts w:ascii="Times New Roman" w:hAnsi="Times New Roman" w:eastAsia="宋体"/>
                      <w:b/>
                      <w:bCs/>
                      <w:szCs w:val="21"/>
                    </w:rPr>
                    <w:t>P(kg/m</w:t>
                  </w:r>
                  <w:r>
                    <w:rPr>
                      <w:rFonts w:ascii="Times New Roman" w:hAnsi="Times New Roman" w:eastAsia="宋体"/>
                      <w:b/>
                      <w:bCs/>
                      <w:szCs w:val="21"/>
                      <w:vertAlign w:val="superscript"/>
                    </w:rPr>
                    <w:t>2</w:t>
                  </w:r>
                  <w:r>
                    <w:rPr>
                      <w:rFonts w:ascii="Times New Roman" w:hAnsi="Times New Roman" w:eastAsia="宋体"/>
                      <w:b/>
                      <w:bCs/>
                      <w:szCs w:val="21"/>
                    </w:rPr>
                    <w:t>)</w:t>
                  </w:r>
                </w:p>
                <w:p>
                  <w:pPr>
                    <w:snapToGrid w:val="0"/>
                    <w:jc w:val="center"/>
                    <w:rPr>
                      <w:rFonts w:ascii="Times New Roman" w:hAnsi="Times New Roman" w:eastAsia="宋体"/>
                      <w:b/>
                      <w:bCs/>
                      <w:szCs w:val="21"/>
                    </w:rPr>
                  </w:pPr>
                  <w:r>
                    <w:rPr>
                      <w:rFonts w:ascii="Times New Roman" w:hAnsi="Times New Roman" w:eastAsia="宋体"/>
                      <w:b/>
                      <w:bCs/>
                      <w:szCs w:val="21"/>
                    </w:rPr>
                    <w:t>车速</w:t>
                  </w:r>
                </w:p>
              </w:tc>
              <w:tc>
                <w:tcPr>
                  <w:tcW w:w="1187" w:type="dxa"/>
                  <w:tcBorders>
                    <w:tl2br w:val="nil"/>
                    <w:tr2bl w:val="nil"/>
                  </w:tcBorders>
                  <w:vAlign w:val="center"/>
                </w:tcPr>
                <w:p>
                  <w:pPr>
                    <w:snapToGrid w:val="0"/>
                    <w:jc w:val="center"/>
                    <w:rPr>
                      <w:rFonts w:ascii="Times New Roman" w:hAnsi="Times New Roman" w:eastAsia="宋体"/>
                      <w:b/>
                      <w:bCs/>
                      <w:szCs w:val="21"/>
                    </w:rPr>
                  </w:pPr>
                  <w:r>
                    <w:rPr>
                      <w:rFonts w:ascii="Times New Roman" w:hAnsi="Times New Roman" w:eastAsia="宋体"/>
                      <w:b/>
                      <w:bCs/>
                      <w:szCs w:val="21"/>
                    </w:rPr>
                    <w:t>0.1</w:t>
                  </w:r>
                </w:p>
              </w:tc>
              <w:tc>
                <w:tcPr>
                  <w:tcW w:w="1186" w:type="dxa"/>
                  <w:tcBorders>
                    <w:tl2br w:val="nil"/>
                    <w:tr2bl w:val="nil"/>
                  </w:tcBorders>
                  <w:vAlign w:val="center"/>
                </w:tcPr>
                <w:p>
                  <w:pPr>
                    <w:snapToGrid w:val="0"/>
                    <w:jc w:val="center"/>
                    <w:rPr>
                      <w:rFonts w:ascii="Times New Roman" w:hAnsi="Times New Roman" w:eastAsia="宋体"/>
                      <w:b/>
                      <w:bCs/>
                      <w:szCs w:val="21"/>
                    </w:rPr>
                  </w:pPr>
                  <w:r>
                    <w:rPr>
                      <w:rFonts w:ascii="Times New Roman" w:hAnsi="Times New Roman" w:eastAsia="宋体"/>
                      <w:b/>
                      <w:bCs/>
                      <w:szCs w:val="21"/>
                    </w:rPr>
                    <w:t>0.2</w:t>
                  </w:r>
                </w:p>
              </w:tc>
              <w:tc>
                <w:tcPr>
                  <w:tcW w:w="1187" w:type="dxa"/>
                  <w:tcBorders>
                    <w:tl2br w:val="nil"/>
                    <w:tr2bl w:val="nil"/>
                  </w:tcBorders>
                  <w:vAlign w:val="center"/>
                </w:tcPr>
                <w:p>
                  <w:pPr>
                    <w:pStyle w:val="27"/>
                    <w:adjustRightInd/>
                    <w:snapToGrid w:val="0"/>
                    <w:spacing w:line="240" w:lineRule="auto"/>
                    <w:textAlignment w:val="auto"/>
                    <w:rPr>
                      <w:rFonts w:ascii="Times New Roman" w:hAnsi="Times New Roman" w:eastAsia="宋体"/>
                      <w:b/>
                      <w:bCs/>
                      <w:kern w:val="2"/>
                      <w:sz w:val="21"/>
                      <w:szCs w:val="21"/>
                    </w:rPr>
                  </w:pPr>
                  <w:r>
                    <w:rPr>
                      <w:rFonts w:ascii="Times New Roman" w:hAnsi="Times New Roman" w:eastAsia="宋体"/>
                      <w:b/>
                      <w:bCs/>
                      <w:kern w:val="2"/>
                      <w:sz w:val="21"/>
                      <w:szCs w:val="21"/>
                    </w:rPr>
                    <w:t>0.3</w:t>
                  </w:r>
                </w:p>
              </w:tc>
              <w:tc>
                <w:tcPr>
                  <w:tcW w:w="1187" w:type="dxa"/>
                  <w:tcBorders>
                    <w:tl2br w:val="nil"/>
                    <w:tr2bl w:val="nil"/>
                  </w:tcBorders>
                  <w:vAlign w:val="center"/>
                </w:tcPr>
                <w:p>
                  <w:pPr>
                    <w:snapToGrid w:val="0"/>
                    <w:jc w:val="center"/>
                    <w:rPr>
                      <w:rFonts w:ascii="Times New Roman" w:hAnsi="Times New Roman" w:eastAsia="宋体"/>
                      <w:b/>
                      <w:bCs/>
                      <w:szCs w:val="21"/>
                    </w:rPr>
                  </w:pPr>
                  <w:r>
                    <w:rPr>
                      <w:rFonts w:ascii="Times New Roman" w:hAnsi="Times New Roman" w:eastAsia="宋体"/>
                      <w:b/>
                      <w:bCs/>
                      <w:szCs w:val="21"/>
                    </w:rPr>
                    <w:t>0.4</w:t>
                  </w:r>
                </w:p>
              </w:tc>
              <w:tc>
                <w:tcPr>
                  <w:tcW w:w="1186" w:type="dxa"/>
                  <w:tcBorders>
                    <w:tl2br w:val="nil"/>
                    <w:tr2bl w:val="nil"/>
                  </w:tcBorders>
                  <w:vAlign w:val="center"/>
                </w:tcPr>
                <w:p>
                  <w:pPr>
                    <w:snapToGrid w:val="0"/>
                    <w:jc w:val="center"/>
                    <w:rPr>
                      <w:rFonts w:ascii="Times New Roman" w:hAnsi="Times New Roman" w:eastAsia="宋体"/>
                      <w:b/>
                      <w:bCs/>
                      <w:szCs w:val="21"/>
                    </w:rPr>
                  </w:pPr>
                  <w:r>
                    <w:rPr>
                      <w:rFonts w:ascii="Times New Roman" w:hAnsi="Times New Roman" w:eastAsia="宋体"/>
                      <w:b/>
                      <w:bCs/>
                      <w:szCs w:val="21"/>
                    </w:rPr>
                    <w:t>0.5</w:t>
                  </w:r>
                </w:p>
              </w:tc>
              <w:tc>
                <w:tcPr>
                  <w:tcW w:w="1187" w:type="dxa"/>
                  <w:tcBorders>
                    <w:tl2br w:val="nil"/>
                    <w:tr2bl w:val="nil"/>
                  </w:tcBorders>
                  <w:vAlign w:val="center"/>
                </w:tcPr>
                <w:p>
                  <w:pPr>
                    <w:snapToGrid w:val="0"/>
                    <w:jc w:val="center"/>
                    <w:rPr>
                      <w:rFonts w:ascii="Times New Roman" w:hAnsi="Times New Roman" w:eastAsia="宋体"/>
                      <w:b/>
                      <w:bCs/>
                      <w:szCs w:val="21"/>
                    </w:rPr>
                  </w:pPr>
                  <w:r>
                    <w:rPr>
                      <w:rFonts w:ascii="Times New Roman" w:hAnsi="Times New Roman" w:eastAsia="宋体"/>
                      <w:b/>
                      <w:bCs/>
                      <w:szCs w:val="21"/>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6" w:type="dxa"/>
                  <w:tcBorders>
                    <w:tl2br w:val="nil"/>
                    <w:tr2bl w:val="nil"/>
                  </w:tcBorders>
                  <w:vAlign w:val="center"/>
                </w:tcPr>
                <w:p>
                  <w:pPr>
                    <w:snapToGrid w:val="0"/>
                    <w:jc w:val="center"/>
                    <w:rPr>
                      <w:rFonts w:ascii="Times New Roman" w:hAnsi="Times New Roman" w:eastAsia="宋体"/>
                      <w:szCs w:val="21"/>
                    </w:rPr>
                  </w:pPr>
                  <w:r>
                    <w:rPr>
                      <w:rFonts w:ascii="Times New Roman" w:hAnsi="Times New Roman" w:eastAsia="宋体"/>
                      <w:szCs w:val="21"/>
                    </w:rPr>
                    <w:t>5(km/h)</w:t>
                  </w:r>
                </w:p>
              </w:tc>
              <w:tc>
                <w:tcPr>
                  <w:tcW w:w="1187" w:type="dxa"/>
                  <w:tcBorders>
                    <w:tl2br w:val="nil"/>
                    <w:tr2bl w:val="nil"/>
                  </w:tcBorders>
                  <w:vAlign w:val="center"/>
                </w:tcPr>
                <w:p>
                  <w:pPr>
                    <w:snapToGrid w:val="0"/>
                    <w:jc w:val="center"/>
                    <w:rPr>
                      <w:rFonts w:ascii="Times New Roman" w:hAnsi="Times New Roman" w:eastAsia="宋体"/>
                      <w:szCs w:val="21"/>
                    </w:rPr>
                  </w:pPr>
                  <w:r>
                    <w:rPr>
                      <w:rFonts w:ascii="Times New Roman" w:hAnsi="Times New Roman" w:eastAsia="宋体"/>
                      <w:szCs w:val="21"/>
                    </w:rPr>
                    <w:t>0.051</w:t>
                  </w:r>
                </w:p>
              </w:tc>
              <w:tc>
                <w:tcPr>
                  <w:tcW w:w="1186" w:type="dxa"/>
                  <w:tcBorders>
                    <w:tl2br w:val="nil"/>
                    <w:tr2bl w:val="nil"/>
                  </w:tcBorders>
                  <w:vAlign w:val="center"/>
                </w:tcPr>
                <w:p>
                  <w:pPr>
                    <w:snapToGrid w:val="0"/>
                    <w:jc w:val="center"/>
                    <w:rPr>
                      <w:rFonts w:ascii="Times New Roman" w:hAnsi="Times New Roman" w:eastAsia="宋体"/>
                      <w:szCs w:val="21"/>
                    </w:rPr>
                  </w:pPr>
                  <w:r>
                    <w:rPr>
                      <w:rFonts w:ascii="Times New Roman" w:hAnsi="Times New Roman" w:eastAsia="宋体"/>
                      <w:szCs w:val="21"/>
                    </w:rPr>
                    <w:t>0.086</w:t>
                  </w:r>
                </w:p>
              </w:tc>
              <w:tc>
                <w:tcPr>
                  <w:tcW w:w="1187" w:type="dxa"/>
                  <w:tcBorders>
                    <w:tl2br w:val="nil"/>
                    <w:tr2bl w:val="nil"/>
                  </w:tcBorders>
                  <w:vAlign w:val="center"/>
                </w:tcPr>
                <w:p>
                  <w:pPr>
                    <w:snapToGrid w:val="0"/>
                    <w:jc w:val="center"/>
                    <w:rPr>
                      <w:rFonts w:ascii="Times New Roman" w:hAnsi="Times New Roman" w:eastAsia="宋体"/>
                      <w:szCs w:val="21"/>
                    </w:rPr>
                  </w:pPr>
                  <w:r>
                    <w:rPr>
                      <w:rFonts w:ascii="Times New Roman" w:hAnsi="Times New Roman" w:eastAsia="宋体"/>
                      <w:szCs w:val="21"/>
                    </w:rPr>
                    <w:t>0.116</w:t>
                  </w:r>
                </w:p>
              </w:tc>
              <w:tc>
                <w:tcPr>
                  <w:tcW w:w="1187" w:type="dxa"/>
                  <w:tcBorders>
                    <w:tl2br w:val="nil"/>
                    <w:tr2bl w:val="nil"/>
                  </w:tcBorders>
                  <w:vAlign w:val="center"/>
                </w:tcPr>
                <w:p>
                  <w:pPr>
                    <w:snapToGrid w:val="0"/>
                    <w:jc w:val="center"/>
                    <w:rPr>
                      <w:rFonts w:ascii="Times New Roman" w:hAnsi="Times New Roman" w:eastAsia="宋体"/>
                      <w:szCs w:val="21"/>
                    </w:rPr>
                  </w:pPr>
                  <w:r>
                    <w:rPr>
                      <w:rFonts w:ascii="Times New Roman" w:hAnsi="Times New Roman" w:eastAsia="宋体"/>
                      <w:szCs w:val="21"/>
                    </w:rPr>
                    <w:t>0.144</w:t>
                  </w:r>
                </w:p>
              </w:tc>
              <w:tc>
                <w:tcPr>
                  <w:tcW w:w="1186" w:type="dxa"/>
                  <w:tcBorders>
                    <w:tl2br w:val="nil"/>
                    <w:tr2bl w:val="nil"/>
                  </w:tcBorders>
                  <w:vAlign w:val="center"/>
                </w:tcPr>
                <w:p>
                  <w:pPr>
                    <w:snapToGrid w:val="0"/>
                    <w:jc w:val="center"/>
                    <w:rPr>
                      <w:rFonts w:ascii="Times New Roman" w:hAnsi="Times New Roman" w:eastAsia="宋体"/>
                      <w:szCs w:val="21"/>
                    </w:rPr>
                  </w:pPr>
                  <w:r>
                    <w:rPr>
                      <w:rFonts w:ascii="Times New Roman" w:hAnsi="Times New Roman" w:eastAsia="宋体"/>
                      <w:szCs w:val="21"/>
                    </w:rPr>
                    <w:t>0.171</w:t>
                  </w:r>
                </w:p>
              </w:tc>
              <w:tc>
                <w:tcPr>
                  <w:tcW w:w="1187" w:type="dxa"/>
                  <w:tcBorders>
                    <w:tl2br w:val="nil"/>
                    <w:tr2bl w:val="nil"/>
                  </w:tcBorders>
                  <w:vAlign w:val="center"/>
                </w:tcPr>
                <w:p>
                  <w:pPr>
                    <w:snapToGrid w:val="0"/>
                    <w:jc w:val="center"/>
                    <w:rPr>
                      <w:rFonts w:ascii="Times New Roman" w:hAnsi="Times New Roman" w:eastAsia="宋体"/>
                      <w:szCs w:val="21"/>
                    </w:rPr>
                  </w:pPr>
                  <w:r>
                    <w:rPr>
                      <w:rFonts w:ascii="Times New Roman" w:hAnsi="Times New Roman" w:eastAsia="宋体"/>
                      <w:szCs w:val="21"/>
                    </w:rPr>
                    <w:t>0.287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6" w:type="dxa"/>
                  <w:tcBorders>
                    <w:tl2br w:val="nil"/>
                    <w:tr2bl w:val="nil"/>
                  </w:tcBorders>
                  <w:vAlign w:val="center"/>
                </w:tcPr>
                <w:p>
                  <w:pPr>
                    <w:snapToGrid w:val="0"/>
                    <w:jc w:val="center"/>
                    <w:rPr>
                      <w:rFonts w:ascii="Times New Roman" w:hAnsi="Times New Roman" w:eastAsia="宋体"/>
                      <w:szCs w:val="21"/>
                    </w:rPr>
                  </w:pPr>
                  <w:r>
                    <w:rPr>
                      <w:rFonts w:ascii="Times New Roman" w:hAnsi="Times New Roman" w:eastAsia="宋体"/>
                      <w:szCs w:val="21"/>
                    </w:rPr>
                    <w:t>10(km/h)</w:t>
                  </w:r>
                </w:p>
              </w:tc>
              <w:tc>
                <w:tcPr>
                  <w:tcW w:w="1187" w:type="dxa"/>
                  <w:tcBorders>
                    <w:tl2br w:val="nil"/>
                    <w:tr2bl w:val="nil"/>
                  </w:tcBorders>
                  <w:vAlign w:val="center"/>
                </w:tcPr>
                <w:p>
                  <w:pPr>
                    <w:snapToGrid w:val="0"/>
                    <w:jc w:val="center"/>
                    <w:rPr>
                      <w:rFonts w:ascii="Times New Roman" w:hAnsi="Times New Roman" w:eastAsia="宋体"/>
                      <w:szCs w:val="21"/>
                    </w:rPr>
                  </w:pPr>
                  <w:r>
                    <w:rPr>
                      <w:rFonts w:ascii="Times New Roman" w:hAnsi="Times New Roman" w:eastAsia="宋体"/>
                      <w:szCs w:val="21"/>
                    </w:rPr>
                    <w:t>0.102</w:t>
                  </w:r>
                </w:p>
              </w:tc>
              <w:tc>
                <w:tcPr>
                  <w:tcW w:w="1186" w:type="dxa"/>
                  <w:tcBorders>
                    <w:tl2br w:val="nil"/>
                    <w:tr2bl w:val="nil"/>
                  </w:tcBorders>
                  <w:vAlign w:val="center"/>
                </w:tcPr>
                <w:p>
                  <w:pPr>
                    <w:snapToGrid w:val="0"/>
                    <w:jc w:val="center"/>
                    <w:rPr>
                      <w:rFonts w:ascii="Times New Roman" w:hAnsi="Times New Roman" w:eastAsia="宋体"/>
                      <w:szCs w:val="21"/>
                    </w:rPr>
                  </w:pPr>
                  <w:r>
                    <w:rPr>
                      <w:rFonts w:ascii="Times New Roman" w:hAnsi="Times New Roman" w:eastAsia="宋体"/>
                      <w:szCs w:val="21"/>
                    </w:rPr>
                    <w:t>0.171</w:t>
                  </w:r>
                </w:p>
              </w:tc>
              <w:tc>
                <w:tcPr>
                  <w:tcW w:w="1187" w:type="dxa"/>
                  <w:tcBorders>
                    <w:tl2br w:val="nil"/>
                    <w:tr2bl w:val="nil"/>
                  </w:tcBorders>
                  <w:vAlign w:val="center"/>
                </w:tcPr>
                <w:p>
                  <w:pPr>
                    <w:snapToGrid w:val="0"/>
                    <w:jc w:val="center"/>
                    <w:rPr>
                      <w:rFonts w:ascii="Times New Roman" w:hAnsi="Times New Roman" w:eastAsia="宋体"/>
                      <w:szCs w:val="21"/>
                    </w:rPr>
                  </w:pPr>
                  <w:r>
                    <w:rPr>
                      <w:rFonts w:ascii="Times New Roman" w:hAnsi="Times New Roman" w:eastAsia="宋体"/>
                      <w:szCs w:val="21"/>
                    </w:rPr>
                    <w:t>0.232</w:t>
                  </w:r>
                </w:p>
              </w:tc>
              <w:tc>
                <w:tcPr>
                  <w:tcW w:w="1187" w:type="dxa"/>
                  <w:tcBorders>
                    <w:tl2br w:val="nil"/>
                    <w:tr2bl w:val="nil"/>
                  </w:tcBorders>
                  <w:vAlign w:val="center"/>
                </w:tcPr>
                <w:p>
                  <w:pPr>
                    <w:snapToGrid w:val="0"/>
                    <w:jc w:val="center"/>
                    <w:rPr>
                      <w:rFonts w:ascii="Times New Roman" w:hAnsi="Times New Roman" w:eastAsia="宋体"/>
                      <w:szCs w:val="21"/>
                    </w:rPr>
                  </w:pPr>
                  <w:r>
                    <w:rPr>
                      <w:rFonts w:ascii="Times New Roman" w:hAnsi="Times New Roman" w:eastAsia="宋体"/>
                      <w:szCs w:val="21"/>
                    </w:rPr>
                    <w:t>0.289</w:t>
                  </w:r>
                </w:p>
              </w:tc>
              <w:tc>
                <w:tcPr>
                  <w:tcW w:w="1186" w:type="dxa"/>
                  <w:tcBorders>
                    <w:tl2br w:val="nil"/>
                    <w:tr2bl w:val="nil"/>
                  </w:tcBorders>
                  <w:vAlign w:val="center"/>
                </w:tcPr>
                <w:p>
                  <w:pPr>
                    <w:snapToGrid w:val="0"/>
                    <w:jc w:val="center"/>
                    <w:rPr>
                      <w:rFonts w:ascii="Times New Roman" w:hAnsi="Times New Roman" w:eastAsia="宋体"/>
                      <w:szCs w:val="21"/>
                    </w:rPr>
                  </w:pPr>
                  <w:r>
                    <w:rPr>
                      <w:rFonts w:ascii="Times New Roman" w:hAnsi="Times New Roman" w:eastAsia="宋体"/>
                      <w:szCs w:val="21"/>
                    </w:rPr>
                    <w:t>0.341</w:t>
                  </w:r>
                </w:p>
              </w:tc>
              <w:tc>
                <w:tcPr>
                  <w:tcW w:w="1187" w:type="dxa"/>
                  <w:tcBorders>
                    <w:tl2br w:val="nil"/>
                    <w:tr2bl w:val="nil"/>
                  </w:tcBorders>
                  <w:vAlign w:val="center"/>
                </w:tcPr>
                <w:p>
                  <w:pPr>
                    <w:snapToGrid w:val="0"/>
                    <w:jc w:val="center"/>
                    <w:rPr>
                      <w:rFonts w:ascii="Times New Roman" w:hAnsi="Times New Roman" w:eastAsia="宋体"/>
                      <w:szCs w:val="21"/>
                    </w:rPr>
                  </w:pPr>
                  <w:r>
                    <w:rPr>
                      <w:rFonts w:ascii="Times New Roman" w:hAnsi="Times New Roman" w:eastAsia="宋体"/>
                      <w:szCs w:val="21"/>
                    </w:rPr>
                    <w:t>0.574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6" w:type="dxa"/>
                  <w:tcBorders>
                    <w:tl2br w:val="nil"/>
                    <w:tr2bl w:val="nil"/>
                  </w:tcBorders>
                  <w:vAlign w:val="center"/>
                </w:tcPr>
                <w:p>
                  <w:pPr>
                    <w:pStyle w:val="20"/>
                    <w:snapToGrid w:val="0"/>
                    <w:spacing w:line="240" w:lineRule="auto"/>
                    <w:ind w:firstLine="420"/>
                    <w:rPr>
                      <w:rFonts w:ascii="Times New Roman" w:hAnsi="Times New Roman" w:eastAsia="宋体"/>
                      <w:kern w:val="2"/>
                      <w:szCs w:val="21"/>
                    </w:rPr>
                  </w:pPr>
                  <w:r>
                    <w:rPr>
                      <w:rFonts w:ascii="Times New Roman" w:hAnsi="Times New Roman" w:eastAsia="宋体"/>
                      <w:kern w:val="2"/>
                      <w:szCs w:val="21"/>
                    </w:rPr>
                    <w:t>15(km/h)</w:t>
                  </w:r>
                </w:p>
              </w:tc>
              <w:tc>
                <w:tcPr>
                  <w:tcW w:w="1187" w:type="dxa"/>
                  <w:tcBorders>
                    <w:tl2br w:val="nil"/>
                    <w:tr2bl w:val="nil"/>
                  </w:tcBorders>
                  <w:vAlign w:val="center"/>
                </w:tcPr>
                <w:p>
                  <w:pPr>
                    <w:snapToGrid w:val="0"/>
                    <w:jc w:val="center"/>
                    <w:rPr>
                      <w:rFonts w:ascii="Times New Roman" w:hAnsi="Times New Roman" w:eastAsia="宋体"/>
                      <w:szCs w:val="21"/>
                    </w:rPr>
                  </w:pPr>
                  <w:r>
                    <w:rPr>
                      <w:rFonts w:ascii="Times New Roman" w:hAnsi="Times New Roman" w:eastAsia="宋体"/>
                      <w:szCs w:val="21"/>
                    </w:rPr>
                    <w:t>0.153</w:t>
                  </w:r>
                </w:p>
              </w:tc>
              <w:tc>
                <w:tcPr>
                  <w:tcW w:w="1186" w:type="dxa"/>
                  <w:tcBorders>
                    <w:tl2br w:val="nil"/>
                    <w:tr2bl w:val="nil"/>
                  </w:tcBorders>
                  <w:vAlign w:val="center"/>
                </w:tcPr>
                <w:p>
                  <w:pPr>
                    <w:snapToGrid w:val="0"/>
                    <w:jc w:val="center"/>
                    <w:rPr>
                      <w:rFonts w:ascii="Times New Roman" w:hAnsi="Times New Roman" w:eastAsia="宋体"/>
                      <w:szCs w:val="21"/>
                    </w:rPr>
                  </w:pPr>
                  <w:r>
                    <w:rPr>
                      <w:rFonts w:ascii="Times New Roman" w:hAnsi="Times New Roman" w:eastAsia="宋体"/>
                      <w:szCs w:val="21"/>
                    </w:rPr>
                    <w:t>0.257</w:t>
                  </w:r>
                </w:p>
              </w:tc>
              <w:tc>
                <w:tcPr>
                  <w:tcW w:w="1187" w:type="dxa"/>
                  <w:tcBorders>
                    <w:tl2br w:val="nil"/>
                    <w:tr2bl w:val="nil"/>
                  </w:tcBorders>
                  <w:vAlign w:val="center"/>
                </w:tcPr>
                <w:p>
                  <w:pPr>
                    <w:snapToGrid w:val="0"/>
                    <w:jc w:val="center"/>
                    <w:rPr>
                      <w:rFonts w:ascii="Times New Roman" w:hAnsi="Times New Roman" w:eastAsia="宋体"/>
                      <w:szCs w:val="21"/>
                    </w:rPr>
                  </w:pPr>
                  <w:r>
                    <w:rPr>
                      <w:rFonts w:ascii="Times New Roman" w:hAnsi="Times New Roman" w:eastAsia="宋体"/>
                      <w:szCs w:val="21"/>
                    </w:rPr>
                    <w:t>0.349</w:t>
                  </w:r>
                </w:p>
              </w:tc>
              <w:tc>
                <w:tcPr>
                  <w:tcW w:w="1187" w:type="dxa"/>
                  <w:tcBorders>
                    <w:tl2br w:val="nil"/>
                    <w:tr2bl w:val="nil"/>
                  </w:tcBorders>
                  <w:vAlign w:val="center"/>
                </w:tcPr>
                <w:p>
                  <w:pPr>
                    <w:snapToGrid w:val="0"/>
                    <w:jc w:val="center"/>
                    <w:rPr>
                      <w:rFonts w:ascii="Times New Roman" w:hAnsi="Times New Roman" w:eastAsia="宋体"/>
                      <w:szCs w:val="21"/>
                    </w:rPr>
                  </w:pPr>
                  <w:r>
                    <w:rPr>
                      <w:rFonts w:ascii="Times New Roman" w:hAnsi="Times New Roman" w:eastAsia="宋体"/>
                      <w:szCs w:val="21"/>
                    </w:rPr>
                    <w:t>0.433</w:t>
                  </w:r>
                </w:p>
              </w:tc>
              <w:tc>
                <w:tcPr>
                  <w:tcW w:w="1186" w:type="dxa"/>
                  <w:tcBorders>
                    <w:tl2br w:val="nil"/>
                    <w:tr2bl w:val="nil"/>
                  </w:tcBorders>
                  <w:vAlign w:val="center"/>
                </w:tcPr>
                <w:p>
                  <w:pPr>
                    <w:snapToGrid w:val="0"/>
                    <w:jc w:val="center"/>
                    <w:rPr>
                      <w:rFonts w:ascii="Times New Roman" w:hAnsi="Times New Roman" w:eastAsia="宋体"/>
                      <w:szCs w:val="21"/>
                    </w:rPr>
                  </w:pPr>
                  <w:r>
                    <w:rPr>
                      <w:rFonts w:ascii="Times New Roman" w:hAnsi="Times New Roman" w:eastAsia="宋体"/>
                      <w:szCs w:val="21"/>
                    </w:rPr>
                    <w:t>0.512</w:t>
                  </w:r>
                </w:p>
              </w:tc>
              <w:tc>
                <w:tcPr>
                  <w:tcW w:w="1187" w:type="dxa"/>
                  <w:tcBorders>
                    <w:tl2br w:val="nil"/>
                    <w:tr2bl w:val="nil"/>
                  </w:tcBorders>
                  <w:vAlign w:val="center"/>
                </w:tcPr>
                <w:p>
                  <w:pPr>
                    <w:snapToGrid w:val="0"/>
                    <w:jc w:val="center"/>
                    <w:rPr>
                      <w:rFonts w:ascii="Times New Roman" w:hAnsi="Times New Roman" w:eastAsia="宋体"/>
                      <w:szCs w:val="21"/>
                    </w:rPr>
                  </w:pPr>
                  <w:r>
                    <w:rPr>
                      <w:rFonts w:ascii="Times New Roman" w:hAnsi="Times New Roman" w:eastAsia="宋体"/>
                      <w:szCs w:val="21"/>
                    </w:rPr>
                    <w:t>0.861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6" w:type="dxa"/>
                  <w:tcBorders>
                    <w:tl2br w:val="nil"/>
                    <w:tr2bl w:val="nil"/>
                  </w:tcBorders>
                  <w:vAlign w:val="center"/>
                </w:tcPr>
                <w:p>
                  <w:pPr>
                    <w:snapToGrid w:val="0"/>
                    <w:jc w:val="center"/>
                    <w:rPr>
                      <w:rFonts w:ascii="Times New Roman" w:hAnsi="Times New Roman" w:eastAsia="宋体"/>
                      <w:szCs w:val="21"/>
                    </w:rPr>
                  </w:pPr>
                  <w:r>
                    <w:rPr>
                      <w:rFonts w:ascii="Times New Roman" w:hAnsi="Times New Roman" w:eastAsia="宋体"/>
                      <w:szCs w:val="21"/>
                    </w:rPr>
                    <w:t>20(km/h)</w:t>
                  </w:r>
                </w:p>
              </w:tc>
              <w:tc>
                <w:tcPr>
                  <w:tcW w:w="1187" w:type="dxa"/>
                  <w:tcBorders>
                    <w:tl2br w:val="nil"/>
                    <w:tr2bl w:val="nil"/>
                  </w:tcBorders>
                  <w:vAlign w:val="center"/>
                </w:tcPr>
                <w:p>
                  <w:pPr>
                    <w:snapToGrid w:val="0"/>
                    <w:jc w:val="center"/>
                    <w:rPr>
                      <w:rFonts w:ascii="Times New Roman" w:hAnsi="Times New Roman" w:eastAsia="宋体"/>
                      <w:szCs w:val="21"/>
                    </w:rPr>
                  </w:pPr>
                  <w:r>
                    <w:rPr>
                      <w:rFonts w:ascii="Times New Roman" w:hAnsi="Times New Roman" w:eastAsia="宋体"/>
                      <w:szCs w:val="21"/>
                    </w:rPr>
                    <w:t>0.255</w:t>
                  </w:r>
                </w:p>
              </w:tc>
              <w:tc>
                <w:tcPr>
                  <w:tcW w:w="1186" w:type="dxa"/>
                  <w:tcBorders>
                    <w:tl2br w:val="nil"/>
                    <w:tr2bl w:val="nil"/>
                  </w:tcBorders>
                  <w:vAlign w:val="center"/>
                </w:tcPr>
                <w:p>
                  <w:pPr>
                    <w:snapToGrid w:val="0"/>
                    <w:jc w:val="center"/>
                    <w:rPr>
                      <w:rFonts w:ascii="Times New Roman" w:hAnsi="Times New Roman" w:eastAsia="宋体"/>
                      <w:szCs w:val="21"/>
                    </w:rPr>
                  </w:pPr>
                  <w:r>
                    <w:rPr>
                      <w:rFonts w:ascii="Times New Roman" w:hAnsi="Times New Roman" w:eastAsia="宋体"/>
                      <w:szCs w:val="21"/>
                    </w:rPr>
                    <w:t>0.429</w:t>
                  </w:r>
                </w:p>
              </w:tc>
              <w:tc>
                <w:tcPr>
                  <w:tcW w:w="1187" w:type="dxa"/>
                  <w:tcBorders>
                    <w:tl2br w:val="nil"/>
                    <w:tr2bl w:val="nil"/>
                  </w:tcBorders>
                  <w:vAlign w:val="center"/>
                </w:tcPr>
                <w:p>
                  <w:pPr>
                    <w:snapToGrid w:val="0"/>
                    <w:jc w:val="center"/>
                    <w:rPr>
                      <w:rFonts w:ascii="Times New Roman" w:hAnsi="Times New Roman" w:eastAsia="宋体"/>
                      <w:szCs w:val="21"/>
                    </w:rPr>
                  </w:pPr>
                  <w:r>
                    <w:rPr>
                      <w:rFonts w:ascii="Times New Roman" w:hAnsi="Times New Roman" w:eastAsia="宋体"/>
                      <w:szCs w:val="21"/>
                    </w:rPr>
                    <w:t>0.582</w:t>
                  </w:r>
                </w:p>
              </w:tc>
              <w:tc>
                <w:tcPr>
                  <w:tcW w:w="1187" w:type="dxa"/>
                  <w:tcBorders>
                    <w:tl2br w:val="nil"/>
                    <w:tr2bl w:val="nil"/>
                  </w:tcBorders>
                  <w:vAlign w:val="center"/>
                </w:tcPr>
                <w:p>
                  <w:pPr>
                    <w:snapToGrid w:val="0"/>
                    <w:jc w:val="center"/>
                    <w:rPr>
                      <w:rFonts w:ascii="Times New Roman" w:hAnsi="Times New Roman" w:eastAsia="宋体"/>
                      <w:szCs w:val="21"/>
                    </w:rPr>
                  </w:pPr>
                  <w:r>
                    <w:rPr>
                      <w:rFonts w:ascii="Times New Roman" w:hAnsi="Times New Roman" w:eastAsia="宋体"/>
                      <w:szCs w:val="21"/>
                    </w:rPr>
                    <w:t>0.722</w:t>
                  </w:r>
                </w:p>
              </w:tc>
              <w:tc>
                <w:tcPr>
                  <w:tcW w:w="1186" w:type="dxa"/>
                  <w:tcBorders>
                    <w:tl2br w:val="nil"/>
                    <w:tr2bl w:val="nil"/>
                  </w:tcBorders>
                  <w:vAlign w:val="center"/>
                </w:tcPr>
                <w:p>
                  <w:pPr>
                    <w:snapToGrid w:val="0"/>
                    <w:jc w:val="center"/>
                    <w:rPr>
                      <w:rFonts w:ascii="Times New Roman" w:hAnsi="Times New Roman" w:eastAsia="宋体"/>
                      <w:szCs w:val="21"/>
                    </w:rPr>
                  </w:pPr>
                  <w:r>
                    <w:rPr>
                      <w:rFonts w:ascii="Times New Roman" w:hAnsi="Times New Roman" w:eastAsia="宋体"/>
                      <w:szCs w:val="21"/>
                    </w:rPr>
                    <w:t>0.853</w:t>
                  </w:r>
                </w:p>
              </w:tc>
              <w:tc>
                <w:tcPr>
                  <w:tcW w:w="1187" w:type="dxa"/>
                  <w:tcBorders>
                    <w:tl2br w:val="nil"/>
                    <w:tr2bl w:val="nil"/>
                  </w:tcBorders>
                  <w:vAlign w:val="center"/>
                </w:tcPr>
                <w:p>
                  <w:pPr>
                    <w:snapToGrid w:val="0"/>
                    <w:jc w:val="center"/>
                    <w:rPr>
                      <w:rFonts w:ascii="Times New Roman" w:hAnsi="Times New Roman" w:eastAsia="宋体"/>
                      <w:szCs w:val="21"/>
                    </w:rPr>
                  </w:pPr>
                  <w:r>
                    <w:rPr>
                      <w:rFonts w:ascii="Times New Roman" w:hAnsi="Times New Roman" w:eastAsia="宋体"/>
                      <w:szCs w:val="21"/>
                    </w:rPr>
                    <w:t>1.435</w:t>
                  </w:r>
                </w:p>
              </w:tc>
            </w:tr>
          </w:tbl>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80" w:firstLineChars="200"/>
              <w:jc w:val="both"/>
              <w:textAlignment w:val="auto"/>
              <w:outlineLvl w:val="9"/>
              <w:rPr>
                <w:rFonts w:ascii="Times New Roman" w:hAnsi="Times New Roman" w:eastAsia="宋体"/>
                <w:sz w:val="24"/>
              </w:rPr>
            </w:pPr>
          </w:p>
          <w:p>
            <w:pPr>
              <w:adjustRightInd w:val="0"/>
              <w:snapToGrid w:val="0"/>
              <w:spacing w:line="500" w:lineRule="exact"/>
              <w:ind w:firstLine="480" w:firstLineChars="200"/>
              <w:rPr>
                <w:rFonts w:ascii="Times New Roman" w:hAnsi="Times New Roman" w:eastAsia="宋体"/>
                <w:sz w:val="24"/>
              </w:rPr>
            </w:pPr>
            <w:r>
              <w:rPr>
                <w:rFonts w:ascii="Times New Roman" w:hAnsi="Times New Roman" w:eastAsia="宋体"/>
                <w:sz w:val="24"/>
              </w:rPr>
              <w:t>此外，扬尘的产生量与施工队的文明作业程度和管理水平密切相关，扬尘量也受当时的风速、湿度、温度等气象要素影响。一般情况下，施工工地、施工道路在自然风作用下产生的扬尘所影响的范围在100m以内。如果在施工期间对车辆行驶的路面实施洒水抑尘，每天洒水4～5次，可使扬尘减少70％左右。</w:t>
            </w:r>
          </w:p>
          <w:p>
            <w:pPr>
              <w:adjustRightInd w:val="0"/>
              <w:snapToGrid w:val="0"/>
              <w:spacing w:line="500" w:lineRule="exact"/>
              <w:ind w:firstLine="480" w:firstLineChars="200"/>
              <w:rPr>
                <w:rFonts w:ascii="Times New Roman" w:hAnsi="Times New Roman" w:eastAsia="宋体"/>
                <w:sz w:val="24"/>
              </w:rPr>
            </w:pPr>
            <w:r>
              <w:rPr>
                <w:rFonts w:ascii="Times New Roman" w:hAnsi="Times New Roman" w:eastAsia="宋体"/>
                <w:sz w:val="24"/>
              </w:rPr>
              <w:t>建筑施工阶段产生的扬尘将可能使该地区和下风向一定范围内空气中总悬浮颗粒物浓度增大，超过环境空气质量指标(GB3095-2012)中的二级标准，特别是天气干燥、风速较大时影响更为严重。</w:t>
            </w:r>
          </w:p>
          <w:p>
            <w:pPr>
              <w:adjustRightInd w:val="0"/>
              <w:snapToGrid w:val="0"/>
              <w:spacing w:line="500" w:lineRule="exact"/>
              <w:ind w:firstLine="480" w:firstLineChars="200"/>
              <w:rPr>
                <w:rFonts w:ascii="Times New Roman" w:hAnsi="Times New Roman" w:eastAsia="宋体"/>
                <w:sz w:val="24"/>
              </w:rPr>
            </w:pPr>
            <w:r>
              <w:rPr>
                <w:rFonts w:ascii="Times New Roman" w:hAnsi="Times New Roman" w:eastAsia="宋体"/>
                <w:sz w:val="24"/>
              </w:rPr>
              <w:t>因此，应采取一系列有效措施，例如工地上配置滞尘防护网，定期对扬尘作业面喷洒水等，最大程度地减少扬尘对周围空气环境质量的影响。</w:t>
            </w:r>
          </w:p>
          <w:p>
            <w:pPr>
              <w:autoSpaceDE w:val="0"/>
              <w:autoSpaceDN w:val="0"/>
              <w:adjustRightInd w:val="0"/>
              <w:snapToGrid w:val="0"/>
              <w:spacing w:line="520" w:lineRule="exact"/>
              <w:ind w:firstLine="472" w:firstLineChars="197"/>
              <w:rPr>
                <w:rFonts w:ascii="Times New Roman" w:hAnsi="Times New Roman" w:eastAsia="宋体"/>
                <w:bCs/>
                <w:sz w:val="24"/>
                <w:lang w:val="zh-CN"/>
              </w:rPr>
            </w:pPr>
            <w:r>
              <w:rPr>
                <w:rFonts w:ascii="Times New Roman" w:hAnsi="Times New Roman" w:eastAsia="宋体"/>
                <w:bCs/>
                <w:sz w:val="24"/>
                <w:lang w:val="zh-CN"/>
              </w:rPr>
              <w:t>(3)烟气和尾气污染</w:t>
            </w:r>
          </w:p>
          <w:p>
            <w:pPr>
              <w:autoSpaceDE w:val="0"/>
              <w:autoSpaceDN w:val="0"/>
              <w:adjustRightInd w:val="0"/>
              <w:snapToGrid w:val="0"/>
              <w:spacing w:line="520" w:lineRule="exact"/>
              <w:ind w:firstLine="480" w:firstLineChars="200"/>
              <w:rPr>
                <w:rFonts w:ascii="Times New Roman" w:hAnsi="Times New Roman" w:eastAsia="宋体"/>
                <w:sz w:val="24"/>
                <w:lang w:val="zh-CN"/>
              </w:rPr>
            </w:pPr>
            <w:r>
              <w:rPr>
                <w:rFonts w:ascii="Times New Roman" w:hAnsi="Times New Roman" w:eastAsia="宋体"/>
                <w:sz w:val="24"/>
                <w:lang w:val="zh-CN"/>
              </w:rPr>
              <w:t>施工车辆、挖土机等因燃油以及施工人员生活用燃料燃烧产生的二氧化硫、氮氧化物、一氧化碳、烃类、TSP等空气污染物对大气环境也有所影响，但此类污染物排放量不大，且表现为间续特征，受影响的是现场施工人员。</w:t>
            </w:r>
          </w:p>
          <w:p>
            <w:pPr>
              <w:autoSpaceDE w:val="0"/>
              <w:autoSpaceDN w:val="0"/>
              <w:adjustRightInd w:val="0"/>
              <w:snapToGrid w:val="0"/>
              <w:spacing w:line="500" w:lineRule="exact"/>
              <w:ind w:firstLine="480" w:firstLineChars="200"/>
              <w:rPr>
                <w:rFonts w:ascii="Times New Roman" w:hAnsi="Times New Roman" w:eastAsia="宋体"/>
                <w:sz w:val="24"/>
                <w:lang w:val="zh-CN"/>
              </w:rPr>
            </w:pPr>
            <w:r>
              <w:rPr>
                <w:rFonts w:ascii="Times New Roman" w:hAnsi="Times New Roman" w:eastAsia="宋体"/>
                <w:sz w:val="24"/>
                <w:lang w:val="zh-CN"/>
              </w:rPr>
              <w:t>以燃油为动力的施工机械、运输机械在施工现场附近排放一定量含有NOx、CO等污染物的废气，但废气总量相对较少，施工作业较分散，只要加强设备维护，不排放未完全燃烧的黑烟，对周围环境空气将不会有太大的影响。</w:t>
            </w:r>
          </w:p>
          <w:p>
            <w:pPr>
              <w:autoSpaceDE w:val="0"/>
              <w:autoSpaceDN w:val="0"/>
              <w:adjustRightInd w:val="0"/>
              <w:snapToGrid w:val="0"/>
              <w:spacing w:line="500" w:lineRule="exact"/>
              <w:ind w:firstLine="480" w:firstLineChars="200"/>
              <w:rPr>
                <w:rFonts w:ascii="Times New Roman" w:hAnsi="Times New Roman" w:eastAsia="宋体"/>
                <w:sz w:val="24"/>
              </w:rPr>
            </w:pPr>
            <w:r>
              <w:rPr>
                <w:rFonts w:ascii="Times New Roman" w:hAnsi="Times New Roman" w:eastAsia="宋体"/>
                <w:sz w:val="24"/>
              </w:rPr>
              <w:t>工地食堂利用罐装石油液化气、废旧</w:t>
            </w:r>
            <w:r>
              <w:rPr>
                <w:rFonts w:ascii="Times New Roman" w:hAnsi="Times New Roman" w:eastAsia="宋体"/>
                <w:spacing w:val="20"/>
                <w:sz w:val="24"/>
              </w:rPr>
              <w:t>木材作燃料，</w:t>
            </w:r>
            <w:r>
              <w:rPr>
                <w:rFonts w:ascii="Times New Roman" w:hAnsi="Times New Roman" w:eastAsia="宋体"/>
                <w:sz w:val="24"/>
              </w:rPr>
              <w:t>石油液化气与废旧木材在燃烧过程中产生的废气量很少，排放的污染物组分简单、浓度很低，项目区域较为开阔，扩散条件较好，废气扩散快、净化能力强，对环境影响很小。</w:t>
            </w:r>
          </w:p>
          <w:p>
            <w:pPr>
              <w:numPr>
                <w:ilvl w:val="0"/>
                <w:numId w:val="0"/>
              </w:numPr>
              <w:autoSpaceDE w:val="0"/>
              <w:autoSpaceDN w:val="0"/>
              <w:adjustRightInd w:val="0"/>
              <w:snapToGrid w:val="0"/>
              <w:spacing w:line="360" w:lineRule="auto"/>
              <w:ind w:leftChars="200"/>
              <w:rPr>
                <w:rFonts w:hint="eastAsia" w:ascii="Times New Roman" w:hAnsi="Times New Roman" w:eastAsia="宋体" w:cs="宋体"/>
                <w:b/>
                <w:bCs/>
                <w:color w:val="000000"/>
                <w:kern w:val="0"/>
                <w:sz w:val="24"/>
                <w:szCs w:val="24"/>
              </w:rPr>
            </w:pPr>
            <w:r>
              <w:rPr>
                <w:rFonts w:hint="eastAsia" w:eastAsia="宋体" w:cs="宋体"/>
                <w:b/>
                <w:bCs/>
                <w:color w:val="000000"/>
                <w:kern w:val="0"/>
                <w:sz w:val="24"/>
                <w:szCs w:val="24"/>
                <w:lang w:val="en-US" w:eastAsia="zh-CN"/>
              </w:rPr>
              <w:t>3、</w:t>
            </w:r>
            <w:r>
              <w:rPr>
                <w:rFonts w:hint="eastAsia" w:ascii="Times New Roman" w:hAnsi="Times New Roman" w:eastAsia="宋体" w:cs="宋体"/>
                <w:b/>
                <w:bCs/>
                <w:color w:val="000000"/>
                <w:kern w:val="0"/>
                <w:sz w:val="24"/>
                <w:szCs w:val="24"/>
              </w:rPr>
              <w:t>声环境影响分析</w:t>
            </w:r>
          </w:p>
          <w:p>
            <w:pPr>
              <w:numPr>
                <w:ilvl w:val="0"/>
                <w:numId w:val="0"/>
              </w:numPr>
              <w:autoSpaceDE w:val="0"/>
              <w:autoSpaceDN w:val="0"/>
              <w:adjustRightInd w:val="0"/>
              <w:snapToGrid w:val="0"/>
              <w:spacing w:line="360" w:lineRule="auto"/>
              <w:ind w:leftChars="200"/>
              <w:rPr>
                <w:rFonts w:hint="eastAsia" w:ascii="Times New Roman" w:hAnsi="Times New Roman" w:eastAsia="宋体" w:cs="宋体"/>
                <w:b/>
                <w:bCs/>
                <w:color w:val="000000"/>
                <w:kern w:val="0"/>
                <w:sz w:val="24"/>
                <w:szCs w:val="24"/>
                <w:lang w:val="en-US" w:eastAsia="zh-CN"/>
              </w:rPr>
            </w:pPr>
            <w:r>
              <w:rPr>
                <w:rFonts w:hint="eastAsia" w:ascii="Times New Roman" w:hAnsi="Times New Roman" w:eastAsia="宋体" w:cs="宋体"/>
                <w:b/>
                <w:bCs/>
                <w:color w:val="000000"/>
                <w:kern w:val="0"/>
                <w:sz w:val="24"/>
                <w:szCs w:val="24"/>
                <w:lang w:val="en-US" w:eastAsia="zh-CN"/>
              </w:rPr>
              <w:t>（1）噪声源</w:t>
            </w:r>
          </w:p>
          <w:p>
            <w:pPr>
              <w:autoSpaceDE w:val="0"/>
              <w:autoSpaceDN w:val="0"/>
              <w:adjustRightInd w:val="0"/>
              <w:snapToGrid w:val="0"/>
              <w:spacing w:line="360" w:lineRule="auto"/>
              <w:ind w:firstLine="480" w:firstLineChars="200"/>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在施工过程中，由于各种施工机械设备的运转和各类车辆的运行，不可避免地将产生噪声污染。施工中使用的各种施工机械、运输车辆等都是噪声的产生源。根据有关资料现阶段至完工前，本项目主要施工机械的噪声列于下表</w:t>
            </w:r>
            <w:r>
              <w:rPr>
                <w:rFonts w:hint="eastAsia" w:ascii="Times New Roman" w:hAnsi="Times New Roman" w:eastAsia="宋体" w:cs="Times New Roman"/>
                <w:color w:val="000000"/>
                <w:kern w:val="0"/>
                <w:sz w:val="24"/>
                <w:szCs w:val="24"/>
              </w:rPr>
              <w:t>7</w:t>
            </w:r>
            <w:r>
              <w:rPr>
                <w:rFonts w:ascii="Times New Roman" w:hAnsi="Times New Roman" w:eastAsia="宋体" w:cs="Times New Roman"/>
                <w:color w:val="000000"/>
                <w:kern w:val="0"/>
                <w:sz w:val="24"/>
                <w:szCs w:val="24"/>
              </w:rPr>
              <w:t>-1</w:t>
            </w:r>
            <w:r>
              <w:rPr>
                <w:rFonts w:hint="eastAsia" w:ascii="Times New Roman" w:hAnsi="Times New Roman" w:eastAsia="宋体" w:cs="宋体"/>
                <w:color w:val="000000"/>
                <w:kern w:val="0"/>
                <w:sz w:val="24"/>
                <w:szCs w:val="24"/>
              </w:rPr>
              <w:t>。</w:t>
            </w:r>
          </w:p>
          <w:p>
            <w:pPr>
              <w:autoSpaceDE w:val="0"/>
              <w:autoSpaceDN w:val="0"/>
              <w:adjustRightInd w:val="0"/>
              <w:snapToGrid w:val="0"/>
              <w:jc w:val="center"/>
              <w:rPr>
                <w:rFonts w:ascii="Times New Roman" w:hAnsi="Times New Roman" w:eastAsia="宋体" w:cs="宋体"/>
                <w:b/>
                <w:color w:val="000000"/>
                <w:kern w:val="0"/>
                <w:sz w:val="24"/>
                <w:szCs w:val="24"/>
              </w:rPr>
            </w:pPr>
            <w:r>
              <w:rPr>
                <w:rFonts w:hint="eastAsia" w:ascii="Times New Roman" w:hAnsi="Times New Roman" w:eastAsia="宋体" w:cs="宋体"/>
                <w:b/>
                <w:color w:val="000000"/>
                <w:kern w:val="0"/>
                <w:sz w:val="24"/>
                <w:szCs w:val="24"/>
              </w:rPr>
              <w:t>表</w:t>
            </w:r>
            <w:r>
              <w:rPr>
                <w:rFonts w:hint="eastAsia" w:ascii="Times New Roman" w:hAnsi="Times New Roman" w:eastAsia="宋体" w:cs="Times New Roman"/>
                <w:b/>
                <w:color w:val="000000"/>
                <w:kern w:val="0"/>
                <w:sz w:val="24"/>
                <w:szCs w:val="24"/>
              </w:rPr>
              <w:t>7</w:t>
            </w:r>
            <w:r>
              <w:rPr>
                <w:rFonts w:ascii="Times New Roman" w:hAnsi="Times New Roman" w:eastAsia="宋体" w:cs="Times New Roman"/>
                <w:b/>
                <w:color w:val="000000"/>
                <w:kern w:val="0"/>
                <w:sz w:val="24"/>
                <w:szCs w:val="24"/>
              </w:rPr>
              <w:t xml:space="preserve">-1 </w:t>
            </w:r>
            <w:r>
              <w:rPr>
                <w:rFonts w:hint="eastAsia" w:ascii="Times New Roman" w:hAnsi="Times New Roman" w:eastAsia="宋体" w:cs="Times New Roman"/>
                <w:b/>
                <w:color w:val="000000"/>
                <w:kern w:val="0"/>
                <w:sz w:val="24"/>
                <w:szCs w:val="24"/>
              </w:rPr>
              <w:t xml:space="preserve"> </w:t>
            </w:r>
            <w:r>
              <w:rPr>
                <w:rFonts w:hint="eastAsia" w:ascii="Times New Roman" w:hAnsi="Times New Roman" w:eastAsia="宋体" w:cs="宋体"/>
                <w:b/>
                <w:color w:val="000000"/>
                <w:kern w:val="0"/>
                <w:sz w:val="24"/>
                <w:szCs w:val="24"/>
              </w:rPr>
              <w:t>施工机械设备噪声</w:t>
            </w:r>
          </w:p>
          <w:tbl>
            <w:tblPr>
              <w:tblStyle w:val="15"/>
              <w:tblW w:w="8620" w:type="dxa"/>
              <w:tblInd w:w="0" w:type="dxa"/>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2549"/>
              <w:gridCol w:w="3348"/>
              <w:gridCol w:w="2723"/>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rPr>
                <w:trHeight w:val="320" w:hRule="atLeast"/>
              </w:trPr>
              <w:tc>
                <w:tcPr>
                  <w:tcW w:w="2549" w:type="dxa"/>
                  <w:vAlign w:val="bottom"/>
                </w:tcPr>
                <w:p>
                  <w:pPr>
                    <w:autoSpaceDE w:val="0"/>
                    <w:autoSpaceDN w:val="0"/>
                    <w:adjustRightInd w:val="0"/>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施工机械</w:t>
                  </w:r>
                </w:p>
              </w:tc>
              <w:tc>
                <w:tcPr>
                  <w:tcW w:w="3348" w:type="dxa"/>
                </w:tcPr>
                <w:p>
                  <w:pPr>
                    <w:autoSpaceDE w:val="0"/>
                    <w:autoSpaceDN w:val="0"/>
                    <w:adjustRightInd w:val="0"/>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测点与噪声源距离（</w:t>
                  </w:r>
                  <w:r>
                    <w:rPr>
                      <w:rFonts w:ascii="Times New Roman" w:hAnsi="Times New Roman" w:eastAsia="宋体" w:cs="Times New Roman"/>
                      <w:color w:val="000000"/>
                      <w:kern w:val="0"/>
                      <w:sz w:val="24"/>
                      <w:szCs w:val="24"/>
                    </w:rPr>
                    <w:t>m</w:t>
                  </w:r>
                  <w:r>
                    <w:rPr>
                      <w:rFonts w:hint="eastAsia" w:ascii="Times New Roman" w:hAnsi="Times New Roman" w:eastAsia="宋体" w:cs="宋体"/>
                      <w:color w:val="000000"/>
                      <w:kern w:val="0"/>
                      <w:sz w:val="24"/>
                      <w:szCs w:val="24"/>
                    </w:rPr>
                    <w:t>）</w:t>
                  </w:r>
                </w:p>
              </w:tc>
              <w:tc>
                <w:tcPr>
                  <w:tcW w:w="2723" w:type="dxa"/>
                </w:tcPr>
                <w:p>
                  <w:pPr>
                    <w:autoSpaceDE w:val="0"/>
                    <w:autoSpaceDN w:val="0"/>
                    <w:adjustRightInd w:val="0"/>
                    <w:jc w:val="center"/>
                    <w:rPr>
                      <w:rFonts w:ascii="Times New Roman" w:hAnsi="Times New Roman" w:eastAsia="宋体" w:cs="Times New Roman"/>
                      <w:color w:val="000000"/>
                      <w:kern w:val="0"/>
                      <w:sz w:val="24"/>
                      <w:szCs w:val="24"/>
                    </w:rPr>
                  </w:pPr>
                  <w:r>
                    <w:rPr>
                      <w:rFonts w:hint="eastAsia" w:ascii="Times New Roman" w:hAnsi="Times New Roman" w:eastAsia="宋体" w:cs="宋体"/>
                      <w:color w:val="000000"/>
                      <w:kern w:val="0"/>
                      <w:sz w:val="24"/>
                      <w:szCs w:val="24"/>
                    </w:rPr>
                    <w:t>最大声级</w:t>
                  </w:r>
                  <w:r>
                    <w:rPr>
                      <w:rFonts w:ascii="Times New Roman" w:hAnsi="Times New Roman" w:eastAsia="宋体" w:cs="Times New Roman"/>
                      <w:color w:val="000000"/>
                      <w:kern w:val="0"/>
                      <w:sz w:val="24"/>
                      <w:szCs w:val="24"/>
                    </w:rPr>
                    <w:t>dB(A)</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rPr>
                <w:trHeight w:val="318" w:hRule="atLeast"/>
              </w:trPr>
              <w:tc>
                <w:tcPr>
                  <w:tcW w:w="2549" w:type="dxa"/>
                  <w:vAlign w:val="bottom"/>
                </w:tcPr>
                <w:p>
                  <w:pPr>
                    <w:autoSpaceDE w:val="0"/>
                    <w:autoSpaceDN w:val="0"/>
                    <w:adjustRightInd w:val="0"/>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装载机</w:t>
                  </w:r>
                </w:p>
              </w:tc>
              <w:tc>
                <w:tcPr>
                  <w:tcW w:w="3348" w:type="dxa"/>
                </w:tcPr>
                <w:p>
                  <w:pPr>
                    <w:autoSpaceDE w:val="0"/>
                    <w:autoSpaceDN w:val="0"/>
                    <w:adjustRightInd w:val="0"/>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5</w:t>
                  </w:r>
                </w:p>
              </w:tc>
              <w:tc>
                <w:tcPr>
                  <w:tcW w:w="2723" w:type="dxa"/>
                </w:tcPr>
                <w:p>
                  <w:pPr>
                    <w:autoSpaceDE w:val="0"/>
                    <w:autoSpaceDN w:val="0"/>
                    <w:adjustRightInd w:val="0"/>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90</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rPr>
                <w:trHeight w:val="318" w:hRule="atLeast"/>
              </w:trPr>
              <w:tc>
                <w:tcPr>
                  <w:tcW w:w="2549" w:type="dxa"/>
                  <w:vAlign w:val="bottom"/>
                </w:tcPr>
                <w:p>
                  <w:pPr>
                    <w:autoSpaceDE w:val="0"/>
                    <w:autoSpaceDN w:val="0"/>
                    <w:adjustRightInd w:val="0"/>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推土机</w:t>
                  </w:r>
                </w:p>
              </w:tc>
              <w:tc>
                <w:tcPr>
                  <w:tcW w:w="3348" w:type="dxa"/>
                </w:tcPr>
                <w:p>
                  <w:pPr>
                    <w:autoSpaceDE w:val="0"/>
                    <w:autoSpaceDN w:val="0"/>
                    <w:adjustRightInd w:val="0"/>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5</w:t>
                  </w:r>
                </w:p>
              </w:tc>
              <w:tc>
                <w:tcPr>
                  <w:tcW w:w="2723" w:type="dxa"/>
                </w:tcPr>
                <w:p>
                  <w:pPr>
                    <w:autoSpaceDE w:val="0"/>
                    <w:autoSpaceDN w:val="0"/>
                    <w:adjustRightInd w:val="0"/>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86</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rPr>
                <w:trHeight w:val="318" w:hRule="atLeast"/>
              </w:trPr>
              <w:tc>
                <w:tcPr>
                  <w:tcW w:w="2549" w:type="dxa"/>
                  <w:vAlign w:val="bottom"/>
                </w:tcPr>
                <w:p>
                  <w:pPr>
                    <w:autoSpaceDE w:val="0"/>
                    <w:autoSpaceDN w:val="0"/>
                    <w:adjustRightInd w:val="0"/>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挖掘机</w:t>
                  </w:r>
                </w:p>
              </w:tc>
              <w:tc>
                <w:tcPr>
                  <w:tcW w:w="3348" w:type="dxa"/>
                </w:tcPr>
                <w:p>
                  <w:pPr>
                    <w:autoSpaceDE w:val="0"/>
                    <w:autoSpaceDN w:val="0"/>
                    <w:adjustRightInd w:val="0"/>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5</w:t>
                  </w:r>
                </w:p>
              </w:tc>
              <w:tc>
                <w:tcPr>
                  <w:tcW w:w="2723" w:type="dxa"/>
                </w:tcPr>
                <w:p>
                  <w:pPr>
                    <w:autoSpaceDE w:val="0"/>
                    <w:autoSpaceDN w:val="0"/>
                    <w:adjustRightInd w:val="0"/>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84</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rPr>
                <w:trHeight w:val="318" w:hRule="atLeast"/>
              </w:trPr>
              <w:tc>
                <w:tcPr>
                  <w:tcW w:w="2549" w:type="dxa"/>
                  <w:vAlign w:val="bottom"/>
                </w:tcPr>
                <w:p>
                  <w:pPr>
                    <w:autoSpaceDE w:val="0"/>
                    <w:autoSpaceDN w:val="0"/>
                    <w:adjustRightInd w:val="0"/>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振捣机</w:t>
                  </w:r>
                </w:p>
              </w:tc>
              <w:tc>
                <w:tcPr>
                  <w:tcW w:w="3348" w:type="dxa"/>
                </w:tcPr>
                <w:p>
                  <w:pPr>
                    <w:autoSpaceDE w:val="0"/>
                    <w:autoSpaceDN w:val="0"/>
                    <w:adjustRightInd w:val="0"/>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5</w:t>
                  </w:r>
                </w:p>
              </w:tc>
              <w:tc>
                <w:tcPr>
                  <w:tcW w:w="2723" w:type="dxa"/>
                </w:tcPr>
                <w:p>
                  <w:pPr>
                    <w:autoSpaceDE w:val="0"/>
                    <w:autoSpaceDN w:val="0"/>
                    <w:adjustRightInd w:val="0"/>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84</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rPr>
                <w:trHeight w:val="343" w:hRule="atLeast"/>
              </w:trPr>
              <w:tc>
                <w:tcPr>
                  <w:tcW w:w="2549" w:type="dxa"/>
                  <w:vAlign w:val="center"/>
                </w:tcPr>
                <w:p>
                  <w:pPr>
                    <w:autoSpaceDE w:val="0"/>
                    <w:autoSpaceDN w:val="0"/>
                    <w:adjustRightInd w:val="0"/>
                    <w:jc w:val="center"/>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卡车</w:t>
                  </w:r>
                </w:p>
              </w:tc>
              <w:tc>
                <w:tcPr>
                  <w:tcW w:w="3348" w:type="dxa"/>
                </w:tcPr>
                <w:p>
                  <w:pPr>
                    <w:autoSpaceDE w:val="0"/>
                    <w:autoSpaceDN w:val="0"/>
                    <w:adjustRightInd w:val="0"/>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5</w:t>
                  </w:r>
                </w:p>
              </w:tc>
              <w:tc>
                <w:tcPr>
                  <w:tcW w:w="2723" w:type="dxa"/>
                </w:tcPr>
                <w:p>
                  <w:pPr>
                    <w:autoSpaceDE w:val="0"/>
                    <w:autoSpaceDN w:val="0"/>
                    <w:adjustRightInd w:val="0"/>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92</w:t>
                  </w:r>
                </w:p>
              </w:tc>
            </w:tr>
          </w:tbl>
          <w:p>
            <w:pPr>
              <w:autoSpaceDE w:val="0"/>
              <w:autoSpaceDN w:val="0"/>
              <w:adjustRightInd w:val="0"/>
              <w:jc w:val="left"/>
              <w:rPr>
                <w:rFonts w:ascii="Times New Roman" w:hAnsi="Times New Roman" w:eastAsia="宋体" w:cs="Times New Roman"/>
                <w:kern w:val="0"/>
                <w:sz w:val="24"/>
                <w:szCs w:val="24"/>
              </w:rPr>
            </w:pPr>
          </w:p>
          <w:p>
            <w:pPr>
              <w:numPr>
                <w:ilvl w:val="0"/>
                <w:numId w:val="6"/>
              </w:numPr>
              <w:autoSpaceDE w:val="0"/>
              <w:autoSpaceDN w:val="0"/>
              <w:adjustRightInd w:val="0"/>
              <w:snapToGrid w:val="0"/>
              <w:spacing w:line="360" w:lineRule="auto"/>
              <w:ind w:left="0" w:leftChars="0" w:firstLine="480" w:firstLineChars="200"/>
              <w:rPr>
                <w:rFonts w:hint="eastAsia" w:ascii="Times New Roman" w:hAnsi="Times New Roman" w:eastAsia="宋体" w:cs="CIDFont+F2"/>
                <w:kern w:val="0"/>
                <w:sz w:val="24"/>
                <w:szCs w:val="24"/>
                <w:lang w:eastAsia="zh-CN"/>
              </w:rPr>
            </w:pPr>
            <w:r>
              <w:rPr>
                <w:rFonts w:hint="eastAsia" w:ascii="Times New Roman" w:hAnsi="Times New Roman" w:eastAsia="宋体" w:cs="CIDFont+F2"/>
                <w:kern w:val="0"/>
                <w:sz w:val="24"/>
                <w:szCs w:val="24"/>
                <w:lang w:eastAsia="zh-CN"/>
              </w:rPr>
              <w:t>噪声值计算</w:t>
            </w:r>
          </w:p>
          <w:p>
            <w:pPr>
              <w:tabs>
                <w:tab w:val="left" w:pos="540"/>
              </w:tabs>
              <w:autoSpaceDE w:val="0"/>
              <w:autoSpaceDN w:val="0"/>
              <w:adjustRightInd w:val="0"/>
              <w:snapToGrid w:val="0"/>
              <w:spacing w:line="500" w:lineRule="exact"/>
              <w:ind w:firstLine="480" w:firstLineChars="200"/>
              <w:rPr>
                <w:rFonts w:hint="eastAsia" w:ascii="Times New Roman" w:hAnsi="Times New Roman" w:eastAsia="宋体"/>
                <w:sz w:val="24"/>
                <w:lang w:val="zh-CN"/>
              </w:rPr>
            </w:pPr>
            <w:r>
              <w:rPr>
                <w:rFonts w:hint="eastAsia" w:ascii="Times New Roman" w:hAnsi="Times New Roman" w:eastAsia="宋体"/>
                <w:sz w:val="24"/>
                <w:lang w:val="zh-CN"/>
              </w:rPr>
              <w:t>在考虑本工程噪声源对环境影响的同时，仅考虑点声源到不同距离处经距离衰减后的噪声，计算出声源对附近敏感点的贡献值，并对声源的贡献值进行分析。噪声值计算模式为：</w:t>
            </w:r>
          </w:p>
          <w:p>
            <w:pPr>
              <w:tabs>
                <w:tab w:val="left" w:pos="540"/>
              </w:tabs>
              <w:autoSpaceDE w:val="0"/>
              <w:autoSpaceDN w:val="0"/>
              <w:adjustRightInd w:val="0"/>
              <w:snapToGrid w:val="0"/>
              <w:spacing w:line="500" w:lineRule="exact"/>
              <w:ind w:firstLine="480" w:firstLineChars="200"/>
              <w:rPr>
                <w:rFonts w:ascii="Times New Roman" w:hAnsi="Times New Roman" w:eastAsia="宋体"/>
                <w:sz w:val="24"/>
                <w:lang w:val="zh-CN"/>
              </w:rPr>
            </w:pPr>
            <w:r>
              <w:rPr>
                <w:rFonts w:ascii="Times New Roman" w:hAnsi="Times New Roman" w:eastAsia="宋体"/>
                <w:sz w:val="24"/>
                <w:lang w:val="zh-CN"/>
              </w:rPr>
              <w:t>点声源选用半自由场点声源几何发散衰减公式和多点源相互叠加公式。</w:t>
            </w:r>
          </w:p>
          <w:p>
            <w:pPr>
              <w:autoSpaceDE w:val="0"/>
              <w:autoSpaceDN w:val="0"/>
              <w:adjustRightInd w:val="0"/>
              <w:snapToGrid w:val="0"/>
              <w:spacing w:line="500" w:lineRule="exact"/>
              <w:ind w:firstLine="480" w:firstLineChars="200"/>
              <w:rPr>
                <w:rFonts w:ascii="Times New Roman" w:hAnsi="Times New Roman" w:eastAsia="宋体"/>
                <w:sz w:val="24"/>
                <w:lang w:val="zh-CN"/>
              </w:rPr>
            </w:pPr>
            <w:r>
              <w:rPr>
                <w:rFonts w:ascii="Times New Roman" w:hAnsi="Times New Roman" w:eastAsia="宋体"/>
                <w:sz w:val="24"/>
              </w:rPr>
              <w:t>A、</w:t>
            </w:r>
            <w:r>
              <w:rPr>
                <w:rFonts w:ascii="Times New Roman" w:hAnsi="Times New Roman" w:eastAsia="宋体"/>
                <w:sz w:val="24"/>
                <w:lang w:val="zh-CN"/>
              </w:rPr>
              <w:t>点声源几何发散衰减模式</w:t>
            </w:r>
          </w:p>
          <w:p>
            <w:pPr>
              <w:autoSpaceDE w:val="0"/>
              <w:autoSpaceDN w:val="0"/>
              <w:adjustRightInd w:val="0"/>
              <w:snapToGrid w:val="0"/>
              <w:spacing w:line="500" w:lineRule="exact"/>
              <w:ind w:firstLine="480" w:firstLineChars="200"/>
              <w:rPr>
                <w:rFonts w:ascii="Times New Roman" w:hAnsi="Times New Roman" w:eastAsia="宋体"/>
                <w:sz w:val="24"/>
                <w:lang w:val="zh-CN"/>
              </w:rPr>
            </w:pPr>
            <w:r>
              <w:rPr>
                <w:rFonts w:ascii="Times New Roman" w:hAnsi="Times New Roman" w:eastAsia="宋体"/>
                <w:sz w:val="24"/>
                <w:lang w:val="zh-CN"/>
              </w:rPr>
              <w:t>鉴于空气吸收引起的衰减很小，且频率、空气相对湿度等因素具有较大的不确定性，所以不考虑空气吸收引起的衰减。在本次预测中，主要考虑几何发散衰减。每个点源对预测点的声级L</w:t>
            </w:r>
            <w:r>
              <w:rPr>
                <w:rFonts w:ascii="Times New Roman" w:hAnsi="Times New Roman" w:eastAsia="宋体"/>
                <w:sz w:val="24"/>
                <w:vertAlign w:val="subscript"/>
                <w:lang w:val="zh-CN"/>
              </w:rPr>
              <w:t>P</w:t>
            </w:r>
            <w:r>
              <w:rPr>
                <w:rFonts w:ascii="Times New Roman" w:hAnsi="Times New Roman" w:eastAsia="宋体"/>
                <w:sz w:val="24"/>
                <w:lang w:val="zh-CN"/>
              </w:rPr>
              <w:t>按下式计算：</w:t>
            </w:r>
          </w:p>
          <w:p>
            <w:pPr>
              <w:autoSpaceDE w:val="0"/>
              <w:autoSpaceDN w:val="0"/>
              <w:adjustRightInd w:val="0"/>
              <w:spacing w:line="360" w:lineRule="auto"/>
              <w:jc w:val="center"/>
              <w:rPr>
                <w:rFonts w:ascii="Times New Roman" w:hAnsi="Times New Roman" w:eastAsia="宋体"/>
                <w:sz w:val="24"/>
              </w:rPr>
            </w:pPr>
            <w:r>
              <w:rPr>
                <w:rFonts w:ascii="Times New Roman" w:hAnsi="Times New Roman" w:eastAsia="宋体"/>
                <w:sz w:val="24"/>
              </w:rPr>
              <w:drawing>
                <wp:inline distT="0" distB="0" distL="114300" distR="114300">
                  <wp:extent cx="1670050" cy="211455"/>
                  <wp:effectExtent l="0" t="0" r="6350" b="17145"/>
                  <wp:docPr id="7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11"/>
                          <pic:cNvPicPr>
                            <a:picLocks noChangeAspect="1"/>
                          </pic:cNvPicPr>
                        </pic:nvPicPr>
                        <pic:blipFill>
                          <a:blip r:embed="rId18"/>
                          <a:stretch>
                            <a:fillRect/>
                          </a:stretch>
                        </pic:blipFill>
                        <pic:spPr>
                          <a:xfrm>
                            <a:off x="0" y="0"/>
                            <a:ext cx="1670050" cy="211455"/>
                          </a:xfrm>
                          <a:prstGeom prst="rect">
                            <a:avLst/>
                          </a:prstGeom>
                          <a:noFill/>
                          <a:ln w="9525">
                            <a:noFill/>
                          </a:ln>
                        </pic:spPr>
                      </pic:pic>
                    </a:graphicData>
                  </a:graphic>
                </wp:inline>
              </w:drawing>
            </w:r>
          </w:p>
          <w:p>
            <w:pPr>
              <w:autoSpaceDE w:val="0"/>
              <w:autoSpaceDN w:val="0"/>
              <w:adjustRightInd w:val="0"/>
              <w:spacing w:line="360" w:lineRule="auto"/>
              <w:ind w:right="193" w:firstLine="480"/>
              <w:rPr>
                <w:rFonts w:ascii="Times New Roman" w:hAnsi="Times New Roman" w:eastAsia="宋体"/>
                <w:sz w:val="24"/>
                <w:lang w:val="zh-CN"/>
              </w:rPr>
            </w:pPr>
            <w:r>
              <w:rPr>
                <w:rFonts w:ascii="Times New Roman" w:hAnsi="Times New Roman" w:eastAsia="宋体"/>
                <w:sz w:val="24"/>
                <w:lang w:val="zh-CN"/>
              </w:rPr>
              <w:t>式中 ： L</w:t>
            </w:r>
            <w:r>
              <w:rPr>
                <w:rFonts w:ascii="Times New Roman" w:hAnsi="Times New Roman" w:eastAsia="宋体"/>
                <w:sz w:val="24"/>
                <w:vertAlign w:val="subscript"/>
                <w:lang w:val="zh-CN"/>
              </w:rPr>
              <w:t>P</w:t>
            </w:r>
            <w:r>
              <w:rPr>
                <w:rFonts w:ascii="Times New Roman" w:hAnsi="Times New Roman" w:eastAsia="宋体"/>
                <w:sz w:val="24"/>
                <w:lang w:val="zh-CN"/>
              </w:rPr>
              <w:t xml:space="preserve"> ——距离声源r处的声级dB（A）；</w:t>
            </w:r>
          </w:p>
          <w:p>
            <w:pPr>
              <w:autoSpaceDE w:val="0"/>
              <w:autoSpaceDN w:val="0"/>
              <w:adjustRightInd w:val="0"/>
              <w:spacing w:line="360" w:lineRule="auto"/>
              <w:ind w:right="193" w:firstLine="1430"/>
              <w:rPr>
                <w:rFonts w:ascii="Times New Roman" w:hAnsi="Times New Roman" w:eastAsia="宋体"/>
                <w:sz w:val="24"/>
                <w:lang w:val="zh-CN"/>
              </w:rPr>
            </w:pPr>
            <w:r>
              <w:rPr>
                <w:rFonts w:ascii="Times New Roman" w:hAnsi="Times New Roman" w:eastAsia="宋体"/>
                <w:sz w:val="24"/>
                <w:lang w:val="zh-CN"/>
              </w:rPr>
              <w:t>L</w:t>
            </w:r>
            <w:r>
              <w:rPr>
                <w:rFonts w:ascii="Times New Roman" w:hAnsi="Times New Roman" w:eastAsia="宋体"/>
                <w:sz w:val="24"/>
                <w:vertAlign w:val="subscript"/>
                <w:lang w:val="zh-CN"/>
              </w:rPr>
              <w:t xml:space="preserve">P0 </w:t>
            </w:r>
            <w:r>
              <w:rPr>
                <w:rFonts w:ascii="Times New Roman" w:hAnsi="Times New Roman" w:eastAsia="宋体"/>
                <w:sz w:val="24"/>
                <w:lang w:val="zh-CN"/>
              </w:rPr>
              <w:t>——距离声源r</w:t>
            </w:r>
            <w:r>
              <w:rPr>
                <w:rFonts w:ascii="Times New Roman" w:hAnsi="Times New Roman" w:eastAsia="宋体"/>
                <w:sz w:val="24"/>
                <w:vertAlign w:val="subscript"/>
                <w:lang w:val="zh-CN"/>
              </w:rPr>
              <w:t>0</w:t>
            </w:r>
            <w:r>
              <w:rPr>
                <w:rFonts w:ascii="Times New Roman" w:hAnsi="Times New Roman" w:eastAsia="宋体"/>
                <w:sz w:val="24"/>
                <w:lang w:val="zh-CN"/>
              </w:rPr>
              <w:t>处的声级dB（A）；</w:t>
            </w:r>
          </w:p>
          <w:p>
            <w:pPr>
              <w:autoSpaceDE w:val="0"/>
              <w:autoSpaceDN w:val="0"/>
              <w:adjustRightInd w:val="0"/>
              <w:spacing w:line="360" w:lineRule="auto"/>
              <w:ind w:right="193" w:firstLine="1430"/>
              <w:rPr>
                <w:rFonts w:ascii="Times New Roman" w:hAnsi="Times New Roman" w:eastAsia="宋体"/>
                <w:sz w:val="24"/>
                <w:lang w:val="zh-CN"/>
              </w:rPr>
            </w:pPr>
            <w:r>
              <w:rPr>
                <w:rFonts w:ascii="Times New Roman" w:hAnsi="Times New Roman" w:eastAsia="宋体"/>
                <w:sz w:val="24"/>
                <w:lang w:val="zh-CN"/>
              </w:rPr>
              <w:t>r  ——预测点与声源之间的距离，m；</w:t>
            </w:r>
          </w:p>
          <w:p>
            <w:pPr>
              <w:autoSpaceDE w:val="0"/>
              <w:autoSpaceDN w:val="0"/>
              <w:adjustRightInd w:val="0"/>
              <w:spacing w:line="360" w:lineRule="auto"/>
              <w:ind w:right="193" w:firstLine="1400"/>
              <w:rPr>
                <w:rFonts w:ascii="Times New Roman" w:hAnsi="Times New Roman" w:eastAsia="宋体"/>
                <w:sz w:val="24"/>
                <w:lang w:val="zh-CN"/>
              </w:rPr>
            </w:pPr>
            <w:r>
              <w:rPr>
                <w:rFonts w:ascii="Times New Roman" w:hAnsi="Times New Roman" w:eastAsia="宋体"/>
                <w:sz w:val="24"/>
                <w:lang w:val="zh-CN"/>
              </w:rPr>
              <w:t>r</w:t>
            </w:r>
            <w:r>
              <w:rPr>
                <w:rFonts w:ascii="Times New Roman" w:hAnsi="Times New Roman" w:eastAsia="宋体"/>
                <w:sz w:val="24"/>
                <w:vertAlign w:val="subscript"/>
                <w:lang w:val="zh-CN"/>
              </w:rPr>
              <w:t xml:space="preserve">0  </w:t>
            </w:r>
            <w:r>
              <w:rPr>
                <w:rFonts w:ascii="Times New Roman" w:hAnsi="Times New Roman" w:eastAsia="宋体"/>
                <w:sz w:val="24"/>
                <w:lang w:val="zh-CN"/>
              </w:rPr>
              <w:t>——参考处与声源之间的距离，m；</w:t>
            </w:r>
          </w:p>
          <w:p>
            <w:pPr>
              <w:autoSpaceDE w:val="0"/>
              <w:autoSpaceDN w:val="0"/>
              <w:adjustRightInd w:val="0"/>
              <w:spacing w:line="360" w:lineRule="auto"/>
              <w:ind w:right="193" w:firstLine="1320" w:firstLineChars="550"/>
              <w:rPr>
                <w:rFonts w:ascii="Times New Roman" w:hAnsi="Times New Roman" w:eastAsia="宋体"/>
                <w:sz w:val="24"/>
                <w:lang w:val="zh-CN"/>
              </w:rPr>
            </w:pPr>
            <w:r>
              <w:rPr>
                <w:rFonts w:ascii="Times New Roman" w:hAnsi="Times New Roman" w:eastAsia="宋体"/>
                <w:sz w:val="24"/>
                <w:lang w:val="zh-CN"/>
              </w:rPr>
              <w:t>△L——声屏障等引起的噪声衰减量dB（A）。</w:t>
            </w:r>
          </w:p>
          <w:p>
            <w:pPr>
              <w:autoSpaceDE w:val="0"/>
              <w:autoSpaceDN w:val="0"/>
              <w:adjustRightInd w:val="0"/>
              <w:spacing w:line="500" w:lineRule="exact"/>
              <w:ind w:right="193" w:firstLine="482"/>
              <w:rPr>
                <w:rFonts w:ascii="Times New Roman" w:hAnsi="Times New Roman" w:eastAsia="宋体"/>
                <w:sz w:val="24"/>
                <w:lang w:val="zh-CN"/>
              </w:rPr>
            </w:pPr>
            <w:r>
              <w:rPr>
                <w:rFonts w:ascii="Times New Roman" w:hAnsi="Times New Roman" w:eastAsia="宋体"/>
                <w:sz w:val="24"/>
              </w:rPr>
              <w:t>B、</w:t>
            </w:r>
            <w:r>
              <w:rPr>
                <w:rFonts w:ascii="Times New Roman" w:hAnsi="Times New Roman" w:eastAsia="宋体"/>
                <w:sz w:val="24"/>
                <w:lang w:val="zh-CN"/>
              </w:rPr>
              <w:t>多点源声级迭加模式</w:t>
            </w:r>
          </w:p>
          <w:p>
            <w:pPr>
              <w:autoSpaceDE w:val="0"/>
              <w:autoSpaceDN w:val="0"/>
              <w:adjustRightInd w:val="0"/>
              <w:spacing w:line="500" w:lineRule="exact"/>
              <w:ind w:right="193" w:firstLine="482"/>
              <w:rPr>
                <w:rFonts w:ascii="Times New Roman" w:hAnsi="Times New Roman" w:eastAsia="宋体"/>
                <w:sz w:val="24"/>
                <w:lang w:val="zh-CN"/>
              </w:rPr>
            </w:pPr>
            <w:r>
              <w:rPr>
                <w:rFonts w:ascii="Times New Roman" w:hAnsi="Times New Roman" w:eastAsia="宋体"/>
                <w:sz w:val="24"/>
                <w:lang w:val="zh-CN"/>
              </w:rPr>
              <w:t>多个点源在预测点产生的总等效声级[L</w:t>
            </w:r>
            <w:r>
              <w:rPr>
                <w:rFonts w:ascii="Times New Roman" w:hAnsi="Times New Roman" w:eastAsia="宋体"/>
                <w:sz w:val="24"/>
                <w:vertAlign w:val="subscript"/>
                <w:lang w:val="zh-CN"/>
              </w:rPr>
              <w:t>eq</w:t>
            </w:r>
            <w:r>
              <w:rPr>
                <w:rFonts w:ascii="Times New Roman" w:hAnsi="Times New Roman" w:eastAsia="宋体"/>
                <w:sz w:val="24"/>
                <w:lang w:val="zh-CN"/>
              </w:rPr>
              <w:t>（</w:t>
            </w:r>
            <w:r>
              <w:rPr>
                <w:rFonts w:hint="eastAsia" w:ascii="Times New Roman" w:hAnsi="Times New Roman" w:eastAsia="宋体"/>
                <w:sz w:val="24"/>
                <w:lang w:val="zh-CN"/>
              </w:rPr>
              <w:t>A</w:t>
            </w:r>
            <w:r>
              <w:rPr>
                <w:rFonts w:ascii="Times New Roman" w:hAnsi="Times New Roman" w:eastAsia="宋体"/>
                <w:sz w:val="24"/>
                <w:lang w:val="zh-CN"/>
              </w:rPr>
              <w:t>）]采用以下计算公式：</w:t>
            </w:r>
          </w:p>
          <w:p>
            <w:pPr>
              <w:autoSpaceDE w:val="0"/>
              <w:autoSpaceDN w:val="0"/>
              <w:adjustRightInd w:val="0"/>
              <w:jc w:val="center"/>
              <w:rPr>
                <w:rFonts w:hint="eastAsia" w:ascii="Times New Roman" w:hAnsi="Times New Roman" w:eastAsia="宋体"/>
                <w:sz w:val="24"/>
                <w:lang w:val="zh-CN"/>
              </w:rPr>
            </w:pPr>
            <w:r>
              <w:rPr>
                <w:rFonts w:ascii="Times New Roman" w:hAnsi="Times New Roman" w:eastAsia="宋体"/>
                <w:sz w:val="24"/>
                <w:lang w:val="zh-CN"/>
              </w:rPr>
              <w:drawing>
                <wp:inline distT="0" distB="0" distL="114300" distR="114300">
                  <wp:extent cx="1565275" cy="366395"/>
                  <wp:effectExtent l="0" t="0" r="15875" b="14605"/>
                  <wp:docPr id="7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12"/>
                          <pic:cNvPicPr>
                            <a:picLocks noChangeAspect="1"/>
                          </pic:cNvPicPr>
                        </pic:nvPicPr>
                        <pic:blipFill>
                          <a:blip r:embed="rId19"/>
                          <a:stretch>
                            <a:fillRect/>
                          </a:stretch>
                        </pic:blipFill>
                        <pic:spPr>
                          <a:xfrm>
                            <a:off x="0" y="0"/>
                            <a:ext cx="1565275" cy="366395"/>
                          </a:xfrm>
                          <a:prstGeom prst="rect">
                            <a:avLst/>
                          </a:prstGeom>
                          <a:noFill/>
                          <a:ln w="9525">
                            <a:noFill/>
                          </a:ln>
                        </pic:spPr>
                      </pic:pic>
                    </a:graphicData>
                  </a:graphic>
                </wp:inline>
              </w:drawing>
            </w:r>
          </w:p>
          <w:p>
            <w:pPr>
              <w:autoSpaceDE w:val="0"/>
              <w:autoSpaceDN w:val="0"/>
              <w:adjustRightInd w:val="0"/>
              <w:spacing w:line="500" w:lineRule="exact"/>
              <w:ind w:right="193" w:firstLine="561"/>
              <w:rPr>
                <w:rFonts w:ascii="Times New Roman" w:hAnsi="Times New Roman" w:eastAsia="宋体"/>
                <w:sz w:val="24"/>
                <w:lang w:val="zh-CN"/>
              </w:rPr>
            </w:pPr>
            <w:r>
              <w:rPr>
                <w:rFonts w:ascii="Times New Roman" w:hAnsi="Times New Roman" w:eastAsia="宋体"/>
                <w:sz w:val="24"/>
                <w:lang w:val="zh-CN"/>
              </w:rPr>
              <w:t xml:space="preserve"> 式中：L</w:t>
            </w:r>
            <w:r>
              <w:rPr>
                <w:rFonts w:ascii="Times New Roman" w:hAnsi="Times New Roman" w:eastAsia="宋体"/>
                <w:sz w:val="24"/>
                <w:vertAlign w:val="subscript"/>
                <w:lang w:val="zh-CN"/>
              </w:rPr>
              <w:t>eq</w:t>
            </w:r>
            <w:r>
              <w:rPr>
                <w:rFonts w:ascii="Times New Roman" w:hAnsi="Times New Roman" w:eastAsia="宋体"/>
                <w:sz w:val="24"/>
                <w:lang w:val="zh-CN"/>
              </w:rPr>
              <w:t>（</w:t>
            </w:r>
            <w:r>
              <w:rPr>
                <w:rFonts w:hint="eastAsia" w:ascii="Times New Roman" w:hAnsi="Times New Roman" w:eastAsia="宋体"/>
                <w:sz w:val="24"/>
                <w:lang w:val="zh-CN"/>
              </w:rPr>
              <w:t>A</w:t>
            </w:r>
            <w:r>
              <w:rPr>
                <w:rFonts w:ascii="Times New Roman" w:hAnsi="Times New Roman" w:eastAsia="宋体"/>
                <w:sz w:val="24"/>
                <w:lang w:val="zh-CN"/>
              </w:rPr>
              <w:t>）—预测点的总等效声级dB（A）；</w:t>
            </w:r>
          </w:p>
          <w:p>
            <w:pPr>
              <w:autoSpaceDE w:val="0"/>
              <w:autoSpaceDN w:val="0"/>
              <w:adjustRightInd w:val="0"/>
              <w:spacing w:line="500" w:lineRule="exact"/>
              <w:ind w:right="193" w:firstLine="1440" w:firstLineChars="600"/>
              <w:rPr>
                <w:rFonts w:ascii="Times New Roman" w:hAnsi="Times New Roman" w:eastAsia="宋体"/>
                <w:sz w:val="24"/>
                <w:lang w:val="zh-CN"/>
              </w:rPr>
            </w:pPr>
            <w:r>
              <w:rPr>
                <w:rFonts w:ascii="Times New Roman" w:hAnsi="Times New Roman" w:eastAsia="宋体"/>
                <w:sz w:val="24"/>
                <w:lang w:val="zh-CN"/>
              </w:rPr>
              <w:t>L</w:t>
            </w:r>
            <w:r>
              <w:rPr>
                <w:rFonts w:ascii="Times New Roman" w:hAnsi="Times New Roman" w:eastAsia="宋体"/>
                <w:sz w:val="24"/>
                <w:vertAlign w:val="subscript"/>
                <w:lang w:val="zh-CN"/>
              </w:rPr>
              <w:t>eq</w:t>
            </w:r>
            <w:r>
              <w:rPr>
                <w:rFonts w:hint="eastAsia" w:ascii="Times New Roman" w:hAnsi="Times New Roman" w:eastAsia="宋体"/>
                <w:sz w:val="24"/>
                <w:vertAlign w:val="subscript"/>
                <w:lang w:val="zh-CN"/>
              </w:rPr>
              <w:t>I</w:t>
            </w:r>
            <w:r>
              <w:rPr>
                <w:rFonts w:ascii="Times New Roman" w:hAnsi="Times New Roman" w:eastAsia="宋体"/>
                <w:sz w:val="24"/>
                <w:lang w:val="zh-CN"/>
              </w:rPr>
              <w:t>—第i个声源对某个预测点的等效声级dB（A）；</w:t>
            </w:r>
          </w:p>
          <w:p>
            <w:pPr>
              <w:autoSpaceDE w:val="0"/>
              <w:autoSpaceDN w:val="0"/>
              <w:adjustRightInd w:val="0"/>
              <w:spacing w:line="500" w:lineRule="exact"/>
              <w:ind w:right="193" w:firstLine="1560" w:firstLineChars="650"/>
              <w:rPr>
                <w:rFonts w:ascii="Times New Roman" w:hAnsi="Times New Roman" w:eastAsia="宋体"/>
                <w:sz w:val="24"/>
                <w:lang w:val="zh-CN"/>
              </w:rPr>
            </w:pPr>
            <w:r>
              <w:rPr>
                <w:rFonts w:ascii="Times New Roman" w:hAnsi="Times New Roman" w:eastAsia="宋体"/>
                <w:sz w:val="24"/>
                <w:lang w:val="zh-CN"/>
              </w:rPr>
              <w:t>n—噪声源数。</w:t>
            </w:r>
          </w:p>
          <w:p>
            <w:pPr>
              <w:autoSpaceDE w:val="0"/>
              <w:autoSpaceDN w:val="0"/>
              <w:adjustRightInd w:val="0"/>
              <w:spacing w:line="500" w:lineRule="exact"/>
              <w:ind w:firstLine="480" w:firstLineChars="200"/>
              <w:rPr>
                <w:rFonts w:ascii="Times New Roman" w:hAnsi="Times New Roman" w:eastAsia="宋体"/>
                <w:sz w:val="24"/>
                <w:lang w:val="zh-CN"/>
              </w:rPr>
            </w:pPr>
            <w:r>
              <w:rPr>
                <w:rFonts w:ascii="Times New Roman" w:hAnsi="Times New Roman" w:eastAsia="宋体"/>
                <w:sz w:val="24"/>
                <w:lang w:val="zh-CN"/>
              </w:rPr>
              <w:t>③施工场界噪声预测</w:t>
            </w:r>
          </w:p>
          <w:p>
            <w:pPr>
              <w:autoSpaceDE w:val="0"/>
              <w:autoSpaceDN w:val="0"/>
              <w:adjustRightInd w:val="0"/>
              <w:spacing w:line="500" w:lineRule="exact"/>
              <w:ind w:firstLine="480" w:firstLineChars="200"/>
              <w:rPr>
                <w:rFonts w:ascii="Times New Roman" w:hAnsi="Times New Roman" w:eastAsia="宋体"/>
                <w:sz w:val="24"/>
                <w:lang w:val="zh-CN"/>
              </w:rPr>
            </w:pPr>
            <w:r>
              <w:rPr>
                <w:rFonts w:ascii="Times New Roman" w:hAnsi="Times New Roman" w:eastAsia="宋体"/>
                <w:sz w:val="24"/>
                <w:lang w:val="zh-CN"/>
              </w:rPr>
              <w:t>为了解施工期主要施工设备的噪声贡献值，本次预测选取施工期主要施工机械及各施工阶段常用组合，设定在对周边环境最为不利的位置预测噪声贡献值。</w:t>
            </w:r>
          </w:p>
          <w:p>
            <w:pPr>
              <w:autoSpaceDE w:val="0"/>
              <w:autoSpaceDN w:val="0"/>
              <w:adjustRightInd w:val="0"/>
              <w:spacing w:line="500" w:lineRule="exact"/>
              <w:ind w:firstLine="480" w:firstLineChars="200"/>
              <w:rPr>
                <w:rFonts w:ascii="Times New Roman" w:hAnsi="Times New Roman" w:eastAsia="宋体"/>
                <w:sz w:val="24"/>
                <w:lang w:val="zh-CN"/>
              </w:rPr>
            </w:pPr>
            <w:r>
              <w:rPr>
                <w:rFonts w:ascii="Times New Roman" w:hAnsi="Times New Roman" w:eastAsia="宋体"/>
                <w:sz w:val="24"/>
                <w:lang w:val="zh-CN"/>
              </w:rPr>
              <w:t>施工期主要强噪声源距场界不同距离时的噪声预测值详见表7-6、表7-7。</w:t>
            </w:r>
          </w:p>
          <w:p>
            <w:pPr>
              <w:autoSpaceDE w:val="0"/>
              <w:autoSpaceDN w:val="0"/>
              <w:adjustRightInd w:val="0"/>
              <w:spacing w:line="500" w:lineRule="exact"/>
              <w:ind w:firstLine="480" w:firstLineChars="200"/>
              <w:rPr>
                <w:rFonts w:ascii="Times New Roman" w:hAnsi="Times New Roman" w:eastAsia="宋体"/>
                <w:sz w:val="24"/>
                <w:lang w:val="zh-CN"/>
              </w:rPr>
            </w:pPr>
          </w:p>
          <w:p>
            <w:pPr>
              <w:autoSpaceDE w:val="0"/>
              <w:autoSpaceDN w:val="0"/>
              <w:adjustRightInd w:val="0"/>
              <w:spacing w:line="500" w:lineRule="exact"/>
              <w:ind w:firstLine="480" w:firstLineChars="200"/>
              <w:rPr>
                <w:rFonts w:ascii="Times New Roman" w:hAnsi="Times New Roman" w:eastAsia="宋体"/>
                <w:sz w:val="24"/>
                <w:lang w:val="zh-CN"/>
              </w:rPr>
            </w:pPr>
          </w:p>
          <w:p>
            <w:pPr>
              <w:autoSpaceDE w:val="0"/>
              <w:autoSpaceDN w:val="0"/>
              <w:adjustRightInd w:val="0"/>
              <w:spacing w:line="500" w:lineRule="exact"/>
              <w:ind w:firstLine="480" w:firstLineChars="200"/>
              <w:rPr>
                <w:rFonts w:ascii="Times New Roman" w:hAnsi="Times New Roman" w:eastAsia="宋体"/>
                <w:sz w:val="24"/>
                <w:lang w:val="zh-CN"/>
              </w:rPr>
            </w:pPr>
          </w:p>
          <w:p>
            <w:pPr>
              <w:autoSpaceDE w:val="0"/>
              <w:autoSpaceDN w:val="0"/>
              <w:adjustRightInd w:val="0"/>
              <w:spacing w:line="500" w:lineRule="exact"/>
              <w:ind w:firstLine="480" w:firstLineChars="200"/>
              <w:rPr>
                <w:rFonts w:ascii="Times New Roman" w:hAnsi="Times New Roman" w:eastAsia="宋体"/>
                <w:sz w:val="24"/>
                <w:lang w:val="zh-CN"/>
              </w:rPr>
            </w:pPr>
          </w:p>
          <w:p>
            <w:pPr>
              <w:autoSpaceDE w:val="0"/>
              <w:autoSpaceDN w:val="0"/>
              <w:adjustRightInd w:val="0"/>
              <w:spacing w:line="500" w:lineRule="exact"/>
              <w:jc w:val="center"/>
              <w:rPr>
                <w:rFonts w:ascii="Times New Roman" w:hAnsi="Times New Roman" w:eastAsia="宋体"/>
                <w:b/>
                <w:bCs/>
                <w:sz w:val="28"/>
                <w:szCs w:val="28"/>
                <w:lang w:val="zh-CN"/>
              </w:rPr>
            </w:pPr>
            <w:r>
              <w:rPr>
                <w:rFonts w:ascii="Times New Roman" w:hAnsi="Times New Roman" w:eastAsia="宋体"/>
                <w:b/>
                <w:sz w:val="24"/>
                <w:lang w:val="zh-CN"/>
              </w:rPr>
              <w:t>表7-6</w:t>
            </w:r>
            <w:r>
              <w:rPr>
                <w:rFonts w:ascii="Times New Roman" w:hAnsi="Times New Roman" w:eastAsia="宋体"/>
                <w:b/>
                <w:sz w:val="24"/>
              </w:rPr>
              <w:t xml:space="preserve">  </w:t>
            </w:r>
            <w:r>
              <w:rPr>
                <w:rFonts w:ascii="Times New Roman" w:hAnsi="Times New Roman" w:eastAsia="宋体"/>
                <w:b/>
                <w:sz w:val="24"/>
                <w:lang w:val="zh-CN"/>
              </w:rPr>
              <w:t>施工期噪声源在不同距离的噪声预测值  单位：dB(A)</w:t>
            </w:r>
          </w:p>
          <w:tbl>
            <w:tblPr>
              <w:tblStyle w:val="15"/>
              <w:tblW w:w="8866"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671"/>
              <w:gridCol w:w="888"/>
              <w:gridCol w:w="888"/>
              <w:gridCol w:w="889"/>
              <w:gridCol w:w="888"/>
              <w:gridCol w:w="911"/>
              <w:gridCol w:w="910"/>
              <w:gridCol w:w="910"/>
              <w:gridCol w:w="91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71" w:type="dxa"/>
                  <w:tcBorders>
                    <w:tl2br w:val="nil"/>
                    <w:tr2bl w:val="nil"/>
                  </w:tcBorders>
                  <w:vAlign w:val="center"/>
                </w:tcPr>
                <w:p>
                  <w:pPr>
                    <w:autoSpaceDE w:val="0"/>
                    <w:autoSpaceDN w:val="0"/>
                    <w:adjustRightInd w:val="0"/>
                    <w:snapToGrid w:val="0"/>
                    <w:jc w:val="center"/>
                    <w:rPr>
                      <w:rFonts w:ascii="Times New Roman" w:hAnsi="Times New Roman" w:eastAsia="宋体"/>
                      <w:szCs w:val="21"/>
                      <w:lang w:val="zh-CN"/>
                    </w:rPr>
                  </w:pPr>
                  <w:r>
                    <w:rPr>
                      <w:rFonts w:ascii="Times New Roman" w:hAnsi="Times New Roman" w:eastAsia="宋体"/>
                      <w:szCs w:val="21"/>
                      <w:lang w:val="zh-CN"/>
                    </w:rPr>
                    <w:t xml:space="preserve">        距离</w:t>
                  </w:r>
                </w:p>
                <w:p>
                  <w:pPr>
                    <w:autoSpaceDE w:val="0"/>
                    <w:autoSpaceDN w:val="0"/>
                    <w:adjustRightInd w:val="0"/>
                    <w:snapToGrid w:val="0"/>
                    <w:rPr>
                      <w:rFonts w:ascii="Times New Roman" w:hAnsi="Times New Roman" w:eastAsia="宋体"/>
                      <w:szCs w:val="21"/>
                      <w:lang w:val="zh-CN"/>
                    </w:rPr>
                  </w:pPr>
                  <w:r>
                    <w:rPr>
                      <w:rFonts w:ascii="Times New Roman" w:hAnsi="Times New Roman" w:eastAsia="宋体"/>
                      <w:szCs w:val="21"/>
                      <w:lang w:val="zh-CN"/>
                    </w:rPr>
                    <w:t>噪声源</w:t>
                  </w:r>
                </w:p>
              </w:tc>
              <w:tc>
                <w:tcPr>
                  <w:tcW w:w="888" w:type="dxa"/>
                  <w:tcBorders>
                    <w:tl2br w:val="nil"/>
                    <w:tr2bl w:val="nil"/>
                  </w:tcBorders>
                  <w:vAlign w:val="center"/>
                </w:tcPr>
                <w:p>
                  <w:pPr>
                    <w:autoSpaceDE w:val="0"/>
                    <w:autoSpaceDN w:val="0"/>
                    <w:adjustRightInd w:val="0"/>
                    <w:snapToGrid w:val="0"/>
                    <w:jc w:val="center"/>
                    <w:rPr>
                      <w:rFonts w:ascii="Times New Roman" w:hAnsi="Times New Roman" w:eastAsia="宋体"/>
                      <w:szCs w:val="21"/>
                      <w:lang w:val="zh-CN"/>
                    </w:rPr>
                  </w:pPr>
                  <w:r>
                    <w:rPr>
                      <w:rFonts w:ascii="Times New Roman" w:hAnsi="Times New Roman" w:eastAsia="宋体"/>
                      <w:szCs w:val="21"/>
                      <w:lang w:val="zh-CN"/>
                    </w:rPr>
                    <w:t>5m</w:t>
                  </w:r>
                </w:p>
              </w:tc>
              <w:tc>
                <w:tcPr>
                  <w:tcW w:w="888" w:type="dxa"/>
                  <w:tcBorders>
                    <w:tl2br w:val="nil"/>
                    <w:tr2bl w:val="nil"/>
                  </w:tcBorders>
                  <w:vAlign w:val="center"/>
                </w:tcPr>
                <w:p>
                  <w:pPr>
                    <w:autoSpaceDE w:val="0"/>
                    <w:autoSpaceDN w:val="0"/>
                    <w:adjustRightInd w:val="0"/>
                    <w:snapToGrid w:val="0"/>
                    <w:jc w:val="center"/>
                    <w:rPr>
                      <w:rFonts w:ascii="Times New Roman" w:hAnsi="Times New Roman" w:eastAsia="宋体"/>
                      <w:szCs w:val="21"/>
                      <w:lang w:val="zh-CN"/>
                    </w:rPr>
                  </w:pPr>
                  <w:r>
                    <w:rPr>
                      <w:rFonts w:ascii="Times New Roman" w:hAnsi="Times New Roman" w:eastAsia="宋体"/>
                      <w:szCs w:val="21"/>
                      <w:lang w:val="zh-CN"/>
                    </w:rPr>
                    <w:t>15m</w:t>
                  </w:r>
                </w:p>
              </w:tc>
              <w:tc>
                <w:tcPr>
                  <w:tcW w:w="889" w:type="dxa"/>
                  <w:tcBorders>
                    <w:tl2br w:val="nil"/>
                    <w:tr2bl w:val="nil"/>
                  </w:tcBorders>
                  <w:vAlign w:val="center"/>
                </w:tcPr>
                <w:p>
                  <w:pPr>
                    <w:autoSpaceDE w:val="0"/>
                    <w:autoSpaceDN w:val="0"/>
                    <w:adjustRightInd w:val="0"/>
                    <w:snapToGrid w:val="0"/>
                    <w:jc w:val="center"/>
                    <w:rPr>
                      <w:rFonts w:ascii="Times New Roman" w:hAnsi="Times New Roman" w:eastAsia="宋体"/>
                      <w:szCs w:val="21"/>
                      <w:lang w:val="zh-CN"/>
                    </w:rPr>
                  </w:pPr>
                  <w:r>
                    <w:rPr>
                      <w:rFonts w:ascii="Times New Roman" w:hAnsi="Times New Roman" w:eastAsia="宋体"/>
                      <w:szCs w:val="21"/>
                      <w:lang w:val="zh-CN"/>
                    </w:rPr>
                    <w:t>20m</w:t>
                  </w:r>
                </w:p>
              </w:tc>
              <w:tc>
                <w:tcPr>
                  <w:tcW w:w="888" w:type="dxa"/>
                  <w:tcBorders>
                    <w:tl2br w:val="nil"/>
                    <w:tr2bl w:val="nil"/>
                  </w:tcBorders>
                  <w:vAlign w:val="center"/>
                </w:tcPr>
                <w:p>
                  <w:pPr>
                    <w:autoSpaceDE w:val="0"/>
                    <w:autoSpaceDN w:val="0"/>
                    <w:adjustRightInd w:val="0"/>
                    <w:snapToGrid w:val="0"/>
                    <w:jc w:val="center"/>
                    <w:rPr>
                      <w:rFonts w:ascii="Times New Roman" w:hAnsi="Times New Roman" w:eastAsia="宋体"/>
                      <w:szCs w:val="21"/>
                      <w:lang w:val="zh-CN"/>
                    </w:rPr>
                  </w:pPr>
                  <w:r>
                    <w:rPr>
                      <w:rFonts w:ascii="Times New Roman" w:hAnsi="Times New Roman" w:eastAsia="宋体"/>
                      <w:szCs w:val="21"/>
                      <w:lang w:val="zh-CN"/>
                    </w:rPr>
                    <w:t>50m</w:t>
                  </w:r>
                </w:p>
              </w:tc>
              <w:tc>
                <w:tcPr>
                  <w:tcW w:w="911" w:type="dxa"/>
                  <w:tcBorders>
                    <w:tl2br w:val="nil"/>
                    <w:tr2bl w:val="nil"/>
                  </w:tcBorders>
                  <w:vAlign w:val="center"/>
                </w:tcPr>
                <w:p>
                  <w:pPr>
                    <w:autoSpaceDE w:val="0"/>
                    <w:autoSpaceDN w:val="0"/>
                    <w:adjustRightInd w:val="0"/>
                    <w:snapToGrid w:val="0"/>
                    <w:jc w:val="center"/>
                    <w:rPr>
                      <w:rFonts w:ascii="Times New Roman" w:hAnsi="Times New Roman" w:eastAsia="宋体"/>
                      <w:szCs w:val="21"/>
                      <w:lang w:val="zh-CN"/>
                    </w:rPr>
                  </w:pPr>
                  <w:r>
                    <w:rPr>
                      <w:rFonts w:ascii="Times New Roman" w:hAnsi="Times New Roman" w:eastAsia="宋体"/>
                      <w:szCs w:val="21"/>
                      <w:lang w:val="zh-CN"/>
                    </w:rPr>
                    <w:t>100m</w:t>
                  </w:r>
                </w:p>
              </w:tc>
              <w:tc>
                <w:tcPr>
                  <w:tcW w:w="910" w:type="dxa"/>
                  <w:tcBorders>
                    <w:tl2br w:val="nil"/>
                    <w:tr2bl w:val="nil"/>
                  </w:tcBorders>
                  <w:vAlign w:val="center"/>
                </w:tcPr>
                <w:p>
                  <w:pPr>
                    <w:autoSpaceDE w:val="0"/>
                    <w:autoSpaceDN w:val="0"/>
                    <w:adjustRightInd w:val="0"/>
                    <w:snapToGrid w:val="0"/>
                    <w:jc w:val="center"/>
                    <w:rPr>
                      <w:rFonts w:ascii="Times New Roman" w:hAnsi="Times New Roman" w:eastAsia="宋体"/>
                      <w:szCs w:val="21"/>
                      <w:lang w:val="zh-CN"/>
                    </w:rPr>
                  </w:pPr>
                  <w:r>
                    <w:rPr>
                      <w:rFonts w:ascii="Times New Roman" w:hAnsi="Times New Roman" w:eastAsia="宋体"/>
                      <w:szCs w:val="21"/>
                      <w:lang w:val="zh-CN"/>
                    </w:rPr>
                    <w:t>150m</w:t>
                  </w:r>
                </w:p>
              </w:tc>
              <w:tc>
                <w:tcPr>
                  <w:tcW w:w="910" w:type="dxa"/>
                  <w:tcBorders>
                    <w:tl2br w:val="nil"/>
                    <w:tr2bl w:val="nil"/>
                  </w:tcBorders>
                  <w:vAlign w:val="center"/>
                </w:tcPr>
                <w:p>
                  <w:pPr>
                    <w:autoSpaceDE w:val="0"/>
                    <w:autoSpaceDN w:val="0"/>
                    <w:adjustRightInd w:val="0"/>
                    <w:snapToGrid w:val="0"/>
                    <w:jc w:val="center"/>
                    <w:rPr>
                      <w:rFonts w:ascii="Times New Roman" w:hAnsi="Times New Roman" w:eastAsia="宋体"/>
                      <w:szCs w:val="21"/>
                      <w:lang w:val="zh-CN"/>
                    </w:rPr>
                  </w:pPr>
                  <w:r>
                    <w:rPr>
                      <w:rFonts w:ascii="Times New Roman" w:hAnsi="Times New Roman" w:eastAsia="宋体"/>
                      <w:szCs w:val="21"/>
                      <w:lang w:val="zh-CN"/>
                    </w:rPr>
                    <w:t>200m</w:t>
                  </w:r>
                </w:p>
              </w:tc>
              <w:tc>
                <w:tcPr>
                  <w:tcW w:w="911" w:type="dxa"/>
                  <w:tcBorders>
                    <w:tl2br w:val="nil"/>
                    <w:tr2bl w:val="nil"/>
                  </w:tcBorders>
                  <w:vAlign w:val="center"/>
                </w:tcPr>
                <w:p>
                  <w:pPr>
                    <w:autoSpaceDE w:val="0"/>
                    <w:autoSpaceDN w:val="0"/>
                    <w:adjustRightInd w:val="0"/>
                    <w:snapToGrid w:val="0"/>
                    <w:jc w:val="center"/>
                    <w:rPr>
                      <w:rFonts w:ascii="Times New Roman" w:hAnsi="Times New Roman" w:eastAsia="宋体"/>
                      <w:szCs w:val="21"/>
                      <w:lang w:val="zh-CN"/>
                    </w:rPr>
                  </w:pPr>
                  <w:r>
                    <w:rPr>
                      <w:rFonts w:ascii="Times New Roman" w:hAnsi="Times New Roman" w:eastAsia="宋体"/>
                      <w:szCs w:val="21"/>
                      <w:lang w:val="zh-CN"/>
                    </w:rPr>
                    <w:t>300m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71" w:type="dxa"/>
                  <w:tcBorders>
                    <w:tl2br w:val="nil"/>
                    <w:tr2bl w:val="nil"/>
                  </w:tcBorders>
                  <w:vAlign w:val="center"/>
                </w:tcPr>
                <w:p>
                  <w:pPr>
                    <w:autoSpaceDE w:val="0"/>
                    <w:autoSpaceDN w:val="0"/>
                    <w:adjustRightInd w:val="0"/>
                    <w:snapToGrid w:val="0"/>
                    <w:jc w:val="center"/>
                    <w:rPr>
                      <w:rFonts w:ascii="Times New Roman" w:hAnsi="Times New Roman" w:eastAsia="宋体"/>
                      <w:szCs w:val="21"/>
                    </w:rPr>
                  </w:pPr>
                  <w:r>
                    <w:rPr>
                      <w:rFonts w:ascii="Times New Roman" w:hAnsi="Times New Roman" w:eastAsia="宋体"/>
                      <w:szCs w:val="21"/>
                      <w:lang w:val="zh-CN"/>
                    </w:rPr>
                    <w:t>挖掘机</w:t>
                  </w:r>
                </w:p>
              </w:tc>
              <w:tc>
                <w:tcPr>
                  <w:tcW w:w="888" w:type="dxa"/>
                  <w:tcBorders>
                    <w:tl2br w:val="nil"/>
                    <w:tr2bl w:val="nil"/>
                  </w:tcBorders>
                  <w:vAlign w:val="center"/>
                </w:tcPr>
                <w:p>
                  <w:pPr>
                    <w:autoSpaceDE w:val="0"/>
                    <w:autoSpaceDN w:val="0"/>
                    <w:adjustRightInd w:val="0"/>
                    <w:snapToGrid w:val="0"/>
                    <w:jc w:val="center"/>
                    <w:rPr>
                      <w:rFonts w:ascii="Times New Roman" w:hAnsi="Times New Roman" w:eastAsia="宋体"/>
                      <w:szCs w:val="21"/>
                    </w:rPr>
                  </w:pPr>
                  <w:r>
                    <w:rPr>
                      <w:rFonts w:ascii="Times New Roman" w:hAnsi="Times New Roman" w:eastAsia="宋体"/>
                      <w:szCs w:val="21"/>
                    </w:rPr>
                    <w:t>84.0</w:t>
                  </w:r>
                </w:p>
              </w:tc>
              <w:tc>
                <w:tcPr>
                  <w:tcW w:w="888" w:type="dxa"/>
                  <w:tcBorders>
                    <w:tl2br w:val="nil"/>
                    <w:tr2bl w:val="nil"/>
                  </w:tcBorders>
                  <w:vAlign w:val="center"/>
                </w:tcPr>
                <w:p>
                  <w:pPr>
                    <w:autoSpaceDE w:val="0"/>
                    <w:autoSpaceDN w:val="0"/>
                    <w:adjustRightInd w:val="0"/>
                    <w:snapToGrid w:val="0"/>
                    <w:jc w:val="center"/>
                    <w:rPr>
                      <w:rFonts w:ascii="Times New Roman" w:hAnsi="Times New Roman" w:eastAsia="宋体"/>
                      <w:szCs w:val="21"/>
                    </w:rPr>
                  </w:pPr>
                  <w:r>
                    <w:rPr>
                      <w:rFonts w:ascii="Times New Roman" w:hAnsi="Times New Roman" w:eastAsia="宋体"/>
                      <w:szCs w:val="21"/>
                    </w:rPr>
                    <w:t>74.5</w:t>
                  </w:r>
                </w:p>
              </w:tc>
              <w:tc>
                <w:tcPr>
                  <w:tcW w:w="889" w:type="dxa"/>
                  <w:tcBorders>
                    <w:tl2br w:val="nil"/>
                    <w:tr2bl w:val="nil"/>
                  </w:tcBorders>
                  <w:vAlign w:val="center"/>
                </w:tcPr>
                <w:p>
                  <w:pPr>
                    <w:autoSpaceDE w:val="0"/>
                    <w:autoSpaceDN w:val="0"/>
                    <w:adjustRightInd w:val="0"/>
                    <w:snapToGrid w:val="0"/>
                    <w:jc w:val="center"/>
                    <w:rPr>
                      <w:rFonts w:ascii="Times New Roman" w:hAnsi="Times New Roman" w:eastAsia="宋体"/>
                      <w:szCs w:val="21"/>
                    </w:rPr>
                  </w:pPr>
                  <w:r>
                    <w:rPr>
                      <w:rFonts w:ascii="Times New Roman" w:hAnsi="Times New Roman" w:eastAsia="宋体"/>
                      <w:szCs w:val="21"/>
                    </w:rPr>
                    <w:t>72.0</w:t>
                  </w:r>
                </w:p>
              </w:tc>
              <w:tc>
                <w:tcPr>
                  <w:tcW w:w="888" w:type="dxa"/>
                  <w:tcBorders>
                    <w:tl2br w:val="nil"/>
                    <w:tr2bl w:val="nil"/>
                  </w:tcBorders>
                  <w:vAlign w:val="center"/>
                </w:tcPr>
                <w:p>
                  <w:pPr>
                    <w:autoSpaceDE w:val="0"/>
                    <w:autoSpaceDN w:val="0"/>
                    <w:adjustRightInd w:val="0"/>
                    <w:snapToGrid w:val="0"/>
                    <w:jc w:val="center"/>
                    <w:rPr>
                      <w:rFonts w:ascii="Times New Roman" w:hAnsi="Times New Roman" w:eastAsia="宋体"/>
                      <w:szCs w:val="21"/>
                    </w:rPr>
                  </w:pPr>
                  <w:r>
                    <w:rPr>
                      <w:rFonts w:ascii="Times New Roman" w:hAnsi="Times New Roman" w:eastAsia="宋体"/>
                      <w:szCs w:val="21"/>
                    </w:rPr>
                    <w:t>64.0</w:t>
                  </w:r>
                </w:p>
              </w:tc>
              <w:tc>
                <w:tcPr>
                  <w:tcW w:w="911" w:type="dxa"/>
                  <w:tcBorders>
                    <w:tl2br w:val="nil"/>
                    <w:tr2bl w:val="nil"/>
                  </w:tcBorders>
                  <w:vAlign w:val="center"/>
                </w:tcPr>
                <w:p>
                  <w:pPr>
                    <w:autoSpaceDE w:val="0"/>
                    <w:autoSpaceDN w:val="0"/>
                    <w:adjustRightInd w:val="0"/>
                    <w:snapToGrid w:val="0"/>
                    <w:jc w:val="center"/>
                    <w:rPr>
                      <w:rFonts w:ascii="Times New Roman" w:hAnsi="Times New Roman" w:eastAsia="宋体"/>
                      <w:szCs w:val="21"/>
                    </w:rPr>
                  </w:pPr>
                  <w:r>
                    <w:rPr>
                      <w:rFonts w:ascii="Times New Roman" w:hAnsi="Times New Roman" w:eastAsia="宋体"/>
                      <w:szCs w:val="21"/>
                    </w:rPr>
                    <w:t>58.0</w:t>
                  </w:r>
                </w:p>
              </w:tc>
              <w:tc>
                <w:tcPr>
                  <w:tcW w:w="910" w:type="dxa"/>
                  <w:tcBorders>
                    <w:tl2br w:val="nil"/>
                    <w:tr2bl w:val="nil"/>
                  </w:tcBorders>
                  <w:vAlign w:val="center"/>
                </w:tcPr>
                <w:p>
                  <w:pPr>
                    <w:autoSpaceDE w:val="0"/>
                    <w:autoSpaceDN w:val="0"/>
                    <w:adjustRightInd w:val="0"/>
                    <w:snapToGrid w:val="0"/>
                    <w:jc w:val="center"/>
                    <w:rPr>
                      <w:rFonts w:ascii="Times New Roman" w:hAnsi="Times New Roman" w:eastAsia="宋体"/>
                      <w:szCs w:val="21"/>
                    </w:rPr>
                  </w:pPr>
                  <w:r>
                    <w:rPr>
                      <w:rFonts w:ascii="Times New Roman" w:hAnsi="Times New Roman" w:eastAsia="宋体"/>
                      <w:szCs w:val="21"/>
                    </w:rPr>
                    <w:t>54.4</w:t>
                  </w:r>
                </w:p>
              </w:tc>
              <w:tc>
                <w:tcPr>
                  <w:tcW w:w="910" w:type="dxa"/>
                  <w:tcBorders>
                    <w:tl2br w:val="nil"/>
                    <w:tr2bl w:val="nil"/>
                  </w:tcBorders>
                  <w:vAlign w:val="center"/>
                </w:tcPr>
                <w:p>
                  <w:pPr>
                    <w:autoSpaceDE w:val="0"/>
                    <w:autoSpaceDN w:val="0"/>
                    <w:adjustRightInd w:val="0"/>
                    <w:snapToGrid w:val="0"/>
                    <w:jc w:val="center"/>
                    <w:rPr>
                      <w:rFonts w:ascii="Times New Roman" w:hAnsi="Times New Roman" w:eastAsia="宋体"/>
                      <w:szCs w:val="21"/>
                    </w:rPr>
                  </w:pPr>
                  <w:r>
                    <w:rPr>
                      <w:rFonts w:ascii="Times New Roman" w:hAnsi="Times New Roman" w:eastAsia="宋体"/>
                      <w:szCs w:val="21"/>
                    </w:rPr>
                    <w:t>52.0</w:t>
                  </w:r>
                </w:p>
              </w:tc>
              <w:tc>
                <w:tcPr>
                  <w:tcW w:w="911" w:type="dxa"/>
                  <w:tcBorders>
                    <w:tl2br w:val="nil"/>
                    <w:tr2bl w:val="nil"/>
                  </w:tcBorders>
                  <w:vAlign w:val="center"/>
                </w:tcPr>
                <w:p>
                  <w:pPr>
                    <w:autoSpaceDE w:val="0"/>
                    <w:autoSpaceDN w:val="0"/>
                    <w:adjustRightInd w:val="0"/>
                    <w:snapToGrid w:val="0"/>
                    <w:jc w:val="center"/>
                    <w:rPr>
                      <w:rFonts w:ascii="Times New Roman" w:hAnsi="Times New Roman" w:eastAsia="宋体"/>
                      <w:szCs w:val="21"/>
                    </w:rPr>
                  </w:pPr>
                  <w:r>
                    <w:rPr>
                      <w:rFonts w:ascii="Times New Roman" w:hAnsi="Times New Roman" w:eastAsia="宋体"/>
                      <w:szCs w:val="21"/>
                    </w:rPr>
                    <w:t>48.5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71" w:type="dxa"/>
                  <w:tcBorders>
                    <w:tl2br w:val="nil"/>
                    <w:tr2bl w:val="nil"/>
                  </w:tcBorders>
                  <w:vAlign w:val="center"/>
                </w:tcPr>
                <w:p>
                  <w:pPr>
                    <w:autoSpaceDE w:val="0"/>
                    <w:autoSpaceDN w:val="0"/>
                    <w:adjustRightInd w:val="0"/>
                    <w:snapToGrid w:val="0"/>
                    <w:jc w:val="center"/>
                    <w:rPr>
                      <w:rFonts w:ascii="Times New Roman" w:hAnsi="Times New Roman" w:eastAsia="宋体"/>
                      <w:szCs w:val="21"/>
                    </w:rPr>
                  </w:pPr>
                  <w:r>
                    <w:rPr>
                      <w:rFonts w:ascii="Times New Roman" w:hAnsi="Times New Roman" w:eastAsia="宋体"/>
                      <w:szCs w:val="21"/>
                      <w:lang w:val="zh-CN"/>
                    </w:rPr>
                    <w:t>推土机</w:t>
                  </w:r>
                </w:p>
              </w:tc>
              <w:tc>
                <w:tcPr>
                  <w:tcW w:w="888" w:type="dxa"/>
                  <w:tcBorders>
                    <w:tl2br w:val="nil"/>
                    <w:tr2bl w:val="nil"/>
                  </w:tcBorders>
                  <w:vAlign w:val="center"/>
                </w:tcPr>
                <w:p>
                  <w:pPr>
                    <w:autoSpaceDE w:val="0"/>
                    <w:autoSpaceDN w:val="0"/>
                    <w:adjustRightInd w:val="0"/>
                    <w:snapToGrid w:val="0"/>
                    <w:jc w:val="center"/>
                    <w:rPr>
                      <w:rFonts w:ascii="Times New Roman" w:hAnsi="Times New Roman" w:eastAsia="宋体"/>
                      <w:szCs w:val="21"/>
                    </w:rPr>
                  </w:pPr>
                  <w:r>
                    <w:rPr>
                      <w:rFonts w:ascii="Times New Roman" w:hAnsi="Times New Roman" w:eastAsia="宋体"/>
                      <w:szCs w:val="21"/>
                    </w:rPr>
                    <w:t>86.0</w:t>
                  </w:r>
                </w:p>
              </w:tc>
              <w:tc>
                <w:tcPr>
                  <w:tcW w:w="888" w:type="dxa"/>
                  <w:tcBorders>
                    <w:tl2br w:val="nil"/>
                    <w:tr2bl w:val="nil"/>
                  </w:tcBorders>
                  <w:vAlign w:val="center"/>
                </w:tcPr>
                <w:p>
                  <w:pPr>
                    <w:autoSpaceDE w:val="0"/>
                    <w:autoSpaceDN w:val="0"/>
                    <w:adjustRightInd w:val="0"/>
                    <w:snapToGrid w:val="0"/>
                    <w:jc w:val="center"/>
                    <w:rPr>
                      <w:rFonts w:ascii="Times New Roman" w:hAnsi="Times New Roman" w:eastAsia="宋体"/>
                      <w:szCs w:val="21"/>
                    </w:rPr>
                  </w:pPr>
                  <w:r>
                    <w:rPr>
                      <w:rFonts w:ascii="Times New Roman" w:hAnsi="Times New Roman" w:eastAsia="宋体"/>
                      <w:szCs w:val="21"/>
                    </w:rPr>
                    <w:t>76.5</w:t>
                  </w:r>
                </w:p>
              </w:tc>
              <w:tc>
                <w:tcPr>
                  <w:tcW w:w="889" w:type="dxa"/>
                  <w:tcBorders>
                    <w:tl2br w:val="nil"/>
                    <w:tr2bl w:val="nil"/>
                  </w:tcBorders>
                  <w:vAlign w:val="center"/>
                </w:tcPr>
                <w:p>
                  <w:pPr>
                    <w:autoSpaceDE w:val="0"/>
                    <w:autoSpaceDN w:val="0"/>
                    <w:adjustRightInd w:val="0"/>
                    <w:snapToGrid w:val="0"/>
                    <w:jc w:val="center"/>
                    <w:rPr>
                      <w:rFonts w:ascii="Times New Roman" w:hAnsi="Times New Roman" w:eastAsia="宋体"/>
                      <w:szCs w:val="21"/>
                    </w:rPr>
                  </w:pPr>
                  <w:r>
                    <w:rPr>
                      <w:rFonts w:ascii="Times New Roman" w:hAnsi="Times New Roman" w:eastAsia="宋体"/>
                      <w:szCs w:val="21"/>
                    </w:rPr>
                    <w:t>74.0</w:t>
                  </w:r>
                </w:p>
              </w:tc>
              <w:tc>
                <w:tcPr>
                  <w:tcW w:w="888" w:type="dxa"/>
                  <w:tcBorders>
                    <w:tl2br w:val="nil"/>
                    <w:tr2bl w:val="nil"/>
                  </w:tcBorders>
                  <w:vAlign w:val="center"/>
                </w:tcPr>
                <w:p>
                  <w:pPr>
                    <w:autoSpaceDE w:val="0"/>
                    <w:autoSpaceDN w:val="0"/>
                    <w:adjustRightInd w:val="0"/>
                    <w:snapToGrid w:val="0"/>
                    <w:jc w:val="center"/>
                    <w:rPr>
                      <w:rFonts w:ascii="Times New Roman" w:hAnsi="Times New Roman" w:eastAsia="宋体"/>
                      <w:szCs w:val="21"/>
                    </w:rPr>
                  </w:pPr>
                  <w:r>
                    <w:rPr>
                      <w:rFonts w:ascii="Times New Roman" w:hAnsi="Times New Roman" w:eastAsia="宋体"/>
                      <w:szCs w:val="21"/>
                    </w:rPr>
                    <w:t>66.0</w:t>
                  </w:r>
                </w:p>
              </w:tc>
              <w:tc>
                <w:tcPr>
                  <w:tcW w:w="911" w:type="dxa"/>
                  <w:tcBorders>
                    <w:tl2br w:val="nil"/>
                    <w:tr2bl w:val="nil"/>
                  </w:tcBorders>
                  <w:vAlign w:val="center"/>
                </w:tcPr>
                <w:p>
                  <w:pPr>
                    <w:autoSpaceDE w:val="0"/>
                    <w:autoSpaceDN w:val="0"/>
                    <w:adjustRightInd w:val="0"/>
                    <w:snapToGrid w:val="0"/>
                    <w:jc w:val="center"/>
                    <w:rPr>
                      <w:rFonts w:ascii="Times New Roman" w:hAnsi="Times New Roman" w:eastAsia="宋体"/>
                      <w:szCs w:val="21"/>
                    </w:rPr>
                  </w:pPr>
                  <w:r>
                    <w:rPr>
                      <w:rFonts w:ascii="Times New Roman" w:hAnsi="Times New Roman" w:eastAsia="宋体"/>
                      <w:szCs w:val="21"/>
                    </w:rPr>
                    <w:t>60.0</w:t>
                  </w:r>
                </w:p>
              </w:tc>
              <w:tc>
                <w:tcPr>
                  <w:tcW w:w="910" w:type="dxa"/>
                  <w:tcBorders>
                    <w:tl2br w:val="nil"/>
                    <w:tr2bl w:val="nil"/>
                  </w:tcBorders>
                  <w:vAlign w:val="center"/>
                </w:tcPr>
                <w:p>
                  <w:pPr>
                    <w:autoSpaceDE w:val="0"/>
                    <w:autoSpaceDN w:val="0"/>
                    <w:adjustRightInd w:val="0"/>
                    <w:snapToGrid w:val="0"/>
                    <w:jc w:val="center"/>
                    <w:rPr>
                      <w:rFonts w:ascii="Times New Roman" w:hAnsi="Times New Roman" w:eastAsia="宋体"/>
                      <w:szCs w:val="21"/>
                    </w:rPr>
                  </w:pPr>
                  <w:r>
                    <w:rPr>
                      <w:rFonts w:ascii="Times New Roman" w:hAnsi="Times New Roman" w:eastAsia="宋体"/>
                      <w:szCs w:val="21"/>
                    </w:rPr>
                    <w:t>56.4</w:t>
                  </w:r>
                </w:p>
              </w:tc>
              <w:tc>
                <w:tcPr>
                  <w:tcW w:w="910" w:type="dxa"/>
                  <w:tcBorders>
                    <w:tl2br w:val="nil"/>
                    <w:tr2bl w:val="nil"/>
                  </w:tcBorders>
                  <w:vAlign w:val="center"/>
                </w:tcPr>
                <w:p>
                  <w:pPr>
                    <w:autoSpaceDE w:val="0"/>
                    <w:autoSpaceDN w:val="0"/>
                    <w:adjustRightInd w:val="0"/>
                    <w:snapToGrid w:val="0"/>
                    <w:jc w:val="center"/>
                    <w:rPr>
                      <w:rFonts w:ascii="Times New Roman" w:hAnsi="Times New Roman" w:eastAsia="宋体"/>
                      <w:szCs w:val="21"/>
                    </w:rPr>
                  </w:pPr>
                  <w:r>
                    <w:rPr>
                      <w:rFonts w:ascii="Times New Roman" w:hAnsi="Times New Roman" w:eastAsia="宋体"/>
                      <w:szCs w:val="21"/>
                    </w:rPr>
                    <w:t>54.0</w:t>
                  </w:r>
                </w:p>
              </w:tc>
              <w:tc>
                <w:tcPr>
                  <w:tcW w:w="911" w:type="dxa"/>
                  <w:tcBorders>
                    <w:tl2br w:val="nil"/>
                    <w:tr2bl w:val="nil"/>
                  </w:tcBorders>
                  <w:vAlign w:val="center"/>
                </w:tcPr>
                <w:p>
                  <w:pPr>
                    <w:autoSpaceDE w:val="0"/>
                    <w:autoSpaceDN w:val="0"/>
                    <w:adjustRightInd w:val="0"/>
                    <w:snapToGrid w:val="0"/>
                    <w:jc w:val="center"/>
                    <w:rPr>
                      <w:rFonts w:ascii="Times New Roman" w:hAnsi="Times New Roman" w:eastAsia="宋体"/>
                      <w:szCs w:val="21"/>
                    </w:rPr>
                  </w:pPr>
                  <w:r>
                    <w:rPr>
                      <w:rFonts w:ascii="Times New Roman" w:hAnsi="Times New Roman" w:eastAsia="宋体"/>
                      <w:szCs w:val="21"/>
                    </w:rPr>
                    <w:t>50.5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71" w:type="dxa"/>
                  <w:tcBorders>
                    <w:tl2br w:val="nil"/>
                    <w:tr2bl w:val="nil"/>
                  </w:tcBorders>
                  <w:vAlign w:val="center"/>
                </w:tcPr>
                <w:p>
                  <w:pPr>
                    <w:autoSpaceDE w:val="0"/>
                    <w:autoSpaceDN w:val="0"/>
                    <w:adjustRightInd w:val="0"/>
                    <w:snapToGrid w:val="0"/>
                    <w:jc w:val="center"/>
                    <w:rPr>
                      <w:rFonts w:ascii="Times New Roman" w:hAnsi="Times New Roman" w:eastAsia="宋体"/>
                      <w:szCs w:val="21"/>
                      <w:lang w:val="zh-CN"/>
                    </w:rPr>
                  </w:pPr>
                  <w:r>
                    <w:rPr>
                      <w:rFonts w:ascii="Times New Roman" w:hAnsi="Times New Roman" w:eastAsia="宋体"/>
                      <w:szCs w:val="21"/>
                      <w:lang w:val="zh-CN"/>
                    </w:rPr>
                    <w:t>翻斗车</w:t>
                  </w:r>
                </w:p>
              </w:tc>
              <w:tc>
                <w:tcPr>
                  <w:tcW w:w="888" w:type="dxa"/>
                  <w:tcBorders>
                    <w:tl2br w:val="nil"/>
                    <w:tr2bl w:val="nil"/>
                  </w:tcBorders>
                  <w:vAlign w:val="center"/>
                </w:tcPr>
                <w:p>
                  <w:pPr>
                    <w:autoSpaceDE w:val="0"/>
                    <w:autoSpaceDN w:val="0"/>
                    <w:adjustRightInd w:val="0"/>
                    <w:snapToGrid w:val="0"/>
                    <w:jc w:val="center"/>
                    <w:rPr>
                      <w:rFonts w:ascii="Times New Roman" w:hAnsi="Times New Roman" w:eastAsia="宋体"/>
                      <w:szCs w:val="21"/>
                      <w:lang w:val="zh-CN"/>
                    </w:rPr>
                  </w:pPr>
                  <w:r>
                    <w:rPr>
                      <w:rFonts w:ascii="Times New Roman" w:hAnsi="Times New Roman" w:eastAsia="宋体"/>
                      <w:szCs w:val="21"/>
                      <w:lang w:val="zh-CN"/>
                    </w:rPr>
                    <w:t>82.0</w:t>
                  </w:r>
                </w:p>
              </w:tc>
              <w:tc>
                <w:tcPr>
                  <w:tcW w:w="888" w:type="dxa"/>
                  <w:tcBorders>
                    <w:tl2br w:val="nil"/>
                    <w:tr2bl w:val="nil"/>
                  </w:tcBorders>
                  <w:vAlign w:val="center"/>
                </w:tcPr>
                <w:p>
                  <w:pPr>
                    <w:autoSpaceDE w:val="0"/>
                    <w:autoSpaceDN w:val="0"/>
                    <w:adjustRightInd w:val="0"/>
                    <w:snapToGrid w:val="0"/>
                    <w:jc w:val="center"/>
                    <w:rPr>
                      <w:rFonts w:ascii="Times New Roman" w:hAnsi="Times New Roman" w:eastAsia="宋体"/>
                      <w:szCs w:val="21"/>
                      <w:lang w:val="zh-CN"/>
                    </w:rPr>
                  </w:pPr>
                  <w:r>
                    <w:rPr>
                      <w:rFonts w:ascii="Times New Roman" w:hAnsi="Times New Roman" w:eastAsia="宋体"/>
                      <w:szCs w:val="21"/>
                      <w:lang w:val="zh-CN"/>
                    </w:rPr>
                    <w:t>72.5</w:t>
                  </w:r>
                </w:p>
              </w:tc>
              <w:tc>
                <w:tcPr>
                  <w:tcW w:w="889" w:type="dxa"/>
                  <w:tcBorders>
                    <w:tl2br w:val="nil"/>
                    <w:tr2bl w:val="nil"/>
                  </w:tcBorders>
                  <w:vAlign w:val="center"/>
                </w:tcPr>
                <w:p>
                  <w:pPr>
                    <w:autoSpaceDE w:val="0"/>
                    <w:autoSpaceDN w:val="0"/>
                    <w:adjustRightInd w:val="0"/>
                    <w:snapToGrid w:val="0"/>
                    <w:jc w:val="center"/>
                    <w:rPr>
                      <w:rFonts w:ascii="Times New Roman" w:hAnsi="Times New Roman" w:eastAsia="宋体"/>
                      <w:szCs w:val="21"/>
                      <w:lang w:val="zh-CN"/>
                    </w:rPr>
                  </w:pPr>
                  <w:r>
                    <w:rPr>
                      <w:rFonts w:ascii="Times New Roman" w:hAnsi="Times New Roman" w:eastAsia="宋体"/>
                      <w:szCs w:val="21"/>
                      <w:lang w:val="zh-CN"/>
                    </w:rPr>
                    <w:t>70.0</w:t>
                  </w:r>
                </w:p>
              </w:tc>
              <w:tc>
                <w:tcPr>
                  <w:tcW w:w="888" w:type="dxa"/>
                  <w:tcBorders>
                    <w:tl2br w:val="nil"/>
                    <w:tr2bl w:val="nil"/>
                  </w:tcBorders>
                  <w:vAlign w:val="center"/>
                </w:tcPr>
                <w:p>
                  <w:pPr>
                    <w:autoSpaceDE w:val="0"/>
                    <w:autoSpaceDN w:val="0"/>
                    <w:adjustRightInd w:val="0"/>
                    <w:snapToGrid w:val="0"/>
                    <w:jc w:val="center"/>
                    <w:rPr>
                      <w:rFonts w:ascii="Times New Roman" w:hAnsi="Times New Roman" w:eastAsia="宋体"/>
                      <w:szCs w:val="21"/>
                      <w:lang w:val="zh-CN"/>
                    </w:rPr>
                  </w:pPr>
                  <w:r>
                    <w:rPr>
                      <w:rFonts w:ascii="Times New Roman" w:hAnsi="Times New Roman" w:eastAsia="宋体"/>
                      <w:szCs w:val="21"/>
                      <w:lang w:val="zh-CN"/>
                    </w:rPr>
                    <w:t>62.0</w:t>
                  </w:r>
                </w:p>
              </w:tc>
              <w:tc>
                <w:tcPr>
                  <w:tcW w:w="911" w:type="dxa"/>
                  <w:tcBorders>
                    <w:tl2br w:val="nil"/>
                    <w:tr2bl w:val="nil"/>
                  </w:tcBorders>
                  <w:vAlign w:val="center"/>
                </w:tcPr>
                <w:p>
                  <w:pPr>
                    <w:autoSpaceDE w:val="0"/>
                    <w:autoSpaceDN w:val="0"/>
                    <w:adjustRightInd w:val="0"/>
                    <w:snapToGrid w:val="0"/>
                    <w:jc w:val="center"/>
                    <w:rPr>
                      <w:rFonts w:ascii="Times New Roman" w:hAnsi="Times New Roman" w:eastAsia="宋体"/>
                      <w:szCs w:val="21"/>
                      <w:lang w:val="zh-CN"/>
                    </w:rPr>
                  </w:pPr>
                  <w:r>
                    <w:rPr>
                      <w:rFonts w:ascii="Times New Roman" w:hAnsi="Times New Roman" w:eastAsia="宋体"/>
                      <w:szCs w:val="21"/>
                      <w:lang w:val="zh-CN"/>
                    </w:rPr>
                    <w:t>56.0</w:t>
                  </w:r>
                </w:p>
              </w:tc>
              <w:tc>
                <w:tcPr>
                  <w:tcW w:w="910" w:type="dxa"/>
                  <w:tcBorders>
                    <w:tl2br w:val="nil"/>
                    <w:tr2bl w:val="nil"/>
                  </w:tcBorders>
                  <w:vAlign w:val="center"/>
                </w:tcPr>
                <w:p>
                  <w:pPr>
                    <w:autoSpaceDE w:val="0"/>
                    <w:autoSpaceDN w:val="0"/>
                    <w:adjustRightInd w:val="0"/>
                    <w:snapToGrid w:val="0"/>
                    <w:jc w:val="center"/>
                    <w:rPr>
                      <w:rFonts w:ascii="Times New Roman" w:hAnsi="Times New Roman" w:eastAsia="宋体"/>
                      <w:szCs w:val="21"/>
                      <w:lang w:val="zh-CN"/>
                    </w:rPr>
                  </w:pPr>
                  <w:r>
                    <w:rPr>
                      <w:rFonts w:ascii="Times New Roman" w:hAnsi="Times New Roman" w:eastAsia="宋体"/>
                      <w:szCs w:val="21"/>
                      <w:lang w:val="zh-CN"/>
                    </w:rPr>
                    <w:t>52.4</w:t>
                  </w:r>
                </w:p>
              </w:tc>
              <w:tc>
                <w:tcPr>
                  <w:tcW w:w="910" w:type="dxa"/>
                  <w:tcBorders>
                    <w:tl2br w:val="nil"/>
                    <w:tr2bl w:val="nil"/>
                  </w:tcBorders>
                  <w:vAlign w:val="center"/>
                </w:tcPr>
                <w:p>
                  <w:pPr>
                    <w:autoSpaceDE w:val="0"/>
                    <w:autoSpaceDN w:val="0"/>
                    <w:adjustRightInd w:val="0"/>
                    <w:snapToGrid w:val="0"/>
                    <w:jc w:val="center"/>
                    <w:rPr>
                      <w:rFonts w:ascii="Times New Roman" w:hAnsi="Times New Roman" w:eastAsia="宋体"/>
                      <w:szCs w:val="21"/>
                      <w:lang w:val="zh-CN"/>
                    </w:rPr>
                  </w:pPr>
                  <w:r>
                    <w:rPr>
                      <w:rFonts w:ascii="Times New Roman" w:hAnsi="Times New Roman" w:eastAsia="宋体"/>
                      <w:szCs w:val="21"/>
                      <w:lang w:val="zh-CN"/>
                    </w:rPr>
                    <w:t>50.0</w:t>
                  </w:r>
                </w:p>
              </w:tc>
              <w:tc>
                <w:tcPr>
                  <w:tcW w:w="911" w:type="dxa"/>
                  <w:tcBorders>
                    <w:tl2br w:val="nil"/>
                    <w:tr2bl w:val="nil"/>
                  </w:tcBorders>
                  <w:vAlign w:val="center"/>
                </w:tcPr>
                <w:p>
                  <w:pPr>
                    <w:autoSpaceDE w:val="0"/>
                    <w:autoSpaceDN w:val="0"/>
                    <w:adjustRightInd w:val="0"/>
                    <w:snapToGrid w:val="0"/>
                    <w:jc w:val="center"/>
                    <w:rPr>
                      <w:rFonts w:ascii="Times New Roman" w:hAnsi="Times New Roman" w:eastAsia="宋体"/>
                      <w:szCs w:val="21"/>
                      <w:lang w:val="zh-CN"/>
                    </w:rPr>
                  </w:pPr>
                  <w:r>
                    <w:rPr>
                      <w:rFonts w:ascii="Times New Roman" w:hAnsi="Times New Roman" w:eastAsia="宋体"/>
                      <w:szCs w:val="21"/>
                      <w:lang w:val="zh-CN"/>
                    </w:rPr>
                    <w:t>46.5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71" w:type="dxa"/>
                  <w:tcBorders>
                    <w:tl2br w:val="nil"/>
                    <w:tr2bl w:val="nil"/>
                  </w:tcBorders>
                  <w:vAlign w:val="center"/>
                </w:tcPr>
                <w:p>
                  <w:pPr>
                    <w:autoSpaceDE w:val="0"/>
                    <w:autoSpaceDN w:val="0"/>
                    <w:adjustRightInd w:val="0"/>
                    <w:snapToGrid w:val="0"/>
                    <w:jc w:val="center"/>
                    <w:rPr>
                      <w:rFonts w:ascii="Times New Roman" w:hAnsi="Times New Roman" w:eastAsia="宋体"/>
                      <w:szCs w:val="21"/>
                      <w:lang w:val="zh-CN"/>
                    </w:rPr>
                  </w:pPr>
                  <w:r>
                    <w:rPr>
                      <w:rFonts w:ascii="Times New Roman" w:hAnsi="Times New Roman" w:eastAsia="宋体"/>
                      <w:szCs w:val="21"/>
                      <w:lang w:val="zh-CN"/>
                    </w:rPr>
                    <w:t>平地机</w:t>
                  </w:r>
                </w:p>
              </w:tc>
              <w:tc>
                <w:tcPr>
                  <w:tcW w:w="888" w:type="dxa"/>
                  <w:tcBorders>
                    <w:tl2br w:val="nil"/>
                    <w:tr2bl w:val="nil"/>
                  </w:tcBorders>
                  <w:vAlign w:val="center"/>
                </w:tcPr>
                <w:p>
                  <w:pPr>
                    <w:autoSpaceDE w:val="0"/>
                    <w:autoSpaceDN w:val="0"/>
                    <w:adjustRightInd w:val="0"/>
                    <w:snapToGrid w:val="0"/>
                    <w:jc w:val="center"/>
                    <w:rPr>
                      <w:rFonts w:ascii="Times New Roman" w:hAnsi="Times New Roman" w:eastAsia="宋体"/>
                      <w:szCs w:val="21"/>
                      <w:lang w:val="zh-CN"/>
                    </w:rPr>
                  </w:pPr>
                  <w:r>
                    <w:rPr>
                      <w:rFonts w:ascii="Times New Roman" w:hAnsi="Times New Roman" w:eastAsia="宋体"/>
                      <w:szCs w:val="21"/>
                      <w:lang w:val="zh-CN"/>
                    </w:rPr>
                    <w:t>87.0</w:t>
                  </w:r>
                </w:p>
              </w:tc>
              <w:tc>
                <w:tcPr>
                  <w:tcW w:w="888" w:type="dxa"/>
                  <w:tcBorders>
                    <w:tl2br w:val="nil"/>
                    <w:tr2bl w:val="nil"/>
                  </w:tcBorders>
                  <w:vAlign w:val="center"/>
                </w:tcPr>
                <w:p>
                  <w:pPr>
                    <w:autoSpaceDE w:val="0"/>
                    <w:autoSpaceDN w:val="0"/>
                    <w:adjustRightInd w:val="0"/>
                    <w:snapToGrid w:val="0"/>
                    <w:jc w:val="center"/>
                    <w:rPr>
                      <w:rFonts w:ascii="Times New Roman" w:hAnsi="Times New Roman" w:eastAsia="宋体"/>
                      <w:szCs w:val="21"/>
                    </w:rPr>
                  </w:pPr>
                  <w:r>
                    <w:rPr>
                      <w:rFonts w:ascii="Times New Roman" w:hAnsi="Times New Roman" w:eastAsia="宋体"/>
                      <w:szCs w:val="21"/>
                    </w:rPr>
                    <w:t>77.5</w:t>
                  </w:r>
                </w:p>
              </w:tc>
              <w:tc>
                <w:tcPr>
                  <w:tcW w:w="889" w:type="dxa"/>
                  <w:tcBorders>
                    <w:tl2br w:val="nil"/>
                    <w:tr2bl w:val="nil"/>
                  </w:tcBorders>
                  <w:vAlign w:val="center"/>
                </w:tcPr>
                <w:p>
                  <w:pPr>
                    <w:autoSpaceDE w:val="0"/>
                    <w:autoSpaceDN w:val="0"/>
                    <w:adjustRightInd w:val="0"/>
                    <w:snapToGrid w:val="0"/>
                    <w:jc w:val="center"/>
                    <w:rPr>
                      <w:rFonts w:ascii="Times New Roman" w:hAnsi="Times New Roman" w:eastAsia="宋体"/>
                      <w:szCs w:val="21"/>
                    </w:rPr>
                  </w:pPr>
                  <w:r>
                    <w:rPr>
                      <w:rFonts w:ascii="Times New Roman" w:hAnsi="Times New Roman" w:eastAsia="宋体"/>
                      <w:szCs w:val="21"/>
                    </w:rPr>
                    <w:t>75.0</w:t>
                  </w:r>
                </w:p>
              </w:tc>
              <w:tc>
                <w:tcPr>
                  <w:tcW w:w="888" w:type="dxa"/>
                  <w:tcBorders>
                    <w:tl2br w:val="nil"/>
                    <w:tr2bl w:val="nil"/>
                  </w:tcBorders>
                  <w:vAlign w:val="center"/>
                </w:tcPr>
                <w:p>
                  <w:pPr>
                    <w:autoSpaceDE w:val="0"/>
                    <w:autoSpaceDN w:val="0"/>
                    <w:adjustRightInd w:val="0"/>
                    <w:snapToGrid w:val="0"/>
                    <w:jc w:val="center"/>
                    <w:rPr>
                      <w:rFonts w:ascii="Times New Roman" w:hAnsi="Times New Roman" w:eastAsia="宋体"/>
                      <w:szCs w:val="21"/>
                    </w:rPr>
                  </w:pPr>
                  <w:r>
                    <w:rPr>
                      <w:rFonts w:ascii="Times New Roman" w:hAnsi="Times New Roman" w:eastAsia="宋体"/>
                      <w:szCs w:val="21"/>
                    </w:rPr>
                    <w:t>67.0</w:t>
                  </w:r>
                </w:p>
              </w:tc>
              <w:tc>
                <w:tcPr>
                  <w:tcW w:w="911" w:type="dxa"/>
                  <w:tcBorders>
                    <w:tl2br w:val="nil"/>
                    <w:tr2bl w:val="nil"/>
                  </w:tcBorders>
                  <w:vAlign w:val="center"/>
                </w:tcPr>
                <w:p>
                  <w:pPr>
                    <w:autoSpaceDE w:val="0"/>
                    <w:autoSpaceDN w:val="0"/>
                    <w:adjustRightInd w:val="0"/>
                    <w:snapToGrid w:val="0"/>
                    <w:jc w:val="center"/>
                    <w:rPr>
                      <w:rFonts w:ascii="Times New Roman" w:hAnsi="Times New Roman" w:eastAsia="宋体"/>
                      <w:szCs w:val="21"/>
                    </w:rPr>
                  </w:pPr>
                  <w:r>
                    <w:rPr>
                      <w:rFonts w:ascii="Times New Roman" w:hAnsi="Times New Roman" w:eastAsia="宋体"/>
                      <w:szCs w:val="21"/>
                    </w:rPr>
                    <w:t>61.0</w:t>
                  </w:r>
                </w:p>
              </w:tc>
              <w:tc>
                <w:tcPr>
                  <w:tcW w:w="910" w:type="dxa"/>
                  <w:tcBorders>
                    <w:tl2br w:val="nil"/>
                    <w:tr2bl w:val="nil"/>
                  </w:tcBorders>
                  <w:vAlign w:val="center"/>
                </w:tcPr>
                <w:p>
                  <w:pPr>
                    <w:autoSpaceDE w:val="0"/>
                    <w:autoSpaceDN w:val="0"/>
                    <w:adjustRightInd w:val="0"/>
                    <w:snapToGrid w:val="0"/>
                    <w:jc w:val="center"/>
                    <w:rPr>
                      <w:rFonts w:ascii="Times New Roman" w:hAnsi="Times New Roman" w:eastAsia="宋体"/>
                      <w:szCs w:val="21"/>
                    </w:rPr>
                  </w:pPr>
                  <w:r>
                    <w:rPr>
                      <w:rFonts w:ascii="Times New Roman" w:hAnsi="Times New Roman" w:eastAsia="宋体"/>
                      <w:szCs w:val="21"/>
                    </w:rPr>
                    <w:t>57.4</w:t>
                  </w:r>
                </w:p>
              </w:tc>
              <w:tc>
                <w:tcPr>
                  <w:tcW w:w="910" w:type="dxa"/>
                  <w:tcBorders>
                    <w:tl2br w:val="nil"/>
                    <w:tr2bl w:val="nil"/>
                  </w:tcBorders>
                  <w:vAlign w:val="center"/>
                </w:tcPr>
                <w:p>
                  <w:pPr>
                    <w:autoSpaceDE w:val="0"/>
                    <w:autoSpaceDN w:val="0"/>
                    <w:adjustRightInd w:val="0"/>
                    <w:snapToGrid w:val="0"/>
                    <w:jc w:val="center"/>
                    <w:rPr>
                      <w:rFonts w:ascii="Times New Roman" w:hAnsi="Times New Roman" w:eastAsia="宋体"/>
                      <w:szCs w:val="21"/>
                    </w:rPr>
                  </w:pPr>
                  <w:r>
                    <w:rPr>
                      <w:rFonts w:ascii="Times New Roman" w:hAnsi="Times New Roman" w:eastAsia="宋体"/>
                      <w:szCs w:val="21"/>
                    </w:rPr>
                    <w:t>55.0</w:t>
                  </w:r>
                </w:p>
              </w:tc>
              <w:tc>
                <w:tcPr>
                  <w:tcW w:w="911" w:type="dxa"/>
                  <w:tcBorders>
                    <w:tl2br w:val="nil"/>
                    <w:tr2bl w:val="nil"/>
                  </w:tcBorders>
                  <w:vAlign w:val="center"/>
                </w:tcPr>
                <w:p>
                  <w:pPr>
                    <w:autoSpaceDE w:val="0"/>
                    <w:autoSpaceDN w:val="0"/>
                    <w:adjustRightInd w:val="0"/>
                    <w:snapToGrid w:val="0"/>
                    <w:jc w:val="center"/>
                    <w:rPr>
                      <w:rFonts w:ascii="Times New Roman" w:hAnsi="Times New Roman" w:eastAsia="宋体"/>
                      <w:szCs w:val="21"/>
                    </w:rPr>
                  </w:pPr>
                  <w:r>
                    <w:rPr>
                      <w:rFonts w:ascii="Times New Roman" w:hAnsi="Times New Roman" w:eastAsia="宋体"/>
                      <w:szCs w:val="21"/>
                    </w:rPr>
                    <w:t>51.4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71" w:type="dxa"/>
                  <w:tcBorders>
                    <w:tl2br w:val="nil"/>
                    <w:tr2bl w:val="nil"/>
                  </w:tcBorders>
                  <w:vAlign w:val="center"/>
                </w:tcPr>
                <w:p>
                  <w:pPr>
                    <w:autoSpaceDE w:val="0"/>
                    <w:autoSpaceDN w:val="0"/>
                    <w:adjustRightInd w:val="0"/>
                    <w:snapToGrid w:val="0"/>
                    <w:jc w:val="center"/>
                    <w:rPr>
                      <w:rFonts w:ascii="Times New Roman" w:hAnsi="Times New Roman" w:eastAsia="宋体"/>
                      <w:szCs w:val="21"/>
                      <w:lang w:val="zh-CN"/>
                    </w:rPr>
                  </w:pPr>
                  <w:r>
                    <w:rPr>
                      <w:rFonts w:ascii="Times New Roman" w:hAnsi="Times New Roman" w:eastAsia="宋体"/>
                      <w:szCs w:val="21"/>
                      <w:lang w:val="zh-CN"/>
                    </w:rPr>
                    <w:t>装载机</w:t>
                  </w:r>
                </w:p>
              </w:tc>
              <w:tc>
                <w:tcPr>
                  <w:tcW w:w="888" w:type="dxa"/>
                  <w:tcBorders>
                    <w:tl2br w:val="nil"/>
                    <w:tr2bl w:val="nil"/>
                  </w:tcBorders>
                  <w:vAlign w:val="center"/>
                </w:tcPr>
                <w:p>
                  <w:pPr>
                    <w:autoSpaceDE w:val="0"/>
                    <w:autoSpaceDN w:val="0"/>
                    <w:adjustRightInd w:val="0"/>
                    <w:snapToGrid w:val="0"/>
                    <w:jc w:val="center"/>
                    <w:rPr>
                      <w:rFonts w:ascii="Times New Roman" w:hAnsi="Times New Roman" w:eastAsia="宋体"/>
                      <w:szCs w:val="21"/>
                      <w:lang w:val="zh-CN"/>
                    </w:rPr>
                  </w:pPr>
                  <w:r>
                    <w:rPr>
                      <w:rFonts w:ascii="Times New Roman" w:hAnsi="Times New Roman" w:eastAsia="宋体"/>
                      <w:szCs w:val="21"/>
                      <w:lang w:val="zh-CN"/>
                    </w:rPr>
                    <w:t>82.0</w:t>
                  </w:r>
                </w:p>
              </w:tc>
              <w:tc>
                <w:tcPr>
                  <w:tcW w:w="888" w:type="dxa"/>
                  <w:tcBorders>
                    <w:tl2br w:val="nil"/>
                    <w:tr2bl w:val="nil"/>
                  </w:tcBorders>
                  <w:vAlign w:val="center"/>
                </w:tcPr>
                <w:p>
                  <w:pPr>
                    <w:autoSpaceDE w:val="0"/>
                    <w:autoSpaceDN w:val="0"/>
                    <w:adjustRightInd w:val="0"/>
                    <w:snapToGrid w:val="0"/>
                    <w:jc w:val="center"/>
                    <w:rPr>
                      <w:rFonts w:ascii="Times New Roman" w:hAnsi="Times New Roman" w:eastAsia="宋体"/>
                      <w:szCs w:val="21"/>
                      <w:lang w:val="zh-CN"/>
                    </w:rPr>
                  </w:pPr>
                  <w:r>
                    <w:rPr>
                      <w:rFonts w:ascii="Times New Roman" w:hAnsi="Times New Roman" w:eastAsia="宋体"/>
                      <w:szCs w:val="21"/>
                      <w:lang w:val="zh-CN"/>
                    </w:rPr>
                    <w:t>72.5</w:t>
                  </w:r>
                </w:p>
              </w:tc>
              <w:tc>
                <w:tcPr>
                  <w:tcW w:w="889" w:type="dxa"/>
                  <w:tcBorders>
                    <w:tl2br w:val="nil"/>
                    <w:tr2bl w:val="nil"/>
                  </w:tcBorders>
                  <w:vAlign w:val="center"/>
                </w:tcPr>
                <w:p>
                  <w:pPr>
                    <w:autoSpaceDE w:val="0"/>
                    <w:autoSpaceDN w:val="0"/>
                    <w:adjustRightInd w:val="0"/>
                    <w:snapToGrid w:val="0"/>
                    <w:jc w:val="center"/>
                    <w:rPr>
                      <w:rFonts w:ascii="Times New Roman" w:hAnsi="Times New Roman" w:eastAsia="宋体"/>
                      <w:szCs w:val="21"/>
                      <w:lang w:val="zh-CN"/>
                    </w:rPr>
                  </w:pPr>
                  <w:r>
                    <w:rPr>
                      <w:rFonts w:ascii="Times New Roman" w:hAnsi="Times New Roman" w:eastAsia="宋体"/>
                      <w:szCs w:val="21"/>
                      <w:lang w:val="zh-CN"/>
                    </w:rPr>
                    <w:t>70.0</w:t>
                  </w:r>
                </w:p>
              </w:tc>
              <w:tc>
                <w:tcPr>
                  <w:tcW w:w="888" w:type="dxa"/>
                  <w:tcBorders>
                    <w:tl2br w:val="nil"/>
                    <w:tr2bl w:val="nil"/>
                  </w:tcBorders>
                  <w:vAlign w:val="center"/>
                </w:tcPr>
                <w:p>
                  <w:pPr>
                    <w:autoSpaceDE w:val="0"/>
                    <w:autoSpaceDN w:val="0"/>
                    <w:adjustRightInd w:val="0"/>
                    <w:snapToGrid w:val="0"/>
                    <w:jc w:val="center"/>
                    <w:rPr>
                      <w:rFonts w:ascii="Times New Roman" w:hAnsi="Times New Roman" w:eastAsia="宋体"/>
                      <w:szCs w:val="21"/>
                      <w:lang w:val="zh-CN"/>
                    </w:rPr>
                  </w:pPr>
                  <w:r>
                    <w:rPr>
                      <w:rFonts w:ascii="Times New Roman" w:hAnsi="Times New Roman" w:eastAsia="宋体"/>
                      <w:szCs w:val="21"/>
                      <w:lang w:val="zh-CN"/>
                    </w:rPr>
                    <w:t>62.0</w:t>
                  </w:r>
                </w:p>
              </w:tc>
              <w:tc>
                <w:tcPr>
                  <w:tcW w:w="911" w:type="dxa"/>
                  <w:tcBorders>
                    <w:tl2br w:val="nil"/>
                    <w:tr2bl w:val="nil"/>
                  </w:tcBorders>
                  <w:vAlign w:val="center"/>
                </w:tcPr>
                <w:p>
                  <w:pPr>
                    <w:autoSpaceDE w:val="0"/>
                    <w:autoSpaceDN w:val="0"/>
                    <w:adjustRightInd w:val="0"/>
                    <w:snapToGrid w:val="0"/>
                    <w:jc w:val="center"/>
                    <w:rPr>
                      <w:rFonts w:ascii="Times New Roman" w:hAnsi="Times New Roman" w:eastAsia="宋体"/>
                      <w:szCs w:val="21"/>
                      <w:lang w:val="zh-CN"/>
                    </w:rPr>
                  </w:pPr>
                  <w:r>
                    <w:rPr>
                      <w:rFonts w:ascii="Times New Roman" w:hAnsi="Times New Roman" w:eastAsia="宋体"/>
                      <w:szCs w:val="21"/>
                      <w:lang w:val="zh-CN"/>
                    </w:rPr>
                    <w:t>56.0</w:t>
                  </w:r>
                </w:p>
              </w:tc>
              <w:tc>
                <w:tcPr>
                  <w:tcW w:w="910" w:type="dxa"/>
                  <w:tcBorders>
                    <w:tl2br w:val="nil"/>
                    <w:tr2bl w:val="nil"/>
                  </w:tcBorders>
                  <w:vAlign w:val="center"/>
                </w:tcPr>
                <w:p>
                  <w:pPr>
                    <w:autoSpaceDE w:val="0"/>
                    <w:autoSpaceDN w:val="0"/>
                    <w:adjustRightInd w:val="0"/>
                    <w:snapToGrid w:val="0"/>
                    <w:jc w:val="center"/>
                    <w:rPr>
                      <w:rFonts w:ascii="Times New Roman" w:hAnsi="Times New Roman" w:eastAsia="宋体"/>
                      <w:szCs w:val="21"/>
                      <w:lang w:val="zh-CN"/>
                    </w:rPr>
                  </w:pPr>
                  <w:r>
                    <w:rPr>
                      <w:rFonts w:ascii="Times New Roman" w:hAnsi="Times New Roman" w:eastAsia="宋体"/>
                      <w:szCs w:val="21"/>
                      <w:lang w:val="zh-CN"/>
                    </w:rPr>
                    <w:t>52.4</w:t>
                  </w:r>
                </w:p>
              </w:tc>
              <w:tc>
                <w:tcPr>
                  <w:tcW w:w="910" w:type="dxa"/>
                  <w:tcBorders>
                    <w:tl2br w:val="nil"/>
                    <w:tr2bl w:val="nil"/>
                  </w:tcBorders>
                  <w:vAlign w:val="center"/>
                </w:tcPr>
                <w:p>
                  <w:pPr>
                    <w:autoSpaceDE w:val="0"/>
                    <w:autoSpaceDN w:val="0"/>
                    <w:adjustRightInd w:val="0"/>
                    <w:snapToGrid w:val="0"/>
                    <w:jc w:val="center"/>
                    <w:rPr>
                      <w:rFonts w:ascii="Times New Roman" w:hAnsi="Times New Roman" w:eastAsia="宋体"/>
                      <w:szCs w:val="21"/>
                      <w:lang w:val="zh-CN"/>
                    </w:rPr>
                  </w:pPr>
                  <w:r>
                    <w:rPr>
                      <w:rFonts w:ascii="Times New Roman" w:hAnsi="Times New Roman" w:eastAsia="宋体"/>
                      <w:szCs w:val="21"/>
                      <w:lang w:val="zh-CN"/>
                    </w:rPr>
                    <w:t>50.0</w:t>
                  </w:r>
                </w:p>
              </w:tc>
              <w:tc>
                <w:tcPr>
                  <w:tcW w:w="911" w:type="dxa"/>
                  <w:tcBorders>
                    <w:tl2br w:val="nil"/>
                    <w:tr2bl w:val="nil"/>
                  </w:tcBorders>
                  <w:vAlign w:val="center"/>
                </w:tcPr>
                <w:p>
                  <w:pPr>
                    <w:autoSpaceDE w:val="0"/>
                    <w:autoSpaceDN w:val="0"/>
                    <w:adjustRightInd w:val="0"/>
                    <w:snapToGrid w:val="0"/>
                    <w:jc w:val="center"/>
                    <w:rPr>
                      <w:rFonts w:ascii="Times New Roman" w:hAnsi="Times New Roman" w:eastAsia="宋体"/>
                      <w:szCs w:val="21"/>
                      <w:lang w:val="zh-CN"/>
                    </w:rPr>
                  </w:pPr>
                  <w:r>
                    <w:rPr>
                      <w:rFonts w:ascii="Times New Roman" w:hAnsi="Times New Roman" w:eastAsia="宋体"/>
                      <w:szCs w:val="21"/>
                      <w:lang w:val="zh-CN"/>
                    </w:rPr>
                    <w:t>46.5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71" w:type="dxa"/>
                  <w:tcBorders>
                    <w:tl2br w:val="nil"/>
                    <w:tr2bl w:val="nil"/>
                  </w:tcBorders>
                  <w:vAlign w:val="center"/>
                </w:tcPr>
                <w:p>
                  <w:pPr>
                    <w:autoSpaceDE w:val="0"/>
                    <w:autoSpaceDN w:val="0"/>
                    <w:adjustRightInd w:val="0"/>
                    <w:snapToGrid w:val="0"/>
                    <w:jc w:val="center"/>
                    <w:rPr>
                      <w:rFonts w:ascii="Times New Roman" w:hAnsi="Times New Roman" w:eastAsia="宋体"/>
                      <w:szCs w:val="21"/>
                    </w:rPr>
                  </w:pPr>
                  <w:r>
                    <w:rPr>
                      <w:rFonts w:ascii="Times New Roman" w:hAnsi="Times New Roman" w:eastAsia="宋体"/>
                      <w:szCs w:val="21"/>
                      <w:lang w:val="zh-CN"/>
                    </w:rPr>
                    <w:t>静压式打桩机</w:t>
                  </w:r>
                </w:p>
              </w:tc>
              <w:tc>
                <w:tcPr>
                  <w:tcW w:w="888" w:type="dxa"/>
                  <w:tcBorders>
                    <w:tl2br w:val="nil"/>
                    <w:tr2bl w:val="nil"/>
                  </w:tcBorders>
                  <w:vAlign w:val="center"/>
                </w:tcPr>
                <w:p>
                  <w:pPr>
                    <w:autoSpaceDE w:val="0"/>
                    <w:autoSpaceDN w:val="0"/>
                    <w:adjustRightInd w:val="0"/>
                    <w:snapToGrid w:val="0"/>
                    <w:jc w:val="center"/>
                    <w:rPr>
                      <w:rFonts w:ascii="Times New Roman" w:hAnsi="Times New Roman" w:eastAsia="宋体"/>
                      <w:szCs w:val="21"/>
                      <w:lang w:val="zh-CN"/>
                    </w:rPr>
                  </w:pPr>
                  <w:r>
                    <w:rPr>
                      <w:rFonts w:ascii="Times New Roman" w:hAnsi="Times New Roman" w:eastAsia="宋体"/>
                      <w:szCs w:val="21"/>
                      <w:lang w:val="zh-CN"/>
                    </w:rPr>
                    <w:t>90.0</w:t>
                  </w:r>
                </w:p>
              </w:tc>
              <w:tc>
                <w:tcPr>
                  <w:tcW w:w="888" w:type="dxa"/>
                  <w:tcBorders>
                    <w:tl2br w:val="nil"/>
                    <w:tr2bl w:val="nil"/>
                  </w:tcBorders>
                  <w:vAlign w:val="center"/>
                </w:tcPr>
                <w:p>
                  <w:pPr>
                    <w:autoSpaceDE w:val="0"/>
                    <w:autoSpaceDN w:val="0"/>
                    <w:adjustRightInd w:val="0"/>
                    <w:snapToGrid w:val="0"/>
                    <w:jc w:val="center"/>
                    <w:rPr>
                      <w:rFonts w:ascii="Times New Roman" w:hAnsi="Times New Roman" w:eastAsia="宋体"/>
                      <w:szCs w:val="21"/>
                      <w:lang w:val="zh-CN"/>
                    </w:rPr>
                  </w:pPr>
                  <w:r>
                    <w:rPr>
                      <w:rFonts w:ascii="Times New Roman" w:hAnsi="Times New Roman" w:eastAsia="宋体"/>
                      <w:szCs w:val="21"/>
                      <w:lang w:val="zh-CN"/>
                    </w:rPr>
                    <w:t>81.5</w:t>
                  </w:r>
                </w:p>
              </w:tc>
              <w:tc>
                <w:tcPr>
                  <w:tcW w:w="889" w:type="dxa"/>
                  <w:tcBorders>
                    <w:tl2br w:val="nil"/>
                    <w:tr2bl w:val="nil"/>
                  </w:tcBorders>
                  <w:vAlign w:val="center"/>
                </w:tcPr>
                <w:p>
                  <w:pPr>
                    <w:autoSpaceDE w:val="0"/>
                    <w:autoSpaceDN w:val="0"/>
                    <w:adjustRightInd w:val="0"/>
                    <w:snapToGrid w:val="0"/>
                    <w:jc w:val="center"/>
                    <w:rPr>
                      <w:rFonts w:ascii="Times New Roman" w:hAnsi="Times New Roman" w:eastAsia="宋体"/>
                      <w:szCs w:val="21"/>
                      <w:lang w:val="zh-CN"/>
                    </w:rPr>
                  </w:pPr>
                  <w:r>
                    <w:rPr>
                      <w:rFonts w:ascii="Times New Roman" w:hAnsi="Times New Roman" w:eastAsia="宋体"/>
                      <w:szCs w:val="21"/>
                      <w:lang w:val="zh-CN"/>
                    </w:rPr>
                    <w:t>79.0</w:t>
                  </w:r>
                </w:p>
              </w:tc>
              <w:tc>
                <w:tcPr>
                  <w:tcW w:w="888" w:type="dxa"/>
                  <w:tcBorders>
                    <w:tl2br w:val="nil"/>
                    <w:tr2bl w:val="nil"/>
                  </w:tcBorders>
                  <w:vAlign w:val="center"/>
                </w:tcPr>
                <w:p>
                  <w:pPr>
                    <w:autoSpaceDE w:val="0"/>
                    <w:autoSpaceDN w:val="0"/>
                    <w:adjustRightInd w:val="0"/>
                    <w:snapToGrid w:val="0"/>
                    <w:jc w:val="center"/>
                    <w:rPr>
                      <w:rFonts w:ascii="Times New Roman" w:hAnsi="Times New Roman" w:eastAsia="宋体"/>
                      <w:szCs w:val="21"/>
                      <w:lang w:val="zh-CN"/>
                    </w:rPr>
                  </w:pPr>
                  <w:r>
                    <w:rPr>
                      <w:rFonts w:ascii="Times New Roman" w:hAnsi="Times New Roman" w:eastAsia="宋体"/>
                      <w:szCs w:val="21"/>
                      <w:lang w:val="zh-CN"/>
                    </w:rPr>
                    <w:t>71.0</w:t>
                  </w:r>
                </w:p>
              </w:tc>
              <w:tc>
                <w:tcPr>
                  <w:tcW w:w="911" w:type="dxa"/>
                  <w:tcBorders>
                    <w:tl2br w:val="nil"/>
                    <w:tr2bl w:val="nil"/>
                  </w:tcBorders>
                  <w:vAlign w:val="center"/>
                </w:tcPr>
                <w:p>
                  <w:pPr>
                    <w:autoSpaceDE w:val="0"/>
                    <w:autoSpaceDN w:val="0"/>
                    <w:adjustRightInd w:val="0"/>
                    <w:snapToGrid w:val="0"/>
                    <w:jc w:val="center"/>
                    <w:rPr>
                      <w:rFonts w:ascii="Times New Roman" w:hAnsi="Times New Roman" w:eastAsia="宋体"/>
                      <w:szCs w:val="21"/>
                      <w:lang w:val="zh-CN"/>
                    </w:rPr>
                  </w:pPr>
                  <w:r>
                    <w:rPr>
                      <w:rFonts w:ascii="Times New Roman" w:hAnsi="Times New Roman" w:eastAsia="宋体"/>
                      <w:szCs w:val="21"/>
                      <w:lang w:val="zh-CN"/>
                    </w:rPr>
                    <w:t>64.0</w:t>
                  </w:r>
                </w:p>
              </w:tc>
              <w:tc>
                <w:tcPr>
                  <w:tcW w:w="910" w:type="dxa"/>
                  <w:tcBorders>
                    <w:tl2br w:val="nil"/>
                    <w:tr2bl w:val="nil"/>
                  </w:tcBorders>
                  <w:vAlign w:val="center"/>
                </w:tcPr>
                <w:p>
                  <w:pPr>
                    <w:autoSpaceDE w:val="0"/>
                    <w:autoSpaceDN w:val="0"/>
                    <w:adjustRightInd w:val="0"/>
                    <w:snapToGrid w:val="0"/>
                    <w:jc w:val="center"/>
                    <w:rPr>
                      <w:rFonts w:ascii="Times New Roman" w:hAnsi="Times New Roman" w:eastAsia="宋体"/>
                      <w:szCs w:val="21"/>
                      <w:lang w:val="zh-CN"/>
                    </w:rPr>
                  </w:pPr>
                  <w:r>
                    <w:rPr>
                      <w:rFonts w:ascii="Times New Roman" w:hAnsi="Times New Roman" w:eastAsia="宋体"/>
                      <w:szCs w:val="21"/>
                      <w:lang w:val="zh-CN"/>
                    </w:rPr>
                    <w:t>61.0</w:t>
                  </w:r>
                </w:p>
              </w:tc>
              <w:tc>
                <w:tcPr>
                  <w:tcW w:w="910" w:type="dxa"/>
                  <w:tcBorders>
                    <w:tl2br w:val="nil"/>
                    <w:tr2bl w:val="nil"/>
                  </w:tcBorders>
                  <w:vAlign w:val="center"/>
                </w:tcPr>
                <w:p>
                  <w:pPr>
                    <w:autoSpaceDE w:val="0"/>
                    <w:autoSpaceDN w:val="0"/>
                    <w:adjustRightInd w:val="0"/>
                    <w:snapToGrid w:val="0"/>
                    <w:jc w:val="center"/>
                    <w:rPr>
                      <w:rFonts w:ascii="Times New Roman" w:hAnsi="Times New Roman" w:eastAsia="宋体"/>
                      <w:szCs w:val="21"/>
                      <w:lang w:val="zh-CN"/>
                    </w:rPr>
                  </w:pPr>
                  <w:r>
                    <w:rPr>
                      <w:rFonts w:ascii="Times New Roman" w:hAnsi="Times New Roman" w:eastAsia="宋体"/>
                      <w:szCs w:val="21"/>
                      <w:lang w:val="zh-CN"/>
                    </w:rPr>
                    <w:t>58.0</w:t>
                  </w:r>
                </w:p>
              </w:tc>
              <w:tc>
                <w:tcPr>
                  <w:tcW w:w="911" w:type="dxa"/>
                  <w:tcBorders>
                    <w:tl2br w:val="nil"/>
                    <w:tr2bl w:val="nil"/>
                  </w:tcBorders>
                  <w:vAlign w:val="center"/>
                </w:tcPr>
                <w:p>
                  <w:pPr>
                    <w:autoSpaceDE w:val="0"/>
                    <w:autoSpaceDN w:val="0"/>
                    <w:adjustRightInd w:val="0"/>
                    <w:snapToGrid w:val="0"/>
                    <w:jc w:val="center"/>
                    <w:rPr>
                      <w:rFonts w:ascii="Times New Roman" w:hAnsi="Times New Roman" w:eastAsia="宋体"/>
                      <w:szCs w:val="21"/>
                      <w:lang w:val="zh-CN"/>
                    </w:rPr>
                  </w:pPr>
                  <w:r>
                    <w:rPr>
                      <w:rFonts w:ascii="Times New Roman" w:hAnsi="Times New Roman" w:eastAsia="宋体"/>
                      <w:szCs w:val="21"/>
                      <w:lang w:val="zh-CN"/>
                    </w:rPr>
                    <w:t>56.0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71" w:type="dxa"/>
                  <w:tcBorders>
                    <w:tl2br w:val="nil"/>
                    <w:tr2bl w:val="nil"/>
                  </w:tcBorders>
                  <w:vAlign w:val="center"/>
                </w:tcPr>
                <w:p>
                  <w:pPr>
                    <w:autoSpaceDE w:val="0"/>
                    <w:autoSpaceDN w:val="0"/>
                    <w:adjustRightInd w:val="0"/>
                    <w:snapToGrid w:val="0"/>
                    <w:jc w:val="center"/>
                    <w:rPr>
                      <w:rFonts w:ascii="Times New Roman" w:hAnsi="Times New Roman" w:eastAsia="宋体"/>
                      <w:szCs w:val="21"/>
                      <w:lang w:val="zh-CN"/>
                    </w:rPr>
                  </w:pPr>
                  <w:r>
                    <w:rPr>
                      <w:rFonts w:ascii="Times New Roman" w:hAnsi="Times New Roman" w:eastAsia="宋体"/>
                      <w:szCs w:val="21"/>
                      <w:lang w:val="zh-CN"/>
                    </w:rPr>
                    <w:t>振捣棒</w:t>
                  </w:r>
                </w:p>
              </w:tc>
              <w:tc>
                <w:tcPr>
                  <w:tcW w:w="888" w:type="dxa"/>
                  <w:tcBorders>
                    <w:tl2br w:val="nil"/>
                    <w:tr2bl w:val="nil"/>
                  </w:tcBorders>
                  <w:vAlign w:val="center"/>
                </w:tcPr>
                <w:p>
                  <w:pPr>
                    <w:autoSpaceDE w:val="0"/>
                    <w:autoSpaceDN w:val="0"/>
                    <w:adjustRightInd w:val="0"/>
                    <w:snapToGrid w:val="0"/>
                    <w:jc w:val="center"/>
                    <w:rPr>
                      <w:rFonts w:ascii="Times New Roman" w:hAnsi="Times New Roman" w:eastAsia="宋体"/>
                      <w:szCs w:val="21"/>
                      <w:lang w:val="zh-CN"/>
                    </w:rPr>
                  </w:pPr>
                  <w:r>
                    <w:rPr>
                      <w:rFonts w:ascii="Times New Roman" w:hAnsi="Times New Roman" w:eastAsia="宋体"/>
                      <w:szCs w:val="21"/>
                      <w:lang w:val="zh-CN"/>
                    </w:rPr>
                    <w:t>82.0</w:t>
                  </w:r>
                </w:p>
              </w:tc>
              <w:tc>
                <w:tcPr>
                  <w:tcW w:w="888" w:type="dxa"/>
                  <w:tcBorders>
                    <w:tl2br w:val="nil"/>
                    <w:tr2bl w:val="nil"/>
                  </w:tcBorders>
                  <w:vAlign w:val="center"/>
                </w:tcPr>
                <w:p>
                  <w:pPr>
                    <w:autoSpaceDE w:val="0"/>
                    <w:autoSpaceDN w:val="0"/>
                    <w:adjustRightInd w:val="0"/>
                    <w:snapToGrid w:val="0"/>
                    <w:jc w:val="center"/>
                    <w:rPr>
                      <w:rFonts w:ascii="Times New Roman" w:hAnsi="Times New Roman" w:eastAsia="宋体"/>
                      <w:szCs w:val="21"/>
                      <w:lang w:val="zh-CN"/>
                    </w:rPr>
                  </w:pPr>
                  <w:r>
                    <w:rPr>
                      <w:rFonts w:ascii="Times New Roman" w:hAnsi="Times New Roman" w:eastAsia="宋体"/>
                      <w:szCs w:val="21"/>
                      <w:lang w:val="zh-CN"/>
                    </w:rPr>
                    <w:t>72.5</w:t>
                  </w:r>
                </w:p>
              </w:tc>
              <w:tc>
                <w:tcPr>
                  <w:tcW w:w="889" w:type="dxa"/>
                  <w:tcBorders>
                    <w:tl2br w:val="nil"/>
                    <w:tr2bl w:val="nil"/>
                  </w:tcBorders>
                  <w:vAlign w:val="center"/>
                </w:tcPr>
                <w:p>
                  <w:pPr>
                    <w:autoSpaceDE w:val="0"/>
                    <w:autoSpaceDN w:val="0"/>
                    <w:adjustRightInd w:val="0"/>
                    <w:snapToGrid w:val="0"/>
                    <w:jc w:val="center"/>
                    <w:rPr>
                      <w:rFonts w:ascii="Times New Roman" w:hAnsi="Times New Roman" w:eastAsia="宋体"/>
                      <w:szCs w:val="21"/>
                      <w:lang w:val="zh-CN"/>
                    </w:rPr>
                  </w:pPr>
                  <w:r>
                    <w:rPr>
                      <w:rFonts w:ascii="Times New Roman" w:hAnsi="Times New Roman" w:eastAsia="宋体"/>
                      <w:szCs w:val="21"/>
                      <w:lang w:val="zh-CN"/>
                    </w:rPr>
                    <w:t>70.0</w:t>
                  </w:r>
                </w:p>
              </w:tc>
              <w:tc>
                <w:tcPr>
                  <w:tcW w:w="888" w:type="dxa"/>
                  <w:tcBorders>
                    <w:tl2br w:val="nil"/>
                    <w:tr2bl w:val="nil"/>
                  </w:tcBorders>
                  <w:vAlign w:val="center"/>
                </w:tcPr>
                <w:p>
                  <w:pPr>
                    <w:autoSpaceDE w:val="0"/>
                    <w:autoSpaceDN w:val="0"/>
                    <w:adjustRightInd w:val="0"/>
                    <w:snapToGrid w:val="0"/>
                    <w:jc w:val="center"/>
                    <w:rPr>
                      <w:rFonts w:ascii="Times New Roman" w:hAnsi="Times New Roman" w:eastAsia="宋体"/>
                      <w:szCs w:val="21"/>
                      <w:lang w:val="zh-CN"/>
                    </w:rPr>
                  </w:pPr>
                  <w:r>
                    <w:rPr>
                      <w:rFonts w:ascii="Times New Roman" w:hAnsi="Times New Roman" w:eastAsia="宋体"/>
                      <w:szCs w:val="21"/>
                      <w:lang w:val="zh-CN"/>
                    </w:rPr>
                    <w:t>62.0</w:t>
                  </w:r>
                </w:p>
              </w:tc>
              <w:tc>
                <w:tcPr>
                  <w:tcW w:w="911" w:type="dxa"/>
                  <w:tcBorders>
                    <w:tl2br w:val="nil"/>
                    <w:tr2bl w:val="nil"/>
                  </w:tcBorders>
                  <w:vAlign w:val="center"/>
                </w:tcPr>
                <w:p>
                  <w:pPr>
                    <w:autoSpaceDE w:val="0"/>
                    <w:autoSpaceDN w:val="0"/>
                    <w:adjustRightInd w:val="0"/>
                    <w:snapToGrid w:val="0"/>
                    <w:jc w:val="center"/>
                    <w:rPr>
                      <w:rFonts w:ascii="Times New Roman" w:hAnsi="Times New Roman" w:eastAsia="宋体"/>
                      <w:szCs w:val="21"/>
                      <w:lang w:val="zh-CN"/>
                    </w:rPr>
                  </w:pPr>
                  <w:r>
                    <w:rPr>
                      <w:rFonts w:ascii="Times New Roman" w:hAnsi="Times New Roman" w:eastAsia="宋体"/>
                      <w:szCs w:val="21"/>
                      <w:lang w:val="zh-CN"/>
                    </w:rPr>
                    <w:t>56.0</w:t>
                  </w:r>
                </w:p>
              </w:tc>
              <w:tc>
                <w:tcPr>
                  <w:tcW w:w="910" w:type="dxa"/>
                  <w:tcBorders>
                    <w:tl2br w:val="nil"/>
                    <w:tr2bl w:val="nil"/>
                  </w:tcBorders>
                  <w:vAlign w:val="center"/>
                </w:tcPr>
                <w:p>
                  <w:pPr>
                    <w:autoSpaceDE w:val="0"/>
                    <w:autoSpaceDN w:val="0"/>
                    <w:adjustRightInd w:val="0"/>
                    <w:snapToGrid w:val="0"/>
                    <w:jc w:val="center"/>
                    <w:rPr>
                      <w:rFonts w:ascii="Times New Roman" w:hAnsi="Times New Roman" w:eastAsia="宋体"/>
                      <w:szCs w:val="21"/>
                      <w:lang w:val="zh-CN"/>
                    </w:rPr>
                  </w:pPr>
                  <w:r>
                    <w:rPr>
                      <w:rFonts w:ascii="Times New Roman" w:hAnsi="Times New Roman" w:eastAsia="宋体"/>
                      <w:szCs w:val="21"/>
                      <w:lang w:val="zh-CN"/>
                    </w:rPr>
                    <w:t>52.4</w:t>
                  </w:r>
                </w:p>
              </w:tc>
              <w:tc>
                <w:tcPr>
                  <w:tcW w:w="910" w:type="dxa"/>
                  <w:tcBorders>
                    <w:tl2br w:val="nil"/>
                    <w:tr2bl w:val="nil"/>
                  </w:tcBorders>
                  <w:vAlign w:val="center"/>
                </w:tcPr>
                <w:p>
                  <w:pPr>
                    <w:autoSpaceDE w:val="0"/>
                    <w:autoSpaceDN w:val="0"/>
                    <w:adjustRightInd w:val="0"/>
                    <w:snapToGrid w:val="0"/>
                    <w:jc w:val="center"/>
                    <w:rPr>
                      <w:rFonts w:ascii="Times New Roman" w:hAnsi="Times New Roman" w:eastAsia="宋体"/>
                      <w:szCs w:val="21"/>
                      <w:lang w:val="zh-CN"/>
                    </w:rPr>
                  </w:pPr>
                  <w:r>
                    <w:rPr>
                      <w:rFonts w:ascii="Times New Roman" w:hAnsi="Times New Roman" w:eastAsia="宋体"/>
                      <w:szCs w:val="21"/>
                      <w:lang w:val="zh-CN"/>
                    </w:rPr>
                    <w:t>50.0</w:t>
                  </w:r>
                </w:p>
              </w:tc>
              <w:tc>
                <w:tcPr>
                  <w:tcW w:w="911" w:type="dxa"/>
                  <w:tcBorders>
                    <w:tl2br w:val="nil"/>
                    <w:tr2bl w:val="nil"/>
                  </w:tcBorders>
                  <w:vAlign w:val="center"/>
                </w:tcPr>
                <w:p>
                  <w:pPr>
                    <w:autoSpaceDE w:val="0"/>
                    <w:autoSpaceDN w:val="0"/>
                    <w:adjustRightInd w:val="0"/>
                    <w:snapToGrid w:val="0"/>
                    <w:jc w:val="center"/>
                    <w:rPr>
                      <w:rFonts w:ascii="Times New Roman" w:hAnsi="Times New Roman" w:eastAsia="宋体"/>
                      <w:szCs w:val="21"/>
                      <w:lang w:val="zh-CN"/>
                    </w:rPr>
                  </w:pPr>
                  <w:r>
                    <w:rPr>
                      <w:rFonts w:ascii="Times New Roman" w:hAnsi="Times New Roman" w:eastAsia="宋体"/>
                      <w:szCs w:val="21"/>
                      <w:lang w:val="zh-CN"/>
                    </w:rPr>
                    <w:t>46.5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71" w:type="dxa"/>
                  <w:tcBorders>
                    <w:tl2br w:val="nil"/>
                    <w:tr2bl w:val="nil"/>
                  </w:tcBorders>
                  <w:vAlign w:val="center"/>
                </w:tcPr>
                <w:p>
                  <w:pPr>
                    <w:autoSpaceDE w:val="0"/>
                    <w:autoSpaceDN w:val="0"/>
                    <w:adjustRightInd w:val="0"/>
                    <w:snapToGrid w:val="0"/>
                    <w:jc w:val="center"/>
                    <w:rPr>
                      <w:rFonts w:ascii="Times New Roman" w:hAnsi="Times New Roman" w:eastAsia="宋体"/>
                      <w:spacing w:val="-20"/>
                      <w:szCs w:val="21"/>
                      <w:lang w:val="zh-CN"/>
                    </w:rPr>
                  </w:pPr>
                  <w:r>
                    <w:rPr>
                      <w:rFonts w:ascii="Times New Roman" w:hAnsi="Times New Roman" w:eastAsia="宋体"/>
                      <w:szCs w:val="21"/>
                      <w:lang w:val="zh-CN"/>
                    </w:rPr>
                    <w:t>砼输送泵</w:t>
                  </w:r>
                </w:p>
              </w:tc>
              <w:tc>
                <w:tcPr>
                  <w:tcW w:w="888" w:type="dxa"/>
                  <w:tcBorders>
                    <w:tl2br w:val="nil"/>
                    <w:tr2bl w:val="nil"/>
                  </w:tcBorders>
                  <w:vAlign w:val="center"/>
                </w:tcPr>
                <w:p>
                  <w:pPr>
                    <w:autoSpaceDE w:val="0"/>
                    <w:autoSpaceDN w:val="0"/>
                    <w:adjustRightInd w:val="0"/>
                    <w:snapToGrid w:val="0"/>
                    <w:jc w:val="center"/>
                    <w:rPr>
                      <w:rFonts w:ascii="Times New Roman" w:hAnsi="Times New Roman" w:eastAsia="宋体"/>
                      <w:szCs w:val="21"/>
                    </w:rPr>
                  </w:pPr>
                  <w:r>
                    <w:rPr>
                      <w:rFonts w:ascii="Times New Roman" w:hAnsi="Times New Roman" w:eastAsia="宋体"/>
                      <w:szCs w:val="21"/>
                    </w:rPr>
                    <w:t>87.0</w:t>
                  </w:r>
                </w:p>
              </w:tc>
              <w:tc>
                <w:tcPr>
                  <w:tcW w:w="888" w:type="dxa"/>
                  <w:tcBorders>
                    <w:tl2br w:val="nil"/>
                    <w:tr2bl w:val="nil"/>
                  </w:tcBorders>
                  <w:vAlign w:val="center"/>
                </w:tcPr>
                <w:p>
                  <w:pPr>
                    <w:autoSpaceDE w:val="0"/>
                    <w:autoSpaceDN w:val="0"/>
                    <w:adjustRightInd w:val="0"/>
                    <w:snapToGrid w:val="0"/>
                    <w:jc w:val="center"/>
                    <w:rPr>
                      <w:rFonts w:ascii="Times New Roman" w:hAnsi="Times New Roman" w:eastAsia="宋体"/>
                      <w:szCs w:val="21"/>
                    </w:rPr>
                  </w:pPr>
                  <w:r>
                    <w:rPr>
                      <w:rFonts w:ascii="Times New Roman" w:hAnsi="Times New Roman" w:eastAsia="宋体"/>
                      <w:szCs w:val="21"/>
                    </w:rPr>
                    <w:t>77.5</w:t>
                  </w:r>
                </w:p>
              </w:tc>
              <w:tc>
                <w:tcPr>
                  <w:tcW w:w="889" w:type="dxa"/>
                  <w:tcBorders>
                    <w:tl2br w:val="nil"/>
                    <w:tr2bl w:val="nil"/>
                  </w:tcBorders>
                  <w:vAlign w:val="center"/>
                </w:tcPr>
                <w:p>
                  <w:pPr>
                    <w:autoSpaceDE w:val="0"/>
                    <w:autoSpaceDN w:val="0"/>
                    <w:adjustRightInd w:val="0"/>
                    <w:snapToGrid w:val="0"/>
                    <w:jc w:val="center"/>
                    <w:rPr>
                      <w:rFonts w:ascii="Times New Roman" w:hAnsi="Times New Roman" w:eastAsia="宋体"/>
                      <w:szCs w:val="21"/>
                    </w:rPr>
                  </w:pPr>
                  <w:r>
                    <w:rPr>
                      <w:rFonts w:ascii="Times New Roman" w:hAnsi="Times New Roman" w:eastAsia="宋体"/>
                      <w:szCs w:val="21"/>
                    </w:rPr>
                    <w:t>75.0</w:t>
                  </w:r>
                </w:p>
              </w:tc>
              <w:tc>
                <w:tcPr>
                  <w:tcW w:w="888" w:type="dxa"/>
                  <w:tcBorders>
                    <w:tl2br w:val="nil"/>
                    <w:tr2bl w:val="nil"/>
                  </w:tcBorders>
                  <w:vAlign w:val="center"/>
                </w:tcPr>
                <w:p>
                  <w:pPr>
                    <w:autoSpaceDE w:val="0"/>
                    <w:autoSpaceDN w:val="0"/>
                    <w:adjustRightInd w:val="0"/>
                    <w:snapToGrid w:val="0"/>
                    <w:jc w:val="center"/>
                    <w:rPr>
                      <w:rFonts w:ascii="Times New Roman" w:hAnsi="Times New Roman" w:eastAsia="宋体"/>
                      <w:szCs w:val="21"/>
                    </w:rPr>
                  </w:pPr>
                  <w:r>
                    <w:rPr>
                      <w:rFonts w:ascii="Times New Roman" w:hAnsi="Times New Roman" w:eastAsia="宋体"/>
                      <w:szCs w:val="21"/>
                    </w:rPr>
                    <w:t>67.0</w:t>
                  </w:r>
                </w:p>
              </w:tc>
              <w:tc>
                <w:tcPr>
                  <w:tcW w:w="911" w:type="dxa"/>
                  <w:tcBorders>
                    <w:tl2br w:val="nil"/>
                    <w:tr2bl w:val="nil"/>
                  </w:tcBorders>
                  <w:vAlign w:val="center"/>
                </w:tcPr>
                <w:p>
                  <w:pPr>
                    <w:autoSpaceDE w:val="0"/>
                    <w:autoSpaceDN w:val="0"/>
                    <w:adjustRightInd w:val="0"/>
                    <w:snapToGrid w:val="0"/>
                    <w:jc w:val="center"/>
                    <w:rPr>
                      <w:rFonts w:ascii="Times New Roman" w:hAnsi="Times New Roman" w:eastAsia="宋体"/>
                      <w:szCs w:val="21"/>
                    </w:rPr>
                  </w:pPr>
                  <w:r>
                    <w:rPr>
                      <w:rFonts w:ascii="Times New Roman" w:hAnsi="Times New Roman" w:eastAsia="宋体"/>
                      <w:szCs w:val="21"/>
                    </w:rPr>
                    <w:t>61.0</w:t>
                  </w:r>
                </w:p>
              </w:tc>
              <w:tc>
                <w:tcPr>
                  <w:tcW w:w="910" w:type="dxa"/>
                  <w:tcBorders>
                    <w:tl2br w:val="nil"/>
                    <w:tr2bl w:val="nil"/>
                  </w:tcBorders>
                  <w:vAlign w:val="center"/>
                </w:tcPr>
                <w:p>
                  <w:pPr>
                    <w:autoSpaceDE w:val="0"/>
                    <w:autoSpaceDN w:val="0"/>
                    <w:adjustRightInd w:val="0"/>
                    <w:snapToGrid w:val="0"/>
                    <w:jc w:val="center"/>
                    <w:rPr>
                      <w:rFonts w:ascii="Times New Roman" w:hAnsi="Times New Roman" w:eastAsia="宋体"/>
                      <w:szCs w:val="21"/>
                    </w:rPr>
                  </w:pPr>
                  <w:r>
                    <w:rPr>
                      <w:rFonts w:ascii="Times New Roman" w:hAnsi="Times New Roman" w:eastAsia="宋体"/>
                      <w:szCs w:val="21"/>
                    </w:rPr>
                    <w:t>57.4</w:t>
                  </w:r>
                </w:p>
              </w:tc>
              <w:tc>
                <w:tcPr>
                  <w:tcW w:w="910" w:type="dxa"/>
                  <w:tcBorders>
                    <w:tl2br w:val="nil"/>
                    <w:tr2bl w:val="nil"/>
                  </w:tcBorders>
                  <w:vAlign w:val="center"/>
                </w:tcPr>
                <w:p>
                  <w:pPr>
                    <w:autoSpaceDE w:val="0"/>
                    <w:autoSpaceDN w:val="0"/>
                    <w:adjustRightInd w:val="0"/>
                    <w:snapToGrid w:val="0"/>
                    <w:jc w:val="center"/>
                    <w:rPr>
                      <w:rFonts w:ascii="Times New Roman" w:hAnsi="Times New Roman" w:eastAsia="宋体"/>
                      <w:szCs w:val="21"/>
                    </w:rPr>
                  </w:pPr>
                  <w:r>
                    <w:rPr>
                      <w:rFonts w:ascii="Times New Roman" w:hAnsi="Times New Roman" w:eastAsia="宋体"/>
                      <w:szCs w:val="21"/>
                    </w:rPr>
                    <w:t>55.0</w:t>
                  </w:r>
                </w:p>
              </w:tc>
              <w:tc>
                <w:tcPr>
                  <w:tcW w:w="911" w:type="dxa"/>
                  <w:tcBorders>
                    <w:tl2br w:val="nil"/>
                    <w:tr2bl w:val="nil"/>
                  </w:tcBorders>
                  <w:vAlign w:val="center"/>
                </w:tcPr>
                <w:p>
                  <w:pPr>
                    <w:autoSpaceDE w:val="0"/>
                    <w:autoSpaceDN w:val="0"/>
                    <w:adjustRightInd w:val="0"/>
                    <w:snapToGrid w:val="0"/>
                    <w:jc w:val="center"/>
                    <w:rPr>
                      <w:rFonts w:ascii="Times New Roman" w:hAnsi="Times New Roman" w:eastAsia="宋体"/>
                      <w:szCs w:val="21"/>
                    </w:rPr>
                  </w:pPr>
                  <w:r>
                    <w:rPr>
                      <w:rFonts w:ascii="Times New Roman" w:hAnsi="Times New Roman" w:eastAsia="宋体"/>
                      <w:szCs w:val="21"/>
                    </w:rPr>
                    <w:t>51.4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71" w:type="dxa"/>
                  <w:tcBorders>
                    <w:tl2br w:val="nil"/>
                    <w:tr2bl w:val="nil"/>
                  </w:tcBorders>
                  <w:vAlign w:val="center"/>
                </w:tcPr>
                <w:p>
                  <w:pPr>
                    <w:autoSpaceDE w:val="0"/>
                    <w:autoSpaceDN w:val="0"/>
                    <w:adjustRightInd w:val="0"/>
                    <w:snapToGrid w:val="0"/>
                    <w:jc w:val="center"/>
                    <w:rPr>
                      <w:rFonts w:ascii="Times New Roman" w:hAnsi="Times New Roman" w:eastAsia="宋体"/>
                      <w:spacing w:val="-20"/>
                      <w:szCs w:val="21"/>
                    </w:rPr>
                  </w:pPr>
                  <w:r>
                    <w:rPr>
                      <w:rFonts w:ascii="Times New Roman" w:hAnsi="Times New Roman" w:eastAsia="宋体"/>
                      <w:szCs w:val="21"/>
                      <w:lang w:val="zh-CN"/>
                    </w:rPr>
                    <w:t>切割机</w:t>
                  </w:r>
                </w:p>
              </w:tc>
              <w:tc>
                <w:tcPr>
                  <w:tcW w:w="888" w:type="dxa"/>
                  <w:tcBorders>
                    <w:tl2br w:val="nil"/>
                    <w:tr2bl w:val="nil"/>
                  </w:tcBorders>
                  <w:vAlign w:val="center"/>
                </w:tcPr>
                <w:p>
                  <w:pPr>
                    <w:autoSpaceDE w:val="0"/>
                    <w:autoSpaceDN w:val="0"/>
                    <w:adjustRightInd w:val="0"/>
                    <w:snapToGrid w:val="0"/>
                    <w:jc w:val="center"/>
                    <w:rPr>
                      <w:rFonts w:ascii="Times New Roman" w:hAnsi="Times New Roman" w:eastAsia="宋体"/>
                      <w:szCs w:val="21"/>
                      <w:lang w:val="zh-CN"/>
                    </w:rPr>
                  </w:pPr>
                  <w:r>
                    <w:rPr>
                      <w:rFonts w:ascii="Times New Roman" w:hAnsi="Times New Roman" w:eastAsia="宋体"/>
                      <w:szCs w:val="21"/>
                      <w:lang w:val="zh-CN"/>
                    </w:rPr>
                    <w:t>82.0</w:t>
                  </w:r>
                </w:p>
              </w:tc>
              <w:tc>
                <w:tcPr>
                  <w:tcW w:w="888" w:type="dxa"/>
                  <w:tcBorders>
                    <w:tl2br w:val="nil"/>
                    <w:tr2bl w:val="nil"/>
                  </w:tcBorders>
                  <w:vAlign w:val="center"/>
                </w:tcPr>
                <w:p>
                  <w:pPr>
                    <w:autoSpaceDE w:val="0"/>
                    <w:autoSpaceDN w:val="0"/>
                    <w:adjustRightInd w:val="0"/>
                    <w:snapToGrid w:val="0"/>
                    <w:jc w:val="center"/>
                    <w:rPr>
                      <w:rFonts w:ascii="Times New Roman" w:hAnsi="Times New Roman" w:eastAsia="宋体"/>
                      <w:szCs w:val="21"/>
                      <w:lang w:val="zh-CN"/>
                    </w:rPr>
                  </w:pPr>
                  <w:r>
                    <w:rPr>
                      <w:rFonts w:ascii="Times New Roman" w:hAnsi="Times New Roman" w:eastAsia="宋体"/>
                      <w:szCs w:val="21"/>
                      <w:lang w:val="zh-CN"/>
                    </w:rPr>
                    <w:t>72.5</w:t>
                  </w:r>
                </w:p>
              </w:tc>
              <w:tc>
                <w:tcPr>
                  <w:tcW w:w="889" w:type="dxa"/>
                  <w:tcBorders>
                    <w:tl2br w:val="nil"/>
                    <w:tr2bl w:val="nil"/>
                  </w:tcBorders>
                  <w:vAlign w:val="center"/>
                </w:tcPr>
                <w:p>
                  <w:pPr>
                    <w:autoSpaceDE w:val="0"/>
                    <w:autoSpaceDN w:val="0"/>
                    <w:adjustRightInd w:val="0"/>
                    <w:snapToGrid w:val="0"/>
                    <w:jc w:val="center"/>
                    <w:rPr>
                      <w:rFonts w:ascii="Times New Roman" w:hAnsi="Times New Roman" w:eastAsia="宋体"/>
                      <w:szCs w:val="21"/>
                      <w:lang w:val="zh-CN"/>
                    </w:rPr>
                  </w:pPr>
                  <w:r>
                    <w:rPr>
                      <w:rFonts w:ascii="Times New Roman" w:hAnsi="Times New Roman" w:eastAsia="宋体"/>
                      <w:szCs w:val="21"/>
                      <w:lang w:val="zh-CN"/>
                    </w:rPr>
                    <w:t>70.0</w:t>
                  </w:r>
                </w:p>
              </w:tc>
              <w:tc>
                <w:tcPr>
                  <w:tcW w:w="888" w:type="dxa"/>
                  <w:tcBorders>
                    <w:tl2br w:val="nil"/>
                    <w:tr2bl w:val="nil"/>
                  </w:tcBorders>
                  <w:vAlign w:val="center"/>
                </w:tcPr>
                <w:p>
                  <w:pPr>
                    <w:autoSpaceDE w:val="0"/>
                    <w:autoSpaceDN w:val="0"/>
                    <w:adjustRightInd w:val="0"/>
                    <w:snapToGrid w:val="0"/>
                    <w:jc w:val="center"/>
                    <w:rPr>
                      <w:rFonts w:ascii="Times New Roman" w:hAnsi="Times New Roman" w:eastAsia="宋体"/>
                      <w:szCs w:val="21"/>
                      <w:lang w:val="zh-CN"/>
                    </w:rPr>
                  </w:pPr>
                  <w:r>
                    <w:rPr>
                      <w:rFonts w:ascii="Times New Roman" w:hAnsi="Times New Roman" w:eastAsia="宋体"/>
                      <w:szCs w:val="21"/>
                      <w:lang w:val="zh-CN"/>
                    </w:rPr>
                    <w:t>62.0</w:t>
                  </w:r>
                </w:p>
              </w:tc>
              <w:tc>
                <w:tcPr>
                  <w:tcW w:w="911" w:type="dxa"/>
                  <w:tcBorders>
                    <w:tl2br w:val="nil"/>
                    <w:tr2bl w:val="nil"/>
                  </w:tcBorders>
                  <w:vAlign w:val="center"/>
                </w:tcPr>
                <w:p>
                  <w:pPr>
                    <w:autoSpaceDE w:val="0"/>
                    <w:autoSpaceDN w:val="0"/>
                    <w:adjustRightInd w:val="0"/>
                    <w:snapToGrid w:val="0"/>
                    <w:jc w:val="center"/>
                    <w:rPr>
                      <w:rFonts w:ascii="Times New Roman" w:hAnsi="Times New Roman" w:eastAsia="宋体"/>
                      <w:szCs w:val="21"/>
                      <w:lang w:val="zh-CN"/>
                    </w:rPr>
                  </w:pPr>
                  <w:r>
                    <w:rPr>
                      <w:rFonts w:ascii="Times New Roman" w:hAnsi="Times New Roman" w:eastAsia="宋体"/>
                      <w:szCs w:val="21"/>
                      <w:lang w:val="zh-CN"/>
                    </w:rPr>
                    <w:t>56.0</w:t>
                  </w:r>
                </w:p>
              </w:tc>
              <w:tc>
                <w:tcPr>
                  <w:tcW w:w="910" w:type="dxa"/>
                  <w:tcBorders>
                    <w:tl2br w:val="nil"/>
                    <w:tr2bl w:val="nil"/>
                  </w:tcBorders>
                  <w:vAlign w:val="center"/>
                </w:tcPr>
                <w:p>
                  <w:pPr>
                    <w:autoSpaceDE w:val="0"/>
                    <w:autoSpaceDN w:val="0"/>
                    <w:adjustRightInd w:val="0"/>
                    <w:snapToGrid w:val="0"/>
                    <w:jc w:val="center"/>
                    <w:rPr>
                      <w:rFonts w:ascii="Times New Roman" w:hAnsi="Times New Roman" w:eastAsia="宋体"/>
                      <w:szCs w:val="21"/>
                      <w:lang w:val="zh-CN"/>
                    </w:rPr>
                  </w:pPr>
                  <w:r>
                    <w:rPr>
                      <w:rFonts w:ascii="Times New Roman" w:hAnsi="Times New Roman" w:eastAsia="宋体"/>
                      <w:szCs w:val="21"/>
                      <w:lang w:val="zh-CN"/>
                    </w:rPr>
                    <w:t>52.4</w:t>
                  </w:r>
                </w:p>
              </w:tc>
              <w:tc>
                <w:tcPr>
                  <w:tcW w:w="910" w:type="dxa"/>
                  <w:tcBorders>
                    <w:tl2br w:val="nil"/>
                    <w:tr2bl w:val="nil"/>
                  </w:tcBorders>
                  <w:vAlign w:val="center"/>
                </w:tcPr>
                <w:p>
                  <w:pPr>
                    <w:autoSpaceDE w:val="0"/>
                    <w:autoSpaceDN w:val="0"/>
                    <w:adjustRightInd w:val="0"/>
                    <w:snapToGrid w:val="0"/>
                    <w:jc w:val="center"/>
                    <w:rPr>
                      <w:rFonts w:ascii="Times New Roman" w:hAnsi="Times New Roman" w:eastAsia="宋体"/>
                      <w:szCs w:val="21"/>
                      <w:lang w:val="zh-CN"/>
                    </w:rPr>
                  </w:pPr>
                  <w:r>
                    <w:rPr>
                      <w:rFonts w:ascii="Times New Roman" w:hAnsi="Times New Roman" w:eastAsia="宋体"/>
                      <w:szCs w:val="21"/>
                      <w:lang w:val="zh-CN"/>
                    </w:rPr>
                    <w:t>50.0</w:t>
                  </w:r>
                </w:p>
              </w:tc>
              <w:tc>
                <w:tcPr>
                  <w:tcW w:w="911" w:type="dxa"/>
                  <w:tcBorders>
                    <w:tl2br w:val="nil"/>
                    <w:tr2bl w:val="nil"/>
                  </w:tcBorders>
                  <w:vAlign w:val="center"/>
                </w:tcPr>
                <w:p>
                  <w:pPr>
                    <w:autoSpaceDE w:val="0"/>
                    <w:autoSpaceDN w:val="0"/>
                    <w:adjustRightInd w:val="0"/>
                    <w:snapToGrid w:val="0"/>
                    <w:jc w:val="center"/>
                    <w:rPr>
                      <w:rFonts w:ascii="Times New Roman" w:hAnsi="Times New Roman" w:eastAsia="宋体"/>
                      <w:szCs w:val="21"/>
                      <w:lang w:val="zh-CN"/>
                    </w:rPr>
                  </w:pPr>
                  <w:r>
                    <w:rPr>
                      <w:rFonts w:ascii="Times New Roman" w:hAnsi="Times New Roman" w:eastAsia="宋体"/>
                      <w:szCs w:val="21"/>
                      <w:lang w:val="zh-CN"/>
                    </w:rPr>
                    <w:t>46.5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71" w:type="dxa"/>
                  <w:tcBorders>
                    <w:tl2br w:val="nil"/>
                    <w:tr2bl w:val="nil"/>
                  </w:tcBorders>
                  <w:vAlign w:val="center"/>
                </w:tcPr>
                <w:p>
                  <w:pPr>
                    <w:autoSpaceDE w:val="0"/>
                    <w:autoSpaceDN w:val="0"/>
                    <w:adjustRightInd w:val="0"/>
                    <w:snapToGrid w:val="0"/>
                    <w:jc w:val="center"/>
                    <w:rPr>
                      <w:rFonts w:ascii="Times New Roman" w:hAnsi="Times New Roman" w:eastAsia="宋体"/>
                      <w:szCs w:val="21"/>
                      <w:lang w:val="zh-CN"/>
                    </w:rPr>
                  </w:pPr>
                  <w:r>
                    <w:rPr>
                      <w:rFonts w:ascii="Times New Roman" w:hAnsi="Times New Roman" w:eastAsia="宋体"/>
                      <w:szCs w:val="21"/>
                      <w:lang w:val="zh-CN"/>
                    </w:rPr>
                    <w:t>磨石机</w:t>
                  </w:r>
                </w:p>
              </w:tc>
              <w:tc>
                <w:tcPr>
                  <w:tcW w:w="888" w:type="dxa"/>
                  <w:tcBorders>
                    <w:tl2br w:val="nil"/>
                    <w:tr2bl w:val="nil"/>
                  </w:tcBorders>
                  <w:vAlign w:val="center"/>
                </w:tcPr>
                <w:p>
                  <w:pPr>
                    <w:autoSpaceDE w:val="0"/>
                    <w:autoSpaceDN w:val="0"/>
                    <w:adjustRightInd w:val="0"/>
                    <w:snapToGrid w:val="0"/>
                    <w:jc w:val="center"/>
                    <w:rPr>
                      <w:rFonts w:ascii="Times New Roman" w:hAnsi="Times New Roman" w:eastAsia="宋体"/>
                      <w:szCs w:val="21"/>
                      <w:lang w:val="zh-CN"/>
                    </w:rPr>
                  </w:pPr>
                  <w:r>
                    <w:rPr>
                      <w:rFonts w:ascii="Times New Roman" w:hAnsi="Times New Roman" w:eastAsia="宋体"/>
                      <w:szCs w:val="21"/>
                      <w:lang w:val="zh-CN"/>
                    </w:rPr>
                    <w:t>82.0</w:t>
                  </w:r>
                </w:p>
              </w:tc>
              <w:tc>
                <w:tcPr>
                  <w:tcW w:w="888" w:type="dxa"/>
                  <w:tcBorders>
                    <w:tl2br w:val="nil"/>
                    <w:tr2bl w:val="nil"/>
                  </w:tcBorders>
                  <w:vAlign w:val="center"/>
                </w:tcPr>
                <w:p>
                  <w:pPr>
                    <w:autoSpaceDE w:val="0"/>
                    <w:autoSpaceDN w:val="0"/>
                    <w:adjustRightInd w:val="0"/>
                    <w:snapToGrid w:val="0"/>
                    <w:jc w:val="center"/>
                    <w:rPr>
                      <w:rFonts w:ascii="Times New Roman" w:hAnsi="Times New Roman" w:eastAsia="宋体"/>
                      <w:szCs w:val="21"/>
                      <w:lang w:val="zh-CN"/>
                    </w:rPr>
                  </w:pPr>
                  <w:r>
                    <w:rPr>
                      <w:rFonts w:ascii="Times New Roman" w:hAnsi="Times New Roman" w:eastAsia="宋体"/>
                      <w:szCs w:val="21"/>
                      <w:lang w:val="zh-CN"/>
                    </w:rPr>
                    <w:t>72.5</w:t>
                  </w:r>
                </w:p>
              </w:tc>
              <w:tc>
                <w:tcPr>
                  <w:tcW w:w="889" w:type="dxa"/>
                  <w:tcBorders>
                    <w:tl2br w:val="nil"/>
                    <w:tr2bl w:val="nil"/>
                  </w:tcBorders>
                  <w:vAlign w:val="center"/>
                </w:tcPr>
                <w:p>
                  <w:pPr>
                    <w:autoSpaceDE w:val="0"/>
                    <w:autoSpaceDN w:val="0"/>
                    <w:adjustRightInd w:val="0"/>
                    <w:snapToGrid w:val="0"/>
                    <w:jc w:val="center"/>
                    <w:rPr>
                      <w:rFonts w:ascii="Times New Roman" w:hAnsi="Times New Roman" w:eastAsia="宋体"/>
                      <w:szCs w:val="21"/>
                      <w:lang w:val="zh-CN"/>
                    </w:rPr>
                  </w:pPr>
                  <w:r>
                    <w:rPr>
                      <w:rFonts w:ascii="Times New Roman" w:hAnsi="Times New Roman" w:eastAsia="宋体"/>
                      <w:szCs w:val="21"/>
                      <w:lang w:val="zh-CN"/>
                    </w:rPr>
                    <w:t>70.0</w:t>
                  </w:r>
                </w:p>
              </w:tc>
              <w:tc>
                <w:tcPr>
                  <w:tcW w:w="888" w:type="dxa"/>
                  <w:tcBorders>
                    <w:tl2br w:val="nil"/>
                    <w:tr2bl w:val="nil"/>
                  </w:tcBorders>
                  <w:vAlign w:val="center"/>
                </w:tcPr>
                <w:p>
                  <w:pPr>
                    <w:autoSpaceDE w:val="0"/>
                    <w:autoSpaceDN w:val="0"/>
                    <w:adjustRightInd w:val="0"/>
                    <w:snapToGrid w:val="0"/>
                    <w:jc w:val="center"/>
                    <w:rPr>
                      <w:rFonts w:ascii="Times New Roman" w:hAnsi="Times New Roman" w:eastAsia="宋体"/>
                      <w:szCs w:val="21"/>
                      <w:lang w:val="zh-CN"/>
                    </w:rPr>
                  </w:pPr>
                  <w:r>
                    <w:rPr>
                      <w:rFonts w:ascii="Times New Roman" w:hAnsi="Times New Roman" w:eastAsia="宋体"/>
                      <w:szCs w:val="21"/>
                      <w:lang w:val="zh-CN"/>
                    </w:rPr>
                    <w:t>62.0</w:t>
                  </w:r>
                </w:p>
              </w:tc>
              <w:tc>
                <w:tcPr>
                  <w:tcW w:w="911" w:type="dxa"/>
                  <w:tcBorders>
                    <w:tl2br w:val="nil"/>
                    <w:tr2bl w:val="nil"/>
                  </w:tcBorders>
                  <w:vAlign w:val="center"/>
                </w:tcPr>
                <w:p>
                  <w:pPr>
                    <w:autoSpaceDE w:val="0"/>
                    <w:autoSpaceDN w:val="0"/>
                    <w:adjustRightInd w:val="0"/>
                    <w:snapToGrid w:val="0"/>
                    <w:jc w:val="center"/>
                    <w:rPr>
                      <w:rFonts w:ascii="Times New Roman" w:hAnsi="Times New Roman" w:eastAsia="宋体"/>
                      <w:szCs w:val="21"/>
                      <w:lang w:val="zh-CN"/>
                    </w:rPr>
                  </w:pPr>
                  <w:r>
                    <w:rPr>
                      <w:rFonts w:ascii="Times New Roman" w:hAnsi="Times New Roman" w:eastAsia="宋体"/>
                      <w:szCs w:val="21"/>
                      <w:lang w:val="zh-CN"/>
                    </w:rPr>
                    <w:t>56.0</w:t>
                  </w:r>
                </w:p>
              </w:tc>
              <w:tc>
                <w:tcPr>
                  <w:tcW w:w="910" w:type="dxa"/>
                  <w:tcBorders>
                    <w:tl2br w:val="nil"/>
                    <w:tr2bl w:val="nil"/>
                  </w:tcBorders>
                  <w:vAlign w:val="center"/>
                </w:tcPr>
                <w:p>
                  <w:pPr>
                    <w:autoSpaceDE w:val="0"/>
                    <w:autoSpaceDN w:val="0"/>
                    <w:adjustRightInd w:val="0"/>
                    <w:snapToGrid w:val="0"/>
                    <w:jc w:val="center"/>
                    <w:rPr>
                      <w:rFonts w:ascii="Times New Roman" w:hAnsi="Times New Roman" w:eastAsia="宋体"/>
                      <w:szCs w:val="21"/>
                      <w:lang w:val="zh-CN"/>
                    </w:rPr>
                  </w:pPr>
                  <w:r>
                    <w:rPr>
                      <w:rFonts w:ascii="Times New Roman" w:hAnsi="Times New Roman" w:eastAsia="宋体"/>
                      <w:szCs w:val="21"/>
                      <w:lang w:val="zh-CN"/>
                    </w:rPr>
                    <w:t>52.4</w:t>
                  </w:r>
                </w:p>
              </w:tc>
              <w:tc>
                <w:tcPr>
                  <w:tcW w:w="910" w:type="dxa"/>
                  <w:tcBorders>
                    <w:tl2br w:val="nil"/>
                    <w:tr2bl w:val="nil"/>
                  </w:tcBorders>
                  <w:vAlign w:val="center"/>
                </w:tcPr>
                <w:p>
                  <w:pPr>
                    <w:autoSpaceDE w:val="0"/>
                    <w:autoSpaceDN w:val="0"/>
                    <w:adjustRightInd w:val="0"/>
                    <w:snapToGrid w:val="0"/>
                    <w:jc w:val="center"/>
                    <w:rPr>
                      <w:rFonts w:ascii="Times New Roman" w:hAnsi="Times New Roman" w:eastAsia="宋体"/>
                      <w:szCs w:val="21"/>
                      <w:lang w:val="zh-CN"/>
                    </w:rPr>
                  </w:pPr>
                  <w:r>
                    <w:rPr>
                      <w:rFonts w:ascii="Times New Roman" w:hAnsi="Times New Roman" w:eastAsia="宋体"/>
                      <w:szCs w:val="21"/>
                      <w:lang w:val="zh-CN"/>
                    </w:rPr>
                    <w:t>50.0</w:t>
                  </w:r>
                </w:p>
              </w:tc>
              <w:tc>
                <w:tcPr>
                  <w:tcW w:w="911" w:type="dxa"/>
                  <w:tcBorders>
                    <w:tl2br w:val="nil"/>
                    <w:tr2bl w:val="nil"/>
                  </w:tcBorders>
                  <w:vAlign w:val="center"/>
                </w:tcPr>
                <w:p>
                  <w:pPr>
                    <w:autoSpaceDE w:val="0"/>
                    <w:autoSpaceDN w:val="0"/>
                    <w:adjustRightInd w:val="0"/>
                    <w:snapToGrid w:val="0"/>
                    <w:jc w:val="center"/>
                    <w:rPr>
                      <w:rFonts w:ascii="Times New Roman" w:hAnsi="Times New Roman" w:eastAsia="宋体"/>
                      <w:szCs w:val="21"/>
                      <w:lang w:val="zh-CN"/>
                    </w:rPr>
                  </w:pPr>
                  <w:r>
                    <w:rPr>
                      <w:rFonts w:ascii="Times New Roman" w:hAnsi="Times New Roman" w:eastAsia="宋体"/>
                      <w:szCs w:val="21"/>
                      <w:lang w:val="zh-CN"/>
                    </w:rPr>
                    <w:t>46.5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71" w:type="dxa"/>
                  <w:tcBorders>
                    <w:tl2br w:val="nil"/>
                    <w:tr2bl w:val="nil"/>
                  </w:tcBorders>
                  <w:vAlign w:val="center"/>
                </w:tcPr>
                <w:p>
                  <w:pPr>
                    <w:autoSpaceDE w:val="0"/>
                    <w:autoSpaceDN w:val="0"/>
                    <w:adjustRightInd w:val="0"/>
                    <w:snapToGrid w:val="0"/>
                    <w:jc w:val="center"/>
                    <w:rPr>
                      <w:rFonts w:ascii="Times New Roman" w:hAnsi="Times New Roman" w:eastAsia="宋体"/>
                      <w:szCs w:val="21"/>
                      <w:lang w:val="zh-CN"/>
                    </w:rPr>
                  </w:pPr>
                  <w:r>
                    <w:rPr>
                      <w:rFonts w:ascii="Times New Roman" w:hAnsi="Times New Roman" w:eastAsia="宋体"/>
                      <w:szCs w:val="21"/>
                      <w:lang w:val="zh-CN"/>
                    </w:rPr>
                    <w:t>砂轮锯</w:t>
                  </w:r>
                </w:p>
              </w:tc>
              <w:tc>
                <w:tcPr>
                  <w:tcW w:w="888" w:type="dxa"/>
                  <w:tcBorders>
                    <w:tl2br w:val="nil"/>
                    <w:tr2bl w:val="nil"/>
                  </w:tcBorders>
                  <w:vAlign w:val="center"/>
                </w:tcPr>
                <w:p>
                  <w:pPr>
                    <w:autoSpaceDE w:val="0"/>
                    <w:autoSpaceDN w:val="0"/>
                    <w:adjustRightInd w:val="0"/>
                    <w:snapToGrid w:val="0"/>
                    <w:jc w:val="center"/>
                    <w:rPr>
                      <w:rFonts w:ascii="Times New Roman" w:hAnsi="Times New Roman" w:eastAsia="宋体"/>
                      <w:szCs w:val="21"/>
                      <w:lang w:val="zh-CN"/>
                    </w:rPr>
                  </w:pPr>
                  <w:r>
                    <w:rPr>
                      <w:rFonts w:ascii="Times New Roman" w:hAnsi="Times New Roman" w:eastAsia="宋体"/>
                      <w:szCs w:val="21"/>
                      <w:lang w:val="zh-CN"/>
                    </w:rPr>
                    <w:t>82.0</w:t>
                  </w:r>
                </w:p>
              </w:tc>
              <w:tc>
                <w:tcPr>
                  <w:tcW w:w="888" w:type="dxa"/>
                  <w:tcBorders>
                    <w:tl2br w:val="nil"/>
                    <w:tr2bl w:val="nil"/>
                  </w:tcBorders>
                  <w:vAlign w:val="center"/>
                </w:tcPr>
                <w:p>
                  <w:pPr>
                    <w:autoSpaceDE w:val="0"/>
                    <w:autoSpaceDN w:val="0"/>
                    <w:adjustRightInd w:val="0"/>
                    <w:snapToGrid w:val="0"/>
                    <w:jc w:val="center"/>
                    <w:rPr>
                      <w:rFonts w:ascii="Times New Roman" w:hAnsi="Times New Roman" w:eastAsia="宋体"/>
                      <w:szCs w:val="21"/>
                      <w:lang w:val="zh-CN"/>
                    </w:rPr>
                  </w:pPr>
                  <w:r>
                    <w:rPr>
                      <w:rFonts w:ascii="Times New Roman" w:hAnsi="Times New Roman" w:eastAsia="宋体"/>
                      <w:szCs w:val="21"/>
                      <w:lang w:val="zh-CN"/>
                    </w:rPr>
                    <w:t>72.5</w:t>
                  </w:r>
                </w:p>
              </w:tc>
              <w:tc>
                <w:tcPr>
                  <w:tcW w:w="889" w:type="dxa"/>
                  <w:tcBorders>
                    <w:tl2br w:val="nil"/>
                    <w:tr2bl w:val="nil"/>
                  </w:tcBorders>
                  <w:vAlign w:val="center"/>
                </w:tcPr>
                <w:p>
                  <w:pPr>
                    <w:autoSpaceDE w:val="0"/>
                    <w:autoSpaceDN w:val="0"/>
                    <w:adjustRightInd w:val="0"/>
                    <w:snapToGrid w:val="0"/>
                    <w:jc w:val="center"/>
                    <w:rPr>
                      <w:rFonts w:ascii="Times New Roman" w:hAnsi="Times New Roman" w:eastAsia="宋体"/>
                      <w:szCs w:val="21"/>
                      <w:lang w:val="zh-CN"/>
                    </w:rPr>
                  </w:pPr>
                  <w:r>
                    <w:rPr>
                      <w:rFonts w:ascii="Times New Roman" w:hAnsi="Times New Roman" w:eastAsia="宋体"/>
                      <w:szCs w:val="21"/>
                      <w:lang w:val="zh-CN"/>
                    </w:rPr>
                    <w:t>70.0</w:t>
                  </w:r>
                </w:p>
              </w:tc>
              <w:tc>
                <w:tcPr>
                  <w:tcW w:w="888" w:type="dxa"/>
                  <w:tcBorders>
                    <w:tl2br w:val="nil"/>
                    <w:tr2bl w:val="nil"/>
                  </w:tcBorders>
                  <w:vAlign w:val="center"/>
                </w:tcPr>
                <w:p>
                  <w:pPr>
                    <w:autoSpaceDE w:val="0"/>
                    <w:autoSpaceDN w:val="0"/>
                    <w:adjustRightInd w:val="0"/>
                    <w:snapToGrid w:val="0"/>
                    <w:jc w:val="center"/>
                    <w:rPr>
                      <w:rFonts w:ascii="Times New Roman" w:hAnsi="Times New Roman" w:eastAsia="宋体"/>
                      <w:szCs w:val="21"/>
                      <w:lang w:val="zh-CN"/>
                    </w:rPr>
                  </w:pPr>
                  <w:r>
                    <w:rPr>
                      <w:rFonts w:ascii="Times New Roman" w:hAnsi="Times New Roman" w:eastAsia="宋体"/>
                      <w:szCs w:val="21"/>
                      <w:lang w:val="zh-CN"/>
                    </w:rPr>
                    <w:t>62.0</w:t>
                  </w:r>
                </w:p>
              </w:tc>
              <w:tc>
                <w:tcPr>
                  <w:tcW w:w="911" w:type="dxa"/>
                  <w:tcBorders>
                    <w:tl2br w:val="nil"/>
                    <w:tr2bl w:val="nil"/>
                  </w:tcBorders>
                  <w:vAlign w:val="center"/>
                </w:tcPr>
                <w:p>
                  <w:pPr>
                    <w:autoSpaceDE w:val="0"/>
                    <w:autoSpaceDN w:val="0"/>
                    <w:adjustRightInd w:val="0"/>
                    <w:snapToGrid w:val="0"/>
                    <w:jc w:val="center"/>
                    <w:rPr>
                      <w:rFonts w:ascii="Times New Roman" w:hAnsi="Times New Roman" w:eastAsia="宋体"/>
                      <w:szCs w:val="21"/>
                      <w:lang w:val="zh-CN"/>
                    </w:rPr>
                  </w:pPr>
                  <w:r>
                    <w:rPr>
                      <w:rFonts w:ascii="Times New Roman" w:hAnsi="Times New Roman" w:eastAsia="宋体"/>
                      <w:szCs w:val="21"/>
                      <w:lang w:val="zh-CN"/>
                    </w:rPr>
                    <w:t>56.0</w:t>
                  </w:r>
                </w:p>
              </w:tc>
              <w:tc>
                <w:tcPr>
                  <w:tcW w:w="910" w:type="dxa"/>
                  <w:tcBorders>
                    <w:tl2br w:val="nil"/>
                    <w:tr2bl w:val="nil"/>
                  </w:tcBorders>
                  <w:vAlign w:val="center"/>
                </w:tcPr>
                <w:p>
                  <w:pPr>
                    <w:autoSpaceDE w:val="0"/>
                    <w:autoSpaceDN w:val="0"/>
                    <w:adjustRightInd w:val="0"/>
                    <w:snapToGrid w:val="0"/>
                    <w:jc w:val="center"/>
                    <w:rPr>
                      <w:rFonts w:ascii="Times New Roman" w:hAnsi="Times New Roman" w:eastAsia="宋体"/>
                      <w:szCs w:val="21"/>
                      <w:lang w:val="zh-CN"/>
                    </w:rPr>
                  </w:pPr>
                  <w:r>
                    <w:rPr>
                      <w:rFonts w:ascii="Times New Roman" w:hAnsi="Times New Roman" w:eastAsia="宋体"/>
                      <w:szCs w:val="21"/>
                      <w:lang w:val="zh-CN"/>
                    </w:rPr>
                    <w:t>52.4</w:t>
                  </w:r>
                </w:p>
              </w:tc>
              <w:tc>
                <w:tcPr>
                  <w:tcW w:w="910" w:type="dxa"/>
                  <w:tcBorders>
                    <w:tl2br w:val="nil"/>
                    <w:tr2bl w:val="nil"/>
                  </w:tcBorders>
                  <w:vAlign w:val="center"/>
                </w:tcPr>
                <w:p>
                  <w:pPr>
                    <w:autoSpaceDE w:val="0"/>
                    <w:autoSpaceDN w:val="0"/>
                    <w:adjustRightInd w:val="0"/>
                    <w:snapToGrid w:val="0"/>
                    <w:jc w:val="center"/>
                    <w:rPr>
                      <w:rFonts w:ascii="Times New Roman" w:hAnsi="Times New Roman" w:eastAsia="宋体"/>
                      <w:szCs w:val="21"/>
                      <w:lang w:val="zh-CN"/>
                    </w:rPr>
                  </w:pPr>
                  <w:r>
                    <w:rPr>
                      <w:rFonts w:ascii="Times New Roman" w:hAnsi="Times New Roman" w:eastAsia="宋体"/>
                      <w:szCs w:val="21"/>
                      <w:lang w:val="zh-CN"/>
                    </w:rPr>
                    <w:t>50.0</w:t>
                  </w:r>
                </w:p>
              </w:tc>
              <w:tc>
                <w:tcPr>
                  <w:tcW w:w="911" w:type="dxa"/>
                  <w:tcBorders>
                    <w:tl2br w:val="nil"/>
                    <w:tr2bl w:val="nil"/>
                  </w:tcBorders>
                  <w:vAlign w:val="center"/>
                </w:tcPr>
                <w:p>
                  <w:pPr>
                    <w:autoSpaceDE w:val="0"/>
                    <w:autoSpaceDN w:val="0"/>
                    <w:adjustRightInd w:val="0"/>
                    <w:snapToGrid w:val="0"/>
                    <w:jc w:val="center"/>
                    <w:rPr>
                      <w:rFonts w:ascii="Times New Roman" w:hAnsi="Times New Roman" w:eastAsia="宋体"/>
                      <w:szCs w:val="21"/>
                      <w:lang w:val="zh-CN"/>
                    </w:rPr>
                  </w:pPr>
                  <w:r>
                    <w:rPr>
                      <w:rFonts w:ascii="Times New Roman" w:hAnsi="Times New Roman" w:eastAsia="宋体"/>
                      <w:szCs w:val="21"/>
                      <w:lang w:val="zh-CN"/>
                    </w:rPr>
                    <w:t>46.5</w:t>
                  </w:r>
                </w:p>
              </w:tc>
            </w:tr>
          </w:tbl>
          <w:p>
            <w:pPr>
              <w:suppressAutoHyphens/>
              <w:autoSpaceDE w:val="0"/>
              <w:autoSpaceDN w:val="0"/>
              <w:adjustRightInd w:val="0"/>
              <w:snapToGrid w:val="0"/>
              <w:spacing w:line="500" w:lineRule="exact"/>
              <w:ind w:firstLine="480" w:firstLineChars="200"/>
              <w:rPr>
                <w:rFonts w:hint="eastAsia" w:ascii="Times New Roman" w:hAnsi="Times New Roman" w:eastAsia="宋体"/>
                <w:sz w:val="24"/>
                <w:lang w:val="zh-CN" w:eastAsia="zh-CN"/>
              </w:rPr>
            </w:pPr>
          </w:p>
          <w:p>
            <w:pPr>
              <w:suppressAutoHyphens/>
              <w:autoSpaceDE w:val="0"/>
              <w:autoSpaceDN w:val="0"/>
              <w:adjustRightInd w:val="0"/>
              <w:snapToGrid w:val="0"/>
              <w:spacing w:line="500" w:lineRule="exact"/>
              <w:ind w:firstLine="480" w:firstLineChars="200"/>
              <w:rPr>
                <w:rFonts w:hint="eastAsia" w:ascii="Times New Roman" w:hAnsi="Times New Roman" w:eastAsia="宋体"/>
                <w:sz w:val="24"/>
                <w:lang w:val="zh-CN"/>
              </w:rPr>
            </w:pPr>
            <w:r>
              <w:rPr>
                <w:rFonts w:hint="eastAsia" w:ascii="Times New Roman" w:hAnsi="Times New Roman" w:eastAsia="宋体"/>
                <w:sz w:val="24"/>
                <w:lang w:val="zh-CN"/>
              </w:rPr>
              <w:t>从表7-4中可看出，施工机械噪声较高，昼间噪声超过《建筑施工场界环境噪声排放标准》（GB12523-2011）的情况出现在距声源40m范围内，夜间施工噪声超标情况出现在200m范围内。最近的环境敏感点为徐杨小区二期，距离为42m。由表7-4可看出，施工噪声特别是夜间的施工噪声对其影响较大，必须采取相应的噪声污染防治措施，如下。</w:t>
            </w:r>
          </w:p>
          <w:p>
            <w:pPr>
              <w:suppressAutoHyphens/>
              <w:autoSpaceDE w:val="0"/>
              <w:autoSpaceDN w:val="0"/>
              <w:adjustRightInd w:val="0"/>
              <w:snapToGrid w:val="0"/>
              <w:spacing w:line="500" w:lineRule="exact"/>
              <w:ind w:firstLine="480" w:firstLineChars="200"/>
              <w:rPr>
                <w:rFonts w:hint="eastAsia" w:ascii="Times New Roman" w:hAnsi="Times New Roman" w:eastAsia="宋体"/>
                <w:sz w:val="24"/>
                <w:lang w:val="zh-CN"/>
              </w:rPr>
            </w:pPr>
            <w:r>
              <w:rPr>
                <w:rFonts w:hint="eastAsia" w:ascii="Times New Roman" w:hAnsi="Times New Roman" w:eastAsia="宋体"/>
                <w:sz w:val="24"/>
                <w:lang w:val="zh-CN"/>
              </w:rPr>
              <w:t xml:space="preserve">a.从声源上控制：建设单位在与施工单位签订合同时，应要求其使用低噪声机械设备，例如选液压机械取代燃油机械。同时在施工过程中施工单位应设专人对设备进行定期保养和维护，并负责对现场工作人员进行培训，严格按操作规范使用各类机械。 </w:t>
            </w:r>
          </w:p>
          <w:p>
            <w:pPr>
              <w:suppressAutoHyphens/>
              <w:autoSpaceDE w:val="0"/>
              <w:autoSpaceDN w:val="0"/>
              <w:adjustRightInd w:val="0"/>
              <w:snapToGrid w:val="0"/>
              <w:spacing w:line="500" w:lineRule="exact"/>
              <w:ind w:firstLine="480" w:firstLineChars="200"/>
              <w:rPr>
                <w:rFonts w:hint="eastAsia" w:ascii="Times New Roman" w:hAnsi="Times New Roman" w:eastAsia="宋体"/>
                <w:sz w:val="24"/>
                <w:lang w:val="zh-CN"/>
              </w:rPr>
            </w:pPr>
            <w:r>
              <w:rPr>
                <w:rFonts w:hint="eastAsia" w:ascii="Times New Roman" w:hAnsi="Times New Roman" w:eastAsia="宋体"/>
                <w:sz w:val="24"/>
                <w:lang w:val="zh-CN"/>
              </w:rPr>
              <w:t>b.合理安排施工时间：施工单位应严格遵守</w:t>
            </w:r>
            <w:r>
              <w:rPr>
                <w:rFonts w:hint="default" w:ascii="Times New Roman" w:hAnsi="Times New Roman" w:eastAsia="宋体"/>
                <w:sz w:val="24"/>
                <w:lang w:val="zh-CN"/>
              </w:rPr>
              <w:t>“</w:t>
            </w:r>
            <w:r>
              <w:rPr>
                <w:rFonts w:hint="eastAsia" w:ascii="Times New Roman" w:hAnsi="Times New Roman" w:eastAsia="宋体"/>
                <w:sz w:val="24"/>
                <w:lang w:val="zh-CN"/>
              </w:rPr>
              <w:t>江苏省环境噪声污染防治条件</w:t>
            </w:r>
            <w:r>
              <w:rPr>
                <w:rFonts w:hint="default" w:ascii="Times New Roman" w:hAnsi="Times New Roman" w:eastAsia="宋体"/>
                <w:sz w:val="24"/>
                <w:lang w:val="zh-CN"/>
              </w:rPr>
              <w:t>”</w:t>
            </w:r>
            <w:r>
              <w:rPr>
                <w:rFonts w:hint="eastAsia" w:ascii="Times New Roman" w:hAnsi="Times New Roman" w:eastAsia="宋体"/>
                <w:sz w:val="24"/>
                <w:lang w:val="zh-CN"/>
              </w:rPr>
              <w:t>的规定，合理安排好施工时间，除工程必须，并取得环保部门批准外，严禁在12：00</w:t>
            </w:r>
            <w:r>
              <w:rPr>
                <w:rFonts w:hint="default" w:ascii="Times New Roman" w:hAnsi="Times New Roman" w:eastAsia="宋体"/>
                <w:sz w:val="24"/>
                <w:lang w:val="zh-CN"/>
              </w:rPr>
              <w:t>—</w:t>
            </w:r>
            <w:r>
              <w:rPr>
                <w:rFonts w:hint="eastAsia" w:ascii="Times New Roman" w:hAnsi="Times New Roman" w:eastAsia="宋体"/>
                <w:sz w:val="24"/>
                <w:lang w:val="zh-CN"/>
              </w:rPr>
              <w:t>14：00、22：00</w:t>
            </w:r>
            <w:r>
              <w:rPr>
                <w:rFonts w:hint="default" w:ascii="Times New Roman" w:hAnsi="Times New Roman" w:eastAsia="宋体"/>
                <w:sz w:val="24"/>
                <w:lang w:val="zh-CN"/>
              </w:rPr>
              <w:t>—</w:t>
            </w:r>
            <w:r>
              <w:rPr>
                <w:rFonts w:hint="eastAsia" w:ascii="Times New Roman" w:hAnsi="Times New Roman" w:eastAsia="宋体"/>
                <w:sz w:val="24"/>
                <w:lang w:val="zh-CN"/>
              </w:rPr>
              <w:t xml:space="preserve">6：00期间施工。 </w:t>
            </w:r>
          </w:p>
          <w:p>
            <w:pPr>
              <w:suppressAutoHyphens/>
              <w:autoSpaceDE w:val="0"/>
              <w:autoSpaceDN w:val="0"/>
              <w:adjustRightInd w:val="0"/>
              <w:snapToGrid w:val="0"/>
              <w:spacing w:line="500" w:lineRule="exact"/>
              <w:ind w:firstLine="480" w:firstLineChars="200"/>
              <w:rPr>
                <w:rFonts w:hint="eastAsia" w:ascii="Times New Roman" w:hAnsi="Times New Roman" w:eastAsia="宋体"/>
                <w:sz w:val="24"/>
                <w:lang w:val="zh-CN"/>
              </w:rPr>
            </w:pPr>
            <w:r>
              <w:rPr>
                <w:rFonts w:hint="eastAsia" w:ascii="Times New Roman" w:hAnsi="Times New Roman" w:eastAsia="宋体"/>
                <w:sz w:val="24"/>
                <w:lang w:val="zh-CN"/>
              </w:rPr>
              <w:t>c.采用距离防护措施：在不影响施工情况下将噪声设备尽量不集中安排，并将其移至距离居民住宅等敏感点较远处，为保障居民区有一个良好的生活环境，强噪声设备至敏感点距离至少在100m以外，同时对固定的机械设备尽量入棚操作。</w:t>
            </w:r>
          </w:p>
          <w:p>
            <w:pPr>
              <w:suppressAutoHyphens/>
              <w:autoSpaceDE w:val="0"/>
              <w:autoSpaceDN w:val="0"/>
              <w:adjustRightInd w:val="0"/>
              <w:snapToGrid w:val="0"/>
              <w:spacing w:line="500" w:lineRule="exact"/>
              <w:ind w:firstLine="480" w:firstLineChars="200"/>
              <w:rPr>
                <w:rFonts w:hint="eastAsia" w:ascii="Times New Roman" w:hAnsi="Times New Roman" w:eastAsia="宋体"/>
                <w:sz w:val="24"/>
                <w:lang w:val="zh-CN"/>
              </w:rPr>
            </w:pPr>
            <w:r>
              <w:rPr>
                <w:rFonts w:hint="eastAsia" w:ascii="Times New Roman" w:hAnsi="Times New Roman" w:eastAsia="宋体"/>
                <w:sz w:val="24"/>
                <w:lang w:val="zh-CN"/>
              </w:rPr>
              <w:t>d.使用商品混凝土，避免混凝土搅拌机等噪声的影响。</w:t>
            </w:r>
          </w:p>
          <w:p>
            <w:pPr>
              <w:suppressAutoHyphens/>
              <w:autoSpaceDE w:val="0"/>
              <w:autoSpaceDN w:val="0"/>
              <w:adjustRightInd w:val="0"/>
              <w:snapToGrid w:val="0"/>
              <w:spacing w:line="500" w:lineRule="exact"/>
              <w:ind w:firstLine="480" w:firstLineChars="200"/>
              <w:rPr>
                <w:rFonts w:hint="eastAsia" w:ascii="Times New Roman" w:hAnsi="Times New Roman" w:eastAsia="宋体"/>
                <w:sz w:val="24"/>
                <w:lang w:val="zh-CN"/>
              </w:rPr>
            </w:pPr>
            <w:r>
              <w:rPr>
                <w:rFonts w:hint="eastAsia" w:ascii="Times New Roman" w:hAnsi="Times New Roman" w:eastAsia="宋体"/>
                <w:sz w:val="24"/>
                <w:lang w:val="zh-CN"/>
              </w:rPr>
              <w:t>e.采用声屏障措施：在施工场地周围有敏感点的地方设立临时声屏障；在施工的结构阶段和装修阶段，对建筑物的外部也应采用围挡，以减轻设备噪声对周围环境的影响。</w:t>
            </w:r>
          </w:p>
          <w:p>
            <w:pPr>
              <w:suppressAutoHyphens/>
              <w:autoSpaceDE w:val="0"/>
              <w:autoSpaceDN w:val="0"/>
              <w:adjustRightInd w:val="0"/>
              <w:snapToGrid w:val="0"/>
              <w:spacing w:line="500" w:lineRule="exact"/>
              <w:ind w:firstLine="480" w:firstLineChars="200"/>
              <w:rPr>
                <w:rFonts w:hint="eastAsia" w:ascii="Times New Roman" w:hAnsi="Times New Roman" w:eastAsia="宋体"/>
                <w:sz w:val="24"/>
                <w:lang w:val="zh-CN"/>
              </w:rPr>
            </w:pPr>
            <w:r>
              <w:rPr>
                <w:rFonts w:hint="eastAsia" w:ascii="Times New Roman" w:hAnsi="Times New Roman" w:eastAsia="宋体"/>
                <w:sz w:val="24"/>
                <w:lang w:val="zh-CN"/>
              </w:rPr>
              <w:t>f.施工场地的施工车辆出入地点应尽量远离敏感点，车辆出入现场时应低速、禁鸣。</w:t>
            </w:r>
          </w:p>
          <w:p>
            <w:pPr>
              <w:suppressAutoHyphens/>
              <w:autoSpaceDE w:val="0"/>
              <w:autoSpaceDN w:val="0"/>
              <w:adjustRightInd w:val="0"/>
              <w:snapToGrid w:val="0"/>
              <w:spacing w:line="500" w:lineRule="exact"/>
              <w:ind w:firstLine="480" w:firstLineChars="200"/>
              <w:rPr>
                <w:rFonts w:hint="eastAsia" w:ascii="Times New Roman" w:hAnsi="Times New Roman" w:eastAsia="宋体"/>
                <w:sz w:val="24"/>
                <w:lang w:val="zh-CN"/>
              </w:rPr>
            </w:pPr>
            <w:r>
              <w:rPr>
                <w:rFonts w:hint="eastAsia" w:ascii="Times New Roman" w:hAnsi="Times New Roman" w:eastAsia="宋体"/>
                <w:sz w:val="24"/>
                <w:lang w:val="zh-CN"/>
              </w:rPr>
              <w:t>g.建设管理部门应加强对施工场地的噪声管理，施工企业也应对施工噪声进行自律，文明施工，避免因施工噪声产生纠纷。</w:t>
            </w:r>
          </w:p>
          <w:p>
            <w:pPr>
              <w:suppressAutoHyphens/>
              <w:autoSpaceDE w:val="0"/>
              <w:autoSpaceDN w:val="0"/>
              <w:adjustRightInd w:val="0"/>
              <w:snapToGrid w:val="0"/>
              <w:spacing w:line="500" w:lineRule="exact"/>
              <w:ind w:firstLine="480" w:firstLineChars="200"/>
              <w:rPr>
                <w:rFonts w:hint="eastAsia" w:ascii="Times New Roman" w:hAnsi="Times New Roman" w:eastAsia="宋体"/>
                <w:sz w:val="24"/>
                <w:lang w:val="zh-CN"/>
              </w:rPr>
            </w:pPr>
            <w:r>
              <w:rPr>
                <w:rFonts w:hint="eastAsia" w:ascii="Times New Roman" w:hAnsi="Times New Roman" w:eastAsia="宋体"/>
                <w:sz w:val="24"/>
                <w:lang w:val="zh-CN"/>
              </w:rPr>
              <w:t>h.建设与施工单位还应与施工场地周围单位、居民建立良好的关系，及时让他们了解施工进度及采取的降噪措施，并取得大家的共同理解。若因工艺或特殊需要必须连续施工，施工单位应在施工前十五日内报请市环保局批准，并向施工场地周围的居民或单位发布公告，以征得公众的理解和支持。</w:t>
            </w:r>
          </w:p>
          <w:p>
            <w:pPr>
              <w:autoSpaceDE w:val="0"/>
              <w:autoSpaceDN w:val="0"/>
              <w:adjustRightInd w:val="0"/>
              <w:spacing w:line="360" w:lineRule="auto"/>
              <w:ind w:firstLine="482" w:firstLineChars="200"/>
              <w:rPr>
                <w:rFonts w:ascii="Times New Roman" w:hAnsi="Times New Roman" w:eastAsia="宋体" w:cs="CIDFont+F2"/>
                <w:b/>
                <w:kern w:val="0"/>
                <w:sz w:val="24"/>
                <w:szCs w:val="24"/>
              </w:rPr>
            </w:pPr>
            <w:r>
              <w:rPr>
                <w:rFonts w:ascii="Times New Roman" w:hAnsi="Times New Roman" w:eastAsia="宋体" w:cs="CIDFont+F3"/>
                <w:b/>
                <w:kern w:val="0"/>
                <w:sz w:val="24"/>
                <w:szCs w:val="24"/>
              </w:rPr>
              <w:t>4</w:t>
            </w:r>
            <w:r>
              <w:rPr>
                <w:rFonts w:hint="eastAsia" w:ascii="Times New Roman" w:hAnsi="Times New Roman" w:eastAsia="宋体" w:cs="CIDFont+F2"/>
                <w:b/>
                <w:kern w:val="0"/>
                <w:sz w:val="24"/>
                <w:szCs w:val="24"/>
              </w:rPr>
              <w:t>、固体废弃物影响分析</w:t>
            </w:r>
          </w:p>
          <w:p>
            <w:pPr>
              <w:suppressAutoHyphens/>
              <w:autoSpaceDE w:val="0"/>
              <w:autoSpaceDN w:val="0"/>
              <w:adjustRightInd w:val="0"/>
              <w:snapToGrid w:val="0"/>
              <w:spacing w:line="500" w:lineRule="exact"/>
              <w:ind w:firstLine="480" w:firstLineChars="200"/>
              <w:rPr>
                <w:rFonts w:ascii="Times New Roman" w:hAnsi="Times New Roman" w:eastAsia="宋体"/>
                <w:bCs/>
                <w:sz w:val="24"/>
                <w:lang w:val="zh-CN"/>
              </w:rPr>
            </w:pPr>
            <w:r>
              <w:rPr>
                <w:rFonts w:ascii="Times New Roman" w:hAnsi="Times New Roman" w:eastAsia="宋体"/>
                <w:bCs/>
                <w:sz w:val="24"/>
                <w:lang w:val="zh-CN"/>
              </w:rPr>
              <w:t>(1)</w:t>
            </w:r>
            <w:r>
              <w:rPr>
                <w:rFonts w:ascii="Times New Roman" w:hAnsi="Times New Roman" w:eastAsia="宋体"/>
                <w:sz w:val="24"/>
                <w:lang w:val="zh-CN"/>
              </w:rPr>
              <w:t>施工</w:t>
            </w:r>
            <w:r>
              <w:rPr>
                <w:rFonts w:ascii="Times New Roman" w:hAnsi="Times New Roman" w:eastAsia="宋体"/>
                <w:bCs/>
                <w:sz w:val="24"/>
                <w:lang w:val="zh-CN"/>
              </w:rPr>
              <w:t>建筑垃圾</w:t>
            </w:r>
          </w:p>
          <w:p>
            <w:pPr>
              <w:suppressAutoHyphens/>
              <w:autoSpaceDE w:val="0"/>
              <w:autoSpaceDN w:val="0"/>
              <w:adjustRightInd w:val="0"/>
              <w:snapToGrid w:val="0"/>
              <w:spacing w:line="500" w:lineRule="exact"/>
              <w:ind w:firstLine="480" w:firstLineChars="200"/>
              <w:rPr>
                <w:rFonts w:ascii="Times New Roman" w:hAnsi="Times New Roman" w:eastAsia="宋体"/>
                <w:sz w:val="24"/>
                <w:lang w:val="zh-CN"/>
              </w:rPr>
            </w:pPr>
            <w:r>
              <w:rPr>
                <w:rFonts w:ascii="Times New Roman" w:hAnsi="Times New Roman" w:eastAsia="宋体"/>
                <w:sz w:val="24"/>
                <w:lang w:val="zh-CN"/>
              </w:rPr>
              <w:t xml:space="preserve">建筑过程中建筑垃圾的产生量与施工水平、建筑类型等多种因素有关，数据之间相差较大。在施工建筑的不同阶段，所产生的垃圾种类和数量有较大差别。           </w:t>
            </w:r>
          </w:p>
          <w:p>
            <w:pPr>
              <w:suppressAutoHyphens/>
              <w:autoSpaceDE w:val="0"/>
              <w:autoSpaceDN w:val="0"/>
              <w:adjustRightInd w:val="0"/>
              <w:snapToGrid w:val="0"/>
              <w:spacing w:line="500" w:lineRule="exact"/>
              <w:ind w:firstLine="480" w:firstLineChars="200"/>
              <w:rPr>
                <w:rFonts w:ascii="Times New Roman" w:hAnsi="Times New Roman" w:eastAsia="宋体"/>
                <w:sz w:val="24"/>
                <w:lang w:val="zh-CN"/>
              </w:rPr>
            </w:pPr>
            <w:r>
              <w:rPr>
                <w:rFonts w:ascii="Times New Roman" w:hAnsi="Times New Roman" w:eastAsia="宋体"/>
                <w:sz w:val="24"/>
                <w:lang w:val="zh-CN"/>
              </w:rPr>
              <w:t>土石方阶段：包括基坑开挖、挖掘土石方等。这个阶段产生的主要是施工弃土，其造成的影响更多的表现为水土流失。</w:t>
            </w:r>
          </w:p>
          <w:p>
            <w:pPr>
              <w:suppressAutoHyphens/>
              <w:autoSpaceDE w:val="0"/>
              <w:autoSpaceDN w:val="0"/>
              <w:adjustRightInd w:val="0"/>
              <w:snapToGrid w:val="0"/>
              <w:spacing w:line="500" w:lineRule="exact"/>
              <w:ind w:firstLine="480" w:firstLineChars="200"/>
              <w:rPr>
                <w:rFonts w:ascii="Times New Roman" w:hAnsi="Times New Roman" w:eastAsia="宋体"/>
                <w:sz w:val="24"/>
                <w:lang w:val="zh-CN"/>
              </w:rPr>
            </w:pPr>
            <w:r>
              <w:rPr>
                <w:rFonts w:hint="eastAsia" w:eastAsia="宋体"/>
                <w:sz w:val="24"/>
                <w:lang w:val="zh-CN"/>
              </w:rPr>
              <w:t>罐区工程</w:t>
            </w:r>
            <w:r>
              <w:rPr>
                <w:rFonts w:ascii="Times New Roman" w:hAnsi="Times New Roman" w:eastAsia="宋体"/>
                <w:sz w:val="24"/>
                <w:lang w:val="zh-CN"/>
              </w:rPr>
              <w:t>阶段：包括打桩、砌筑基础等。这个阶段产生的建筑垃圾主要是弃土、混凝土碎块、废弃钢筋等。</w:t>
            </w:r>
          </w:p>
          <w:p>
            <w:pPr>
              <w:suppressAutoHyphens/>
              <w:autoSpaceDE w:val="0"/>
              <w:autoSpaceDN w:val="0"/>
              <w:adjustRightInd w:val="0"/>
              <w:snapToGrid w:val="0"/>
              <w:spacing w:line="500" w:lineRule="exact"/>
              <w:ind w:firstLine="480" w:firstLineChars="200"/>
              <w:rPr>
                <w:rFonts w:ascii="Times New Roman" w:hAnsi="Times New Roman" w:eastAsia="宋体"/>
                <w:sz w:val="24"/>
                <w:lang w:val="zh-CN"/>
              </w:rPr>
            </w:pPr>
            <w:r>
              <w:rPr>
                <w:rFonts w:ascii="Times New Roman" w:hAnsi="Times New Roman" w:eastAsia="宋体"/>
                <w:sz w:val="24"/>
                <w:lang w:val="zh-CN"/>
              </w:rPr>
              <w:t>结构工程阶段：包括钢筋、混凝土工程、钢木工程、砌体工程等。这个阶段产生的建筑垃圾主要有弃土砖瓦、混凝土碎块、废弃钢筋、施工下脚料等。</w:t>
            </w:r>
          </w:p>
          <w:p>
            <w:pPr>
              <w:suppressAutoHyphens/>
              <w:autoSpaceDE w:val="0"/>
              <w:autoSpaceDN w:val="0"/>
              <w:adjustRightInd w:val="0"/>
              <w:snapToGrid w:val="0"/>
              <w:spacing w:line="500" w:lineRule="exact"/>
              <w:ind w:firstLine="480" w:firstLineChars="200"/>
              <w:rPr>
                <w:rFonts w:ascii="Times New Roman" w:hAnsi="Times New Roman" w:eastAsia="宋体"/>
                <w:sz w:val="24"/>
                <w:lang w:val="zh-CN"/>
              </w:rPr>
            </w:pPr>
            <w:r>
              <w:rPr>
                <w:rFonts w:ascii="Times New Roman" w:hAnsi="Times New Roman" w:eastAsia="宋体"/>
                <w:sz w:val="24"/>
              </w:rPr>
              <w:t>一般施工期建筑垃圾的主要成分是混凝土、石灰、砂石、渣土等，不存在“二次污染”的问题，可以用做工程回填，如修筑建设用地、城市造景、筑堤坝、构件的回填材料或铺设道路等。因此，施工期应将粗选后的建筑垃圾采用机械和人工方法，按木材、纸片、废混凝土碎块(废砖渣)、塑料、金属等分类进行细选，对废塑料、金属及废木材，交回收部门再利用，其它废混凝土、废砖渣可用于其他工程回填，如铺设道路等，剩余少量建筑垃圾按照市容环境卫生主管部门规定清运至城市建筑垃圾填埋场作无害化处置；施工期开挖土石方及转运运输，应由资质单位处理，建设单位应加强监督管理，渣土车不得超载，同时应密闭加盖，对道路应及时清理。在落实上述措施后，施工建筑垃圾对环境影响较小。</w:t>
            </w:r>
          </w:p>
          <w:p>
            <w:pPr>
              <w:suppressAutoHyphens/>
              <w:autoSpaceDE w:val="0"/>
              <w:autoSpaceDN w:val="0"/>
              <w:adjustRightInd w:val="0"/>
              <w:snapToGrid w:val="0"/>
              <w:spacing w:line="500" w:lineRule="exact"/>
              <w:ind w:firstLine="480" w:firstLineChars="200"/>
              <w:rPr>
                <w:rFonts w:ascii="Times New Roman" w:hAnsi="Times New Roman" w:eastAsia="宋体"/>
                <w:bCs/>
                <w:sz w:val="24"/>
                <w:lang w:val="zh-CN"/>
              </w:rPr>
            </w:pPr>
            <w:r>
              <w:rPr>
                <w:rFonts w:ascii="Times New Roman" w:hAnsi="Times New Roman" w:eastAsia="宋体"/>
                <w:bCs/>
                <w:sz w:val="24"/>
                <w:lang w:val="zh-CN"/>
              </w:rPr>
              <w:t>(2)</w:t>
            </w:r>
            <w:r>
              <w:rPr>
                <w:rFonts w:ascii="Times New Roman" w:hAnsi="Times New Roman" w:eastAsia="宋体"/>
                <w:sz w:val="24"/>
                <w:lang w:val="zh-CN"/>
              </w:rPr>
              <w:t>施工</w:t>
            </w:r>
            <w:r>
              <w:rPr>
                <w:rFonts w:ascii="Times New Roman" w:hAnsi="Times New Roman" w:eastAsia="宋体"/>
                <w:bCs/>
                <w:sz w:val="24"/>
                <w:lang w:val="zh-CN"/>
              </w:rPr>
              <w:t>生活垃圾</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20" w:firstLineChars="0"/>
              <w:jc w:val="both"/>
              <w:textAlignment w:val="auto"/>
              <w:outlineLvl w:val="9"/>
              <w:rPr>
                <w:rFonts w:ascii="Times New Roman" w:hAnsi="Times New Roman" w:eastAsia="宋体" w:cs="CIDFont+F2"/>
                <w:kern w:val="0"/>
                <w:sz w:val="24"/>
                <w:szCs w:val="24"/>
              </w:rPr>
            </w:pPr>
            <w:r>
              <w:rPr>
                <w:rFonts w:ascii="Times New Roman" w:hAnsi="Times New Roman" w:eastAsia="宋体"/>
                <w:sz w:val="24"/>
                <w:lang w:val="zh-CN"/>
              </w:rPr>
              <w:t>施工期生活垃圾以厨余有机废物为主，其它还有易拉罐、矿泉水瓶、塑料袋、一次性饭盒等。由于这些生活垃圾的污染物含量很高，如处理不当，不但影响景观，散发臭气，滋生蝇、鼠，而且其渗滤液含有的BOD</w:t>
            </w:r>
            <w:r>
              <w:rPr>
                <w:rFonts w:ascii="Times New Roman" w:hAnsi="Times New Roman" w:eastAsia="宋体"/>
                <w:sz w:val="24"/>
                <w:vertAlign w:val="subscript"/>
                <w:lang w:val="zh-CN"/>
              </w:rPr>
              <w:t>5</w:t>
            </w:r>
            <w:r>
              <w:rPr>
                <w:rFonts w:ascii="Times New Roman" w:hAnsi="Times New Roman" w:eastAsia="宋体"/>
                <w:sz w:val="24"/>
                <w:lang w:val="zh-CN"/>
              </w:rPr>
              <w:t>、COD、大肠杆菌等对周围环境造成不良影响，因此，施工单位应加强对施工生活垃圾的管理。施工</w:t>
            </w:r>
            <w:r>
              <w:rPr>
                <w:rFonts w:ascii="Times New Roman" w:hAnsi="Times New Roman" w:eastAsia="宋体"/>
                <w:bCs/>
                <w:sz w:val="24"/>
                <w:lang w:val="zh-CN"/>
              </w:rPr>
              <w:t>生活垃圾要有专人负责日产日清，密闭收储，委托环卫部门运送生活垃圾填埋场处置，防止产生“</w:t>
            </w:r>
            <w:r>
              <w:rPr>
                <w:rFonts w:ascii="Times New Roman" w:hAnsi="Times New Roman" w:eastAsia="宋体"/>
                <w:sz w:val="24"/>
              </w:rPr>
              <w:t>二次污染</w:t>
            </w:r>
            <w:r>
              <w:rPr>
                <w:rFonts w:ascii="Times New Roman" w:hAnsi="Times New Roman" w:eastAsia="宋体"/>
                <w:bCs/>
                <w:sz w:val="24"/>
                <w:lang w:val="zh-CN"/>
              </w:rPr>
              <w:t>”。</w:t>
            </w:r>
            <w:r>
              <w:rPr>
                <w:rFonts w:ascii="Times New Roman" w:hAnsi="Times New Roman" w:eastAsia="宋体"/>
                <w:bCs/>
                <w:sz w:val="24"/>
              </w:rPr>
              <w:t>在采取上述措施后，施工期固废对环境影响较小</w:t>
            </w:r>
            <w:r>
              <w:rPr>
                <w:rFonts w:hint="eastAsia" w:ascii="Times New Roman" w:hAnsi="Times New Roman" w:eastAsia="宋体" w:cs="CIDFont+F2"/>
                <w:kern w:val="0"/>
                <w:sz w:val="24"/>
                <w:szCs w:val="24"/>
              </w:rPr>
              <w:t>。</w:t>
            </w:r>
          </w:p>
          <w:p>
            <w:pPr>
              <w:autoSpaceDE w:val="0"/>
              <w:autoSpaceDN w:val="0"/>
              <w:adjustRightInd w:val="0"/>
              <w:spacing w:line="360" w:lineRule="auto"/>
              <w:ind w:firstLine="480" w:firstLineChars="200"/>
              <w:rPr>
                <w:rFonts w:ascii="Times New Roman" w:hAnsi="Times New Roman" w:eastAsia="宋体" w:cs="CIDFont+F2"/>
                <w:kern w:val="0"/>
                <w:sz w:val="24"/>
                <w:szCs w:val="24"/>
              </w:rPr>
            </w:pPr>
          </w:p>
          <w:p>
            <w:pPr>
              <w:adjustRightInd w:val="0"/>
              <w:snapToGrid w:val="0"/>
              <w:spacing w:line="360" w:lineRule="auto"/>
              <w:ind w:right="104" w:firstLine="420" w:firstLineChars="200"/>
              <w:contextualSpacing/>
              <w:rPr>
                <w:rFonts w:ascii="Times New Roman" w:hAnsi="Times New Roman" w:eastAsia="宋体" w:cs="Times New Roman"/>
                <w:color w:val="000000"/>
                <w:szCs w:val="24"/>
              </w:rPr>
            </w:pPr>
          </w:p>
        </w:tc>
      </w:tr>
    </w:tbl>
    <w:p>
      <w:pPr>
        <w:rPr>
          <w:rFonts w:ascii="Times New Roman" w:hAnsi="Times New Roman" w:eastAsia="宋体"/>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tbl>
      <w:tblPr>
        <w:tblStyle w:val="15"/>
        <w:tblW w:w="9082" w:type="dxa"/>
        <w:jc w:val="center"/>
        <w:tblInd w:w="0" w:type="dxa"/>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9082"/>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Ex>
        <w:trPr>
          <w:trHeight w:val="13850" w:hRule="atLeast"/>
          <w:jc w:val="center"/>
        </w:trPr>
        <w:tc>
          <w:tcPr>
            <w:tcW w:w="9082" w:type="dxa"/>
            <w:vAlign w:val="top"/>
          </w:tcPr>
          <w:p>
            <w:pPr>
              <w:spacing w:line="360" w:lineRule="auto"/>
              <w:rPr>
                <w:rFonts w:ascii="Times New Roman" w:hAnsi="Times New Roman" w:eastAsia="宋体" w:cs="Times New Roman"/>
                <w:b/>
                <w:sz w:val="24"/>
                <w:szCs w:val="24"/>
              </w:rPr>
            </w:pPr>
            <w:r>
              <w:rPr>
                <w:rFonts w:hint="eastAsia" w:ascii="Times New Roman" w:hAnsi="Times New Roman" w:eastAsia="宋体" w:cs="Times New Roman"/>
                <w:b/>
                <w:sz w:val="24"/>
                <w:szCs w:val="24"/>
                <w:lang w:val="en-US" w:eastAsia="zh-CN"/>
              </w:rPr>
              <w:t xml:space="preserve">7.2 </w:t>
            </w:r>
            <w:r>
              <w:rPr>
                <w:rFonts w:ascii="Times New Roman" w:hAnsi="Times New Roman" w:eastAsia="宋体" w:cs="Times New Roman"/>
                <w:b/>
                <w:sz w:val="24"/>
                <w:szCs w:val="24"/>
              </w:rPr>
              <w:t>营运期环境影响分析：</w:t>
            </w:r>
          </w:p>
          <w:p>
            <w:pPr>
              <w:numPr>
                <w:ilvl w:val="0"/>
                <w:numId w:val="0"/>
              </w:numPr>
              <w:adjustRightInd w:val="0"/>
              <w:snapToGrid w:val="0"/>
              <w:spacing w:line="360" w:lineRule="auto"/>
              <w:rPr>
                <w:rFonts w:ascii="Times New Roman" w:hAnsi="Times New Roman" w:eastAsia="宋体" w:cs="Times New Roman"/>
                <w:b/>
                <w:sz w:val="24"/>
                <w:szCs w:val="24"/>
              </w:rPr>
            </w:pPr>
            <w:r>
              <w:rPr>
                <w:rFonts w:hint="eastAsia" w:ascii="Times New Roman" w:hAnsi="Times New Roman" w:eastAsia="宋体" w:cs="Times New Roman"/>
                <w:b/>
                <w:sz w:val="24"/>
                <w:szCs w:val="24"/>
                <w:lang w:val="en-US" w:eastAsia="zh-CN"/>
              </w:rPr>
              <w:t xml:space="preserve">7.2.1 </w:t>
            </w:r>
            <w:r>
              <w:rPr>
                <w:rFonts w:hint="eastAsia" w:ascii="Times New Roman" w:hAnsi="Times New Roman" w:eastAsia="宋体" w:cs="Times New Roman"/>
                <w:b/>
                <w:sz w:val="24"/>
                <w:szCs w:val="24"/>
              </w:rPr>
              <w:t>水环境影响分析</w:t>
            </w:r>
          </w:p>
          <w:p>
            <w:pPr>
              <w:adjustRightInd w:val="0"/>
              <w:snapToGrid w:val="0"/>
              <w:spacing w:line="360" w:lineRule="auto"/>
              <w:ind w:firstLine="480" w:firstLineChars="200"/>
              <w:rPr>
                <w:rFonts w:hint="eastAsia" w:ascii="Times New Roman" w:hAnsi="Times New Roman" w:eastAsia="宋体" w:cs="宋体"/>
                <w:sz w:val="24"/>
                <w:szCs w:val="24"/>
              </w:rPr>
            </w:pPr>
            <w:r>
              <w:rPr>
                <w:rFonts w:hint="eastAsia" w:ascii="Times New Roman" w:hAnsi="Times New Roman" w:eastAsia="宋体" w:cs="宋体"/>
                <w:sz w:val="24"/>
                <w:szCs w:val="24"/>
              </w:rPr>
              <w:t>本项目生产过程中无废水产生。技改后员工数不发生改变，生活污水产排情况不变，故本次不再进行评价。</w:t>
            </w:r>
          </w:p>
          <w:p>
            <w:pPr>
              <w:adjustRightInd w:val="0"/>
              <w:snapToGrid w:val="0"/>
              <w:spacing w:line="360" w:lineRule="auto"/>
              <w:rPr>
                <w:rFonts w:ascii="Times New Roman" w:hAnsi="Times New Roman" w:eastAsia="宋体" w:cs="Times New Roman"/>
                <w:b/>
                <w:sz w:val="24"/>
                <w:szCs w:val="24"/>
              </w:rPr>
            </w:pPr>
            <w:r>
              <w:rPr>
                <w:rFonts w:hint="eastAsia" w:ascii="Times New Roman" w:hAnsi="Times New Roman" w:eastAsia="宋体" w:cs="Times New Roman"/>
                <w:b/>
                <w:sz w:val="24"/>
                <w:szCs w:val="24"/>
                <w:lang w:val="en-US" w:eastAsia="zh-CN"/>
              </w:rPr>
              <w:t xml:space="preserve">7.2.2 </w:t>
            </w:r>
            <w:r>
              <w:rPr>
                <w:rFonts w:hint="eastAsia" w:ascii="Times New Roman" w:hAnsi="Times New Roman" w:eastAsia="宋体" w:cs="Times New Roman"/>
                <w:b/>
                <w:sz w:val="24"/>
                <w:szCs w:val="24"/>
              </w:rPr>
              <w:t>大气环境影响分析</w:t>
            </w:r>
          </w:p>
          <w:p>
            <w:pPr>
              <w:adjustRightInd w:val="0"/>
              <w:snapToGrid w:val="0"/>
              <w:spacing w:line="360" w:lineRule="auto"/>
              <w:ind w:firstLine="480" w:firstLineChars="200"/>
              <w:rPr>
                <w:rFonts w:hint="eastAsia" w:ascii="Times New Roman" w:hAnsi="Times New Roman" w:eastAsia="宋体" w:cs="宋体"/>
                <w:sz w:val="24"/>
                <w:szCs w:val="24"/>
                <w:lang w:val="en-US" w:eastAsia="zh-CN"/>
              </w:rPr>
            </w:pPr>
            <w:r>
              <w:rPr>
                <w:rFonts w:hint="eastAsia" w:cs="宋体"/>
                <w:sz w:val="24"/>
                <w:szCs w:val="24"/>
                <w:lang w:eastAsia="zh-CN"/>
              </w:rPr>
              <w:t>技改项目</w:t>
            </w:r>
            <w:r>
              <w:rPr>
                <w:rFonts w:hint="eastAsia" w:ascii="Times New Roman" w:hAnsi="Times New Roman" w:eastAsia="宋体" w:cs="宋体"/>
                <w:sz w:val="24"/>
                <w:szCs w:val="24"/>
                <w:lang w:eastAsia="zh-CN"/>
              </w:rPr>
              <w:t>废气主要为丙烯酸罐区大小呼吸有机废气，</w:t>
            </w:r>
            <w:r>
              <w:rPr>
                <w:rFonts w:hint="eastAsia" w:ascii="Times New Roman" w:eastAsia="宋体"/>
                <w:sz w:val="24"/>
              </w:rPr>
              <w:t>大呼吸废气经平衡管收集后，送至树脂生产车间</w:t>
            </w:r>
            <w:r>
              <w:rPr>
                <w:rFonts w:hint="eastAsia"/>
                <w:sz w:val="24"/>
                <w:lang w:eastAsia="zh-CN"/>
              </w:rPr>
              <w:t>（</w:t>
            </w:r>
            <w:r>
              <w:rPr>
                <w:rFonts w:hint="eastAsia"/>
                <w:sz w:val="24"/>
                <w:lang w:val="en-US" w:eastAsia="zh-CN"/>
              </w:rPr>
              <w:t>4#）</w:t>
            </w:r>
            <w:r>
              <w:rPr>
                <w:rFonts w:hint="eastAsia" w:ascii="Times New Roman" w:eastAsia="宋体"/>
                <w:sz w:val="24"/>
              </w:rPr>
              <w:t>丙烯酸废气吸收塔进行处理，处理后</w:t>
            </w:r>
            <w:r>
              <w:rPr>
                <w:rFonts w:ascii="Times New Roman" w:eastAsia="宋体"/>
                <w:sz w:val="24"/>
              </w:rPr>
              <w:t>后通过一根41m排气筒达标排放</w:t>
            </w:r>
            <w:r>
              <w:rPr>
                <w:rFonts w:hint="eastAsia"/>
                <w:sz w:val="24"/>
                <w:lang w:eastAsia="zh-CN"/>
              </w:rPr>
              <w:t>。</w:t>
            </w:r>
          </w:p>
          <w:p>
            <w:pPr>
              <w:adjustRightInd w:val="0"/>
              <w:snapToGrid w:val="0"/>
              <w:spacing w:line="360" w:lineRule="auto"/>
              <w:ind w:firstLine="480" w:firstLineChars="200"/>
              <w:rPr>
                <w:rFonts w:hint="eastAsia" w:ascii="Times New Roman" w:hAnsi="Times New Roman" w:eastAsia="宋体" w:cs="宋体"/>
                <w:sz w:val="24"/>
                <w:szCs w:val="24"/>
              </w:rPr>
            </w:pPr>
            <w:r>
              <w:rPr>
                <w:rFonts w:hint="eastAsia" w:ascii="Times New Roman" w:hAnsi="Times New Roman" w:eastAsia="宋体" w:cs="宋体"/>
                <w:sz w:val="24"/>
                <w:szCs w:val="24"/>
              </w:rPr>
              <w:t>丙烯酸废气采用碱液吸收处理，吸收设备采用废气填料吸收塔，填料为鲍尔环，采用碱液喷淋处理。鲍尔环填料是一种新型填料，是针对拉西环的一些主要缺点加以改进而出现的，是在普通拉西环的壁上开八层长方形小窗，小窗叶片在环中心相搭，上下面层窗位置相互交搭而成。它与拉西环填料的主要区别是在于在侧壁上开有长方形窗孔，窗孔的窗叶弯入环心，由于环壁开孔使得气、液体的分布性能较拉西环得到较大的改善，尤其是环的内表面积能够得以充分利用。鲍尔环填料具有通量大、阻力小、分离效率高及操作弹性大等优点，在相同的降压下,处理量可较拉西环大50%以上。在同样处理量时，降压可降低一半，传质效率可提高20%左右。</w:t>
            </w:r>
          </w:p>
          <w:p>
            <w:pPr>
              <w:adjustRightInd w:val="0"/>
              <w:snapToGrid w:val="0"/>
              <w:spacing w:line="360" w:lineRule="auto"/>
              <w:ind w:firstLine="480" w:firstLineChars="200"/>
              <w:rPr>
                <w:rFonts w:hint="eastAsia" w:ascii="Times New Roman" w:hAnsi="Times New Roman" w:eastAsia="宋体" w:cs="宋体"/>
                <w:sz w:val="24"/>
                <w:szCs w:val="24"/>
              </w:rPr>
            </w:pPr>
            <w:r>
              <w:rPr>
                <w:rFonts w:hint="eastAsia" w:ascii="Times New Roman" w:hAnsi="Times New Roman" w:eastAsia="宋体" w:cs="宋体"/>
                <w:sz w:val="24"/>
                <w:szCs w:val="24"/>
              </w:rPr>
              <w:t>填料吸收塔是利用液体和气体之间的接触，把气体中的污染物传送到液体上，达到分离污染物与气体的目的。洗涤塔的底部为循环水槽，水槽上方有一进气口，废气由填料段右侧进口向内流动，经由填料的空隙与雾状喷淋的的液体逆向流动，填料有很大的液体与气体的接触面积，液-气两相密切接触，在此过程中，废气中的可溶性气体被塔内的洗涤液所吸收，经吸收后的废气经由除雾器后离开洗涤塔排至排气筒。塔中向下流动的液体将含有废气的溶质流入塔底的循环水槽，定期回用到造粒工序。填料塔具有操作稳定，处理效果好，允许气体或液体负荷在相当范围内变化而不致于降低吸收效果等特点，在废气处理方面得到较广泛的应用。</w:t>
            </w:r>
          </w:p>
          <w:p>
            <w:pPr>
              <w:spacing w:line="360" w:lineRule="auto"/>
              <w:ind w:firstLine="480" w:firstLineChars="200"/>
              <w:rPr>
                <w:rFonts w:hint="eastAsia" w:ascii="Times New Roman" w:eastAsia="宋体"/>
                <w:sz w:val="24"/>
              </w:rPr>
            </w:pPr>
            <w:r>
              <w:rPr>
                <w:rFonts w:hint="eastAsia" w:ascii="Times New Roman" w:eastAsia="宋体"/>
                <w:sz w:val="24"/>
                <w:lang w:eastAsia="zh-CN"/>
              </w:rPr>
              <w:t>技改项目</w:t>
            </w:r>
            <w:r>
              <w:rPr>
                <w:rFonts w:hint="eastAsia" w:ascii="Times New Roman" w:eastAsia="宋体"/>
                <w:sz w:val="24"/>
              </w:rPr>
              <w:t>丙烯酸废气处理采取与现有项目相同的工艺，根据现有项目实际运行情况，本次评价取值80%。</w:t>
            </w:r>
          </w:p>
          <w:p>
            <w:pPr>
              <w:adjustRightInd w:val="0"/>
              <w:snapToGrid w:val="0"/>
              <w:spacing w:line="360" w:lineRule="auto"/>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3、声环境影响分析：</w:t>
            </w:r>
          </w:p>
          <w:p>
            <w:pPr>
              <w:spacing w:line="360" w:lineRule="auto"/>
              <w:ind w:firstLine="480" w:firstLineChars="200"/>
              <w:rPr>
                <w:rFonts w:ascii="Times New Roman" w:eastAsia="宋体"/>
                <w:sz w:val="24"/>
              </w:rPr>
            </w:pPr>
            <w:r>
              <w:rPr>
                <w:rFonts w:ascii="Times New Roman" w:eastAsia="宋体"/>
                <w:sz w:val="24"/>
              </w:rPr>
              <w:t>本工程投产后，噪声源主要是精制设备各种泵的噪声。根据对高噪声源强类比分析，单台设备噪声等级在</w:t>
            </w:r>
            <w:r>
              <w:rPr>
                <w:rFonts w:hint="eastAsia" w:ascii="Times New Roman" w:eastAsia="宋体"/>
                <w:sz w:val="24"/>
                <w:lang w:val="en-US" w:eastAsia="zh-CN"/>
              </w:rPr>
              <w:t>70-80</w:t>
            </w:r>
            <w:r>
              <w:rPr>
                <w:rFonts w:ascii="Times New Roman" w:eastAsia="宋体"/>
                <w:sz w:val="24"/>
              </w:rPr>
              <w:t>dB(A)。项目主要采取的噪声防治措施为：（1）源头控制：采用效率高且性能好的低噪设备；在设备运行时，加强设备的维修与日常保养，使之正常运转；从而从源头控制噪声。（2）传播控制：生产设备</w:t>
            </w:r>
            <w:r>
              <w:rPr>
                <w:rFonts w:hint="eastAsia" w:ascii="Times New Roman" w:eastAsia="宋体"/>
                <w:sz w:val="24"/>
              </w:rPr>
              <w:t>尽量</w:t>
            </w:r>
            <w:r>
              <w:rPr>
                <w:rFonts w:ascii="Times New Roman" w:eastAsia="宋体"/>
                <w:sz w:val="24"/>
              </w:rPr>
              <w:t>安装在封闭的建筑物内。（3）在平面布置上尽量将高噪声设备远离厂界；高噪声工序夜间禁止生产。</w:t>
            </w:r>
          </w:p>
          <w:p>
            <w:pPr>
              <w:spacing w:line="360" w:lineRule="auto"/>
              <w:ind w:firstLine="480" w:firstLineChars="200"/>
              <w:rPr>
                <w:rFonts w:ascii="Times New Roman" w:eastAsia="宋体"/>
                <w:kern w:val="0"/>
                <w:sz w:val="24"/>
              </w:rPr>
            </w:pPr>
            <w:r>
              <w:rPr>
                <w:rFonts w:ascii="Times New Roman" w:eastAsia="宋体"/>
                <w:kern w:val="0"/>
                <w:sz w:val="24"/>
              </w:rPr>
              <w:t>除采取以上常规措施外，针对不同设置特征，采取以下有针对性的措施：</w:t>
            </w:r>
          </w:p>
          <w:p>
            <w:pPr>
              <w:spacing w:line="360" w:lineRule="auto"/>
              <w:ind w:firstLine="480" w:firstLineChars="200"/>
              <w:rPr>
                <w:rFonts w:ascii="Times New Roman" w:eastAsia="宋体"/>
                <w:kern w:val="0"/>
                <w:sz w:val="24"/>
              </w:rPr>
            </w:pPr>
            <w:r>
              <w:rPr>
                <w:rFonts w:ascii="Times New Roman" w:eastAsia="宋体"/>
                <w:kern w:val="0"/>
                <w:sz w:val="24"/>
              </w:rPr>
              <w:t>各类泵采用隔声罩，将设备整体或高噪声部分（如电机）置于隔声罩内，可有效降低设备噪声；</w:t>
            </w:r>
          </w:p>
          <w:p>
            <w:pPr>
              <w:spacing w:line="360" w:lineRule="auto"/>
              <w:ind w:firstLine="480" w:firstLineChars="200"/>
              <w:rPr>
                <w:rFonts w:ascii="Times New Roman" w:eastAsia="宋体"/>
                <w:kern w:val="0"/>
                <w:sz w:val="24"/>
              </w:rPr>
            </w:pPr>
            <w:r>
              <w:rPr>
                <w:rFonts w:ascii="Times New Roman" w:eastAsia="宋体"/>
                <w:kern w:val="0"/>
                <w:sz w:val="24"/>
              </w:rPr>
              <w:t>采取上述措施后，其降噪情况见表</w:t>
            </w:r>
            <w:r>
              <w:rPr>
                <w:rFonts w:hint="eastAsia" w:ascii="Times New Roman" w:eastAsia="宋体"/>
                <w:kern w:val="0"/>
                <w:sz w:val="24"/>
                <w:lang w:val="en-US" w:eastAsia="zh-CN"/>
              </w:rPr>
              <w:t>7-7</w:t>
            </w:r>
            <w:r>
              <w:rPr>
                <w:rFonts w:ascii="Times New Roman" w:eastAsia="宋体"/>
                <w:kern w:val="0"/>
                <w:sz w:val="24"/>
              </w:rPr>
              <w:t>。</w:t>
            </w:r>
          </w:p>
          <w:p>
            <w:pPr>
              <w:adjustRightInd w:val="0"/>
              <w:snapToGrid w:val="0"/>
              <w:jc w:val="center"/>
              <w:rPr>
                <w:b/>
                <w:bCs/>
                <w:sz w:val="24"/>
              </w:rPr>
            </w:pPr>
            <w:r>
              <w:rPr>
                <w:b/>
                <w:bCs/>
                <w:sz w:val="24"/>
              </w:rPr>
              <w:t>表</w:t>
            </w:r>
            <w:r>
              <w:rPr>
                <w:rFonts w:hint="eastAsia"/>
                <w:b/>
                <w:bCs/>
                <w:sz w:val="24"/>
                <w:lang w:val="en-US" w:eastAsia="zh-CN"/>
              </w:rPr>
              <w:t>7-7</w:t>
            </w:r>
            <w:r>
              <w:rPr>
                <w:b/>
                <w:bCs/>
                <w:sz w:val="24"/>
              </w:rPr>
              <w:t xml:space="preserve">  </w:t>
            </w:r>
            <w:r>
              <w:rPr>
                <w:rFonts w:hint="eastAsia"/>
                <w:b/>
                <w:bCs/>
                <w:sz w:val="24"/>
                <w:lang w:eastAsia="zh-CN"/>
              </w:rPr>
              <w:t>技改项目</w:t>
            </w:r>
            <w:r>
              <w:rPr>
                <w:b/>
                <w:bCs/>
                <w:sz w:val="24"/>
              </w:rPr>
              <w:t>主要高噪声设备  单位：dB(A)</w:t>
            </w:r>
          </w:p>
          <w:tbl>
            <w:tblPr>
              <w:tblStyle w:val="15"/>
              <w:tblW w:w="8866"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091"/>
              <w:gridCol w:w="2227"/>
              <w:gridCol w:w="1486"/>
              <w:gridCol w:w="1855"/>
              <w:gridCol w:w="150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blHeader/>
                <w:jc w:val="center"/>
              </w:trPr>
              <w:tc>
                <w:tcPr>
                  <w:tcW w:w="7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b/>
                      <w:sz w:val="21"/>
                      <w:szCs w:val="21"/>
                    </w:rPr>
                  </w:pPr>
                  <w:r>
                    <w:rPr>
                      <w:b/>
                      <w:sz w:val="21"/>
                      <w:szCs w:val="21"/>
                    </w:rPr>
                    <w:t>序号</w:t>
                  </w:r>
                </w:p>
              </w:tc>
              <w:tc>
                <w:tcPr>
                  <w:tcW w:w="109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b/>
                      <w:sz w:val="21"/>
                      <w:szCs w:val="21"/>
                    </w:rPr>
                  </w:pPr>
                  <w:r>
                    <w:rPr>
                      <w:b/>
                      <w:sz w:val="21"/>
                      <w:szCs w:val="21"/>
                    </w:rPr>
                    <w:t>设备名称</w:t>
                  </w:r>
                </w:p>
              </w:tc>
              <w:tc>
                <w:tcPr>
                  <w:tcW w:w="222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b/>
                      <w:sz w:val="21"/>
                      <w:szCs w:val="21"/>
                    </w:rPr>
                  </w:pPr>
                  <w:r>
                    <w:rPr>
                      <w:b/>
                      <w:sz w:val="21"/>
                      <w:szCs w:val="21"/>
                    </w:rPr>
                    <w:t>声效等级dB(A)</w:t>
                  </w:r>
                </w:p>
              </w:tc>
              <w:tc>
                <w:tcPr>
                  <w:tcW w:w="148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b/>
                      <w:sz w:val="21"/>
                      <w:szCs w:val="21"/>
                    </w:rPr>
                  </w:pPr>
                  <w:r>
                    <w:rPr>
                      <w:b/>
                      <w:sz w:val="21"/>
                      <w:szCs w:val="21"/>
                    </w:rPr>
                    <w:t>数量</w:t>
                  </w:r>
                </w:p>
              </w:tc>
              <w:tc>
                <w:tcPr>
                  <w:tcW w:w="185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b/>
                      <w:bCs/>
                      <w:sz w:val="21"/>
                      <w:szCs w:val="21"/>
                    </w:rPr>
                  </w:pPr>
                  <w:r>
                    <w:rPr>
                      <w:b/>
                      <w:sz w:val="21"/>
                      <w:szCs w:val="21"/>
                    </w:rPr>
                    <w:t>治理措施</w:t>
                  </w:r>
                </w:p>
              </w:tc>
              <w:tc>
                <w:tcPr>
                  <w:tcW w:w="150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sz w:val="21"/>
                      <w:szCs w:val="21"/>
                    </w:rPr>
                  </w:pPr>
                  <w:r>
                    <w:rPr>
                      <w:b/>
                      <w:sz w:val="21"/>
                      <w:szCs w:val="21"/>
                    </w:rPr>
                    <w:t>降噪效果</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blHeader/>
                <w:jc w:val="center"/>
              </w:trPr>
              <w:tc>
                <w:tcPr>
                  <w:tcW w:w="7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sz w:val="21"/>
                      <w:szCs w:val="21"/>
                    </w:rPr>
                  </w:pPr>
                  <w:r>
                    <w:rPr>
                      <w:sz w:val="21"/>
                      <w:szCs w:val="21"/>
                    </w:rPr>
                    <w:t>1</w:t>
                  </w:r>
                </w:p>
              </w:tc>
              <w:tc>
                <w:tcPr>
                  <w:tcW w:w="109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eastAsia="宋体"/>
                      <w:sz w:val="21"/>
                      <w:szCs w:val="21"/>
                      <w:lang w:eastAsia="zh-CN"/>
                    </w:rPr>
                  </w:pPr>
                  <w:r>
                    <w:rPr>
                      <w:rFonts w:hint="eastAsia"/>
                      <w:sz w:val="21"/>
                      <w:szCs w:val="21"/>
                      <w:lang w:eastAsia="zh-CN"/>
                    </w:rPr>
                    <w:t>泵</w:t>
                  </w:r>
                </w:p>
              </w:tc>
              <w:tc>
                <w:tcPr>
                  <w:tcW w:w="222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eastAsia="宋体"/>
                      <w:sz w:val="21"/>
                      <w:szCs w:val="21"/>
                      <w:lang w:eastAsia="zh-CN"/>
                    </w:rPr>
                  </w:pPr>
                  <w:r>
                    <w:rPr>
                      <w:rFonts w:hint="eastAsia" w:ascii="Times New Roman" w:eastAsia="宋体"/>
                      <w:sz w:val="21"/>
                      <w:szCs w:val="21"/>
                    </w:rPr>
                    <w:t>70～80</w:t>
                  </w:r>
                </w:p>
              </w:tc>
              <w:tc>
                <w:tcPr>
                  <w:tcW w:w="148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eastAsia="宋体"/>
                      <w:sz w:val="21"/>
                      <w:szCs w:val="21"/>
                      <w:lang w:val="en-US" w:eastAsia="zh-CN"/>
                    </w:rPr>
                  </w:pPr>
                  <w:r>
                    <w:rPr>
                      <w:rFonts w:hint="eastAsia"/>
                      <w:sz w:val="21"/>
                      <w:szCs w:val="21"/>
                      <w:lang w:val="en-US" w:eastAsia="zh-CN"/>
                    </w:rPr>
                    <w:t>8</w:t>
                  </w:r>
                </w:p>
              </w:tc>
              <w:tc>
                <w:tcPr>
                  <w:tcW w:w="185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eastAsia="宋体"/>
                      <w:b/>
                      <w:sz w:val="21"/>
                      <w:szCs w:val="21"/>
                      <w:lang w:eastAsia="zh-CN"/>
                    </w:rPr>
                  </w:pPr>
                  <w:r>
                    <w:rPr>
                      <w:rFonts w:hint="eastAsia" w:ascii="宋体" w:hAnsi="宋体"/>
                      <w:sz w:val="21"/>
                      <w:szCs w:val="21"/>
                      <w:lang w:eastAsia="zh-CN"/>
                    </w:rPr>
                    <w:t>减震、隔声</w:t>
                  </w:r>
                </w:p>
              </w:tc>
              <w:tc>
                <w:tcPr>
                  <w:tcW w:w="150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b/>
                      <w:sz w:val="21"/>
                      <w:szCs w:val="21"/>
                    </w:rPr>
                  </w:pPr>
                  <w:r>
                    <w:rPr>
                      <w:sz w:val="21"/>
                      <w:szCs w:val="21"/>
                    </w:rPr>
                    <w:t>20dB(A)</w:t>
                  </w:r>
                </w:p>
              </w:tc>
            </w:tr>
          </w:tbl>
          <w:p>
            <w:pPr>
              <w:spacing w:line="360" w:lineRule="auto"/>
              <w:ind w:firstLine="480" w:firstLineChars="200"/>
              <w:rPr>
                <w:rFonts w:ascii="Times New Roman" w:eastAsia="宋体"/>
                <w:kern w:val="0"/>
                <w:sz w:val="24"/>
              </w:rPr>
            </w:pPr>
          </w:p>
          <w:p>
            <w:pPr>
              <w:tabs>
                <w:tab w:val="left" w:pos="360"/>
              </w:tabs>
              <w:snapToGrid w:val="0"/>
              <w:spacing w:line="360" w:lineRule="auto"/>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本项目噪声计算模式如下：</w:t>
            </w:r>
          </w:p>
          <w:p>
            <w:pPr>
              <w:snapToGrid w:val="0"/>
              <w:spacing w:line="360" w:lineRule="auto"/>
              <w:ind w:firstLine="480" w:firstLineChars="200"/>
              <w:rPr>
                <w:rFonts w:ascii="Times New Roman" w:hAnsi="Times New Roman" w:eastAsia="宋体" w:cs="Times New Roman"/>
                <w:color w:val="auto"/>
                <w:sz w:val="24"/>
                <w:szCs w:val="24"/>
              </w:rPr>
            </w:pPr>
            <w:r>
              <w:rPr>
                <w:rFonts w:hint="eastAsia" w:ascii="宋体" w:hAnsi="宋体" w:eastAsia="宋体" w:cs="宋体"/>
                <w:color w:val="auto"/>
                <w:sz w:val="24"/>
                <w:szCs w:val="24"/>
              </w:rPr>
              <w:t>①</w:t>
            </w:r>
            <w:r>
              <w:rPr>
                <w:rFonts w:ascii="Times New Roman" w:hAnsi="Times New Roman" w:eastAsia="宋体" w:cs="Times New Roman"/>
                <w:color w:val="auto"/>
                <w:sz w:val="24"/>
                <w:szCs w:val="24"/>
              </w:rPr>
              <w:t>室外点声源在预测点的倍频带声压级：</w:t>
            </w:r>
          </w:p>
          <w:p>
            <w:pPr>
              <w:snapToGrid w:val="0"/>
              <w:spacing w:line="360" w:lineRule="auto"/>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a.某个点源在预测点的倍频带声压级</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outlineLvl w:val="9"/>
              <w:rPr>
                <w:rFonts w:ascii="Times New Roman" w:hAnsi="Times New Roman" w:eastAsia="宋体" w:cs="Times New Roman"/>
                <w:color w:val="auto"/>
                <w:sz w:val="24"/>
                <w:szCs w:val="24"/>
              </w:rPr>
            </w:pPr>
            <w:r>
              <w:rPr>
                <w:rFonts w:ascii="Times New Roman" w:hAnsi="Times New Roman" w:eastAsia="宋体" w:cs="Times New Roman"/>
                <w:color w:val="auto"/>
                <w:position w:val="-12"/>
                <w:sz w:val="24"/>
                <w:szCs w:val="24"/>
              </w:rPr>
              <w:object>
                <v:shape id="_x0000_i1030" o:spt="75" type="#_x0000_t75" style="height:20.15pt;width:197pt;" o:ole="t" fillcolor="#000011" filled="f" o:preferrelative="t" stroked="f" coordsize="21600,21600">
                  <v:path/>
                  <v:fill on="f" focussize="0,0"/>
                  <v:stroke on="f" joinstyle="miter"/>
                  <v:imagedata r:id="rId21" o:title=""/>
                  <o:lock v:ext="edit" aspectratio="t"/>
                  <w10:wrap type="none"/>
                  <w10:anchorlock/>
                </v:shape>
                <o:OLEObject Type="Embed" ProgID="Equation.3" ShapeID="_x0000_i1030" DrawAspect="Content" ObjectID="_1468075730" r:id="rId20">
                  <o:LockedField>false</o:LockedField>
                </o:OLEObject>
              </w:object>
            </w:r>
          </w:p>
          <w:p>
            <w:pPr>
              <w:snapToGrid w:val="0"/>
              <w:spacing w:line="360" w:lineRule="auto"/>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式中：L</w:t>
            </w:r>
            <w:r>
              <w:rPr>
                <w:rFonts w:ascii="Times New Roman" w:hAnsi="Times New Roman" w:eastAsia="宋体" w:cs="Times New Roman"/>
                <w:color w:val="auto"/>
                <w:sz w:val="24"/>
                <w:szCs w:val="24"/>
                <w:vertAlign w:val="subscript"/>
              </w:rPr>
              <w:t>oct</w:t>
            </w:r>
            <w:r>
              <w:rPr>
                <w:rFonts w:ascii="Times New Roman" w:hAnsi="Times New Roman" w:eastAsia="宋体" w:cs="Times New Roman"/>
                <w:color w:val="auto"/>
                <w:sz w:val="24"/>
                <w:szCs w:val="24"/>
              </w:rPr>
              <w:t>（r）——点声源在预测点产生的倍频带声压级；</w:t>
            </w:r>
          </w:p>
          <w:p>
            <w:pPr>
              <w:snapToGrid w:val="0"/>
              <w:spacing w:line="360" w:lineRule="auto"/>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L</w:t>
            </w:r>
            <w:r>
              <w:rPr>
                <w:rFonts w:ascii="Times New Roman" w:hAnsi="Times New Roman" w:eastAsia="宋体" w:cs="Times New Roman"/>
                <w:color w:val="auto"/>
                <w:sz w:val="24"/>
                <w:szCs w:val="24"/>
                <w:vertAlign w:val="subscript"/>
              </w:rPr>
              <w:t>oct</w:t>
            </w:r>
            <w:r>
              <w:rPr>
                <w:rFonts w:ascii="Times New Roman" w:hAnsi="Times New Roman" w:eastAsia="宋体" w:cs="Times New Roman"/>
                <w:color w:val="auto"/>
                <w:sz w:val="24"/>
                <w:szCs w:val="24"/>
              </w:rPr>
              <w:t>（r</w:t>
            </w:r>
            <w:r>
              <w:rPr>
                <w:rFonts w:ascii="Times New Roman" w:hAnsi="Times New Roman" w:eastAsia="宋体" w:cs="Times New Roman"/>
                <w:color w:val="auto"/>
                <w:sz w:val="24"/>
                <w:szCs w:val="24"/>
                <w:vertAlign w:val="subscript"/>
              </w:rPr>
              <w:t>0</w:t>
            </w:r>
            <w:r>
              <w:rPr>
                <w:rFonts w:ascii="Times New Roman" w:hAnsi="Times New Roman" w:eastAsia="宋体" w:cs="Times New Roman"/>
                <w:color w:val="auto"/>
                <w:sz w:val="24"/>
                <w:szCs w:val="24"/>
              </w:rPr>
              <w:t>）——参考位置r</w:t>
            </w:r>
            <w:r>
              <w:rPr>
                <w:rFonts w:ascii="Times New Roman" w:hAnsi="Times New Roman" w:eastAsia="宋体" w:cs="Times New Roman"/>
                <w:color w:val="auto"/>
                <w:sz w:val="24"/>
                <w:szCs w:val="24"/>
                <w:vertAlign w:val="subscript"/>
              </w:rPr>
              <w:t>0</w:t>
            </w:r>
            <w:r>
              <w:rPr>
                <w:rFonts w:ascii="Times New Roman" w:hAnsi="Times New Roman" w:eastAsia="宋体" w:cs="Times New Roman"/>
                <w:color w:val="auto"/>
                <w:sz w:val="24"/>
                <w:szCs w:val="24"/>
              </w:rPr>
              <w:t>处的倍频带声压级；</w:t>
            </w:r>
          </w:p>
          <w:p>
            <w:pPr>
              <w:snapToGrid w:val="0"/>
              <w:spacing w:line="360" w:lineRule="auto"/>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 xml:space="preserve">          r——预测点距声源的距离，m；</w:t>
            </w:r>
          </w:p>
          <w:p>
            <w:pPr>
              <w:snapToGrid w:val="0"/>
              <w:spacing w:line="360" w:lineRule="auto"/>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 xml:space="preserve">          r</w:t>
            </w:r>
            <w:r>
              <w:rPr>
                <w:rFonts w:ascii="Times New Roman" w:hAnsi="Times New Roman" w:eastAsia="宋体" w:cs="Times New Roman"/>
                <w:color w:val="auto"/>
                <w:sz w:val="24"/>
                <w:szCs w:val="24"/>
                <w:vertAlign w:val="subscript"/>
              </w:rPr>
              <w:t>0</w:t>
            </w:r>
            <w:r>
              <w:rPr>
                <w:rFonts w:ascii="Times New Roman" w:hAnsi="Times New Roman" w:eastAsia="宋体" w:cs="Times New Roman"/>
                <w:color w:val="auto"/>
                <w:sz w:val="24"/>
                <w:szCs w:val="24"/>
              </w:rPr>
              <w:t>——参考位置距声源的距离，m；</w:t>
            </w:r>
          </w:p>
          <w:p>
            <w:pPr>
              <w:snapToGrid w:val="0"/>
              <w:spacing w:line="360" w:lineRule="auto"/>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ΔL</w:t>
            </w:r>
            <w:r>
              <w:rPr>
                <w:rFonts w:ascii="Times New Roman" w:hAnsi="Times New Roman" w:eastAsia="宋体" w:cs="Times New Roman"/>
                <w:color w:val="auto"/>
                <w:sz w:val="24"/>
                <w:szCs w:val="24"/>
                <w:vertAlign w:val="subscript"/>
              </w:rPr>
              <w:t>oct</w:t>
            </w:r>
            <w:r>
              <w:rPr>
                <w:rFonts w:ascii="Times New Roman" w:hAnsi="Times New Roman" w:eastAsia="宋体" w:cs="Times New Roman"/>
                <w:color w:val="auto"/>
                <w:sz w:val="24"/>
                <w:szCs w:val="24"/>
              </w:rPr>
              <w:t>——各种因素引起的衰减量，包括声屏障、空气吸收和地面效应引起的衰减，其计算方式分别为：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ascii="Times New Roman" w:hAnsi="Times New Roman" w:eastAsia="宋体" w:cs="Times New Roman"/>
                <w:color w:val="auto"/>
                <w:sz w:val="24"/>
                <w:szCs w:val="24"/>
              </w:rPr>
            </w:pPr>
            <w:r>
              <w:rPr>
                <w:rFonts w:ascii="Times New Roman" w:hAnsi="Times New Roman" w:eastAsia="宋体" w:cs="Times New Roman"/>
                <w:color w:val="auto"/>
                <w:position w:val="-32"/>
                <w:sz w:val="24"/>
                <w:szCs w:val="24"/>
              </w:rPr>
              <w:object>
                <v:shape id="_x0000_i1031" o:spt="75" type="#_x0000_t75" style="height:38pt;width:296.05pt;" o:ole="t" fillcolor="#000011" filled="f" o:preferrelative="t" stroked="f" coordsize="21600,21600">
                  <v:path/>
                  <v:fill on="f" focussize="0,0"/>
                  <v:stroke on="f" joinstyle="miter"/>
                  <v:imagedata r:id="rId23" o:title=""/>
                  <o:lock v:ext="edit" aspectratio="t"/>
                  <w10:wrap type="none"/>
                  <w10:anchorlock/>
                </v:shape>
                <o:OLEObject Type="Embed" ProgID="Equation.3" ShapeID="_x0000_i1031" DrawAspect="Content" ObjectID="_1468075731" r:id="rId22">
                  <o:LockedField>false</o:LockedField>
                </o:OLEObject>
              </w:object>
            </w:r>
          </w:p>
          <w:p>
            <w:pPr>
              <w:spacing w:line="360" w:lineRule="auto"/>
              <w:jc w:val="center"/>
              <w:rPr>
                <w:rFonts w:ascii="Times New Roman" w:hAnsi="Times New Roman" w:eastAsia="宋体" w:cs="Times New Roman"/>
                <w:color w:val="auto"/>
                <w:sz w:val="24"/>
                <w:szCs w:val="24"/>
              </w:rPr>
            </w:pPr>
            <w:r>
              <w:rPr>
                <w:rFonts w:ascii="Times New Roman" w:hAnsi="Times New Roman" w:eastAsia="宋体" w:cs="Times New Roman"/>
                <w:color w:val="auto"/>
                <w:position w:val="-10"/>
                <w:sz w:val="24"/>
                <w:szCs w:val="24"/>
              </w:rPr>
              <w:object>
                <v:shape id="_x0000_i1032" o:spt="75" type="#_x0000_t75" style="height:17.3pt;width:9.2pt;" o:ole="t" filled="f" o:preferrelative="t" stroked="f" coordsize="21600,21600">
                  <v:path/>
                  <v:fill on="f" focussize="0,0"/>
                  <v:stroke on="f" joinstyle="miter"/>
                  <v:imagedata r:id="rId25" o:title=""/>
                  <o:lock v:ext="edit" aspectratio="t"/>
                  <w10:wrap type="none"/>
                  <w10:anchorlock/>
                </v:shape>
                <o:OLEObject Type="Embed" ProgID="Equation.3" ShapeID="_x0000_i1032" DrawAspect="Content" ObjectID="_1468075732" r:id="rId24">
                  <o:LockedField>false</o:LockedField>
                </o:OLEObject>
              </w:object>
            </w:r>
            <w:r>
              <w:rPr>
                <w:rFonts w:ascii="Times New Roman" w:hAnsi="Times New Roman" w:eastAsia="宋体" w:cs="Times New Roman"/>
                <w:color w:val="auto"/>
                <w:position w:val="-12"/>
                <w:sz w:val="24"/>
                <w:szCs w:val="24"/>
              </w:rPr>
              <w:object>
                <v:shape id="_x0000_i1033" o:spt="75" type="#_x0000_t75" style="height:21.9pt;width:131.9pt;" o:ole="t" filled="f" o:preferrelative="t" stroked="f" coordsize="21600,21600">
                  <v:path/>
                  <v:fill on="f" focussize="0,0"/>
                  <v:stroke on="f" joinstyle="miter"/>
                  <v:imagedata r:id="rId27" o:title=""/>
                  <o:lock v:ext="edit" aspectratio="t"/>
                  <w10:wrap type="none"/>
                  <w10:anchorlock/>
                </v:shape>
                <o:OLEObject Type="Embed" ProgID="Equation.3" ShapeID="_x0000_i1033" DrawAspect="Content" ObjectID="_1468075733" r:id="rId26">
                  <o:LockedField>false</o:LockedField>
                </o:OLEObject>
              </w:object>
            </w:r>
            <w:r>
              <w:rPr>
                <w:rFonts w:hint="eastAsia" w:ascii="Times New Roman" w:hAnsi="Times New Roman" w:eastAsia="宋体" w:cs="Times New Roman"/>
                <w:color w:val="auto"/>
                <w:position w:val="-12"/>
                <w:sz w:val="24"/>
                <w:szCs w:val="24"/>
              </w:rPr>
              <w:t>、</w:t>
            </w:r>
            <w:r>
              <w:rPr>
                <w:rFonts w:ascii="Times New Roman" w:hAnsi="Times New Roman" w:eastAsia="宋体" w:cs="Times New Roman"/>
                <w:color w:val="auto"/>
                <w:position w:val="-12"/>
                <w:sz w:val="24"/>
                <w:szCs w:val="24"/>
              </w:rPr>
              <w:object>
                <v:shape id="_x0000_i1034" o:spt="75" type="#_x0000_t75" style="height:20.15pt;width:98.5pt;" o:ole="t" filled="f" o:preferrelative="t" stroked="f" coordsize="21600,21600">
                  <v:path/>
                  <v:fill on="f" focussize="0,0"/>
                  <v:stroke on="f" joinstyle="miter"/>
                  <v:imagedata r:id="rId29" o:title=""/>
                  <o:lock v:ext="edit" aspectratio="t"/>
                  <w10:wrap type="none"/>
                  <w10:anchorlock/>
                </v:shape>
                <o:OLEObject Type="Embed" ProgID="Equation.3" ShapeID="_x0000_i1034" DrawAspect="Content" ObjectID="_1468075734" r:id="rId28">
                  <o:LockedField>false</o:LockedField>
                </o:OLEObject>
              </w:object>
            </w:r>
          </w:p>
          <w:p>
            <w:pPr>
              <w:spacing w:line="360" w:lineRule="auto"/>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b.如果已知声源的倍频带声功率级L</w:t>
            </w:r>
            <w:r>
              <w:rPr>
                <w:rFonts w:ascii="Times New Roman" w:hAnsi="Times New Roman" w:eastAsia="宋体" w:cs="Times New Roman"/>
                <w:color w:val="auto"/>
                <w:sz w:val="24"/>
                <w:szCs w:val="24"/>
                <w:vertAlign w:val="subscript"/>
              </w:rPr>
              <w:t>woct</w:t>
            </w:r>
            <w:r>
              <w:rPr>
                <w:rFonts w:ascii="Times New Roman" w:hAnsi="Times New Roman" w:eastAsia="宋体" w:cs="Times New Roman"/>
                <w:color w:val="auto"/>
                <w:sz w:val="24"/>
                <w:szCs w:val="24"/>
              </w:rPr>
              <w:t>，且声源可看作是位于地面上，则：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ascii="Times New Roman" w:hAnsi="Times New Roman" w:eastAsia="宋体" w:cs="Times New Roman"/>
                <w:color w:val="auto"/>
                <w:sz w:val="24"/>
                <w:szCs w:val="24"/>
              </w:rPr>
            </w:pPr>
            <w:r>
              <w:rPr>
                <w:rFonts w:ascii="Times New Roman" w:hAnsi="Times New Roman" w:eastAsia="宋体" w:cs="Times New Roman"/>
                <w:color w:val="auto"/>
                <w:position w:val="-12"/>
                <w:sz w:val="24"/>
                <w:szCs w:val="24"/>
              </w:rPr>
              <w:object>
                <v:shape id="_x0000_i1035" o:spt="75" type="#_x0000_t75" style="height:20.15pt;width:148.6pt;" o:ole="t" filled="f" o:preferrelative="t" stroked="f" coordsize="21600,21600">
                  <v:path/>
                  <v:fill on="f" focussize="0,0"/>
                  <v:stroke on="f" joinstyle="miter"/>
                  <v:imagedata r:id="rId31" o:title=""/>
                  <o:lock v:ext="edit" aspectratio="t"/>
                  <w10:wrap type="none"/>
                  <w10:anchorlock/>
                </v:shape>
                <o:OLEObject Type="Embed" ProgID="Equation.3" ShapeID="_x0000_i1035" DrawAspect="Content" ObjectID="_1468075735" r:id="rId30">
                  <o:LockedField>false</o:LockedField>
                </o:OLEObject>
              </w:object>
            </w:r>
          </w:p>
          <w:p>
            <w:pPr>
              <w:spacing w:line="360" w:lineRule="auto"/>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c.由各倍频带声压级合成计算出该声源产生的A声级L</w:t>
            </w:r>
            <w:r>
              <w:rPr>
                <w:rFonts w:ascii="Times New Roman" w:hAnsi="Times New Roman" w:eastAsia="宋体" w:cs="Times New Roman"/>
                <w:color w:val="auto"/>
                <w:sz w:val="24"/>
                <w:szCs w:val="24"/>
                <w:vertAlign w:val="subscript"/>
              </w:rPr>
              <w:t>A</w:t>
            </w:r>
            <w:r>
              <w:rPr>
                <w:rFonts w:ascii="Times New Roman" w:hAnsi="Times New Roman" w:eastAsia="宋体" w:cs="Times New Roman"/>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ascii="Times New Roman" w:hAnsi="Times New Roman" w:eastAsia="宋体" w:cs="Times New Roman"/>
                <w:color w:val="auto"/>
                <w:sz w:val="24"/>
                <w:szCs w:val="24"/>
              </w:rPr>
            </w:pPr>
            <w:r>
              <w:rPr>
                <w:rFonts w:ascii="Times New Roman" w:hAnsi="Times New Roman" w:eastAsia="宋体" w:cs="Times New Roman"/>
                <w:color w:val="auto"/>
                <w:position w:val="-30"/>
                <w:sz w:val="24"/>
                <w:szCs w:val="24"/>
              </w:rPr>
              <w:object>
                <v:shape id="_x0000_i1036" o:spt="75" type="#_x0000_t75" style="height:36.3pt;width:126.15pt;" o:ole="t" fillcolor="#000011" filled="f" o:preferrelative="t" stroked="f" coordsize="21600,21600">
                  <v:path/>
                  <v:fill on="f" focussize="0,0"/>
                  <v:stroke on="f" joinstyle="miter"/>
                  <v:imagedata r:id="rId33" o:title=""/>
                  <o:lock v:ext="edit" aspectratio="t"/>
                  <w10:wrap type="none"/>
                  <w10:anchorlock/>
                </v:shape>
                <o:OLEObject Type="Embed" ProgID="Equation.3" ShapeID="_x0000_i1036" DrawAspect="Content" ObjectID="_1468075736" r:id="rId32">
                  <o:LockedField>false</o:LockedField>
                </o:OLEObject>
              </w:object>
            </w:r>
          </w:p>
          <w:p>
            <w:pPr>
              <w:spacing w:line="360" w:lineRule="auto"/>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式中ΔL</w:t>
            </w:r>
            <w:r>
              <w:rPr>
                <w:rFonts w:ascii="Times New Roman" w:hAnsi="Times New Roman" w:eastAsia="宋体" w:cs="Times New Roman"/>
                <w:color w:val="auto"/>
                <w:sz w:val="24"/>
                <w:szCs w:val="24"/>
                <w:vertAlign w:val="subscript"/>
              </w:rPr>
              <w:t>oct</w:t>
            </w:r>
            <w:r>
              <w:rPr>
                <w:rFonts w:ascii="Times New Roman" w:hAnsi="Times New Roman" w:eastAsia="宋体" w:cs="Times New Roman"/>
                <w:color w:val="auto"/>
                <w:sz w:val="24"/>
                <w:szCs w:val="24"/>
              </w:rPr>
              <w:t>为A计权网络修正值。</w:t>
            </w:r>
          </w:p>
          <w:p>
            <w:pPr>
              <w:spacing w:line="360" w:lineRule="auto"/>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d.各声源在预测点产生的声级的合成：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ascii="Times New Roman" w:hAnsi="Times New Roman" w:eastAsia="宋体" w:cs="Times New Roman"/>
                <w:color w:val="auto"/>
                <w:sz w:val="24"/>
                <w:szCs w:val="24"/>
              </w:rPr>
            </w:pPr>
            <w:r>
              <w:rPr>
                <w:rFonts w:ascii="Times New Roman" w:hAnsi="Times New Roman" w:eastAsia="宋体" w:cs="Times New Roman"/>
                <w:color w:val="auto"/>
                <w:position w:val="-30"/>
                <w:sz w:val="24"/>
                <w:szCs w:val="24"/>
              </w:rPr>
              <w:object>
                <v:shape id="_x0000_i1037" o:spt="75" type="#_x0000_t75" style="height:36.3pt;width:110pt;" o:ole="t" fillcolor="#000011" filled="f" o:preferrelative="t" stroked="f" coordsize="21600,21600">
                  <v:path/>
                  <v:fill on="f" focussize="0,0"/>
                  <v:stroke on="f" joinstyle="miter"/>
                  <v:imagedata r:id="rId35" o:title=""/>
                  <o:lock v:ext="edit" aspectratio="t"/>
                  <w10:wrap type="none"/>
                  <w10:anchorlock/>
                </v:shape>
                <o:OLEObject Type="Embed" ProgID="Equation.3" ShapeID="_x0000_i1037" DrawAspect="Content" ObjectID="_1468075737" r:id="rId34">
                  <o:LockedField>false</o:LockedField>
                </o:OLEObject>
              </w:object>
            </w:r>
          </w:p>
          <w:p>
            <w:pPr>
              <w:spacing w:line="360" w:lineRule="auto"/>
              <w:ind w:firstLine="480" w:firstLineChars="200"/>
              <w:rPr>
                <w:rFonts w:ascii="Times New Roman" w:hAnsi="Times New Roman" w:eastAsia="宋体" w:cs="Times New Roman"/>
                <w:color w:val="auto"/>
                <w:sz w:val="24"/>
                <w:szCs w:val="24"/>
              </w:rPr>
            </w:pPr>
            <w:r>
              <w:rPr>
                <w:rFonts w:hint="eastAsia" w:ascii="宋体" w:hAnsi="宋体" w:eastAsia="宋体" w:cs="宋体"/>
                <w:color w:val="auto"/>
                <w:sz w:val="24"/>
                <w:szCs w:val="24"/>
              </w:rPr>
              <w:t>②</w:t>
            </w:r>
            <w:r>
              <w:rPr>
                <w:rFonts w:ascii="Times New Roman" w:hAnsi="Times New Roman" w:eastAsia="宋体" w:cs="Times New Roman"/>
                <w:color w:val="auto"/>
                <w:sz w:val="24"/>
                <w:szCs w:val="24"/>
              </w:rPr>
              <w:t>室内点声源的预测：</w:t>
            </w:r>
          </w:p>
          <w:p>
            <w:pPr>
              <w:spacing w:line="360" w:lineRule="auto"/>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a.室内靠近围护结构处的倍频带声压级：</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ascii="Times New Roman" w:hAnsi="Times New Roman" w:eastAsia="宋体" w:cs="Times New Roman"/>
                <w:color w:val="auto"/>
                <w:sz w:val="24"/>
                <w:szCs w:val="24"/>
              </w:rPr>
            </w:pPr>
            <w:r>
              <w:rPr>
                <w:rFonts w:ascii="Times New Roman" w:hAnsi="Times New Roman" w:eastAsia="宋体" w:cs="Times New Roman"/>
                <w:color w:val="auto"/>
                <w:position w:val="-32"/>
                <w:sz w:val="24"/>
                <w:szCs w:val="24"/>
              </w:rPr>
              <w:drawing>
                <wp:inline distT="0" distB="0" distL="0" distR="0">
                  <wp:extent cx="1917700" cy="482600"/>
                  <wp:effectExtent l="0" t="0" r="6350" b="1333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917700" cy="482600"/>
                          </a:xfrm>
                          <a:prstGeom prst="rect">
                            <a:avLst/>
                          </a:prstGeom>
                          <a:noFill/>
                          <a:ln>
                            <a:noFill/>
                          </a:ln>
                        </pic:spPr>
                      </pic:pic>
                    </a:graphicData>
                  </a:graphic>
                </wp:inline>
              </w:drawing>
            </w:r>
          </w:p>
          <w:p>
            <w:pPr>
              <w:spacing w:line="360" w:lineRule="auto"/>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式中：r</w:t>
            </w:r>
            <w:r>
              <w:rPr>
                <w:rFonts w:ascii="Times New Roman" w:hAnsi="Times New Roman" w:eastAsia="宋体" w:cs="Times New Roman"/>
                <w:color w:val="auto"/>
                <w:sz w:val="24"/>
                <w:szCs w:val="24"/>
                <w:vertAlign w:val="subscript"/>
              </w:rPr>
              <w:t>1</w:t>
            </w:r>
            <w:r>
              <w:rPr>
                <w:rFonts w:ascii="Times New Roman" w:hAnsi="Times New Roman" w:eastAsia="宋体" w:cs="Times New Roman"/>
                <w:color w:val="auto"/>
                <w:sz w:val="24"/>
                <w:szCs w:val="24"/>
              </w:rPr>
              <w:t>为室内某源距离围护结构的距离；</w:t>
            </w:r>
          </w:p>
          <w:p>
            <w:pPr>
              <w:spacing w:line="360" w:lineRule="auto"/>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 xml:space="preserve">          R为房间常数；</w:t>
            </w:r>
          </w:p>
          <w:p>
            <w:pPr>
              <w:spacing w:line="360" w:lineRule="auto"/>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 xml:space="preserve">          Q为方向性因子。</w:t>
            </w:r>
          </w:p>
          <w:p>
            <w:pPr>
              <w:spacing w:line="360" w:lineRule="auto"/>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b.室内声源在靠近围护结构处产生的总倍频带声压级：</w:t>
            </w:r>
          </w:p>
          <w:p>
            <w:pPr>
              <w:spacing w:line="360" w:lineRule="auto"/>
              <w:rPr>
                <w:rFonts w:ascii="Times New Roman" w:hAnsi="Times New Roman" w:eastAsia="宋体" w:cs="Times New Roman"/>
                <w:color w:val="auto"/>
                <w:sz w:val="24"/>
                <w:szCs w:val="24"/>
              </w:rPr>
            </w:pPr>
          </w:p>
          <w:p>
            <w:pPr>
              <w:spacing w:line="360" w:lineRule="auto"/>
              <w:rPr>
                <w:rFonts w:ascii="Times New Roman" w:hAnsi="Times New Roman" w:eastAsia="宋体" w:cs="Times New Roman"/>
                <w:color w:val="auto"/>
                <w:sz w:val="24"/>
                <w:szCs w:val="24"/>
              </w:rPr>
            </w:pPr>
          </w:p>
          <w:p>
            <w:pPr>
              <w:spacing w:line="360" w:lineRule="auto"/>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pict>
                <v:shape id="Picture 245" o:spid="_x0000_s1026" o:spt="75" type="#_x0000_t75" style="position:absolute;left:0pt;margin-left:130.3pt;margin-top:-46.6pt;height:43.35pt;width:171pt;mso-wrap-distance-bottom:0pt;mso-wrap-distance-left:9pt;mso-wrap-distance-right:9pt;mso-wrap-distance-top:0pt;z-index:251712512;mso-width-relative:page;mso-height-relative:page;" o:ole="t" fillcolor="#000011" filled="f" o:preferrelative="t" stroked="f" coordsize="21600,21600">
                  <v:path/>
                  <v:fill on="f" focussize="0,0"/>
                  <v:stroke on="f" joinstyle="miter"/>
                  <v:imagedata r:id="rId38" o:title=""/>
                  <o:lock v:ext="edit" aspectratio="t"/>
                  <w10:wrap type="square" side="left"/>
                </v:shape>
                <o:OLEObject Type="Embed" ProgID="Equation.3" ShapeID="Picture 245" DrawAspect="Content" ObjectID="_1468075738" r:id="rId37">
                  <o:LockedField>false</o:LockedField>
                </o:OLEObject>
              </w:pict>
            </w:r>
            <w:r>
              <w:rPr>
                <w:rFonts w:ascii="Times New Roman" w:hAnsi="Times New Roman" w:eastAsia="宋体" w:cs="Times New Roman"/>
                <w:color w:val="auto"/>
                <w:sz w:val="24"/>
                <w:szCs w:val="24"/>
              </w:rPr>
              <w:t>c.室外靠近围护结构处的总的声压级：</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ascii="Times New Roman" w:hAnsi="Times New Roman" w:eastAsia="宋体" w:cs="Times New Roman"/>
                <w:color w:val="auto"/>
                <w:sz w:val="24"/>
                <w:szCs w:val="24"/>
              </w:rPr>
            </w:pPr>
            <w:r>
              <w:rPr>
                <w:rFonts w:ascii="Times New Roman" w:hAnsi="Times New Roman" w:eastAsia="宋体" w:cs="Times New Roman"/>
                <w:color w:val="auto"/>
                <w:position w:val="-14"/>
                <w:sz w:val="24"/>
                <w:szCs w:val="24"/>
              </w:rPr>
              <w:drawing>
                <wp:inline distT="0" distB="0" distL="0" distR="0">
                  <wp:extent cx="1854200" cy="260350"/>
                  <wp:effectExtent l="0" t="0" r="12700" b="571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54200" cy="260350"/>
                          </a:xfrm>
                          <a:prstGeom prst="rect">
                            <a:avLst/>
                          </a:prstGeom>
                          <a:noFill/>
                          <a:ln>
                            <a:noFill/>
                          </a:ln>
                        </pic:spPr>
                      </pic:pic>
                    </a:graphicData>
                  </a:graphic>
                </wp:inline>
              </w:drawing>
            </w:r>
          </w:p>
          <w:p>
            <w:pPr>
              <w:spacing w:line="360" w:lineRule="auto"/>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d.室外声压级换算成等效的室外声源：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ascii="Times New Roman" w:hAnsi="Times New Roman" w:eastAsia="宋体" w:cs="Times New Roman"/>
                <w:color w:val="auto"/>
                <w:sz w:val="24"/>
                <w:szCs w:val="24"/>
              </w:rPr>
            </w:pPr>
            <w:r>
              <w:rPr>
                <w:rFonts w:ascii="Times New Roman" w:hAnsi="Times New Roman" w:eastAsia="宋体" w:cs="Times New Roman"/>
                <w:color w:val="auto"/>
                <w:position w:val="-14"/>
                <w:sz w:val="24"/>
                <w:szCs w:val="24"/>
              </w:rPr>
              <w:drawing>
                <wp:inline distT="0" distB="0" distL="0" distR="0">
                  <wp:extent cx="1752600" cy="285750"/>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752600" cy="285750"/>
                          </a:xfrm>
                          <a:prstGeom prst="rect">
                            <a:avLst/>
                          </a:prstGeom>
                          <a:noFill/>
                          <a:ln>
                            <a:noFill/>
                          </a:ln>
                        </pic:spPr>
                      </pic:pic>
                    </a:graphicData>
                  </a:graphic>
                </wp:inline>
              </w:drawing>
            </w:r>
          </w:p>
          <w:p>
            <w:pPr>
              <w:spacing w:line="360" w:lineRule="auto"/>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式中：S为透声面积。</w:t>
            </w:r>
          </w:p>
          <w:p>
            <w:pPr>
              <w:spacing w:line="360" w:lineRule="auto"/>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e.等效室外声源的位置为围护结构的位置，其倍频带声功率级为L</w:t>
            </w:r>
            <w:r>
              <w:rPr>
                <w:rFonts w:ascii="Times New Roman" w:hAnsi="Times New Roman" w:eastAsia="宋体" w:cs="Times New Roman"/>
                <w:color w:val="auto"/>
                <w:sz w:val="24"/>
                <w:szCs w:val="24"/>
                <w:vertAlign w:val="subscript"/>
              </w:rPr>
              <w:t>woct</w:t>
            </w:r>
            <w:r>
              <w:rPr>
                <w:rFonts w:ascii="Times New Roman" w:hAnsi="Times New Roman" w:eastAsia="宋体" w:cs="Times New Roman"/>
                <w:color w:val="auto"/>
                <w:sz w:val="24"/>
                <w:szCs w:val="24"/>
              </w:rPr>
              <w:t>，由此按室外声源方法计算等效室外声源在预测点产生的声级。</w:t>
            </w:r>
          </w:p>
          <w:p>
            <w:pPr>
              <w:spacing w:line="360" w:lineRule="auto"/>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f.声压级合成公式</w:t>
            </w:r>
          </w:p>
          <w:p>
            <w:pPr>
              <w:spacing w:line="360" w:lineRule="auto"/>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n个声压级L</w:t>
            </w:r>
            <w:r>
              <w:rPr>
                <w:rFonts w:ascii="Times New Roman" w:hAnsi="Times New Roman" w:eastAsia="宋体" w:cs="Times New Roman"/>
                <w:color w:val="auto"/>
                <w:sz w:val="24"/>
                <w:szCs w:val="24"/>
                <w:vertAlign w:val="subscript"/>
              </w:rPr>
              <w:t>i</w:t>
            </w:r>
            <w:r>
              <w:rPr>
                <w:rFonts w:ascii="Times New Roman" w:hAnsi="Times New Roman" w:eastAsia="宋体" w:cs="Times New Roman"/>
                <w:color w:val="auto"/>
                <w:sz w:val="24"/>
                <w:szCs w:val="24"/>
              </w:rPr>
              <w:t>合成后总声压级L</w:t>
            </w:r>
            <w:r>
              <w:rPr>
                <w:rFonts w:ascii="Times New Roman" w:hAnsi="Times New Roman" w:eastAsia="宋体" w:cs="Times New Roman"/>
                <w:color w:val="auto"/>
                <w:sz w:val="24"/>
                <w:szCs w:val="24"/>
                <w:vertAlign w:val="subscript"/>
              </w:rPr>
              <w:t>P总</w:t>
            </w:r>
            <w:r>
              <w:rPr>
                <w:rFonts w:ascii="Times New Roman" w:hAnsi="Times New Roman" w:eastAsia="宋体" w:cs="Times New Roman"/>
                <w:color w:val="auto"/>
                <w:sz w:val="24"/>
                <w:szCs w:val="24"/>
              </w:rPr>
              <w:t>总计算公式：</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outlineLvl w:val="9"/>
              <w:rPr>
                <w:rFonts w:ascii="Times New Roman" w:hAnsi="Times New Roman" w:eastAsia="宋体" w:cs="Times New Roman"/>
                <w:color w:val="auto"/>
                <w:sz w:val="24"/>
                <w:szCs w:val="24"/>
              </w:rPr>
            </w:pPr>
            <w:r>
              <w:rPr>
                <w:rFonts w:ascii="Times New Roman" w:hAnsi="Times New Roman" w:eastAsia="宋体" w:cs="Times New Roman"/>
                <w:color w:val="auto"/>
                <w:position w:val="-30"/>
                <w:sz w:val="24"/>
                <w:szCs w:val="24"/>
              </w:rPr>
              <w:object>
                <v:shape id="_x0000_i1038" o:spt="75" type="#_x0000_t75" style="height:42.05pt;width:144pt;" o:ole="t" fillcolor="#000011" filled="f" o:preferrelative="t" stroked="f" coordsize="21600,21600">
                  <v:path/>
                  <v:fill on="f" focussize="0,0"/>
                  <v:stroke on="f" joinstyle="miter"/>
                  <v:imagedata r:id="rId42" o:title=""/>
                  <o:lock v:ext="edit" aspectratio="t"/>
                  <w10:wrap type="none"/>
                  <w10:anchorlock/>
                </v:shape>
                <o:OLEObject Type="Embed" ProgID="Equation.3" ShapeID="_x0000_i1038" DrawAspect="Content" ObjectID="_1468075739" r:id="rId41">
                  <o:LockedField>false</o:LockedField>
                </o:OLEObject>
              </w:object>
            </w:r>
          </w:p>
          <w:p>
            <w:pPr>
              <w:spacing w:line="360" w:lineRule="auto"/>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本项目主要噪声设备距较近厂界噪声</w:t>
            </w:r>
            <w:r>
              <w:rPr>
                <w:rFonts w:hint="eastAsia" w:ascii="Times New Roman" w:hAnsi="Times New Roman" w:eastAsia="宋体" w:cs="Times New Roman"/>
                <w:color w:val="auto"/>
                <w:sz w:val="24"/>
                <w:szCs w:val="24"/>
              </w:rPr>
              <w:t>预测</w:t>
            </w:r>
            <w:r>
              <w:rPr>
                <w:rFonts w:ascii="Times New Roman" w:hAnsi="Times New Roman" w:eastAsia="宋体" w:cs="Times New Roman"/>
                <w:color w:val="auto"/>
                <w:sz w:val="24"/>
                <w:szCs w:val="24"/>
              </w:rPr>
              <w:t>结果见表7-</w:t>
            </w:r>
            <w:r>
              <w:rPr>
                <w:rFonts w:hint="eastAsia" w:eastAsia="宋体" w:cs="Times New Roman"/>
                <w:color w:val="auto"/>
                <w:sz w:val="24"/>
                <w:szCs w:val="24"/>
                <w:lang w:val="en-US" w:eastAsia="zh-CN"/>
              </w:rPr>
              <w:t>8</w:t>
            </w:r>
            <w:r>
              <w:rPr>
                <w:rFonts w:ascii="Times New Roman" w:hAnsi="Times New Roman" w:eastAsia="宋体" w:cs="Times New Roman"/>
                <w:color w:val="auto"/>
                <w:sz w:val="24"/>
                <w:szCs w:val="24"/>
              </w:rPr>
              <w:t>。</w:t>
            </w:r>
          </w:p>
          <w:p>
            <w:pPr>
              <w:spacing w:line="360" w:lineRule="auto"/>
              <w:ind w:firstLine="480" w:firstLineChars="200"/>
              <w:rPr>
                <w:rFonts w:ascii="Times New Roman" w:hAnsi="Times New Roman" w:eastAsia="宋体" w:cs="Times New Roman"/>
                <w:color w:val="auto"/>
                <w:sz w:val="24"/>
                <w:szCs w:val="24"/>
              </w:rPr>
            </w:pPr>
          </w:p>
          <w:p>
            <w:pPr>
              <w:spacing w:line="360" w:lineRule="auto"/>
              <w:ind w:firstLine="480" w:firstLineChars="200"/>
              <w:rPr>
                <w:rFonts w:ascii="Times New Roman" w:hAnsi="Times New Roman" w:eastAsia="宋体" w:cs="Times New Roman"/>
                <w:color w:val="auto"/>
                <w:sz w:val="24"/>
                <w:szCs w:val="24"/>
              </w:rPr>
            </w:pPr>
          </w:p>
          <w:p>
            <w:pPr>
              <w:spacing w:line="360" w:lineRule="auto"/>
              <w:ind w:firstLine="480" w:firstLineChars="200"/>
              <w:rPr>
                <w:rFonts w:ascii="Times New Roman" w:hAnsi="Times New Roman" w:eastAsia="宋体"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Times New Roman" w:hAnsi="Times New Roman" w:eastAsia="宋体" w:cs="Times New Roman"/>
                <w:b/>
                <w:bCs/>
                <w:color w:val="auto"/>
                <w:sz w:val="24"/>
                <w:szCs w:val="24"/>
              </w:rPr>
            </w:pPr>
            <w:r>
              <w:rPr>
                <w:rFonts w:ascii="Times New Roman" w:hAnsi="Times New Roman" w:eastAsia="宋体" w:cs="Times New Roman"/>
                <w:b/>
                <w:bCs/>
                <w:color w:val="auto"/>
                <w:sz w:val="24"/>
                <w:szCs w:val="24"/>
              </w:rPr>
              <w:t>表7-</w:t>
            </w:r>
            <w:r>
              <w:rPr>
                <w:rFonts w:hint="eastAsia" w:eastAsia="宋体" w:cs="Times New Roman"/>
                <w:b/>
                <w:bCs/>
                <w:color w:val="auto"/>
                <w:sz w:val="24"/>
                <w:szCs w:val="24"/>
                <w:lang w:val="en-US" w:eastAsia="zh-CN"/>
              </w:rPr>
              <w:t>8</w:t>
            </w:r>
            <w:r>
              <w:rPr>
                <w:rFonts w:hint="eastAsia" w:ascii="Times New Roman" w:hAnsi="Times New Roman" w:eastAsia="宋体" w:cs="Times New Roman"/>
                <w:b/>
                <w:bCs/>
                <w:color w:val="auto"/>
                <w:sz w:val="24"/>
                <w:szCs w:val="24"/>
              </w:rPr>
              <w:t xml:space="preserve">  </w:t>
            </w:r>
            <w:r>
              <w:rPr>
                <w:rFonts w:ascii="Times New Roman" w:hAnsi="Times New Roman" w:eastAsia="宋体" w:cs="Times New Roman"/>
                <w:b/>
                <w:bCs/>
                <w:color w:val="auto"/>
                <w:sz w:val="24"/>
                <w:szCs w:val="24"/>
              </w:rPr>
              <w:t>本项目厂界噪声影响</w:t>
            </w:r>
            <w:r>
              <w:rPr>
                <w:rFonts w:hint="eastAsia" w:ascii="Times New Roman" w:hAnsi="Times New Roman" w:eastAsia="宋体" w:cs="Times New Roman"/>
                <w:b/>
                <w:bCs/>
                <w:color w:val="auto"/>
                <w:sz w:val="24"/>
                <w:szCs w:val="24"/>
              </w:rPr>
              <w:t>预测</w:t>
            </w:r>
            <w:r>
              <w:rPr>
                <w:rFonts w:ascii="Times New Roman" w:hAnsi="Times New Roman" w:eastAsia="宋体" w:cs="Times New Roman"/>
                <w:b/>
                <w:bCs/>
                <w:color w:val="auto"/>
                <w:sz w:val="24"/>
                <w:szCs w:val="24"/>
              </w:rPr>
              <w:t>结果</w:t>
            </w:r>
            <w:r>
              <w:rPr>
                <w:rFonts w:hint="eastAsia" w:ascii="Times New Roman" w:hAnsi="Times New Roman" w:eastAsia="宋体" w:cs="Times New Roman"/>
                <w:b/>
                <w:bCs/>
                <w:color w:val="auto"/>
                <w:sz w:val="24"/>
                <w:szCs w:val="24"/>
              </w:rPr>
              <w:t xml:space="preserve"> 单位（dB（A））</w:t>
            </w:r>
          </w:p>
          <w:tbl>
            <w:tblPr>
              <w:tblStyle w:val="15"/>
              <w:tblW w:w="8532"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706"/>
              <w:gridCol w:w="1366"/>
              <w:gridCol w:w="1365"/>
              <w:gridCol w:w="1365"/>
              <w:gridCol w:w="1365"/>
              <w:gridCol w:w="136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706" w:type="dxa"/>
                  <w:tcBorders>
                    <w:tl2br w:val="nil"/>
                    <w:tr2bl w:val="nil"/>
                  </w:tcBorders>
                  <w:vAlign w:val="center"/>
                </w:tcPr>
                <w:p>
                  <w:pPr>
                    <w:spacing w:line="240" w:lineRule="auto"/>
                    <w:jc w:val="center"/>
                    <w:rPr>
                      <w:rFonts w:ascii="Times New Roman" w:eastAsia="宋体"/>
                      <w:b/>
                      <w:bCs/>
                      <w:sz w:val="21"/>
                      <w:szCs w:val="21"/>
                    </w:rPr>
                  </w:pPr>
                  <w:r>
                    <w:rPr>
                      <w:rFonts w:ascii="Times New Roman" w:eastAsia="宋体"/>
                      <w:b/>
                      <w:bCs/>
                      <w:sz w:val="21"/>
                      <w:szCs w:val="21"/>
                    </w:rPr>
                    <w:t>时间</w:t>
                  </w:r>
                </w:p>
              </w:tc>
              <w:tc>
                <w:tcPr>
                  <w:tcW w:w="1366" w:type="dxa"/>
                  <w:tcBorders>
                    <w:tl2br w:val="nil"/>
                    <w:tr2bl w:val="nil"/>
                  </w:tcBorders>
                  <w:vAlign w:val="center"/>
                </w:tcPr>
                <w:p>
                  <w:pPr>
                    <w:spacing w:line="240" w:lineRule="auto"/>
                    <w:jc w:val="center"/>
                    <w:rPr>
                      <w:rFonts w:ascii="Times New Roman" w:eastAsia="宋体"/>
                      <w:b/>
                      <w:bCs/>
                      <w:sz w:val="21"/>
                      <w:szCs w:val="21"/>
                    </w:rPr>
                  </w:pPr>
                  <w:r>
                    <w:rPr>
                      <w:rFonts w:ascii="Times New Roman" w:eastAsia="宋体"/>
                      <w:b/>
                      <w:bCs/>
                      <w:sz w:val="21"/>
                      <w:szCs w:val="21"/>
                    </w:rPr>
                    <w:t>测点</w:t>
                  </w:r>
                </w:p>
              </w:tc>
              <w:tc>
                <w:tcPr>
                  <w:tcW w:w="1365" w:type="dxa"/>
                  <w:tcBorders>
                    <w:tl2br w:val="nil"/>
                    <w:tr2bl w:val="nil"/>
                  </w:tcBorders>
                  <w:vAlign w:val="center"/>
                </w:tcPr>
                <w:p>
                  <w:pPr>
                    <w:spacing w:line="240" w:lineRule="auto"/>
                    <w:jc w:val="center"/>
                    <w:rPr>
                      <w:rFonts w:ascii="Times New Roman" w:eastAsia="宋体"/>
                      <w:b/>
                      <w:bCs/>
                      <w:sz w:val="21"/>
                      <w:szCs w:val="21"/>
                    </w:rPr>
                  </w:pPr>
                  <w:r>
                    <w:rPr>
                      <w:rFonts w:ascii="Times New Roman" w:eastAsia="宋体"/>
                      <w:b/>
                      <w:bCs/>
                      <w:sz w:val="21"/>
                      <w:szCs w:val="21"/>
                    </w:rPr>
                    <w:t>贡献值</w:t>
                  </w:r>
                </w:p>
              </w:tc>
              <w:tc>
                <w:tcPr>
                  <w:tcW w:w="1365" w:type="dxa"/>
                  <w:tcBorders>
                    <w:tl2br w:val="nil"/>
                    <w:tr2bl w:val="nil"/>
                  </w:tcBorders>
                  <w:vAlign w:val="top"/>
                </w:tcPr>
                <w:p>
                  <w:pPr>
                    <w:spacing w:line="240" w:lineRule="auto"/>
                    <w:jc w:val="center"/>
                    <w:rPr>
                      <w:rFonts w:ascii="Times New Roman" w:eastAsia="宋体"/>
                      <w:b/>
                      <w:bCs/>
                      <w:sz w:val="21"/>
                      <w:szCs w:val="21"/>
                    </w:rPr>
                  </w:pPr>
                  <w:r>
                    <w:rPr>
                      <w:rFonts w:ascii="Times New Roman" w:eastAsia="宋体"/>
                      <w:b/>
                      <w:bCs/>
                      <w:sz w:val="21"/>
                      <w:szCs w:val="21"/>
                    </w:rPr>
                    <w:t>叠加值</w:t>
                  </w:r>
                </w:p>
              </w:tc>
              <w:tc>
                <w:tcPr>
                  <w:tcW w:w="1365" w:type="dxa"/>
                  <w:tcBorders>
                    <w:tl2br w:val="nil"/>
                    <w:tr2bl w:val="nil"/>
                  </w:tcBorders>
                  <w:vAlign w:val="center"/>
                </w:tcPr>
                <w:p>
                  <w:pPr>
                    <w:spacing w:line="240" w:lineRule="auto"/>
                    <w:jc w:val="center"/>
                    <w:rPr>
                      <w:rFonts w:hint="eastAsia" w:ascii="Times New Roman" w:eastAsia="宋体"/>
                      <w:b/>
                      <w:bCs/>
                      <w:sz w:val="21"/>
                      <w:szCs w:val="21"/>
                      <w:lang w:eastAsia="zh-CN"/>
                    </w:rPr>
                  </w:pPr>
                  <w:r>
                    <w:rPr>
                      <w:rFonts w:hint="eastAsia" w:ascii="Times New Roman" w:eastAsia="宋体"/>
                      <w:b/>
                      <w:bCs/>
                      <w:sz w:val="21"/>
                      <w:szCs w:val="21"/>
                      <w:lang w:eastAsia="zh-CN"/>
                    </w:rPr>
                    <w:t>标准</w:t>
                  </w:r>
                </w:p>
              </w:tc>
              <w:tc>
                <w:tcPr>
                  <w:tcW w:w="1365" w:type="dxa"/>
                  <w:tcBorders>
                    <w:tl2br w:val="nil"/>
                    <w:tr2bl w:val="nil"/>
                  </w:tcBorders>
                  <w:vAlign w:val="center"/>
                </w:tcPr>
                <w:p>
                  <w:pPr>
                    <w:spacing w:line="240" w:lineRule="auto"/>
                    <w:jc w:val="center"/>
                    <w:rPr>
                      <w:rFonts w:ascii="Times New Roman" w:eastAsia="宋体"/>
                      <w:b/>
                      <w:bCs/>
                      <w:sz w:val="21"/>
                      <w:szCs w:val="21"/>
                    </w:rPr>
                  </w:pPr>
                  <w:r>
                    <w:rPr>
                      <w:rFonts w:ascii="Times New Roman" w:eastAsia="宋体"/>
                      <w:b/>
                      <w:bCs/>
                      <w:sz w:val="21"/>
                      <w:szCs w:val="21"/>
                    </w:rPr>
                    <w:t>达标分析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706" w:type="dxa"/>
                  <w:vMerge w:val="restart"/>
                  <w:tcBorders>
                    <w:tl2br w:val="nil"/>
                    <w:tr2bl w:val="nil"/>
                  </w:tcBorders>
                  <w:vAlign w:val="center"/>
                </w:tcPr>
                <w:p>
                  <w:pPr>
                    <w:pStyle w:val="12"/>
                    <w:spacing w:line="240" w:lineRule="auto"/>
                    <w:ind w:left="0" w:leftChars="0" w:firstLine="0" w:firstLineChars="0"/>
                    <w:jc w:val="center"/>
                    <w:rPr>
                      <w:rFonts w:hint="eastAsia" w:ascii="Times New Roman" w:eastAsia="宋体"/>
                      <w:sz w:val="21"/>
                      <w:szCs w:val="21"/>
                    </w:rPr>
                  </w:pPr>
                  <w:r>
                    <w:rPr>
                      <w:rFonts w:ascii="Times New Roman" w:eastAsia="宋体"/>
                      <w:sz w:val="21"/>
                      <w:szCs w:val="21"/>
                    </w:rPr>
                    <w:t>昼间</w:t>
                  </w:r>
                </w:p>
              </w:tc>
              <w:tc>
                <w:tcPr>
                  <w:tcW w:w="1366" w:type="dxa"/>
                  <w:tcBorders>
                    <w:tl2br w:val="nil"/>
                    <w:tr2bl w:val="nil"/>
                  </w:tcBorders>
                  <w:vAlign w:val="center"/>
                </w:tcPr>
                <w:p>
                  <w:pPr>
                    <w:spacing w:line="240" w:lineRule="auto"/>
                    <w:jc w:val="center"/>
                    <w:rPr>
                      <w:rFonts w:ascii="Times New Roman" w:eastAsia="宋体"/>
                      <w:sz w:val="21"/>
                      <w:szCs w:val="21"/>
                    </w:rPr>
                  </w:pPr>
                  <w:r>
                    <w:rPr>
                      <w:rFonts w:ascii="Times New Roman" w:eastAsia="宋体"/>
                      <w:sz w:val="21"/>
                      <w:szCs w:val="21"/>
                    </w:rPr>
                    <w:t>东</w:t>
                  </w:r>
                </w:p>
              </w:tc>
              <w:tc>
                <w:tcPr>
                  <w:tcW w:w="1365" w:type="dxa"/>
                  <w:tcBorders>
                    <w:tl2br w:val="nil"/>
                    <w:tr2bl w:val="nil"/>
                  </w:tcBorders>
                  <w:vAlign w:val="bottom"/>
                </w:tcPr>
                <w:p>
                  <w:pPr>
                    <w:spacing w:line="240" w:lineRule="auto"/>
                    <w:jc w:val="center"/>
                    <w:rPr>
                      <w:rFonts w:ascii="Times New Roman" w:eastAsia="宋体"/>
                      <w:sz w:val="21"/>
                      <w:szCs w:val="21"/>
                    </w:rPr>
                  </w:pPr>
                  <w:r>
                    <w:rPr>
                      <w:rFonts w:ascii="Times New Roman" w:eastAsia="宋体"/>
                      <w:sz w:val="21"/>
                      <w:szCs w:val="21"/>
                    </w:rPr>
                    <w:t>42.1</w:t>
                  </w:r>
                </w:p>
              </w:tc>
              <w:tc>
                <w:tcPr>
                  <w:tcW w:w="1365" w:type="dxa"/>
                  <w:tcBorders>
                    <w:tl2br w:val="nil"/>
                    <w:tr2bl w:val="nil"/>
                  </w:tcBorders>
                  <w:vAlign w:val="bottom"/>
                </w:tcPr>
                <w:p>
                  <w:pPr>
                    <w:spacing w:line="240" w:lineRule="auto"/>
                    <w:jc w:val="center"/>
                    <w:rPr>
                      <w:rFonts w:ascii="Times New Roman" w:eastAsia="宋体"/>
                      <w:sz w:val="21"/>
                      <w:szCs w:val="21"/>
                    </w:rPr>
                  </w:pPr>
                  <w:r>
                    <w:rPr>
                      <w:rFonts w:ascii="Times New Roman" w:eastAsia="宋体"/>
                      <w:sz w:val="21"/>
                      <w:szCs w:val="21"/>
                    </w:rPr>
                    <w:t>42.1</w:t>
                  </w:r>
                </w:p>
              </w:tc>
              <w:tc>
                <w:tcPr>
                  <w:tcW w:w="1365" w:type="dxa"/>
                  <w:tcBorders>
                    <w:tl2br w:val="nil"/>
                    <w:tr2bl w:val="nil"/>
                  </w:tcBorders>
                  <w:vAlign w:val="center"/>
                </w:tcPr>
                <w:p>
                  <w:pPr>
                    <w:spacing w:line="240" w:lineRule="auto"/>
                    <w:jc w:val="center"/>
                    <w:rPr>
                      <w:rFonts w:hint="eastAsia" w:ascii="Times New Roman" w:eastAsia="宋体"/>
                      <w:sz w:val="21"/>
                      <w:szCs w:val="21"/>
                      <w:lang w:val="en-US" w:eastAsia="zh-CN"/>
                    </w:rPr>
                  </w:pPr>
                  <w:r>
                    <w:rPr>
                      <w:rFonts w:hint="eastAsia"/>
                      <w:sz w:val="21"/>
                      <w:szCs w:val="21"/>
                      <w:lang w:val="en-US" w:eastAsia="zh-CN"/>
                    </w:rPr>
                    <w:t>65</w:t>
                  </w:r>
                </w:p>
              </w:tc>
              <w:tc>
                <w:tcPr>
                  <w:tcW w:w="1365" w:type="dxa"/>
                  <w:tcBorders>
                    <w:tl2br w:val="nil"/>
                    <w:tr2bl w:val="nil"/>
                  </w:tcBorders>
                  <w:vAlign w:val="center"/>
                </w:tcPr>
                <w:p>
                  <w:pPr>
                    <w:spacing w:line="240" w:lineRule="auto"/>
                    <w:jc w:val="center"/>
                    <w:rPr>
                      <w:rFonts w:ascii="Times New Roman" w:eastAsia="宋体"/>
                      <w:sz w:val="21"/>
                      <w:szCs w:val="21"/>
                    </w:rPr>
                  </w:pPr>
                  <w:r>
                    <w:rPr>
                      <w:rFonts w:ascii="Times New Roman" w:eastAsia="宋体"/>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706" w:type="dxa"/>
                  <w:vMerge w:val="continue"/>
                  <w:tcBorders>
                    <w:tl2br w:val="nil"/>
                    <w:tr2bl w:val="nil"/>
                  </w:tcBorders>
                  <w:vAlign w:val="center"/>
                </w:tcPr>
                <w:p>
                  <w:pPr>
                    <w:pStyle w:val="12"/>
                    <w:spacing w:line="240" w:lineRule="auto"/>
                    <w:ind w:left="0" w:leftChars="0" w:firstLine="0" w:firstLineChars="0"/>
                    <w:jc w:val="center"/>
                    <w:rPr>
                      <w:rFonts w:ascii="Times New Roman" w:eastAsia="宋体"/>
                      <w:sz w:val="21"/>
                      <w:szCs w:val="21"/>
                    </w:rPr>
                  </w:pPr>
                </w:p>
              </w:tc>
              <w:tc>
                <w:tcPr>
                  <w:tcW w:w="1366" w:type="dxa"/>
                  <w:tcBorders>
                    <w:tl2br w:val="nil"/>
                    <w:tr2bl w:val="nil"/>
                  </w:tcBorders>
                  <w:vAlign w:val="center"/>
                </w:tcPr>
                <w:p>
                  <w:pPr>
                    <w:spacing w:line="240" w:lineRule="auto"/>
                    <w:jc w:val="center"/>
                    <w:rPr>
                      <w:rFonts w:ascii="Times New Roman" w:eastAsia="宋体"/>
                      <w:sz w:val="21"/>
                      <w:szCs w:val="21"/>
                    </w:rPr>
                  </w:pPr>
                  <w:r>
                    <w:rPr>
                      <w:rFonts w:ascii="Times New Roman" w:eastAsia="宋体"/>
                      <w:sz w:val="21"/>
                      <w:szCs w:val="21"/>
                    </w:rPr>
                    <w:t>南</w:t>
                  </w:r>
                </w:p>
              </w:tc>
              <w:tc>
                <w:tcPr>
                  <w:tcW w:w="1365" w:type="dxa"/>
                  <w:tcBorders>
                    <w:tl2br w:val="nil"/>
                    <w:tr2bl w:val="nil"/>
                  </w:tcBorders>
                  <w:vAlign w:val="bottom"/>
                </w:tcPr>
                <w:p>
                  <w:pPr>
                    <w:spacing w:line="240" w:lineRule="auto"/>
                    <w:jc w:val="center"/>
                    <w:rPr>
                      <w:rFonts w:ascii="Times New Roman" w:eastAsia="宋体"/>
                      <w:sz w:val="21"/>
                      <w:szCs w:val="21"/>
                    </w:rPr>
                  </w:pPr>
                  <w:r>
                    <w:rPr>
                      <w:rFonts w:ascii="Times New Roman" w:eastAsia="宋体"/>
                      <w:sz w:val="21"/>
                      <w:szCs w:val="21"/>
                    </w:rPr>
                    <w:t>51.6</w:t>
                  </w:r>
                </w:p>
              </w:tc>
              <w:tc>
                <w:tcPr>
                  <w:tcW w:w="1365" w:type="dxa"/>
                  <w:tcBorders>
                    <w:tl2br w:val="nil"/>
                    <w:tr2bl w:val="nil"/>
                  </w:tcBorders>
                  <w:vAlign w:val="bottom"/>
                </w:tcPr>
                <w:p>
                  <w:pPr>
                    <w:spacing w:line="240" w:lineRule="auto"/>
                    <w:jc w:val="center"/>
                    <w:rPr>
                      <w:rFonts w:ascii="Times New Roman" w:eastAsia="宋体"/>
                      <w:sz w:val="21"/>
                      <w:szCs w:val="21"/>
                    </w:rPr>
                  </w:pPr>
                  <w:r>
                    <w:rPr>
                      <w:rFonts w:ascii="Times New Roman" w:eastAsia="宋体"/>
                      <w:sz w:val="21"/>
                      <w:szCs w:val="21"/>
                    </w:rPr>
                    <w:t>51.6</w:t>
                  </w:r>
                </w:p>
              </w:tc>
              <w:tc>
                <w:tcPr>
                  <w:tcW w:w="1365" w:type="dxa"/>
                  <w:tcBorders>
                    <w:tl2br w:val="nil"/>
                    <w:tr2bl w:val="nil"/>
                  </w:tcBorders>
                  <w:vAlign w:val="center"/>
                </w:tcPr>
                <w:p>
                  <w:pPr>
                    <w:spacing w:line="240" w:lineRule="auto"/>
                    <w:jc w:val="center"/>
                    <w:rPr>
                      <w:rFonts w:hint="eastAsia" w:ascii="Times New Roman" w:eastAsia="宋体"/>
                      <w:sz w:val="21"/>
                      <w:szCs w:val="21"/>
                      <w:lang w:val="en-US" w:eastAsia="zh-CN"/>
                    </w:rPr>
                  </w:pPr>
                  <w:r>
                    <w:rPr>
                      <w:rFonts w:hint="eastAsia"/>
                      <w:sz w:val="21"/>
                      <w:szCs w:val="21"/>
                      <w:lang w:val="en-US" w:eastAsia="zh-CN"/>
                    </w:rPr>
                    <w:t>65</w:t>
                  </w:r>
                </w:p>
              </w:tc>
              <w:tc>
                <w:tcPr>
                  <w:tcW w:w="1365" w:type="dxa"/>
                  <w:tcBorders>
                    <w:tl2br w:val="nil"/>
                    <w:tr2bl w:val="nil"/>
                  </w:tcBorders>
                  <w:vAlign w:val="center"/>
                </w:tcPr>
                <w:p>
                  <w:pPr>
                    <w:spacing w:line="240" w:lineRule="auto"/>
                    <w:jc w:val="center"/>
                    <w:rPr>
                      <w:rFonts w:ascii="Times New Roman" w:eastAsia="宋体"/>
                      <w:sz w:val="21"/>
                      <w:szCs w:val="21"/>
                    </w:rPr>
                  </w:pPr>
                  <w:r>
                    <w:rPr>
                      <w:rFonts w:ascii="Times New Roman" w:eastAsia="宋体"/>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706" w:type="dxa"/>
                  <w:vMerge w:val="continue"/>
                  <w:tcBorders>
                    <w:tl2br w:val="nil"/>
                    <w:tr2bl w:val="nil"/>
                  </w:tcBorders>
                  <w:vAlign w:val="center"/>
                </w:tcPr>
                <w:p>
                  <w:pPr>
                    <w:pStyle w:val="12"/>
                    <w:spacing w:line="240" w:lineRule="auto"/>
                    <w:ind w:left="0" w:leftChars="0" w:firstLine="0" w:firstLineChars="0"/>
                    <w:jc w:val="center"/>
                    <w:rPr>
                      <w:rFonts w:ascii="Times New Roman" w:eastAsia="宋体"/>
                      <w:sz w:val="21"/>
                      <w:szCs w:val="21"/>
                    </w:rPr>
                  </w:pPr>
                </w:p>
              </w:tc>
              <w:tc>
                <w:tcPr>
                  <w:tcW w:w="1366" w:type="dxa"/>
                  <w:tcBorders>
                    <w:tl2br w:val="nil"/>
                    <w:tr2bl w:val="nil"/>
                  </w:tcBorders>
                  <w:vAlign w:val="center"/>
                </w:tcPr>
                <w:p>
                  <w:pPr>
                    <w:spacing w:line="240" w:lineRule="auto"/>
                    <w:jc w:val="center"/>
                    <w:rPr>
                      <w:rFonts w:ascii="Times New Roman" w:eastAsia="宋体"/>
                      <w:sz w:val="21"/>
                      <w:szCs w:val="21"/>
                    </w:rPr>
                  </w:pPr>
                  <w:r>
                    <w:rPr>
                      <w:rFonts w:ascii="Times New Roman" w:eastAsia="宋体"/>
                      <w:sz w:val="21"/>
                      <w:szCs w:val="21"/>
                    </w:rPr>
                    <w:t>西</w:t>
                  </w:r>
                </w:p>
              </w:tc>
              <w:tc>
                <w:tcPr>
                  <w:tcW w:w="1365" w:type="dxa"/>
                  <w:tcBorders>
                    <w:tl2br w:val="nil"/>
                    <w:tr2bl w:val="nil"/>
                  </w:tcBorders>
                  <w:vAlign w:val="bottom"/>
                </w:tcPr>
                <w:p>
                  <w:pPr>
                    <w:spacing w:line="240" w:lineRule="auto"/>
                    <w:jc w:val="center"/>
                    <w:rPr>
                      <w:rFonts w:ascii="Times New Roman" w:eastAsia="宋体"/>
                      <w:sz w:val="21"/>
                      <w:szCs w:val="21"/>
                    </w:rPr>
                  </w:pPr>
                  <w:r>
                    <w:rPr>
                      <w:rFonts w:ascii="Times New Roman" w:eastAsia="宋体"/>
                      <w:sz w:val="21"/>
                      <w:szCs w:val="21"/>
                    </w:rPr>
                    <w:t>53.8</w:t>
                  </w:r>
                </w:p>
              </w:tc>
              <w:tc>
                <w:tcPr>
                  <w:tcW w:w="1365" w:type="dxa"/>
                  <w:tcBorders>
                    <w:tl2br w:val="nil"/>
                    <w:tr2bl w:val="nil"/>
                  </w:tcBorders>
                  <w:vAlign w:val="bottom"/>
                </w:tcPr>
                <w:p>
                  <w:pPr>
                    <w:spacing w:line="240" w:lineRule="auto"/>
                    <w:jc w:val="center"/>
                    <w:rPr>
                      <w:rFonts w:ascii="Times New Roman" w:eastAsia="宋体"/>
                      <w:sz w:val="21"/>
                      <w:szCs w:val="21"/>
                    </w:rPr>
                  </w:pPr>
                  <w:r>
                    <w:rPr>
                      <w:rFonts w:ascii="Times New Roman" w:eastAsia="宋体"/>
                      <w:sz w:val="21"/>
                      <w:szCs w:val="21"/>
                    </w:rPr>
                    <w:t>53.8</w:t>
                  </w:r>
                </w:p>
              </w:tc>
              <w:tc>
                <w:tcPr>
                  <w:tcW w:w="1365" w:type="dxa"/>
                  <w:tcBorders>
                    <w:tl2br w:val="nil"/>
                    <w:tr2bl w:val="nil"/>
                  </w:tcBorders>
                  <w:vAlign w:val="center"/>
                </w:tcPr>
                <w:p>
                  <w:pPr>
                    <w:spacing w:line="240" w:lineRule="auto"/>
                    <w:jc w:val="center"/>
                    <w:rPr>
                      <w:rFonts w:hint="eastAsia" w:ascii="Times New Roman" w:eastAsia="宋体"/>
                      <w:sz w:val="21"/>
                      <w:szCs w:val="21"/>
                      <w:lang w:val="en-US" w:eastAsia="zh-CN"/>
                    </w:rPr>
                  </w:pPr>
                  <w:r>
                    <w:rPr>
                      <w:rFonts w:hint="eastAsia"/>
                      <w:sz w:val="21"/>
                      <w:szCs w:val="21"/>
                      <w:lang w:val="en-US" w:eastAsia="zh-CN"/>
                    </w:rPr>
                    <w:t>65</w:t>
                  </w:r>
                </w:p>
              </w:tc>
              <w:tc>
                <w:tcPr>
                  <w:tcW w:w="1365" w:type="dxa"/>
                  <w:tcBorders>
                    <w:tl2br w:val="nil"/>
                    <w:tr2bl w:val="nil"/>
                  </w:tcBorders>
                  <w:vAlign w:val="center"/>
                </w:tcPr>
                <w:p>
                  <w:pPr>
                    <w:spacing w:line="240" w:lineRule="auto"/>
                    <w:jc w:val="center"/>
                    <w:rPr>
                      <w:rFonts w:ascii="Times New Roman" w:eastAsia="宋体"/>
                      <w:sz w:val="21"/>
                      <w:szCs w:val="21"/>
                    </w:rPr>
                  </w:pPr>
                  <w:r>
                    <w:rPr>
                      <w:rFonts w:ascii="Times New Roman" w:eastAsia="宋体"/>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706" w:type="dxa"/>
                  <w:vMerge w:val="continue"/>
                  <w:tcBorders>
                    <w:tl2br w:val="nil"/>
                    <w:tr2bl w:val="nil"/>
                  </w:tcBorders>
                  <w:vAlign w:val="center"/>
                </w:tcPr>
                <w:p>
                  <w:pPr>
                    <w:pStyle w:val="12"/>
                    <w:spacing w:line="240" w:lineRule="auto"/>
                    <w:ind w:left="0" w:leftChars="0" w:firstLine="0" w:firstLineChars="0"/>
                    <w:jc w:val="center"/>
                    <w:rPr>
                      <w:rFonts w:ascii="Times New Roman" w:eastAsia="宋体"/>
                      <w:sz w:val="21"/>
                      <w:szCs w:val="21"/>
                    </w:rPr>
                  </w:pPr>
                </w:p>
              </w:tc>
              <w:tc>
                <w:tcPr>
                  <w:tcW w:w="1366" w:type="dxa"/>
                  <w:tcBorders>
                    <w:tl2br w:val="nil"/>
                    <w:tr2bl w:val="nil"/>
                  </w:tcBorders>
                  <w:vAlign w:val="center"/>
                </w:tcPr>
                <w:p>
                  <w:pPr>
                    <w:spacing w:line="240" w:lineRule="auto"/>
                    <w:jc w:val="center"/>
                    <w:rPr>
                      <w:rFonts w:ascii="Times New Roman" w:eastAsia="宋体"/>
                      <w:sz w:val="21"/>
                      <w:szCs w:val="21"/>
                    </w:rPr>
                  </w:pPr>
                  <w:r>
                    <w:rPr>
                      <w:rFonts w:ascii="Times New Roman" w:eastAsia="宋体"/>
                      <w:sz w:val="21"/>
                      <w:szCs w:val="21"/>
                    </w:rPr>
                    <w:t>北</w:t>
                  </w:r>
                </w:p>
              </w:tc>
              <w:tc>
                <w:tcPr>
                  <w:tcW w:w="1365" w:type="dxa"/>
                  <w:tcBorders>
                    <w:tl2br w:val="nil"/>
                    <w:tr2bl w:val="nil"/>
                  </w:tcBorders>
                  <w:vAlign w:val="bottom"/>
                </w:tcPr>
                <w:p>
                  <w:pPr>
                    <w:spacing w:line="240" w:lineRule="auto"/>
                    <w:jc w:val="center"/>
                    <w:rPr>
                      <w:rFonts w:ascii="Times New Roman" w:eastAsia="宋体"/>
                      <w:sz w:val="21"/>
                      <w:szCs w:val="21"/>
                    </w:rPr>
                  </w:pPr>
                  <w:r>
                    <w:rPr>
                      <w:rFonts w:ascii="Times New Roman" w:eastAsia="宋体"/>
                      <w:sz w:val="21"/>
                      <w:szCs w:val="21"/>
                    </w:rPr>
                    <w:t>53.6</w:t>
                  </w:r>
                </w:p>
              </w:tc>
              <w:tc>
                <w:tcPr>
                  <w:tcW w:w="1365" w:type="dxa"/>
                  <w:tcBorders>
                    <w:tl2br w:val="nil"/>
                    <w:tr2bl w:val="nil"/>
                  </w:tcBorders>
                  <w:vAlign w:val="bottom"/>
                </w:tcPr>
                <w:p>
                  <w:pPr>
                    <w:spacing w:line="240" w:lineRule="auto"/>
                    <w:jc w:val="center"/>
                    <w:rPr>
                      <w:rFonts w:ascii="Times New Roman" w:eastAsia="宋体"/>
                      <w:sz w:val="21"/>
                      <w:szCs w:val="21"/>
                    </w:rPr>
                  </w:pPr>
                  <w:r>
                    <w:rPr>
                      <w:rFonts w:ascii="Times New Roman" w:eastAsia="宋体"/>
                      <w:sz w:val="21"/>
                      <w:szCs w:val="21"/>
                    </w:rPr>
                    <w:t>53.6</w:t>
                  </w:r>
                </w:p>
              </w:tc>
              <w:tc>
                <w:tcPr>
                  <w:tcW w:w="1365" w:type="dxa"/>
                  <w:tcBorders>
                    <w:tl2br w:val="nil"/>
                    <w:tr2bl w:val="nil"/>
                  </w:tcBorders>
                  <w:vAlign w:val="center"/>
                </w:tcPr>
                <w:p>
                  <w:pPr>
                    <w:spacing w:line="240" w:lineRule="auto"/>
                    <w:jc w:val="center"/>
                    <w:rPr>
                      <w:rFonts w:hint="eastAsia" w:ascii="Times New Roman" w:eastAsia="宋体"/>
                      <w:sz w:val="21"/>
                      <w:szCs w:val="21"/>
                      <w:lang w:val="en-US" w:eastAsia="zh-CN"/>
                    </w:rPr>
                  </w:pPr>
                  <w:r>
                    <w:rPr>
                      <w:rFonts w:hint="eastAsia"/>
                      <w:sz w:val="21"/>
                      <w:szCs w:val="21"/>
                      <w:lang w:val="en-US" w:eastAsia="zh-CN"/>
                    </w:rPr>
                    <w:t>65</w:t>
                  </w:r>
                </w:p>
              </w:tc>
              <w:tc>
                <w:tcPr>
                  <w:tcW w:w="1365" w:type="dxa"/>
                  <w:tcBorders>
                    <w:tl2br w:val="nil"/>
                    <w:tr2bl w:val="nil"/>
                  </w:tcBorders>
                  <w:vAlign w:val="center"/>
                </w:tcPr>
                <w:p>
                  <w:pPr>
                    <w:spacing w:line="240" w:lineRule="auto"/>
                    <w:jc w:val="center"/>
                    <w:rPr>
                      <w:rFonts w:ascii="Times New Roman" w:eastAsia="宋体"/>
                      <w:sz w:val="21"/>
                      <w:szCs w:val="21"/>
                    </w:rPr>
                  </w:pPr>
                  <w:r>
                    <w:rPr>
                      <w:rFonts w:ascii="Times New Roman" w:eastAsia="宋体"/>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706" w:type="dxa"/>
                  <w:vMerge w:val="restart"/>
                  <w:tcBorders>
                    <w:tl2br w:val="nil"/>
                    <w:tr2bl w:val="nil"/>
                  </w:tcBorders>
                  <w:vAlign w:val="center"/>
                </w:tcPr>
                <w:p>
                  <w:pPr>
                    <w:pStyle w:val="12"/>
                    <w:spacing w:line="240" w:lineRule="auto"/>
                    <w:ind w:left="0" w:leftChars="0" w:firstLine="0" w:firstLineChars="0"/>
                    <w:jc w:val="center"/>
                    <w:rPr>
                      <w:rFonts w:ascii="Times New Roman" w:eastAsia="宋体"/>
                      <w:sz w:val="21"/>
                      <w:szCs w:val="21"/>
                    </w:rPr>
                  </w:pPr>
                  <w:r>
                    <w:rPr>
                      <w:rFonts w:ascii="Times New Roman" w:eastAsia="宋体"/>
                      <w:sz w:val="21"/>
                      <w:szCs w:val="21"/>
                    </w:rPr>
                    <w:t>夜间</w:t>
                  </w:r>
                </w:p>
              </w:tc>
              <w:tc>
                <w:tcPr>
                  <w:tcW w:w="1366" w:type="dxa"/>
                  <w:tcBorders>
                    <w:tl2br w:val="nil"/>
                    <w:tr2bl w:val="nil"/>
                  </w:tcBorders>
                  <w:vAlign w:val="center"/>
                </w:tcPr>
                <w:p>
                  <w:pPr>
                    <w:spacing w:line="240" w:lineRule="auto"/>
                    <w:jc w:val="center"/>
                    <w:rPr>
                      <w:rFonts w:ascii="Times New Roman" w:eastAsia="宋体"/>
                      <w:sz w:val="21"/>
                      <w:szCs w:val="21"/>
                    </w:rPr>
                  </w:pPr>
                  <w:r>
                    <w:rPr>
                      <w:rFonts w:ascii="Times New Roman" w:eastAsia="宋体"/>
                      <w:sz w:val="21"/>
                      <w:szCs w:val="21"/>
                    </w:rPr>
                    <w:t>东</w:t>
                  </w:r>
                </w:p>
              </w:tc>
              <w:tc>
                <w:tcPr>
                  <w:tcW w:w="1365" w:type="dxa"/>
                  <w:tcBorders>
                    <w:tl2br w:val="nil"/>
                    <w:tr2bl w:val="nil"/>
                  </w:tcBorders>
                  <w:vAlign w:val="bottom"/>
                </w:tcPr>
                <w:p>
                  <w:pPr>
                    <w:spacing w:line="240" w:lineRule="auto"/>
                    <w:jc w:val="center"/>
                    <w:rPr>
                      <w:rFonts w:ascii="Times New Roman" w:eastAsia="宋体"/>
                      <w:sz w:val="21"/>
                      <w:szCs w:val="21"/>
                    </w:rPr>
                  </w:pPr>
                  <w:r>
                    <w:rPr>
                      <w:rFonts w:ascii="Times New Roman" w:eastAsia="宋体"/>
                      <w:sz w:val="21"/>
                      <w:szCs w:val="21"/>
                    </w:rPr>
                    <w:t>42.1</w:t>
                  </w:r>
                </w:p>
              </w:tc>
              <w:tc>
                <w:tcPr>
                  <w:tcW w:w="1365" w:type="dxa"/>
                  <w:tcBorders>
                    <w:tl2br w:val="nil"/>
                    <w:tr2bl w:val="nil"/>
                  </w:tcBorders>
                  <w:vAlign w:val="bottom"/>
                </w:tcPr>
                <w:p>
                  <w:pPr>
                    <w:spacing w:line="240" w:lineRule="auto"/>
                    <w:jc w:val="center"/>
                    <w:rPr>
                      <w:rFonts w:ascii="Times New Roman" w:eastAsia="宋体"/>
                      <w:sz w:val="21"/>
                      <w:szCs w:val="21"/>
                    </w:rPr>
                  </w:pPr>
                  <w:r>
                    <w:rPr>
                      <w:rFonts w:ascii="Times New Roman" w:eastAsia="宋体"/>
                      <w:sz w:val="21"/>
                      <w:szCs w:val="21"/>
                    </w:rPr>
                    <w:t>42.1</w:t>
                  </w:r>
                </w:p>
              </w:tc>
              <w:tc>
                <w:tcPr>
                  <w:tcW w:w="1365" w:type="dxa"/>
                  <w:tcBorders>
                    <w:tl2br w:val="nil"/>
                    <w:tr2bl w:val="nil"/>
                  </w:tcBorders>
                  <w:vAlign w:val="center"/>
                </w:tcPr>
                <w:p>
                  <w:pPr>
                    <w:spacing w:line="240" w:lineRule="auto"/>
                    <w:jc w:val="center"/>
                    <w:rPr>
                      <w:rFonts w:hint="eastAsia" w:ascii="Times New Roman" w:eastAsia="宋体"/>
                      <w:sz w:val="21"/>
                      <w:szCs w:val="21"/>
                      <w:lang w:val="en-US" w:eastAsia="zh-CN"/>
                    </w:rPr>
                  </w:pPr>
                  <w:r>
                    <w:rPr>
                      <w:rFonts w:hint="eastAsia"/>
                      <w:sz w:val="21"/>
                      <w:szCs w:val="21"/>
                      <w:lang w:val="en-US" w:eastAsia="zh-CN"/>
                    </w:rPr>
                    <w:t>55</w:t>
                  </w:r>
                </w:p>
              </w:tc>
              <w:tc>
                <w:tcPr>
                  <w:tcW w:w="1365" w:type="dxa"/>
                  <w:tcBorders>
                    <w:tl2br w:val="nil"/>
                    <w:tr2bl w:val="nil"/>
                  </w:tcBorders>
                  <w:vAlign w:val="center"/>
                </w:tcPr>
                <w:p>
                  <w:pPr>
                    <w:spacing w:line="240" w:lineRule="auto"/>
                    <w:jc w:val="center"/>
                    <w:rPr>
                      <w:rFonts w:ascii="Times New Roman" w:eastAsia="宋体"/>
                      <w:sz w:val="21"/>
                      <w:szCs w:val="21"/>
                    </w:rPr>
                  </w:pPr>
                  <w:r>
                    <w:rPr>
                      <w:rFonts w:hint="eastAsia" w:ascii="Times New Roman" w:eastAsia="宋体"/>
                      <w:sz w:val="21"/>
                      <w:szCs w:val="21"/>
                    </w:rPr>
                    <w:t>达</w:t>
                  </w:r>
                  <w:r>
                    <w:rPr>
                      <w:rFonts w:ascii="Times New Roman" w:eastAsia="宋体"/>
                      <w:sz w:val="21"/>
                      <w:szCs w:val="21"/>
                    </w:rPr>
                    <w:t>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706" w:type="dxa"/>
                  <w:vMerge w:val="continue"/>
                  <w:tcBorders>
                    <w:tl2br w:val="nil"/>
                    <w:tr2bl w:val="nil"/>
                  </w:tcBorders>
                  <w:vAlign w:val="center"/>
                </w:tcPr>
                <w:p>
                  <w:pPr>
                    <w:pStyle w:val="12"/>
                    <w:spacing w:line="240" w:lineRule="auto"/>
                    <w:ind w:left="0" w:leftChars="0" w:firstLine="0" w:firstLineChars="0"/>
                    <w:jc w:val="center"/>
                    <w:rPr>
                      <w:rFonts w:ascii="Times New Roman" w:eastAsia="宋体"/>
                      <w:sz w:val="21"/>
                      <w:szCs w:val="21"/>
                    </w:rPr>
                  </w:pPr>
                </w:p>
              </w:tc>
              <w:tc>
                <w:tcPr>
                  <w:tcW w:w="1366" w:type="dxa"/>
                  <w:tcBorders>
                    <w:tl2br w:val="nil"/>
                    <w:tr2bl w:val="nil"/>
                  </w:tcBorders>
                  <w:vAlign w:val="center"/>
                </w:tcPr>
                <w:p>
                  <w:pPr>
                    <w:spacing w:line="240" w:lineRule="auto"/>
                    <w:jc w:val="center"/>
                    <w:rPr>
                      <w:rFonts w:ascii="Times New Roman" w:eastAsia="宋体"/>
                      <w:sz w:val="21"/>
                      <w:szCs w:val="21"/>
                    </w:rPr>
                  </w:pPr>
                  <w:r>
                    <w:rPr>
                      <w:rFonts w:ascii="Times New Roman" w:eastAsia="宋体"/>
                      <w:sz w:val="21"/>
                      <w:szCs w:val="21"/>
                    </w:rPr>
                    <w:t>南</w:t>
                  </w:r>
                </w:p>
              </w:tc>
              <w:tc>
                <w:tcPr>
                  <w:tcW w:w="1365" w:type="dxa"/>
                  <w:tcBorders>
                    <w:tl2br w:val="nil"/>
                    <w:tr2bl w:val="nil"/>
                  </w:tcBorders>
                  <w:vAlign w:val="bottom"/>
                </w:tcPr>
                <w:p>
                  <w:pPr>
                    <w:spacing w:line="240" w:lineRule="auto"/>
                    <w:jc w:val="center"/>
                    <w:rPr>
                      <w:rFonts w:ascii="Times New Roman" w:eastAsia="宋体"/>
                      <w:sz w:val="21"/>
                      <w:szCs w:val="21"/>
                    </w:rPr>
                  </w:pPr>
                  <w:r>
                    <w:rPr>
                      <w:rFonts w:ascii="Times New Roman" w:eastAsia="宋体"/>
                      <w:sz w:val="21"/>
                      <w:szCs w:val="21"/>
                    </w:rPr>
                    <w:t>51.6</w:t>
                  </w:r>
                </w:p>
              </w:tc>
              <w:tc>
                <w:tcPr>
                  <w:tcW w:w="1365" w:type="dxa"/>
                  <w:tcBorders>
                    <w:tl2br w:val="nil"/>
                    <w:tr2bl w:val="nil"/>
                  </w:tcBorders>
                  <w:vAlign w:val="bottom"/>
                </w:tcPr>
                <w:p>
                  <w:pPr>
                    <w:spacing w:line="240" w:lineRule="auto"/>
                    <w:jc w:val="center"/>
                    <w:rPr>
                      <w:rFonts w:ascii="Times New Roman" w:eastAsia="宋体"/>
                      <w:sz w:val="21"/>
                      <w:szCs w:val="21"/>
                    </w:rPr>
                  </w:pPr>
                  <w:r>
                    <w:rPr>
                      <w:rFonts w:ascii="Times New Roman" w:eastAsia="宋体"/>
                      <w:sz w:val="21"/>
                      <w:szCs w:val="21"/>
                    </w:rPr>
                    <w:t>51.6</w:t>
                  </w:r>
                </w:p>
              </w:tc>
              <w:tc>
                <w:tcPr>
                  <w:tcW w:w="1365" w:type="dxa"/>
                  <w:tcBorders>
                    <w:tl2br w:val="nil"/>
                    <w:tr2bl w:val="nil"/>
                  </w:tcBorders>
                  <w:vAlign w:val="center"/>
                </w:tcPr>
                <w:p>
                  <w:pPr>
                    <w:spacing w:line="240" w:lineRule="auto"/>
                    <w:jc w:val="center"/>
                    <w:rPr>
                      <w:rFonts w:hint="eastAsia" w:ascii="Times New Roman" w:eastAsia="宋体"/>
                      <w:sz w:val="21"/>
                      <w:szCs w:val="21"/>
                      <w:lang w:val="en-US" w:eastAsia="zh-CN"/>
                    </w:rPr>
                  </w:pPr>
                  <w:r>
                    <w:rPr>
                      <w:rFonts w:hint="eastAsia"/>
                      <w:sz w:val="21"/>
                      <w:szCs w:val="21"/>
                      <w:lang w:val="en-US" w:eastAsia="zh-CN"/>
                    </w:rPr>
                    <w:t>55</w:t>
                  </w:r>
                </w:p>
              </w:tc>
              <w:tc>
                <w:tcPr>
                  <w:tcW w:w="1365" w:type="dxa"/>
                  <w:tcBorders>
                    <w:tl2br w:val="nil"/>
                    <w:tr2bl w:val="nil"/>
                  </w:tcBorders>
                  <w:vAlign w:val="center"/>
                </w:tcPr>
                <w:p>
                  <w:pPr>
                    <w:spacing w:line="240" w:lineRule="auto"/>
                    <w:jc w:val="center"/>
                    <w:rPr>
                      <w:rFonts w:ascii="Times New Roman" w:eastAsia="宋体"/>
                      <w:sz w:val="21"/>
                      <w:szCs w:val="21"/>
                    </w:rPr>
                  </w:pPr>
                  <w:r>
                    <w:rPr>
                      <w:rFonts w:ascii="Times New Roman" w:eastAsia="宋体"/>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706" w:type="dxa"/>
                  <w:vMerge w:val="continue"/>
                  <w:tcBorders>
                    <w:tl2br w:val="nil"/>
                    <w:tr2bl w:val="nil"/>
                  </w:tcBorders>
                  <w:vAlign w:val="center"/>
                </w:tcPr>
                <w:p>
                  <w:pPr>
                    <w:pStyle w:val="12"/>
                    <w:spacing w:line="240" w:lineRule="auto"/>
                    <w:ind w:left="0" w:leftChars="0" w:firstLine="0" w:firstLineChars="0"/>
                    <w:jc w:val="center"/>
                    <w:rPr>
                      <w:rFonts w:ascii="Times New Roman" w:eastAsia="宋体"/>
                      <w:sz w:val="21"/>
                      <w:szCs w:val="21"/>
                    </w:rPr>
                  </w:pPr>
                </w:p>
              </w:tc>
              <w:tc>
                <w:tcPr>
                  <w:tcW w:w="1366" w:type="dxa"/>
                  <w:tcBorders>
                    <w:tl2br w:val="nil"/>
                    <w:tr2bl w:val="nil"/>
                  </w:tcBorders>
                  <w:vAlign w:val="center"/>
                </w:tcPr>
                <w:p>
                  <w:pPr>
                    <w:spacing w:line="240" w:lineRule="auto"/>
                    <w:jc w:val="center"/>
                    <w:rPr>
                      <w:rFonts w:ascii="Times New Roman" w:eastAsia="宋体"/>
                      <w:sz w:val="21"/>
                      <w:szCs w:val="21"/>
                    </w:rPr>
                  </w:pPr>
                  <w:r>
                    <w:rPr>
                      <w:rFonts w:ascii="Times New Roman" w:eastAsia="宋体"/>
                      <w:sz w:val="21"/>
                      <w:szCs w:val="21"/>
                    </w:rPr>
                    <w:t>西</w:t>
                  </w:r>
                </w:p>
              </w:tc>
              <w:tc>
                <w:tcPr>
                  <w:tcW w:w="1365" w:type="dxa"/>
                  <w:tcBorders>
                    <w:tl2br w:val="nil"/>
                    <w:tr2bl w:val="nil"/>
                  </w:tcBorders>
                  <w:vAlign w:val="bottom"/>
                </w:tcPr>
                <w:p>
                  <w:pPr>
                    <w:spacing w:line="240" w:lineRule="auto"/>
                    <w:jc w:val="center"/>
                    <w:rPr>
                      <w:rFonts w:ascii="Times New Roman" w:eastAsia="宋体"/>
                      <w:sz w:val="21"/>
                      <w:szCs w:val="21"/>
                    </w:rPr>
                  </w:pPr>
                  <w:r>
                    <w:rPr>
                      <w:rFonts w:ascii="Times New Roman" w:eastAsia="宋体"/>
                      <w:sz w:val="21"/>
                      <w:szCs w:val="21"/>
                    </w:rPr>
                    <w:t>53.8</w:t>
                  </w:r>
                </w:p>
              </w:tc>
              <w:tc>
                <w:tcPr>
                  <w:tcW w:w="1365" w:type="dxa"/>
                  <w:tcBorders>
                    <w:tl2br w:val="nil"/>
                    <w:tr2bl w:val="nil"/>
                  </w:tcBorders>
                  <w:vAlign w:val="bottom"/>
                </w:tcPr>
                <w:p>
                  <w:pPr>
                    <w:spacing w:line="240" w:lineRule="auto"/>
                    <w:jc w:val="center"/>
                    <w:rPr>
                      <w:rFonts w:ascii="Times New Roman" w:eastAsia="宋体"/>
                      <w:sz w:val="21"/>
                      <w:szCs w:val="21"/>
                    </w:rPr>
                  </w:pPr>
                  <w:r>
                    <w:rPr>
                      <w:rFonts w:ascii="Times New Roman" w:eastAsia="宋体"/>
                      <w:sz w:val="21"/>
                      <w:szCs w:val="21"/>
                    </w:rPr>
                    <w:t>53.8</w:t>
                  </w:r>
                </w:p>
              </w:tc>
              <w:tc>
                <w:tcPr>
                  <w:tcW w:w="1365" w:type="dxa"/>
                  <w:tcBorders>
                    <w:tl2br w:val="nil"/>
                    <w:tr2bl w:val="nil"/>
                  </w:tcBorders>
                  <w:vAlign w:val="center"/>
                </w:tcPr>
                <w:p>
                  <w:pPr>
                    <w:spacing w:line="240" w:lineRule="auto"/>
                    <w:jc w:val="center"/>
                    <w:rPr>
                      <w:rFonts w:hint="eastAsia" w:ascii="Times New Roman" w:eastAsia="宋体"/>
                      <w:sz w:val="21"/>
                      <w:szCs w:val="21"/>
                      <w:lang w:val="en-US" w:eastAsia="zh-CN"/>
                    </w:rPr>
                  </w:pPr>
                  <w:r>
                    <w:rPr>
                      <w:rFonts w:hint="eastAsia"/>
                      <w:sz w:val="21"/>
                      <w:szCs w:val="21"/>
                      <w:lang w:val="en-US" w:eastAsia="zh-CN"/>
                    </w:rPr>
                    <w:t>55</w:t>
                  </w:r>
                </w:p>
              </w:tc>
              <w:tc>
                <w:tcPr>
                  <w:tcW w:w="1365" w:type="dxa"/>
                  <w:tcBorders>
                    <w:tl2br w:val="nil"/>
                    <w:tr2bl w:val="nil"/>
                  </w:tcBorders>
                  <w:vAlign w:val="center"/>
                </w:tcPr>
                <w:p>
                  <w:pPr>
                    <w:spacing w:line="240" w:lineRule="auto"/>
                    <w:jc w:val="center"/>
                    <w:rPr>
                      <w:rFonts w:ascii="Times New Roman" w:eastAsia="宋体"/>
                      <w:sz w:val="21"/>
                      <w:szCs w:val="21"/>
                    </w:rPr>
                  </w:pPr>
                  <w:r>
                    <w:rPr>
                      <w:rFonts w:ascii="Times New Roman" w:eastAsia="宋体"/>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706" w:type="dxa"/>
                  <w:vMerge w:val="continue"/>
                  <w:tcBorders>
                    <w:tl2br w:val="nil"/>
                    <w:tr2bl w:val="nil"/>
                  </w:tcBorders>
                  <w:vAlign w:val="center"/>
                </w:tcPr>
                <w:p>
                  <w:pPr>
                    <w:pStyle w:val="12"/>
                    <w:spacing w:line="240" w:lineRule="auto"/>
                    <w:ind w:left="0" w:leftChars="0" w:firstLine="0" w:firstLineChars="0"/>
                    <w:jc w:val="center"/>
                    <w:rPr>
                      <w:rFonts w:ascii="Times New Roman" w:eastAsia="宋体"/>
                      <w:sz w:val="21"/>
                      <w:szCs w:val="21"/>
                    </w:rPr>
                  </w:pPr>
                </w:p>
              </w:tc>
              <w:tc>
                <w:tcPr>
                  <w:tcW w:w="1366" w:type="dxa"/>
                  <w:tcBorders>
                    <w:tl2br w:val="nil"/>
                    <w:tr2bl w:val="nil"/>
                  </w:tcBorders>
                  <w:vAlign w:val="center"/>
                </w:tcPr>
                <w:p>
                  <w:pPr>
                    <w:spacing w:line="240" w:lineRule="auto"/>
                    <w:jc w:val="center"/>
                    <w:rPr>
                      <w:rFonts w:ascii="Times New Roman" w:eastAsia="宋体"/>
                      <w:sz w:val="21"/>
                      <w:szCs w:val="21"/>
                    </w:rPr>
                  </w:pPr>
                  <w:r>
                    <w:rPr>
                      <w:rFonts w:ascii="Times New Roman" w:eastAsia="宋体"/>
                      <w:sz w:val="21"/>
                      <w:szCs w:val="21"/>
                    </w:rPr>
                    <w:t>北</w:t>
                  </w:r>
                </w:p>
              </w:tc>
              <w:tc>
                <w:tcPr>
                  <w:tcW w:w="1365" w:type="dxa"/>
                  <w:tcBorders>
                    <w:tl2br w:val="nil"/>
                    <w:tr2bl w:val="nil"/>
                  </w:tcBorders>
                  <w:vAlign w:val="bottom"/>
                </w:tcPr>
                <w:p>
                  <w:pPr>
                    <w:spacing w:line="240" w:lineRule="auto"/>
                    <w:jc w:val="center"/>
                    <w:rPr>
                      <w:rFonts w:ascii="Times New Roman" w:eastAsia="宋体"/>
                      <w:sz w:val="21"/>
                      <w:szCs w:val="21"/>
                    </w:rPr>
                  </w:pPr>
                  <w:r>
                    <w:rPr>
                      <w:rFonts w:ascii="Times New Roman" w:eastAsia="宋体"/>
                      <w:sz w:val="21"/>
                      <w:szCs w:val="21"/>
                    </w:rPr>
                    <w:t>53.6</w:t>
                  </w:r>
                </w:p>
              </w:tc>
              <w:tc>
                <w:tcPr>
                  <w:tcW w:w="1365" w:type="dxa"/>
                  <w:tcBorders>
                    <w:tl2br w:val="nil"/>
                    <w:tr2bl w:val="nil"/>
                  </w:tcBorders>
                  <w:vAlign w:val="bottom"/>
                </w:tcPr>
                <w:p>
                  <w:pPr>
                    <w:spacing w:line="240" w:lineRule="auto"/>
                    <w:jc w:val="center"/>
                    <w:rPr>
                      <w:rFonts w:ascii="Times New Roman" w:eastAsia="宋体"/>
                      <w:sz w:val="21"/>
                      <w:szCs w:val="21"/>
                    </w:rPr>
                  </w:pPr>
                  <w:r>
                    <w:rPr>
                      <w:rFonts w:ascii="Times New Roman" w:eastAsia="宋体"/>
                      <w:sz w:val="21"/>
                      <w:szCs w:val="21"/>
                    </w:rPr>
                    <w:t>53.6</w:t>
                  </w:r>
                </w:p>
              </w:tc>
              <w:tc>
                <w:tcPr>
                  <w:tcW w:w="1365" w:type="dxa"/>
                  <w:tcBorders>
                    <w:tl2br w:val="nil"/>
                    <w:tr2bl w:val="nil"/>
                  </w:tcBorders>
                  <w:vAlign w:val="center"/>
                </w:tcPr>
                <w:p>
                  <w:pPr>
                    <w:spacing w:line="240" w:lineRule="auto"/>
                    <w:jc w:val="center"/>
                    <w:rPr>
                      <w:rFonts w:hint="eastAsia" w:ascii="Times New Roman" w:eastAsia="宋体"/>
                      <w:sz w:val="21"/>
                      <w:szCs w:val="21"/>
                      <w:lang w:val="en-US" w:eastAsia="zh-CN"/>
                    </w:rPr>
                  </w:pPr>
                  <w:r>
                    <w:rPr>
                      <w:rFonts w:hint="eastAsia"/>
                      <w:sz w:val="21"/>
                      <w:szCs w:val="21"/>
                      <w:lang w:val="en-US" w:eastAsia="zh-CN"/>
                    </w:rPr>
                    <w:t>55</w:t>
                  </w:r>
                </w:p>
              </w:tc>
              <w:tc>
                <w:tcPr>
                  <w:tcW w:w="1365" w:type="dxa"/>
                  <w:tcBorders>
                    <w:tl2br w:val="nil"/>
                    <w:tr2bl w:val="nil"/>
                  </w:tcBorders>
                  <w:vAlign w:val="center"/>
                </w:tcPr>
                <w:p>
                  <w:pPr>
                    <w:spacing w:line="240" w:lineRule="auto"/>
                    <w:jc w:val="center"/>
                    <w:rPr>
                      <w:rFonts w:ascii="Times New Roman" w:eastAsia="宋体"/>
                      <w:sz w:val="21"/>
                      <w:szCs w:val="21"/>
                    </w:rPr>
                  </w:pPr>
                  <w:r>
                    <w:rPr>
                      <w:rFonts w:ascii="Times New Roman" w:eastAsia="宋体"/>
                      <w:sz w:val="21"/>
                      <w:szCs w:val="21"/>
                    </w:rPr>
                    <w:t>达标</w:t>
                  </w:r>
                </w:p>
              </w:tc>
            </w:tr>
          </w:tbl>
          <w:p>
            <w:pPr>
              <w:spacing w:line="360" w:lineRule="auto"/>
              <w:ind w:firstLine="480" w:firstLineChars="200"/>
              <w:rPr>
                <w:rFonts w:ascii="Times New Roman" w:eastAsia="宋体"/>
                <w:kern w:val="0"/>
                <w:sz w:val="24"/>
              </w:rPr>
            </w:pPr>
          </w:p>
          <w:p>
            <w:pPr>
              <w:tabs>
                <w:tab w:val="left" w:pos="560"/>
              </w:tabs>
              <w:spacing w:line="360" w:lineRule="auto"/>
              <w:ind w:firstLine="400" w:firstLineChars="167"/>
              <w:rPr>
                <w:rFonts w:ascii="Times New Roman" w:eastAsia="宋体"/>
                <w:sz w:val="24"/>
              </w:rPr>
            </w:pPr>
            <w:r>
              <w:rPr>
                <w:rFonts w:ascii="Times New Roman" w:eastAsia="宋体"/>
                <w:sz w:val="24"/>
              </w:rPr>
              <w:t>根据以上数据分析，建设项目噪声控制措施可行，排放噪声对周围环境影响较小。</w:t>
            </w:r>
          </w:p>
          <w:p>
            <w:pPr>
              <w:adjustRightInd w:val="0"/>
              <w:snapToGrid w:val="0"/>
              <w:spacing w:line="360" w:lineRule="auto"/>
              <w:ind w:firstLine="482" w:firstLineChars="200"/>
              <w:rPr>
                <w:rFonts w:ascii="Times New Roman" w:hAnsi="Times New Roman" w:eastAsia="宋体" w:cs="Times New Roman"/>
                <w:b/>
                <w:sz w:val="24"/>
                <w:szCs w:val="24"/>
              </w:rPr>
            </w:pPr>
            <w:r>
              <w:rPr>
                <w:rFonts w:hint="eastAsia" w:cs="Times New Roman"/>
                <w:b/>
                <w:sz w:val="24"/>
                <w:szCs w:val="24"/>
                <w:lang w:val="en-US" w:eastAsia="zh-CN"/>
              </w:rPr>
              <w:t>4</w:t>
            </w:r>
            <w:r>
              <w:rPr>
                <w:rFonts w:hint="eastAsia" w:ascii="Times New Roman" w:hAnsi="Times New Roman" w:eastAsia="宋体" w:cs="Times New Roman"/>
                <w:b/>
                <w:sz w:val="24"/>
                <w:szCs w:val="24"/>
              </w:rPr>
              <w:t>、</w:t>
            </w:r>
            <w:r>
              <w:rPr>
                <w:rFonts w:hint="eastAsia" w:cs="Times New Roman"/>
                <w:b/>
                <w:sz w:val="24"/>
                <w:szCs w:val="24"/>
                <w:lang w:eastAsia="zh-CN"/>
              </w:rPr>
              <w:t>固废</w:t>
            </w:r>
            <w:r>
              <w:rPr>
                <w:rFonts w:hint="eastAsia" w:ascii="Times New Roman" w:hAnsi="Times New Roman" w:eastAsia="宋体" w:cs="Times New Roman"/>
                <w:b/>
                <w:sz w:val="24"/>
                <w:szCs w:val="24"/>
              </w:rPr>
              <w:t>影响分析：</w:t>
            </w:r>
          </w:p>
          <w:p>
            <w:pPr>
              <w:adjustRightInd w:val="0"/>
              <w:snapToGrid w:val="0"/>
              <w:spacing w:line="360" w:lineRule="auto"/>
              <w:ind w:firstLine="480" w:firstLineChars="200"/>
              <w:rPr>
                <w:rFonts w:hint="eastAsia" w:ascii="Times New Roman" w:hAnsi="Times New Roman" w:eastAsia="宋体" w:cs="宋体"/>
                <w:sz w:val="24"/>
                <w:szCs w:val="24"/>
              </w:rPr>
            </w:pPr>
            <w:r>
              <w:rPr>
                <w:rFonts w:hint="eastAsia" w:cs="宋体"/>
                <w:sz w:val="24"/>
                <w:szCs w:val="24"/>
                <w:lang w:eastAsia="zh-CN"/>
              </w:rPr>
              <w:t>技改</w:t>
            </w:r>
            <w:r>
              <w:rPr>
                <w:rFonts w:hint="eastAsia" w:ascii="Times New Roman" w:hAnsi="Times New Roman" w:eastAsia="宋体" w:cs="宋体"/>
                <w:sz w:val="24"/>
                <w:szCs w:val="24"/>
              </w:rPr>
              <w:t>项目</w:t>
            </w:r>
            <w:r>
              <w:rPr>
                <w:rFonts w:hint="eastAsia" w:cs="宋体"/>
                <w:sz w:val="24"/>
                <w:szCs w:val="24"/>
                <w:lang w:eastAsia="zh-CN"/>
              </w:rPr>
              <w:t>不新增员工，则不新增生活垃圾，本项目为化工配套原料储存项目，不产生生产固废</w:t>
            </w:r>
            <w:r>
              <w:rPr>
                <w:rFonts w:hint="eastAsia" w:ascii="Times New Roman" w:hAnsi="Times New Roman" w:eastAsia="宋体" w:cs="宋体"/>
                <w:sz w:val="24"/>
                <w:szCs w:val="24"/>
              </w:rPr>
              <w:t>，故本次不再</w:t>
            </w:r>
            <w:r>
              <w:rPr>
                <w:rFonts w:hint="eastAsia" w:cs="宋体"/>
                <w:sz w:val="24"/>
                <w:szCs w:val="24"/>
                <w:lang w:eastAsia="zh-CN"/>
              </w:rPr>
              <w:t>对固废</w:t>
            </w:r>
            <w:r>
              <w:rPr>
                <w:rFonts w:hint="eastAsia" w:ascii="Times New Roman" w:hAnsi="Times New Roman" w:eastAsia="宋体" w:cs="宋体"/>
                <w:sz w:val="24"/>
                <w:szCs w:val="24"/>
              </w:rPr>
              <w:t>进行评价。</w:t>
            </w:r>
          </w:p>
          <w:p>
            <w:pPr>
              <w:adjustRightInd w:val="0"/>
              <w:snapToGrid w:val="0"/>
              <w:spacing w:line="360" w:lineRule="auto"/>
              <w:ind w:firstLine="482" w:firstLineChars="200"/>
              <w:rPr>
                <w:rFonts w:hint="eastAsia" w:ascii="Times New Roman" w:hAnsi="Times New Roman" w:eastAsia="宋体" w:cs="Times New Roman"/>
                <w:b/>
                <w:sz w:val="24"/>
                <w:szCs w:val="24"/>
                <w:lang w:val="en-US" w:eastAsia="zh-CN"/>
              </w:rPr>
            </w:pPr>
            <w:r>
              <w:rPr>
                <w:rFonts w:hint="eastAsia" w:ascii="Times New Roman" w:hAnsi="Times New Roman" w:eastAsia="宋体" w:cs="Times New Roman"/>
                <w:b/>
                <w:sz w:val="24"/>
                <w:szCs w:val="24"/>
                <w:lang w:val="en-US" w:eastAsia="zh-CN"/>
              </w:rPr>
              <w:t>5、</w:t>
            </w:r>
            <w:bookmarkStart w:id="8" w:name="_Toc193707583"/>
            <w:bookmarkStart w:id="9" w:name="_Toc233817223"/>
            <w:bookmarkStart w:id="10" w:name="_Toc320799214"/>
            <w:r>
              <w:rPr>
                <w:rFonts w:hint="eastAsia" w:ascii="Times New Roman" w:hAnsi="Times New Roman" w:eastAsia="宋体" w:cs="Times New Roman"/>
                <w:b/>
                <w:sz w:val="24"/>
                <w:szCs w:val="24"/>
                <w:lang w:val="en-US" w:eastAsia="zh-CN"/>
              </w:rPr>
              <w:t>全厂风险识别</w:t>
            </w:r>
            <w:bookmarkEnd w:id="8"/>
            <w:bookmarkEnd w:id="9"/>
            <w:bookmarkEnd w:id="10"/>
          </w:p>
          <w:p>
            <w:pPr>
              <w:adjustRightInd w:val="0"/>
              <w:snapToGrid w:val="0"/>
              <w:spacing w:line="360" w:lineRule="auto"/>
              <w:ind w:firstLine="482" w:firstLineChars="200"/>
              <w:rPr>
                <w:rFonts w:hint="eastAsia" w:ascii="Times New Roman" w:hAnsi="Times New Roman" w:eastAsia="宋体" w:cs="Times New Roman"/>
                <w:b/>
                <w:sz w:val="24"/>
                <w:szCs w:val="24"/>
                <w:lang w:val="en-US" w:eastAsia="zh-CN"/>
              </w:rPr>
            </w:pPr>
            <w:r>
              <w:rPr>
                <w:rFonts w:hint="eastAsia" w:ascii="Times New Roman" w:hAnsi="Times New Roman" w:eastAsia="宋体" w:cs="Times New Roman"/>
                <w:b/>
                <w:sz w:val="24"/>
                <w:szCs w:val="24"/>
                <w:lang w:val="en-US" w:eastAsia="zh-CN"/>
              </w:rPr>
              <w:t>5.1 风险识别的范围和类型</w:t>
            </w:r>
          </w:p>
          <w:p>
            <w:pPr>
              <w:adjustRightInd w:val="0"/>
              <w:snapToGrid w:val="0"/>
              <w:spacing w:line="360" w:lineRule="auto"/>
              <w:ind w:firstLine="482" w:firstLineChars="200"/>
              <w:rPr>
                <w:rFonts w:hint="eastAsia" w:ascii="Times New Roman" w:hAnsi="Times New Roman" w:eastAsia="宋体" w:cs="Times New Roman"/>
                <w:b/>
                <w:sz w:val="24"/>
                <w:szCs w:val="24"/>
                <w:lang w:val="en-US" w:eastAsia="zh-CN"/>
              </w:rPr>
            </w:pPr>
            <w:r>
              <w:rPr>
                <w:rFonts w:hint="eastAsia" w:ascii="Times New Roman" w:hAnsi="Times New Roman" w:eastAsia="宋体" w:cs="Times New Roman"/>
                <w:b/>
                <w:sz w:val="24"/>
                <w:szCs w:val="24"/>
                <w:lang w:val="en-US" w:eastAsia="zh-CN"/>
              </w:rPr>
              <w:t>5.1.1 风险识别范围</w:t>
            </w:r>
          </w:p>
          <w:p>
            <w:pPr>
              <w:spacing w:line="360" w:lineRule="auto"/>
              <w:ind w:firstLine="480" w:firstLineChars="200"/>
              <w:rPr>
                <w:rFonts w:ascii="Times New Roman" w:eastAsia="宋体"/>
                <w:sz w:val="24"/>
              </w:rPr>
            </w:pPr>
            <w:r>
              <w:rPr>
                <w:rFonts w:ascii="Times New Roman" w:eastAsia="宋体"/>
                <w:sz w:val="24"/>
              </w:rPr>
              <w:t>本次环境风险识别范围包括生产设施风险识别和生产过程所涉及的物质风险识别。</w:t>
            </w:r>
          </w:p>
          <w:p>
            <w:pPr>
              <w:spacing w:line="360" w:lineRule="auto"/>
              <w:ind w:firstLine="480" w:firstLineChars="200"/>
              <w:rPr>
                <w:rFonts w:ascii="Times New Roman" w:eastAsia="宋体"/>
                <w:sz w:val="24"/>
              </w:rPr>
            </w:pPr>
            <w:r>
              <w:rPr>
                <w:rFonts w:ascii="Times New Roman" w:eastAsia="宋体"/>
                <w:sz w:val="24"/>
              </w:rPr>
              <w:t>（1）生产设施风险识别范围指本项目的主要生产装置、贮运系统、公用工程系统、工程环保设施及辅助生产设施，主要有：原料储罐。</w:t>
            </w:r>
          </w:p>
          <w:p>
            <w:pPr>
              <w:spacing w:line="360" w:lineRule="auto"/>
              <w:ind w:firstLine="480" w:firstLineChars="200"/>
              <w:rPr>
                <w:rFonts w:ascii="Times New Roman" w:eastAsia="宋体"/>
                <w:sz w:val="24"/>
              </w:rPr>
            </w:pPr>
            <w:r>
              <w:rPr>
                <w:rFonts w:ascii="Times New Roman" w:eastAsia="宋体"/>
                <w:sz w:val="24"/>
              </w:rPr>
              <w:t>（2）根据本项目所所涉及的物质风险识别范围包括：丙烯酸等。</w:t>
            </w:r>
          </w:p>
          <w:p>
            <w:pPr>
              <w:spacing w:line="240" w:lineRule="auto"/>
              <w:jc w:val="center"/>
              <w:rPr>
                <w:rFonts w:hint="eastAsia" w:ascii="Times New Roman" w:eastAsia="宋体"/>
                <w:b/>
                <w:bCs/>
                <w:sz w:val="24"/>
              </w:rPr>
            </w:pPr>
            <w:r>
              <w:rPr>
                <w:rFonts w:ascii="Times New Roman" w:eastAsia="宋体"/>
                <w:b/>
                <w:bCs/>
                <w:sz w:val="24"/>
              </w:rPr>
              <w:t>表</w:t>
            </w:r>
            <w:r>
              <w:rPr>
                <w:rFonts w:hint="eastAsia" w:ascii="Times New Roman" w:eastAsia="宋体"/>
                <w:b/>
                <w:bCs/>
                <w:sz w:val="24"/>
                <w:lang w:val="en-US" w:eastAsia="zh-CN"/>
              </w:rPr>
              <w:t xml:space="preserve">7-9 </w:t>
            </w:r>
            <w:r>
              <w:rPr>
                <w:rFonts w:ascii="Times New Roman" w:eastAsia="宋体"/>
                <w:b/>
                <w:bCs/>
                <w:sz w:val="24"/>
              </w:rPr>
              <w:t xml:space="preserve"> 化学品储存情况表</w:t>
            </w:r>
          </w:p>
          <w:tbl>
            <w:tblPr>
              <w:tblStyle w:val="15"/>
              <w:tblW w:w="9061"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254"/>
              <w:gridCol w:w="2291"/>
              <w:gridCol w:w="2017"/>
              <w:gridCol w:w="249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254" w:type="dxa"/>
                  <w:tcBorders>
                    <w:tl2br w:val="nil"/>
                    <w:tr2bl w:val="nil"/>
                  </w:tcBorders>
                  <w:vAlign w:val="center"/>
                </w:tcPr>
                <w:p>
                  <w:pPr>
                    <w:spacing w:line="240" w:lineRule="auto"/>
                    <w:jc w:val="center"/>
                    <w:rPr>
                      <w:rFonts w:ascii="Times New Roman" w:eastAsia="宋体"/>
                      <w:b/>
                      <w:bCs/>
                      <w:sz w:val="21"/>
                      <w:szCs w:val="21"/>
                    </w:rPr>
                  </w:pPr>
                  <w:r>
                    <w:rPr>
                      <w:rFonts w:ascii="Times New Roman" w:eastAsia="宋体"/>
                      <w:b/>
                      <w:bCs/>
                      <w:sz w:val="21"/>
                      <w:szCs w:val="21"/>
                    </w:rPr>
                    <w:t>名称及规格</w:t>
                  </w:r>
                </w:p>
              </w:tc>
              <w:tc>
                <w:tcPr>
                  <w:tcW w:w="2291" w:type="dxa"/>
                  <w:tcBorders>
                    <w:tl2br w:val="nil"/>
                    <w:tr2bl w:val="nil"/>
                  </w:tcBorders>
                  <w:vAlign w:val="center"/>
                </w:tcPr>
                <w:p>
                  <w:pPr>
                    <w:spacing w:line="240" w:lineRule="auto"/>
                    <w:jc w:val="center"/>
                    <w:rPr>
                      <w:rFonts w:ascii="Times New Roman" w:eastAsia="宋体"/>
                      <w:b/>
                      <w:bCs/>
                      <w:sz w:val="21"/>
                      <w:szCs w:val="21"/>
                    </w:rPr>
                  </w:pPr>
                  <w:r>
                    <w:rPr>
                      <w:rFonts w:ascii="Times New Roman" w:eastAsia="宋体"/>
                      <w:b/>
                      <w:bCs/>
                      <w:sz w:val="21"/>
                      <w:szCs w:val="21"/>
                    </w:rPr>
                    <w:t>年耗（产）量（t/a）</w:t>
                  </w:r>
                  <w:r>
                    <w:rPr>
                      <w:rFonts w:hint="eastAsia" w:ascii="Times New Roman" w:eastAsia="宋体"/>
                      <w:b/>
                      <w:bCs/>
                      <w:sz w:val="21"/>
                      <w:szCs w:val="21"/>
                      <w:lang w:val="en-US" w:eastAsia="zh-CN"/>
                    </w:rPr>
                    <w:t>*</w:t>
                  </w:r>
                </w:p>
              </w:tc>
              <w:tc>
                <w:tcPr>
                  <w:tcW w:w="2017" w:type="dxa"/>
                  <w:tcBorders>
                    <w:tl2br w:val="nil"/>
                    <w:tr2bl w:val="nil"/>
                  </w:tcBorders>
                  <w:vAlign w:val="center"/>
                </w:tcPr>
                <w:p>
                  <w:pPr>
                    <w:spacing w:line="240" w:lineRule="auto"/>
                    <w:jc w:val="center"/>
                    <w:rPr>
                      <w:rFonts w:ascii="Times New Roman" w:eastAsia="宋体"/>
                      <w:b/>
                      <w:bCs/>
                      <w:sz w:val="21"/>
                      <w:szCs w:val="21"/>
                    </w:rPr>
                  </w:pPr>
                  <w:r>
                    <w:rPr>
                      <w:rFonts w:ascii="Times New Roman" w:eastAsia="宋体"/>
                      <w:b/>
                      <w:bCs/>
                      <w:sz w:val="21"/>
                      <w:szCs w:val="21"/>
                    </w:rPr>
                    <w:t>最大储存量（t）</w:t>
                  </w:r>
                </w:p>
              </w:tc>
              <w:tc>
                <w:tcPr>
                  <w:tcW w:w="2499" w:type="dxa"/>
                  <w:tcBorders>
                    <w:tl2br w:val="nil"/>
                    <w:tr2bl w:val="nil"/>
                  </w:tcBorders>
                  <w:vAlign w:val="center"/>
                </w:tcPr>
                <w:p>
                  <w:pPr>
                    <w:spacing w:line="240" w:lineRule="auto"/>
                    <w:jc w:val="center"/>
                    <w:rPr>
                      <w:rFonts w:ascii="Times New Roman" w:eastAsia="宋体"/>
                      <w:b/>
                      <w:bCs/>
                      <w:sz w:val="21"/>
                      <w:szCs w:val="21"/>
                    </w:rPr>
                  </w:pPr>
                  <w:r>
                    <w:rPr>
                      <w:rFonts w:ascii="Times New Roman" w:eastAsia="宋体"/>
                      <w:b/>
                      <w:bCs/>
                      <w:sz w:val="21"/>
                      <w:szCs w:val="21"/>
                    </w:rPr>
                    <w:t>储存方式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254" w:type="dxa"/>
                  <w:tcBorders>
                    <w:tl2br w:val="nil"/>
                    <w:tr2bl w:val="nil"/>
                  </w:tcBorders>
                  <w:vAlign w:val="center"/>
                </w:tcPr>
                <w:p>
                  <w:pPr>
                    <w:spacing w:line="240" w:lineRule="auto"/>
                    <w:jc w:val="center"/>
                    <w:rPr>
                      <w:rFonts w:ascii="Times New Roman" w:eastAsia="宋体"/>
                      <w:sz w:val="21"/>
                      <w:szCs w:val="21"/>
                    </w:rPr>
                  </w:pPr>
                  <w:r>
                    <w:rPr>
                      <w:rFonts w:ascii="Times New Roman" w:eastAsia="宋体"/>
                      <w:sz w:val="21"/>
                      <w:szCs w:val="21"/>
                    </w:rPr>
                    <w:t>丙烯酸</w:t>
                  </w:r>
                </w:p>
              </w:tc>
              <w:tc>
                <w:tcPr>
                  <w:tcW w:w="2291" w:type="dxa"/>
                  <w:tcBorders>
                    <w:tl2br w:val="nil"/>
                    <w:tr2bl w:val="nil"/>
                  </w:tcBorders>
                  <w:vAlign w:val="center"/>
                </w:tcPr>
                <w:p>
                  <w:pPr>
                    <w:spacing w:line="240" w:lineRule="auto"/>
                    <w:jc w:val="center"/>
                    <w:rPr>
                      <w:rFonts w:hint="eastAsia" w:ascii="Times New Roman" w:eastAsia="宋体"/>
                      <w:sz w:val="21"/>
                      <w:szCs w:val="21"/>
                      <w:lang w:val="en-US" w:eastAsia="zh-CN"/>
                    </w:rPr>
                  </w:pPr>
                  <w:r>
                    <w:rPr>
                      <w:rFonts w:hint="eastAsia" w:ascii="Times New Roman" w:eastAsia="宋体"/>
                      <w:sz w:val="21"/>
                      <w:szCs w:val="21"/>
                      <w:lang w:val="en-US" w:eastAsia="zh-CN"/>
                    </w:rPr>
                    <w:t>367500</w:t>
                  </w:r>
                </w:p>
              </w:tc>
              <w:tc>
                <w:tcPr>
                  <w:tcW w:w="2017" w:type="dxa"/>
                  <w:tcBorders>
                    <w:tl2br w:val="nil"/>
                    <w:tr2bl w:val="nil"/>
                  </w:tcBorders>
                  <w:vAlign w:val="center"/>
                </w:tcPr>
                <w:p>
                  <w:pPr>
                    <w:spacing w:line="240" w:lineRule="auto"/>
                    <w:jc w:val="center"/>
                    <w:rPr>
                      <w:rFonts w:hint="eastAsia" w:ascii="Times New Roman" w:eastAsia="宋体"/>
                      <w:sz w:val="21"/>
                      <w:szCs w:val="21"/>
                      <w:lang w:val="en-US" w:eastAsia="zh-CN"/>
                    </w:rPr>
                  </w:pPr>
                  <w:r>
                    <w:rPr>
                      <w:rFonts w:hint="eastAsia" w:ascii="Times New Roman" w:eastAsia="宋体"/>
                      <w:sz w:val="21"/>
                      <w:szCs w:val="21"/>
                      <w:lang w:val="en-US" w:eastAsia="zh-CN"/>
                    </w:rPr>
                    <w:t>3150</w:t>
                  </w:r>
                </w:p>
              </w:tc>
              <w:tc>
                <w:tcPr>
                  <w:tcW w:w="2499" w:type="dxa"/>
                  <w:tcBorders>
                    <w:tl2br w:val="nil"/>
                    <w:tr2bl w:val="nil"/>
                  </w:tcBorders>
                  <w:vAlign w:val="center"/>
                </w:tcPr>
                <w:p>
                  <w:pPr>
                    <w:spacing w:line="240" w:lineRule="auto"/>
                    <w:jc w:val="center"/>
                    <w:rPr>
                      <w:rFonts w:ascii="Times New Roman" w:eastAsia="宋体"/>
                      <w:sz w:val="21"/>
                      <w:szCs w:val="21"/>
                    </w:rPr>
                  </w:pPr>
                  <w:r>
                    <w:rPr>
                      <w:rFonts w:ascii="Times New Roman" w:eastAsia="宋体"/>
                      <w:sz w:val="21"/>
                      <w:szCs w:val="21"/>
                    </w:rPr>
                    <w:t>储罐</w:t>
                  </w:r>
                </w:p>
              </w:tc>
            </w:tr>
          </w:tbl>
          <w:p>
            <w:pPr>
              <w:pStyle w:val="5"/>
              <w:keepNext/>
              <w:keepLines/>
              <w:pageBreakBefore w:val="0"/>
              <w:widowControl w:val="0"/>
              <w:numPr>
                <w:ilvl w:val="3"/>
                <w:numId w:val="0"/>
              </w:numPr>
              <w:tabs>
                <w:tab w:val="left" w:pos="1278"/>
                <w:tab w:val="clear" w:pos="1440"/>
              </w:tabs>
              <w:kinsoku/>
              <w:wordWrap/>
              <w:overflowPunct/>
              <w:topLinePunct w:val="0"/>
              <w:autoSpaceDE/>
              <w:autoSpaceDN/>
              <w:bidi w:val="0"/>
              <w:adjustRightInd/>
              <w:snapToGrid/>
              <w:spacing w:before="0" w:after="0" w:line="240" w:lineRule="auto"/>
              <w:ind w:left="0" w:leftChars="0" w:right="0" w:rightChars="0" w:firstLine="0" w:firstLineChars="0"/>
              <w:jc w:val="both"/>
              <w:textAlignment w:val="auto"/>
              <w:outlineLvl w:val="3"/>
              <w:rPr>
                <w:rFonts w:ascii="Times New Roman" w:hAnsi="Times New Roman" w:eastAsia="宋体"/>
                <w:b/>
                <w:bCs/>
                <w:sz w:val="18"/>
                <w:szCs w:val="18"/>
              </w:rPr>
            </w:pPr>
            <w:r>
              <w:rPr>
                <w:rFonts w:hint="eastAsia" w:ascii="Times New Roman" w:eastAsia="宋体"/>
                <w:b/>
                <w:bCs/>
                <w:sz w:val="18"/>
                <w:szCs w:val="18"/>
                <w:lang w:val="en-US" w:eastAsia="zh-CN"/>
              </w:rPr>
              <w:t>*</w:t>
            </w:r>
            <w:r>
              <w:rPr>
                <w:rFonts w:hint="eastAsia" w:ascii="宋体" w:hAnsi="宋体"/>
                <w:b/>
                <w:bCs/>
                <w:sz w:val="18"/>
                <w:szCs w:val="18"/>
              </w:rPr>
              <w:t>本次新增储存量：4×750×1.05=3150t</w:t>
            </w:r>
            <w:r>
              <w:rPr>
                <w:rFonts w:hint="eastAsia" w:ascii="宋体" w:hAnsi="宋体"/>
                <w:b/>
                <w:bCs/>
                <w:sz w:val="18"/>
                <w:szCs w:val="18"/>
                <w:lang w:eastAsia="zh-CN"/>
              </w:rPr>
              <w:t>；年周转量</w:t>
            </w:r>
            <w:r>
              <w:rPr>
                <w:rFonts w:hint="eastAsia" w:ascii="宋体" w:hAnsi="宋体"/>
                <w:b/>
                <w:bCs/>
                <w:sz w:val="18"/>
                <w:szCs w:val="18"/>
                <w:lang w:val="en-US" w:eastAsia="zh-CN"/>
              </w:rPr>
              <w:t>350000</w:t>
            </w:r>
            <w:r>
              <w:rPr>
                <w:rFonts w:hint="eastAsia" w:ascii="宋体" w:hAnsi="宋体"/>
                <w:b/>
                <w:bCs/>
                <w:sz w:val="18"/>
                <w:szCs w:val="18"/>
              </w:rPr>
              <w:t>×1.05=</w:t>
            </w:r>
            <w:r>
              <w:rPr>
                <w:rFonts w:hint="eastAsia" w:ascii="宋体" w:hAnsi="宋体"/>
                <w:b/>
                <w:bCs/>
                <w:sz w:val="18"/>
                <w:szCs w:val="18"/>
                <w:lang w:val="en-US" w:eastAsia="zh-CN"/>
              </w:rPr>
              <w:t>367500</w:t>
            </w:r>
            <w:r>
              <w:rPr>
                <w:rFonts w:hint="eastAsia" w:ascii="宋体" w:hAnsi="宋体"/>
                <w:b/>
                <w:bCs/>
                <w:sz w:val="18"/>
                <w:szCs w:val="18"/>
              </w:rPr>
              <w:t>t</w:t>
            </w:r>
          </w:p>
          <w:p>
            <w:pPr>
              <w:adjustRightInd w:val="0"/>
              <w:snapToGrid w:val="0"/>
              <w:spacing w:line="360" w:lineRule="auto"/>
              <w:ind w:firstLine="482" w:firstLineChars="200"/>
              <w:rPr>
                <w:rFonts w:hint="eastAsia" w:ascii="Times New Roman" w:hAnsi="Times New Roman" w:eastAsia="宋体" w:cs="Times New Roman"/>
                <w:b/>
                <w:sz w:val="24"/>
                <w:szCs w:val="24"/>
                <w:lang w:val="en-US" w:eastAsia="zh-CN"/>
              </w:rPr>
            </w:pPr>
          </w:p>
          <w:p>
            <w:pPr>
              <w:adjustRightInd w:val="0"/>
              <w:snapToGrid w:val="0"/>
              <w:spacing w:line="360" w:lineRule="auto"/>
              <w:ind w:firstLine="482" w:firstLineChars="200"/>
              <w:rPr>
                <w:rFonts w:hint="eastAsia" w:ascii="Times New Roman" w:hAnsi="Times New Roman" w:eastAsia="宋体" w:cs="Times New Roman"/>
                <w:b/>
                <w:sz w:val="24"/>
                <w:szCs w:val="24"/>
                <w:lang w:val="en-US" w:eastAsia="zh-CN"/>
              </w:rPr>
            </w:pPr>
            <w:r>
              <w:rPr>
                <w:rFonts w:hint="eastAsia" w:ascii="Times New Roman" w:hAnsi="Times New Roman" w:eastAsia="宋体" w:cs="Times New Roman"/>
                <w:b/>
                <w:sz w:val="24"/>
                <w:szCs w:val="24"/>
                <w:lang w:val="en-US" w:eastAsia="zh-CN"/>
              </w:rPr>
              <w:t>5.1.2 风险类型</w:t>
            </w:r>
          </w:p>
          <w:p>
            <w:pPr>
              <w:spacing w:line="360" w:lineRule="auto"/>
              <w:ind w:firstLine="480" w:firstLineChars="200"/>
              <w:rPr>
                <w:rFonts w:ascii="Times New Roman" w:eastAsia="宋体"/>
                <w:sz w:val="24"/>
              </w:rPr>
            </w:pPr>
            <w:r>
              <w:rPr>
                <w:rFonts w:ascii="Times New Roman" w:eastAsia="宋体"/>
                <w:sz w:val="24"/>
              </w:rPr>
              <w:t>本项目的风险类型为：</w:t>
            </w:r>
          </w:p>
          <w:p>
            <w:pPr>
              <w:spacing w:line="360" w:lineRule="auto"/>
              <w:ind w:firstLine="480" w:firstLineChars="200"/>
              <w:rPr>
                <w:rFonts w:ascii="Times New Roman" w:eastAsia="宋体"/>
                <w:sz w:val="24"/>
              </w:rPr>
            </w:pPr>
            <w:r>
              <w:rPr>
                <w:rFonts w:ascii="Times New Roman" w:eastAsia="宋体"/>
                <w:sz w:val="24"/>
              </w:rPr>
              <w:t>1、生产装置和储罐发生泄漏；2、由于泄漏产生的有害气体在大气中的扩散；3、由于泄漏液遇明火而引发的火灾和爆炸；4、由于火灾而产生的消防废水；5、由于火灾引发的伴生、次生反应产生的有害气体在大气中的扩散。</w:t>
            </w:r>
          </w:p>
          <w:p>
            <w:pPr>
              <w:pStyle w:val="5"/>
              <w:numPr>
                <w:ilvl w:val="3"/>
                <w:numId w:val="0"/>
              </w:numPr>
              <w:tabs>
                <w:tab w:val="left" w:pos="1278"/>
                <w:tab w:val="clear" w:pos="1440"/>
              </w:tabs>
              <w:spacing w:line="360" w:lineRule="auto"/>
              <w:ind w:leftChars="0" w:firstLine="482" w:firstLineChars="200"/>
              <w:rPr>
                <w:rFonts w:ascii="Times New Roman" w:hAnsi="Times New Roman" w:eastAsia="宋体"/>
                <w:b/>
                <w:bCs w:val="0"/>
                <w:sz w:val="24"/>
                <w:szCs w:val="24"/>
              </w:rPr>
            </w:pPr>
            <w:r>
              <w:rPr>
                <w:rFonts w:hint="eastAsia" w:ascii="Times New Roman" w:hAnsi="Times New Roman" w:eastAsia="宋体"/>
                <w:b/>
                <w:bCs w:val="0"/>
                <w:sz w:val="24"/>
                <w:szCs w:val="24"/>
                <w:lang w:val="en-US" w:eastAsia="zh-CN"/>
              </w:rPr>
              <w:t xml:space="preserve">5.1.2.1 </w:t>
            </w:r>
            <w:r>
              <w:rPr>
                <w:rFonts w:ascii="Times New Roman" w:hAnsi="Times New Roman" w:eastAsia="宋体"/>
                <w:b/>
                <w:bCs w:val="0"/>
                <w:sz w:val="24"/>
                <w:szCs w:val="24"/>
              </w:rPr>
              <w:t>生产过程风险识别</w:t>
            </w:r>
          </w:p>
          <w:p>
            <w:pPr>
              <w:spacing w:line="360" w:lineRule="auto"/>
              <w:ind w:firstLine="480" w:firstLineChars="200"/>
              <w:rPr>
                <w:rFonts w:ascii="Times New Roman" w:eastAsia="宋体"/>
                <w:sz w:val="24"/>
              </w:rPr>
            </w:pPr>
            <w:r>
              <w:rPr>
                <w:rFonts w:ascii="Times New Roman" w:eastAsia="宋体"/>
                <w:sz w:val="24"/>
              </w:rPr>
              <w:t>由工程分析可知，本项目生产过程中存在风险的过程为：中和反应器和聚合反应器。风险主要是生产设备和储罐的泄漏、泄漏物在大气中扩散及泄漏液体遇明火发生火灾和爆炸；火灾和爆炸时伴生、次生有毒气体在大气中的扩散。容易发生泄漏、火灾和爆炸的设施是储罐、反应装置、输送设备、管道的接头部等。</w:t>
            </w:r>
          </w:p>
          <w:p>
            <w:pPr>
              <w:pStyle w:val="5"/>
              <w:numPr>
                <w:ilvl w:val="3"/>
                <w:numId w:val="0"/>
              </w:numPr>
              <w:tabs>
                <w:tab w:val="left" w:pos="1278"/>
                <w:tab w:val="clear" w:pos="1440"/>
              </w:tabs>
              <w:spacing w:line="360" w:lineRule="auto"/>
              <w:ind w:leftChars="0" w:firstLine="482" w:firstLineChars="200"/>
              <w:rPr>
                <w:rFonts w:hint="eastAsia" w:ascii="Times New Roman" w:hAnsi="Times New Roman" w:eastAsia="宋体"/>
                <w:b/>
                <w:bCs w:val="0"/>
                <w:sz w:val="24"/>
                <w:szCs w:val="24"/>
                <w:lang w:val="en-US" w:eastAsia="zh-CN"/>
              </w:rPr>
            </w:pPr>
            <w:r>
              <w:rPr>
                <w:rFonts w:hint="eastAsia" w:ascii="Times New Roman" w:hAnsi="Times New Roman" w:eastAsia="宋体"/>
                <w:b/>
                <w:bCs w:val="0"/>
                <w:sz w:val="24"/>
                <w:szCs w:val="24"/>
                <w:lang w:val="en-US" w:eastAsia="zh-CN"/>
              </w:rPr>
              <w:t>5.1.2.2 风险物品危险等级</w:t>
            </w:r>
          </w:p>
          <w:p>
            <w:pPr>
              <w:spacing w:line="360" w:lineRule="auto"/>
              <w:ind w:firstLine="480" w:firstLineChars="200"/>
              <w:rPr>
                <w:rFonts w:ascii="Times New Roman" w:eastAsia="宋体"/>
                <w:sz w:val="24"/>
              </w:rPr>
            </w:pPr>
            <w:r>
              <w:rPr>
                <w:rFonts w:ascii="Times New Roman" w:eastAsia="宋体"/>
                <w:sz w:val="24"/>
              </w:rPr>
              <w:t>根据下表（引自《建设项目环境风险评价技术导则》附录A.1）作为识别标准，对前面所确定的物质风险识别范围内有毒有害、易燃易爆物质，进行危险性识别。</w:t>
            </w:r>
          </w:p>
          <w:p>
            <w:pPr>
              <w:spacing w:before="120" w:beforeLines="50" w:line="240" w:lineRule="auto"/>
              <w:jc w:val="center"/>
              <w:rPr>
                <w:rFonts w:ascii="Times New Roman" w:eastAsia="宋体"/>
                <w:b/>
                <w:bCs/>
                <w:sz w:val="24"/>
              </w:rPr>
            </w:pPr>
            <w:r>
              <w:rPr>
                <w:rFonts w:ascii="Times New Roman" w:eastAsia="宋体"/>
                <w:b/>
                <w:bCs/>
                <w:sz w:val="24"/>
              </w:rPr>
              <w:t>表</w:t>
            </w:r>
            <w:r>
              <w:rPr>
                <w:rFonts w:hint="eastAsia" w:ascii="Times New Roman" w:eastAsia="宋体"/>
                <w:b/>
                <w:bCs/>
                <w:sz w:val="24"/>
                <w:lang w:val="en-US" w:eastAsia="zh-CN"/>
              </w:rPr>
              <w:t>7-10</w:t>
            </w:r>
            <w:r>
              <w:rPr>
                <w:rFonts w:ascii="Times New Roman" w:eastAsia="宋体"/>
                <w:b/>
                <w:bCs/>
                <w:sz w:val="24"/>
              </w:rPr>
              <w:t xml:space="preserve">  物质危险性标准</w:t>
            </w:r>
          </w:p>
          <w:tbl>
            <w:tblPr>
              <w:tblStyle w:val="15"/>
              <w:tblW w:w="9061"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698"/>
              <w:gridCol w:w="2318"/>
              <w:gridCol w:w="2392"/>
              <w:gridCol w:w="264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005" w:type="dxa"/>
                  <w:tcBorders>
                    <w:tl2br w:val="nil"/>
                    <w:tr2bl w:val="nil"/>
                  </w:tcBorders>
                  <w:vAlign w:val="center"/>
                </w:tcPr>
                <w:p>
                  <w:pPr>
                    <w:spacing w:line="240" w:lineRule="auto"/>
                    <w:jc w:val="center"/>
                    <w:rPr>
                      <w:rFonts w:ascii="Times New Roman" w:eastAsia="宋体"/>
                      <w:b/>
                      <w:bCs/>
                      <w:sz w:val="21"/>
                      <w:szCs w:val="21"/>
                    </w:rPr>
                  </w:pPr>
                  <w:r>
                    <w:rPr>
                      <w:rFonts w:ascii="Times New Roman" w:eastAsia="宋体"/>
                      <w:b/>
                      <w:bCs/>
                      <w:sz w:val="21"/>
                      <w:szCs w:val="21"/>
                    </w:rPr>
                    <w:t>物质类别</w:t>
                  </w:r>
                </w:p>
              </w:tc>
              <w:tc>
                <w:tcPr>
                  <w:tcW w:w="698" w:type="dxa"/>
                  <w:tcBorders>
                    <w:tl2br w:val="nil"/>
                    <w:tr2bl w:val="nil"/>
                  </w:tcBorders>
                  <w:vAlign w:val="center"/>
                </w:tcPr>
                <w:p>
                  <w:pPr>
                    <w:spacing w:line="240" w:lineRule="auto"/>
                    <w:jc w:val="center"/>
                    <w:rPr>
                      <w:rFonts w:ascii="Times New Roman" w:eastAsia="宋体"/>
                      <w:b/>
                      <w:bCs/>
                      <w:sz w:val="21"/>
                      <w:szCs w:val="21"/>
                    </w:rPr>
                  </w:pPr>
                  <w:r>
                    <w:rPr>
                      <w:rFonts w:ascii="Times New Roman" w:eastAsia="宋体"/>
                      <w:b/>
                      <w:bCs/>
                      <w:sz w:val="21"/>
                      <w:szCs w:val="21"/>
                    </w:rPr>
                    <w:t>等级</w:t>
                  </w:r>
                </w:p>
              </w:tc>
              <w:tc>
                <w:tcPr>
                  <w:tcW w:w="2318" w:type="dxa"/>
                  <w:tcBorders>
                    <w:tl2br w:val="nil"/>
                    <w:tr2bl w:val="nil"/>
                  </w:tcBorders>
                  <w:vAlign w:val="center"/>
                </w:tcPr>
                <w:p>
                  <w:pPr>
                    <w:spacing w:line="240" w:lineRule="auto"/>
                    <w:jc w:val="center"/>
                    <w:rPr>
                      <w:rFonts w:ascii="Times New Roman" w:eastAsia="宋体"/>
                      <w:b/>
                      <w:bCs/>
                      <w:sz w:val="21"/>
                      <w:szCs w:val="21"/>
                    </w:rPr>
                  </w:pPr>
                  <w:r>
                    <w:rPr>
                      <w:rFonts w:ascii="Times New Roman" w:eastAsia="宋体"/>
                      <w:b/>
                      <w:bCs/>
                      <w:sz w:val="21"/>
                      <w:szCs w:val="21"/>
                    </w:rPr>
                    <w:t>LD</w:t>
                  </w:r>
                  <w:r>
                    <w:rPr>
                      <w:rFonts w:ascii="Times New Roman" w:eastAsia="宋体"/>
                      <w:b/>
                      <w:bCs/>
                      <w:sz w:val="21"/>
                      <w:szCs w:val="21"/>
                      <w:vertAlign w:val="subscript"/>
                    </w:rPr>
                    <w:t>50</w:t>
                  </w:r>
                  <w:r>
                    <w:rPr>
                      <w:rFonts w:ascii="Times New Roman" w:eastAsia="宋体"/>
                      <w:b/>
                      <w:bCs/>
                      <w:sz w:val="21"/>
                      <w:szCs w:val="21"/>
                    </w:rPr>
                    <w:t xml:space="preserve"> (大鼠经口) mg/kg</w:t>
                  </w:r>
                </w:p>
              </w:tc>
              <w:tc>
                <w:tcPr>
                  <w:tcW w:w="2392" w:type="dxa"/>
                  <w:tcBorders>
                    <w:tl2br w:val="nil"/>
                    <w:tr2bl w:val="nil"/>
                  </w:tcBorders>
                  <w:vAlign w:val="center"/>
                </w:tcPr>
                <w:p>
                  <w:pPr>
                    <w:spacing w:line="240" w:lineRule="auto"/>
                    <w:jc w:val="center"/>
                    <w:rPr>
                      <w:rFonts w:ascii="Times New Roman" w:eastAsia="宋体"/>
                      <w:b/>
                      <w:bCs/>
                      <w:sz w:val="21"/>
                      <w:szCs w:val="21"/>
                    </w:rPr>
                  </w:pPr>
                  <w:r>
                    <w:rPr>
                      <w:rFonts w:ascii="Times New Roman" w:eastAsia="宋体"/>
                      <w:b/>
                      <w:bCs/>
                      <w:sz w:val="21"/>
                      <w:szCs w:val="21"/>
                    </w:rPr>
                    <w:t>LD</w:t>
                  </w:r>
                  <w:r>
                    <w:rPr>
                      <w:rFonts w:ascii="Times New Roman" w:eastAsia="宋体"/>
                      <w:b/>
                      <w:bCs/>
                      <w:sz w:val="21"/>
                      <w:szCs w:val="21"/>
                      <w:vertAlign w:val="subscript"/>
                    </w:rPr>
                    <w:t>50</w:t>
                  </w:r>
                  <w:r>
                    <w:rPr>
                      <w:rFonts w:ascii="Times New Roman" w:eastAsia="宋体"/>
                      <w:b/>
                      <w:bCs/>
                      <w:sz w:val="21"/>
                      <w:szCs w:val="21"/>
                    </w:rPr>
                    <w:t xml:space="preserve"> (大鼠经皮)mg/kg</w:t>
                  </w:r>
                </w:p>
              </w:tc>
              <w:tc>
                <w:tcPr>
                  <w:tcW w:w="2648" w:type="dxa"/>
                  <w:tcBorders>
                    <w:tl2br w:val="nil"/>
                    <w:tr2bl w:val="nil"/>
                  </w:tcBorders>
                  <w:vAlign w:val="center"/>
                </w:tcPr>
                <w:p>
                  <w:pPr>
                    <w:spacing w:line="240" w:lineRule="auto"/>
                    <w:jc w:val="center"/>
                    <w:rPr>
                      <w:rFonts w:ascii="Times New Roman" w:eastAsia="宋体"/>
                      <w:b/>
                      <w:bCs/>
                      <w:sz w:val="21"/>
                      <w:szCs w:val="21"/>
                    </w:rPr>
                  </w:pPr>
                  <w:r>
                    <w:rPr>
                      <w:rFonts w:ascii="Times New Roman" w:eastAsia="宋体"/>
                      <w:b/>
                      <w:bCs/>
                      <w:sz w:val="21"/>
                      <w:szCs w:val="21"/>
                    </w:rPr>
                    <w:t>LC</w:t>
                  </w:r>
                  <w:r>
                    <w:rPr>
                      <w:rFonts w:ascii="Times New Roman" w:eastAsia="宋体"/>
                      <w:b/>
                      <w:bCs/>
                      <w:sz w:val="21"/>
                      <w:szCs w:val="21"/>
                      <w:vertAlign w:val="subscript"/>
                    </w:rPr>
                    <w:t>50</w:t>
                  </w:r>
                  <w:r>
                    <w:rPr>
                      <w:rFonts w:ascii="Times New Roman" w:eastAsia="宋体"/>
                      <w:b/>
                      <w:bCs/>
                      <w:sz w:val="21"/>
                      <w:szCs w:val="21"/>
                    </w:rPr>
                    <w:t>（小鼠吸入，4小时）mg/L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005" w:type="dxa"/>
                  <w:vMerge w:val="restart"/>
                  <w:tcBorders>
                    <w:tl2br w:val="nil"/>
                    <w:tr2bl w:val="nil"/>
                  </w:tcBorders>
                  <w:vAlign w:val="center"/>
                </w:tcPr>
                <w:p>
                  <w:pPr>
                    <w:spacing w:line="240" w:lineRule="auto"/>
                    <w:jc w:val="center"/>
                    <w:rPr>
                      <w:rFonts w:ascii="Times New Roman" w:eastAsia="宋体"/>
                      <w:sz w:val="21"/>
                      <w:szCs w:val="21"/>
                    </w:rPr>
                  </w:pPr>
                  <w:r>
                    <w:rPr>
                      <w:rFonts w:ascii="Times New Roman" w:eastAsia="宋体"/>
                      <w:sz w:val="21"/>
                      <w:szCs w:val="21"/>
                    </w:rPr>
                    <w:t>有毒物质</w:t>
                  </w:r>
                </w:p>
              </w:tc>
              <w:tc>
                <w:tcPr>
                  <w:tcW w:w="698" w:type="dxa"/>
                  <w:tcBorders>
                    <w:tl2br w:val="nil"/>
                    <w:tr2bl w:val="nil"/>
                  </w:tcBorders>
                  <w:vAlign w:val="center"/>
                </w:tcPr>
                <w:p>
                  <w:pPr>
                    <w:spacing w:line="240" w:lineRule="auto"/>
                    <w:jc w:val="center"/>
                    <w:rPr>
                      <w:rFonts w:ascii="Times New Roman" w:eastAsia="宋体"/>
                      <w:sz w:val="21"/>
                      <w:szCs w:val="21"/>
                    </w:rPr>
                  </w:pPr>
                  <w:r>
                    <w:rPr>
                      <w:rFonts w:ascii="Times New Roman" w:eastAsia="宋体"/>
                      <w:sz w:val="21"/>
                      <w:szCs w:val="21"/>
                    </w:rPr>
                    <w:t>1</w:t>
                  </w:r>
                </w:p>
              </w:tc>
              <w:tc>
                <w:tcPr>
                  <w:tcW w:w="2318" w:type="dxa"/>
                  <w:tcBorders>
                    <w:tl2br w:val="nil"/>
                    <w:tr2bl w:val="nil"/>
                  </w:tcBorders>
                  <w:vAlign w:val="center"/>
                </w:tcPr>
                <w:p>
                  <w:pPr>
                    <w:spacing w:line="240" w:lineRule="auto"/>
                    <w:jc w:val="center"/>
                    <w:rPr>
                      <w:rFonts w:ascii="Times New Roman" w:eastAsia="宋体"/>
                      <w:sz w:val="21"/>
                      <w:szCs w:val="21"/>
                    </w:rPr>
                  </w:pPr>
                  <w:r>
                    <w:rPr>
                      <w:rFonts w:ascii="Times New Roman" w:eastAsia="宋体"/>
                      <w:sz w:val="21"/>
                      <w:szCs w:val="21"/>
                    </w:rPr>
                    <w:t>&lt;5</w:t>
                  </w:r>
                </w:p>
              </w:tc>
              <w:tc>
                <w:tcPr>
                  <w:tcW w:w="2392" w:type="dxa"/>
                  <w:tcBorders>
                    <w:tl2br w:val="nil"/>
                    <w:tr2bl w:val="nil"/>
                  </w:tcBorders>
                  <w:vAlign w:val="center"/>
                </w:tcPr>
                <w:p>
                  <w:pPr>
                    <w:spacing w:line="240" w:lineRule="auto"/>
                    <w:jc w:val="center"/>
                    <w:rPr>
                      <w:rFonts w:ascii="Times New Roman" w:eastAsia="宋体"/>
                      <w:sz w:val="21"/>
                      <w:szCs w:val="21"/>
                    </w:rPr>
                  </w:pPr>
                  <w:r>
                    <w:rPr>
                      <w:rFonts w:ascii="Times New Roman" w:eastAsia="宋体"/>
                      <w:sz w:val="21"/>
                      <w:szCs w:val="21"/>
                    </w:rPr>
                    <w:t>&lt;1</w:t>
                  </w:r>
                </w:p>
              </w:tc>
              <w:tc>
                <w:tcPr>
                  <w:tcW w:w="2648" w:type="dxa"/>
                  <w:tcBorders>
                    <w:tl2br w:val="nil"/>
                    <w:tr2bl w:val="nil"/>
                  </w:tcBorders>
                  <w:vAlign w:val="center"/>
                </w:tcPr>
                <w:p>
                  <w:pPr>
                    <w:spacing w:line="240" w:lineRule="auto"/>
                    <w:jc w:val="center"/>
                    <w:rPr>
                      <w:rFonts w:ascii="Times New Roman" w:eastAsia="宋体"/>
                      <w:sz w:val="21"/>
                      <w:szCs w:val="21"/>
                    </w:rPr>
                  </w:pPr>
                  <w:r>
                    <w:rPr>
                      <w:rFonts w:ascii="Times New Roman" w:eastAsia="宋体"/>
                      <w:sz w:val="21"/>
                      <w:szCs w:val="21"/>
                    </w:rPr>
                    <w:t>&lt;0．01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005" w:type="dxa"/>
                  <w:vMerge w:val="continue"/>
                  <w:tcBorders>
                    <w:tl2br w:val="nil"/>
                    <w:tr2bl w:val="nil"/>
                  </w:tcBorders>
                  <w:vAlign w:val="center"/>
                </w:tcPr>
                <w:p>
                  <w:pPr>
                    <w:pStyle w:val="30"/>
                    <w:ind w:left="-36" w:hanging="72"/>
                    <w:jc w:val="center"/>
                    <w:rPr>
                      <w:rFonts w:hint="default" w:ascii="Times New Roman" w:hAnsi="Times New Roman"/>
                      <w:sz w:val="21"/>
                      <w:szCs w:val="21"/>
                    </w:rPr>
                  </w:pPr>
                </w:p>
              </w:tc>
              <w:tc>
                <w:tcPr>
                  <w:tcW w:w="698" w:type="dxa"/>
                  <w:tcBorders>
                    <w:tl2br w:val="nil"/>
                    <w:tr2bl w:val="nil"/>
                  </w:tcBorders>
                  <w:vAlign w:val="center"/>
                </w:tcPr>
                <w:p>
                  <w:pPr>
                    <w:spacing w:line="240" w:lineRule="auto"/>
                    <w:jc w:val="center"/>
                    <w:rPr>
                      <w:rFonts w:ascii="Times New Roman" w:eastAsia="宋体"/>
                      <w:sz w:val="21"/>
                      <w:szCs w:val="21"/>
                    </w:rPr>
                  </w:pPr>
                  <w:r>
                    <w:rPr>
                      <w:rFonts w:ascii="Times New Roman" w:eastAsia="宋体"/>
                      <w:sz w:val="21"/>
                      <w:szCs w:val="21"/>
                    </w:rPr>
                    <w:t>2</w:t>
                  </w:r>
                </w:p>
              </w:tc>
              <w:tc>
                <w:tcPr>
                  <w:tcW w:w="2318" w:type="dxa"/>
                  <w:tcBorders>
                    <w:tl2br w:val="nil"/>
                    <w:tr2bl w:val="nil"/>
                  </w:tcBorders>
                  <w:vAlign w:val="center"/>
                </w:tcPr>
                <w:p>
                  <w:pPr>
                    <w:spacing w:line="240" w:lineRule="auto"/>
                    <w:jc w:val="center"/>
                    <w:rPr>
                      <w:rFonts w:ascii="Times New Roman" w:eastAsia="宋体"/>
                      <w:sz w:val="21"/>
                      <w:szCs w:val="21"/>
                    </w:rPr>
                  </w:pPr>
                  <w:r>
                    <w:rPr>
                      <w:rFonts w:ascii="Times New Roman" w:eastAsia="宋体"/>
                      <w:sz w:val="21"/>
                      <w:szCs w:val="21"/>
                    </w:rPr>
                    <w:t>5&lt;LD</w:t>
                  </w:r>
                  <w:r>
                    <w:rPr>
                      <w:rFonts w:ascii="Times New Roman" w:eastAsia="宋体"/>
                      <w:sz w:val="21"/>
                      <w:szCs w:val="21"/>
                      <w:vertAlign w:val="subscript"/>
                    </w:rPr>
                    <w:t>50</w:t>
                  </w:r>
                  <w:r>
                    <w:rPr>
                      <w:rFonts w:ascii="Times New Roman" w:eastAsia="宋体"/>
                      <w:sz w:val="21"/>
                      <w:szCs w:val="21"/>
                    </w:rPr>
                    <w:t>&lt;25</w:t>
                  </w:r>
                </w:p>
              </w:tc>
              <w:tc>
                <w:tcPr>
                  <w:tcW w:w="2392" w:type="dxa"/>
                  <w:tcBorders>
                    <w:tl2br w:val="nil"/>
                    <w:tr2bl w:val="nil"/>
                  </w:tcBorders>
                  <w:vAlign w:val="center"/>
                </w:tcPr>
                <w:p>
                  <w:pPr>
                    <w:spacing w:line="240" w:lineRule="auto"/>
                    <w:jc w:val="center"/>
                    <w:rPr>
                      <w:rFonts w:ascii="Times New Roman" w:eastAsia="宋体"/>
                      <w:sz w:val="21"/>
                      <w:szCs w:val="21"/>
                    </w:rPr>
                  </w:pPr>
                  <w:r>
                    <w:rPr>
                      <w:rFonts w:ascii="Times New Roman" w:eastAsia="宋体"/>
                      <w:sz w:val="21"/>
                      <w:szCs w:val="21"/>
                    </w:rPr>
                    <w:t>10&lt;LD</w:t>
                  </w:r>
                  <w:r>
                    <w:rPr>
                      <w:rFonts w:ascii="Times New Roman" w:eastAsia="宋体"/>
                      <w:sz w:val="21"/>
                      <w:szCs w:val="21"/>
                      <w:vertAlign w:val="subscript"/>
                    </w:rPr>
                    <w:t>50</w:t>
                  </w:r>
                  <w:r>
                    <w:rPr>
                      <w:rFonts w:ascii="Times New Roman" w:eastAsia="宋体"/>
                      <w:sz w:val="21"/>
                      <w:szCs w:val="21"/>
                    </w:rPr>
                    <w:t>&lt;50</w:t>
                  </w:r>
                </w:p>
              </w:tc>
              <w:tc>
                <w:tcPr>
                  <w:tcW w:w="2648" w:type="dxa"/>
                  <w:tcBorders>
                    <w:tl2br w:val="nil"/>
                    <w:tr2bl w:val="nil"/>
                  </w:tcBorders>
                  <w:vAlign w:val="center"/>
                </w:tcPr>
                <w:p>
                  <w:pPr>
                    <w:spacing w:line="240" w:lineRule="auto"/>
                    <w:jc w:val="center"/>
                    <w:rPr>
                      <w:rFonts w:ascii="Times New Roman" w:eastAsia="宋体"/>
                      <w:sz w:val="21"/>
                      <w:szCs w:val="21"/>
                    </w:rPr>
                  </w:pPr>
                  <w:r>
                    <w:rPr>
                      <w:rFonts w:ascii="Times New Roman" w:eastAsia="宋体"/>
                      <w:sz w:val="21"/>
                      <w:szCs w:val="21"/>
                    </w:rPr>
                    <w:t>0．1&lt;LC</w:t>
                  </w:r>
                  <w:r>
                    <w:rPr>
                      <w:rFonts w:ascii="Times New Roman" w:eastAsia="宋体"/>
                      <w:sz w:val="21"/>
                      <w:szCs w:val="21"/>
                      <w:vertAlign w:val="subscript"/>
                    </w:rPr>
                    <w:t>50</w:t>
                  </w:r>
                  <w:r>
                    <w:rPr>
                      <w:rFonts w:ascii="Times New Roman" w:eastAsia="宋体"/>
                      <w:sz w:val="21"/>
                      <w:szCs w:val="21"/>
                    </w:rPr>
                    <w:t>&lt;0.5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005" w:type="dxa"/>
                  <w:vMerge w:val="continue"/>
                  <w:tcBorders>
                    <w:tl2br w:val="nil"/>
                    <w:tr2bl w:val="nil"/>
                  </w:tcBorders>
                  <w:vAlign w:val="center"/>
                </w:tcPr>
                <w:p>
                  <w:pPr>
                    <w:pStyle w:val="30"/>
                    <w:ind w:left="-36" w:hanging="72"/>
                    <w:jc w:val="center"/>
                    <w:rPr>
                      <w:rFonts w:hint="default" w:ascii="Times New Roman" w:hAnsi="Times New Roman"/>
                      <w:sz w:val="21"/>
                      <w:szCs w:val="21"/>
                    </w:rPr>
                  </w:pPr>
                </w:p>
              </w:tc>
              <w:tc>
                <w:tcPr>
                  <w:tcW w:w="698" w:type="dxa"/>
                  <w:tcBorders>
                    <w:tl2br w:val="nil"/>
                    <w:tr2bl w:val="nil"/>
                  </w:tcBorders>
                  <w:vAlign w:val="center"/>
                </w:tcPr>
                <w:p>
                  <w:pPr>
                    <w:spacing w:line="240" w:lineRule="auto"/>
                    <w:jc w:val="center"/>
                    <w:rPr>
                      <w:rFonts w:ascii="Times New Roman" w:eastAsia="宋体"/>
                      <w:sz w:val="21"/>
                      <w:szCs w:val="21"/>
                    </w:rPr>
                  </w:pPr>
                  <w:r>
                    <w:rPr>
                      <w:rFonts w:ascii="Times New Roman" w:eastAsia="宋体"/>
                      <w:sz w:val="21"/>
                      <w:szCs w:val="21"/>
                    </w:rPr>
                    <w:t>3</w:t>
                  </w:r>
                </w:p>
              </w:tc>
              <w:tc>
                <w:tcPr>
                  <w:tcW w:w="2318" w:type="dxa"/>
                  <w:tcBorders>
                    <w:tl2br w:val="nil"/>
                    <w:tr2bl w:val="nil"/>
                  </w:tcBorders>
                  <w:vAlign w:val="center"/>
                </w:tcPr>
                <w:p>
                  <w:pPr>
                    <w:spacing w:line="240" w:lineRule="auto"/>
                    <w:jc w:val="center"/>
                    <w:rPr>
                      <w:rFonts w:ascii="Times New Roman" w:eastAsia="宋体"/>
                      <w:sz w:val="21"/>
                      <w:szCs w:val="21"/>
                    </w:rPr>
                  </w:pPr>
                  <w:r>
                    <w:rPr>
                      <w:rFonts w:ascii="Times New Roman" w:eastAsia="宋体"/>
                      <w:sz w:val="21"/>
                      <w:szCs w:val="21"/>
                    </w:rPr>
                    <w:t>25&lt;LD</w:t>
                  </w:r>
                  <w:r>
                    <w:rPr>
                      <w:rFonts w:ascii="Times New Roman" w:eastAsia="宋体"/>
                      <w:sz w:val="21"/>
                      <w:szCs w:val="21"/>
                      <w:vertAlign w:val="subscript"/>
                    </w:rPr>
                    <w:t>50</w:t>
                  </w:r>
                  <w:r>
                    <w:rPr>
                      <w:rFonts w:ascii="Times New Roman" w:eastAsia="宋体"/>
                      <w:sz w:val="21"/>
                      <w:szCs w:val="21"/>
                    </w:rPr>
                    <w:t>&lt;200</w:t>
                  </w:r>
                </w:p>
              </w:tc>
              <w:tc>
                <w:tcPr>
                  <w:tcW w:w="2392" w:type="dxa"/>
                  <w:tcBorders>
                    <w:tl2br w:val="nil"/>
                    <w:tr2bl w:val="nil"/>
                  </w:tcBorders>
                  <w:vAlign w:val="center"/>
                </w:tcPr>
                <w:p>
                  <w:pPr>
                    <w:spacing w:line="240" w:lineRule="auto"/>
                    <w:jc w:val="center"/>
                    <w:rPr>
                      <w:rFonts w:ascii="Times New Roman" w:eastAsia="宋体"/>
                      <w:sz w:val="21"/>
                      <w:szCs w:val="21"/>
                    </w:rPr>
                  </w:pPr>
                  <w:r>
                    <w:rPr>
                      <w:rFonts w:ascii="Times New Roman" w:eastAsia="宋体"/>
                      <w:sz w:val="21"/>
                      <w:szCs w:val="21"/>
                    </w:rPr>
                    <w:t>50&lt;LD</w:t>
                  </w:r>
                  <w:r>
                    <w:rPr>
                      <w:rFonts w:ascii="Times New Roman" w:eastAsia="宋体"/>
                      <w:sz w:val="21"/>
                      <w:szCs w:val="21"/>
                      <w:vertAlign w:val="subscript"/>
                    </w:rPr>
                    <w:t>50</w:t>
                  </w:r>
                  <w:r>
                    <w:rPr>
                      <w:rFonts w:ascii="Times New Roman" w:eastAsia="宋体"/>
                      <w:sz w:val="21"/>
                      <w:szCs w:val="21"/>
                    </w:rPr>
                    <w:t>&lt;400</w:t>
                  </w:r>
                </w:p>
              </w:tc>
              <w:tc>
                <w:tcPr>
                  <w:tcW w:w="2648" w:type="dxa"/>
                  <w:tcBorders>
                    <w:tl2br w:val="nil"/>
                    <w:tr2bl w:val="nil"/>
                  </w:tcBorders>
                  <w:vAlign w:val="center"/>
                </w:tcPr>
                <w:p>
                  <w:pPr>
                    <w:spacing w:line="240" w:lineRule="auto"/>
                    <w:jc w:val="center"/>
                    <w:rPr>
                      <w:rFonts w:ascii="Times New Roman" w:eastAsia="宋体"/>
                      <w:sz w:val="21"/>
                      <w:szCs w:val="21"/>
                    </w:rPr>
                  </w:pPr>
                  <w:r>
                    <w:rPr>
                      <w:rFonts w:ascii="Times New Roman" w:eastAsia="宋体"/>
                      <w:sz w:val="21"/>
                      <w:szCs w:val="21"/>
                    </w:rPr>
                    <w:t>0.5&lt;LC</w:t>
                  </w:r>
                  <w:r>
                    <w:rPr>
                      <w:rFonts w:ascii="Times New Roman" w:eastAsia="宋体"/>
                      <w:sz w:val="21"/>
                      <w:szCs w:val="21"/>
                      <w:vertAlign w:val="subscript"/>
                    </w:rPr>
                    <w:t>50</w:t>
                  </w:r>
                  <w:r>
                    <w:rPr>
                      <w:rFonts w:ascii="Times New Roman" w:eastAsia="宋体"/>
                      <w:sz w:val="21"/>
                      <w:szCs w:val="21"/>
                    </w:rPr>
                    <w:t>&lt;2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005" w:type="dxa"/>
                  <w:vMerge w:val="restart"/>
                  <w:tcBorders>
                    <w:tl2br w:val="nil"/>
                    <w:tr2bl w:val="nil"/>
                  </w:tcBorders>
                  <w:vAlign w:val="center"/>
                </w:tcPr>
                <w:p>
                  <w:pPr>
                    <w:spacing w:line="240" w:lineRule="auto"/>
                    <w:jc w:val="center"/>
                    <w:rPr>
                      <w:rFonts w:ascii="Times New Roman" w:eastAsia="宋体"/>
                      <w:sz w:val="21"/>
                      <w:szCs w:val="21"/>
                    </w:rPr>
                  </w:pPr>
                  <w:r>
                    <w:rPr>
                      <w:rFonts w:ascii="Times New Roman" w:eastAsia="宋体"/>
                      <w:sz w:val="21"/>
                      <w:szCs w:val="21"/>
                    </w:rPr>
                    <w:t>易燃物质</w:t>
                  </w:r>
                </w:p>
              </w:tc>
              <w:tc>
                <w:tcPr>
                  <w:tcW w:w="698" w:type="dxa"/>
                  <w:tcBorders>
                    <w:tl2br w:val="nil"/>
                    <w:tr2bl w:val="nil"/>
                  </w:tcBorders>
                  <w:vAlign w:val="center"/>
                </w:tcPr>
                <w:p>
                  <w:pPr>
                    <w:spacing w:line="240" w:lineRule="auto"/>
                    <w:jc w:val="center"/>
                    <w:rPr>
                      <w:rFonts w:ascii="Times New Roman" w:eastAsia="宋体"/>
                      <w:sz w:val="21"/>
                      <w:szCs w:val="21"/>
                    </w:rPr>
                  </w:pPr>
                  <w:r>
                    <w:rPr>
                      <w:rFonts w:ascii="Times New Roman" w:eastAsia="宋体"/>
                      <w:sz w:val="21"/>
                      <w:szCs w:val="21"/>
                    </w:rPr>
                    <w:t>1</w:t>
                  </w:r>
                </w:p>
              </w:tc>
              <w:tc>
                <w:tcPr>
                  <w:tcW w:w="7358" w:type="dxa"/>
                  <w:gridSpan w:val="3"/>
                  <w:tcBorders>
                    <w:tl2br w:val="nil"/>
                    <w:tr2bl w:val="nil"/>
                  </w:tcBorders>
                  <w:vAlign w:val="center"/>
                </w:tcPr>
                <w:p>
                  <w:pPr>
                    <w:spacing w:line="240" w:lineRule="auto"/>
                    <w:jc w:val="center"/>
                    <w:rPr>
                      <w:rFonts w:ascii="Times New Roman" w:eastAsia="宋体"/>
                      <w:sz w:val="21"/>
                      <w:szCs w:val="21"/>
                    </w:rPr>
                  </w:pPr>
                  <w:r>
                    <w:rPr>
                      <w:rFonts w:ascii="Times New Roman" w:eastAsia="宋体"/>
                      <w:sz w:val="21"/>
                      <w:szCs w:val="21"/>
                    </w:rPr>
                    <w:t>可燃气体_在常压下以气态存在并与空气混合形成可燃混合物；其沸点（常压下）是20C或20C以下的物质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005" w:type="dxa"/>
                  <w:vMerge w:val="continue"/>
                  <w:tcBorders>
                    <w:tl2br w:val="nil"/>
                    <w:tr2bl w:val="nil"/>
                  </w:tcBorders>
                  <w:vAlign w:val="center"/>
                </w:tcPr>
                <w:p>
                  <w:pPr>
                    <w:pStyle w:val="30"/>
                    <w:ind w:left="-36" w:hanging="72"/>
                    <w:jc w:val="center"/>
                    <w:rPr>
                      <w:rFonts w:hint="default" w:ascii="Times New Roman" w:hAnsi="Times New Roman"/>
                      <w:sz w:val="21"/>
                      <w:szCs w:val="21"/>
                    </w:rPr>
                  </w:pPr>
                </w:p>
              </w:tc>
              <w:tc>
                <w:tcPr>
                  <w:tcW w:w="698" w:type="dxa"/>
                  <w:tcBorders>
                    <w:tl2br w:val="nil"/>
                    <w:tr2bl w:val="nil"/>
                  </w:tcBorders>
                  <w:vAlign w:val="center"/>
                </w:tcPr>
                <w:p>
                  <w:pPr>
                    <w:spacing w:line="240" w:lineRule="auto"/>
                    <w:jc w:val="center"/>
                    <w:rPr>
                      <w:rFonts w:ascii="Times New Roman" w:eastAsia="宋体"/>
                      <w:sz w:val="21"/>
                      <w:szCs w:val="21"/>
                    </w:rPr>
                  </w:pPr>
                  <w:r>
                    <w:rPr>
                      <w:rFonts w:ascii="Times New Roman" w:eastAsia="宋体"/>
                      <w:sz w:val="21"/>
                      <w:szCs w:val="21"/>
                    </w:rPr>
                    <w:t>2</w:t>
                  </w:r>
                </w:p>
              </w:tc>
              <w:tc>
                <w:tcPr>
                  <w:tcW w:w="7358" w:type="dxa"/>
                  <w:gridSpan w:val="3"/>
                  <w:tcBorders>
                    <w:tl2br w:val="nil"/>
                    <w:tr2bl w:val="nil"/>
                  </w:tcBorders>
                  <w:vAlign w:val="center"/>
                </w:tcPr>
                <w:p>
                  <w:pPr>
                    <w:spacing w:line="240" w:lineRule="auto"/>
                    <w:jc w:val="center"/>
                    <w:rPr>
                      <w:rFonts w:ascii="Times New Roman" w:eastAsia="宋体"/>
                      <w:sz w:val="21"/>
                      <w:szCs w:val="21"/>
                    </w:rPr>
                  </w:pPr>
                  <w:r>
                    <w:rPr>
                      <w:rFonts w:ascii="Times New Roman" w:eastAsia="宋体"/>
                      <w:sz w:val="21"/>
                      <w:szCs w:val="21"/>
                    </w:rPr>
                    <w:t>易燃液体_闪点低于21C，沸点高于20C的物质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005" w:type="dxa"/>
                  <w:vMerge w:val="continue"/>
                  <w:tcBorders>
                    <w:tl2br w:val="nil"/>
                    <w:tr2bl w:val="nil"/>
                  </w:tcBorders>
                  <w:vAlign w:val="center"/>
                </w:tcPr>
                <w:p>
                  <w:pPr>
                    <w:pStyle w:val="30"/>
                    <w:ind w:left="-36" w:hanging="72"/>
                    <w:jc w:val="center"/>
                    <w:rPr>
                      <w:rFonts w:hint="default" w:ascii="Times New Roman" w:hAnsi="Times New Roman"/>
                      <w:sz w:val="21"/>
                      <w:szCs w:val="21"/>
                    </w:rPr>
                  </w:pPr>
                </w:p>
              </w:tc>
              <w:tc>
                <w:tcPr>
                  <w:tcW w:w="698" w:type="dxa"/>
                  <w:tcBorders>
                    <w:tl2br w:val="nil"/>
                    <w:tr2bl w:val="nil"/>
                  </w:tcBorders>
                  <w:vAlign w:val="center"/>
                </w:tcPr>
                <w:p>
                  <w:pPr>
                    <w:spacing w:line="240" w:lineRule="auto"/>
                    <w:jc w:val="center"/>
                    <w:rPr>
                      <w:rFonts w:ascii="Times New Roman" w:eastAsia="宋体"/>
                      <w:sz w:val="21"/>
                      <w:szCs w:val="21"/>
                    </w:rPr>
                  </w:pPr>
                  <w:r>
                    <w:rPr>
                      <w:rFonts w:ascii="Times New Roman" w:eastAsia="宋体"/>
                      <w:sz w:val="21"/>
                      <w:szCs w:val="21"/>
                    </w:rPr>
                    <w:t>3</w:t>
                  </w:r>
                </w:p>
              </w:tc>
              <w:tc>
                <w:tcPr>
                  <w:tcW w:w="7358" w:type="dxa"/>
                  <w:gridSpan w:val="3"/>
                  <w:tcBorders>
                    <w:tl2br w:val="nil"/>
                    <w:tr2bl w:val="nil"/>
                  </w:tcBorders>
                  <w:vAlign w:val="center"/>
                </w:tcPr>
                <w:p>
                  <w:pPr>
                    <w:spacing w:line="240" w:lineRule="auto"/>
                    <w:jc w:val="center"/>
                    <w:rPr>
                      <w:rFonts w:ascii="Times New Roman" w:eastAsia="宋体"/>
                      <w:sz w:val="21"/>
                      <w:szCs w:val="21"/>
                    </w:rPr>
                  </w:pPr>
                  <w:r>
                    <w:rPr>
                      <w:rFonts w:ascii="Times New Roman" w:eastAsia="宋体"/>
                      <w:sz w:val="21"/>
                      <w:szCs w:val="21"/>
                    </w:rPr>
                    <w:t>可燃液体_闪点低于55C，压力下保持液态，在实际操作条件下（如高温高压）可以引起重大事故的物质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703" w:type="dxa"/>
                  <w:gridSpan w:val="2"/>
                  <w:tcBorders>
                    <w:tl2br w:val="nil"/>
                    <w:tr2bl w:val="nil"/>
                  </w:tcBorders>
                  <w:vAlign w:val="center"/>
                </w:tcPr>
                <w:p>
                  <w:pPr>
                    <w:spacing w:line="240" w:lineRule="auto"/>
                    <w:jc w:val="center"/>
                    <w:rPr>
                      <w:rFonts w:ascii="Times New Roman" w:eastAsia="宋体"/>
                      <w:sz w:val="21"/>
                      <w:szCs w:val="21"/>
                    </w:rPr>
                  </w:pPr>
                  <w:r>
                    <w:rPr>
                      <w:rFonts w:ascii="Times New Roman" w:eastAsia="宋体"/>
                      <w:sz w:val="21"/>
                      <w:szCs w:val="21"/>
                    </w:rPr>
                    <w:t>爆炸性物质</w:t>
                  </w:r>
                </w:p>
              </w:tc>
              <w:tc>
                <w:tcPr>
                  <w:tcW w:w="7358" w:type="dxa"/>
                  <w:gridSpan w:val="3"/>
                  <w:tcBorders>
                    <w:tl2br w:val="nil"/>
                    <w:tr2bl w:val="nil"/>
                  </w:tcBorders>
                  <w:vAlign w:val="center"/>
                </w:tcPr>
                <w:p>
                  <w:pPr>
                    <w:spacing w:line="240" w:lineRule="auto"/>
                    <w:jc w:val="center"/>
                    <w:rPr>
                      <w:rFonts w:ascii="Times New Roman" w:eastAsia="宋体"/>
                      <w:sz w:val="21"/>
                      <w:szCs w:val="21"/>
                    </w:rPr>
                  </w:pPr>
                  <w:r>
                    <w:rPr>
                      <w:rFonts w:ascii="Times New Roman" w:eastAsia="宋体"/>
                      <w:sz w:val="21"/>
                      <w:szCs w:val="21"/>
                    </w:rPr>
                    <w:t>在火焰影响下可以爆炸，或者对冲击、摩擦比硝基苯更为敏感的物质</w:t>
                  </w:r>
                </w:p>
              </w:tc>
            </w:tr>
          </w:tbl>
          <w:p>
            <w:pPr>
              <w:spacing w:line="360" w:lineRule="auto"/>
              <w:ind w:firstLine="480" w:firstLineChars="200"/>
              <w:rPr>
                <w:rFonts w:ascii="Times New Roman" w:eastAsia="宋体"/>
                <w:sz w:val="24"/>
              </w:rPr>
            </w:pPr>
          </w:p>
          <w:p>
            <w:pPr>
              <w:spacing w:line="360" w:lineRule="auto"/>
              <w:ind w:firstLine="480" w:firstLineChars="200"/>
              <w:rPr>
                <w:rFonts w:ascii="Times New Roman" w:eastAsia="宋体"/>
                <w:sz w:val="24"/>
              </w:rPr>
            </w:pPr>
            <w:r>
              <w:rPr>
                <w:rFonts w:ascii="Times New Roman" w:eastAsia="宋体"/>
                <w:sz w:val="24"/>
              </w:rPr>
              <w:t>备注：（1）有毒物质判定标准序号为1、2的物质，属于剧毒物质；符合有毒物质判定标准序号3的属于一般毒物。（2）凡符合表中易燃物质和爆炸性物质标准的物质，均视为火灾、爆炸危险物质。</w:t>
            </w:r>
          </w:p>
          <w:p>
            <w:pPr>
              <w:spacing w:line="240" w:lineRule="auto"/>
              <w:jc w:val="center"/>
              <w:rPr>
                <w:rFonts w:ascii="Times New Roman" w:eastAsia="宋体"/>
                <w:b/>
                <w:bCs/>
                <w:sz w:val="24"/>
              </w:rPr>
            </w:pPr>
            <w:r>
              <w:rPr>
                <w:rFonts w:ascii="Times New Roman" w:eastAsia="宋体"/>
                <w:b/>
                <w:bCs/>
                <w:sz w:val="24"/>
              </w:rPr>
              <w:t>表</w:t>
            </w:r>
            <w:r>
              <w:rPr>
                <w:rFonts w:hint="eastAsia" w:ascii="Times New Roman" w:eastAsia="宋体"/>
                <w:b/>
                <w:bCs/>
                <w:sz w:val="24"/>
                <w:lang w:val="en-US" w:eastAsia="zh-CN"/>
              </w:rPr>
              <w:t xml:space="preserve">7-11 </w:t>
            </w:r>
            <w:r>
              <w:rPr>
                <w:rFonts w:ascii="Times New Roman" w:eastAsia="宋体"/>
                <w:b/>
                <w:bCs/>
                <w:sz w:val="24"/>
              </w:rPr>
              <w:t xml:space="preserve"> 本项目所用物质风险识别表</w:t>
            </w:r>
          </w:p>
          <w:tbl>
            <w:tblPr>
              <w:tblStyle w:val="15"/>
              <w:tblW w:w="9061"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13"/>
              <w:gridCol w:w="2860"/>
              <w:gridCol w:w="2691"/>
              <w:gridCol w:w="199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513" w:type="dxa"/>
                  <w:tcBorders>
                    <w:tl2br w:val="nil"/>
                    <w:tr2bl w:val="nil"/>
                  </w:tcBorders>
                  <w:vAlign w:val="center"/>
                </w:tcPr>
                <w:p>
                  <w:pPr>
                    <w:pStyle w:val="31"/>
                    <w:framePr w:hSpace="0" w:vSpace="0" w:wrap="auto" w:vAnchor="margin" w:hAnchor="text" w:xAlign="left" w:yAlign="inline"/>
                    <w:spacing w:line="240" w:lineRule="auto"/>
                    <w:rPr>
                      <w:rFonts w:ascii="Times New Roman"/>
                      <w:b/>
                      <w:bCs/>
                      <w:sz w:val="21"/>
                      <w:szCs w:val="21"/>
                    </w:rPr>
                  </w:pPr>
                  <w:r>
                    <w:rPr>
                      <w:rFonts w:ascii="Times New Roman"/>
                      <w:b/>
                      <w:bCs/>
                      <w:sz w:val="21"/>
                      <w:szCs w:val="21"/>
                    </w:rPr>
                    <w:t>物质名称</w:t>
                  </w:r>
                </w:p>
              </w:tc>
              <w:tc>
                <w:tcPr>
                  <w:tcW w:w="2860" w:type="dxa"/>
                  <w:tcBorders>
                    <w:tl2br w:val="nil"/>
                    <w:tr2bl w:val="nil"/>
                  </w:tcBorders>
                  <w:vAlign w:val="center"/>
                </w:tcPr>
                <w:p>
                  <w:pPr>
                    <w:pStyle w:val="31"/>
                    <w:framePr w:hSpace="0" w:vSpace="0" w:wrap="auto" w:vAnchor="margin" w:hAnchor="text" w:xAlign="left" w:yAlign="inline"/>
                    <w:spacing w:line="240" w:lineRule="auto"/>
                    <w:rPr>
                      <w:rFonts w:ascii="Times New Roman"/>
                      <w:b/>
                      <w:bCs/>
                      <w:sz w:val="21"/>
                      <w:szCs w:val="21"/>
                    </w:rPr>
                  </w:pPr>
                  <w:r>
                    <w:rPr>
                      <w:rFonts w:ascii="Times New Roman"/>
                      <w:b/>
                      <w:bCs/>
                      <w:sz w:val="21"/>
                      <w:szCs w:val="21"/>
                    </w:rPr>
                    <w:t>毒性</w:t>
                  </w:r>
                </w:p>
              </w:tc>
              <w:tc>
                <w:tcPr>
                  <w:tcW w:w="2691" w:type="dxa"/>
                  <w:tcBorders>
                    <w:tl2br w:val="nil"/>
                    <w:tr2bl w:val="nil"/>
                  </w:tcBorders>
                  <w:vAlign w:val="center"/>
                </w:tcPr>
                <w:p>
                  <w:pPr>
                    <w:pStyle w:val="31"/>
                    <w:framePr w:hSpace="0" w:vSpace="0" w:wrap="auto" w:vAnchor="margin" w:hAnchor="text" w:xAlign="left" w:yAlign="inline"/>
                    <w:spacing w:line="240" w:lineRule="auto"/>
                    <w:rPr>
                      <w:rFonts w:ascii="Times New Roman"/>
                      <w:b/>
                      <w:bCs/>
                      <w:sz w:val="21"/>
                      <w:szCs w:val="21"/>
                    </w:rPr>
                  </w:pPr>
                  <w:r>
                    <w:rPr>
                      <w:rFonts w:ascii="Times New Roman"/>
                      <w:b/>
                      <w:bCs/>
                      <w:sz w:val="21"/>
                      <w:szCs w:val="21"/>
                    </w:rPr>
                    <w:t>易燃特性</w:t>
                  </w:r>
                </w:p>
              </w:tc>
              <w:tc>
                <w:tcPr>
                  <w:tcW w:w="1997" w:type="dxa"/>
                  <w:tcBorders>
                    <w:tl2br w:val="nil"/>
                    <w:tr2bl w:val="nil"/>
                  </w:tcBorders>
                  <w:vAlign w:val="center"/>
                </w:tcPr>
                <w:p>
                  <w:pPr>
                    <w:pStyle w:val="31"/>
                    <w:framePr w:hSpace="0" w:vSpace="0" w:wrap="auto" w:vAnchor="margin" w:hAnchor="text" w:xAlign="left" w:yAlign="inline"/>
                    <w:spacing w:line="240" w:lineRule="auto"/>
                    <w:rPr>
                      <w:rFonts w:ascii="Times New Roman"/>
                      <w:b/>
                      <w:bCs/>
                      <w:sz w:val="21"/>
                      <w:szCs w:val="21"/>
                    </w:rPr>
                  </w:pPr>
                  <w:r>
                    <w:rPr>
                      <w:rFonts w:ascii="Times New Roman"/>
                      <w:b/>
                      <w:bCs/>
                      <w:sz w:val="21"/>
                      <w:szCs w:val="21"/>
                    </w:rPr>
                    <w:t>危害性质判定结果</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513" w:type="dxa"/>
                  <w:tcBorders>
                    <w:tl2br w:val="nil"/>
                    <w:tr2bl w:val="nil"/>
                  </w:tcBorders>
                  <w:vAlign w:val="center"/>
                </w:tcPr>
                <w:p>
                  <w:pPr>
                    <w:spacing w:line="240" w:lineRule="auto"/>
                    <w:jc w:val="center"/>
                    <w:rPr>
                      <w:rFonts w:ascii="Times New Roman" w:eastAsia="宋体"/>
                      <w:sz w:val="21"/>
                      <w:szCs w:val="21"/>
                    </w:rPr>
                  </w:pPr>
                  <w:r>
                    <w:rPr>
                      <w:rFonts w:ascii="Times New Roman" w:eastAsia="宋体"/>
                      <w:sz w:val="21"/>
                      <w:szCs w:val="21"/>
                    </w:rPr>
                    <w:t>丙烯酸</w:t>
                  </w:r>
                </w:p>
              </w:tc>
              <w:tc>
                <w:tcPr>
                  <w:tcW w:w="2860" w:type="dxa"/>
                  <w:tcBorders>
                    <w:tl2br w:val="nil"/>
                    <w:tr2bl w:val="nil"/>
                  </w:tcBorders>
                  <w:vAlign w:val="center"/>
                </w:tcPr>
                <w:p>
                  <w:pPr>
                    <w:pStyle w:val="31"/>
                    <w:framePr w:hSpace="0" w:vSpace="0" w:wrap="auto" w:vAnchor="margin" w:hAnchor="text" w:xAlign="left" w:yAlign="inline"/>
                    <w:spacing w:line="240" w:lineRule="auto"/>
                    <w:rPr>
                      <w:rFonts w:ascii="Times New Roman"/>
                      <w:sz w:val="21"/>
                      <w:szCs w:val="21"/>
                    </w:rPr>
                  </w:pPr>
                  <w:r>
                    <w:rPr>
                      <w:rFonts w:ascii="Times New Roman"/>
                      <w:sz w:val="21"/>
                      <w:szCs w:val="21"/>
                    </w:rPr>
                    <w:t>LD</w:t>
                  </w:r>
                  <w:r>
                    <w:rPr>
                      <w:rFonts w:ascii="Times New Roman"/>
                      <w:sz w:val="21"/>
                      <w:szCs w:val="21"/>
                      <w:vertAlign w:val="subscript"/>
                    </w:rPr>
                    <w:t>50</w:t>
                  </w:r>
                  <w:r>
                    <w:rPr>
                      <w:rFonts w:ascii="Times New Roman"/>
                      <w:sz w:val="21"/>
                      <w:szCs w:val="21"/>
                    </w:rPr>
                    <w:t>2520mg/kg(大鼠经口)</w:t>
                  </w:r>
                </w:p>
              </w:tc>
              <w:tc>
                <w:tcPr>
                  <w:tcW w:w="2691" w:type="dxa"/>
                  <w:tcBorders>
                    <w:tl2br w:val="nil"/>
                    <w:tr2bl w:val="nil"/>
                  </w:tcBorders>
                  <w:vAlign w:val="center"/>
                </w:tcPr>
                <w:p>
                  <w:pPr>
                    <w:pStyle w:val="31"/>
                    <w:framePr w:hSpace="0" w:vSpace="0" w:wrap="auto" w:vAnchor="margin" w:hAnchor="text" w:xAlign="left" w:yAlign="inline"/>
                    <w:spacing w:line="240" w:lineRule="auto"/>
                    <w:rPr>
                      <w:rFonts w:ascii="Times New Roman"/>
                      <w:sz w:val="21"/>
                      <w:szCs w:val="21"/>
                    </w:rPr>
                  </w:pPr>
                  <w:r>
                    <w:rPr>
                      <w:rFonts w:ascii="Times New Roman"/>
                      <w:sz w:val="21"/>
                      <w:szCs w:val="21"/>
                    </w:rPr>
                    <w:t>闪点 50℃</w:t>
                  </w:r>
                </w:p>
              </w:tc>
              <w:tc>
                <w:tcPr>
                  <w:tcW w:w="1997" w:type="dxa"/>
                  <w:tcBorders>
                    <w:tl2br w:val="nil"/>
                    <w:tr2bl w:val="nil"/>
                  </w:tcBorders>
                  <w:vAlign w:val="center"/>
                </w:tcPr>
                <w:p>
                  <w:pPr>
                    <w:pStyle w:val="31"/>
                    <w:framePr w:hSpace="0" w:vSpace="0" w:wrap="auto" w:vAnchor="margin" w:hAnchor="text" w:xAlign="left" w:yAlign="inline"/>
                    <w:spacing w:line="240" w:lineRule="auto"/>
                    <w:rPr>
                      <w:rFonts w:ascii="Times New Roman"/>
                      <w:sz w:val="21"/>
                      <w:szCs w:val="21"/>
                    </w:rPr>
                  </w:pPr>
                  <w:r>
                    <w:rPr>
                      <w:rFonts w:ascii="Times New Roman"/>
                      <w:sz w:val="21"/>
                      <w:szCs w:val="21"/>
                    </w:rPr>
                    <w:t>可燃液体、中度危害</w:t>
                  </w:r>
                </w:p>
              </w:tc>
            </w:tr>
          </w:tbl>
          <w:p>
            <w:pPr>
              <w:spacing w:line="360" w:lineRule="auto"/>
              <w:ind w:firstLine="480" w:firstLineChars="200"/>
              <w:rPr>
                <w:rFonts w:ascii="Times New Roman" w:eastAsia="宋体"/>
                <w:sz w:val="24"/>
              </w:rPr>
            </w:pPr>
          </w:p>
          <w:p>
            <w:pPr>
              <w:spacing w:line="360" w:lineRule="auto"/>
              <w:ind w:firstLine="480" w:firstLineChars="200"/>
              <w:rPr>
                <w:rFonts w:hint="eastAsia" w:ascii="Times New Roman" w:eastAsia="宋体"/>
                <w:sz w:val="24"/>
              </w:rPr>
            </w:pPr>
            <w:r>
              <w:rPr>
                <w:rFonts w:ascii="Times New Roman" w:eastAsia="宋体"/>
                <w:sz w:val="24"/>
              </w:rPr>
              <w:t>对比表</w:t>
            </w:r>
            <w:r>
              <w:rPr>
                <w:rFonts w:hint="eastAsia" w:ascii="Times New Roman" w:eastAsia="宋体"/>
                <w:sz w:val="24"/>
                <w:lang w:val="en-US" w:eastAsia="zh-CN"/>
              </w:rPr>
              <w:t>7-10</w:t>
            </w:r>
            <w:r>
              <w:rPr>
                <w:rFonts w:ascii="Times New Roman" w:eastAsia="宋体"/>
                <w:sz w:val="24"/>
              </w:rPr>
              <w:t>与表</w:t>
            </w:r>
            <w:r>
              <w:rPr>
                <w:rFonts w:hint="eastAsia" w:ascii="Times New Roman" w:eastAsia="宋体"/>
                <w:sz w:val="24"/>
                <w:lang w:val="en-US" w:eastAsia="zh-CN"/>
              </w:rPr>
              <w:t>7-11</w:t>
            </w:r>
            <w:r>
              <w:rPr>
                <w:rFonts w:ascii="Times New Roman" w:eastAsia="宋体"/>
                <w:sz w:val="24"/>
              </w:rPr>
              <w:t>，丙烯酸属于可燃液体（闪点低于55℃）并有一定的毒性，过硫酸铵属于爆炸物质，亚甲基双丙烯酰胺具有一般毒性，氢氧化钠为腐蚀性物质；因此，本项目使用的物料存在中毒、腐蚀、火灾、爆炸、化学灼伤等危险、有害特性，存在火灾、爆炸、泄漏等危险、有害因素。其中亚甲基双丙烯酰胺为固态，属于一般毒性物质，项目用量较小，只要在贮存、使用过程中加强管理，做好应急预案，即可讲风险降至最低。</w:t>
            </w:r>
          </w:p>
          <w:p>
            <w:pPr>
              <w:spacing w:line="360" w:lineRule="auto"/>
              <w:ind w:firstLine="480" w:firstLineChars="200"/>
              <w:rPr>
                <w:rFonts w:ascii="Times New Roman" w:eastAsia="宋体"/>
                <w:sz w:val="24"/>
              </w:rPr>
            </w:pPr>
            <w:r>
              <w:rPr>
                <w:rFonts w:ascii="Times New Roman" w:eastAsia="宋体"/>
                <w:sz w:val="24"/>
              </w:rPr>
              <w:t>结合物质危害性、本项目用量、储存情况等因素进行筛选，选取丙烯酸、过硫酸铵作为本次环境风险评价因子。</w:t>
            </w:r>
          </w:p>
          <w:p>
            <w:pPr>
              <w:adjustRightInd w:val="0"/>
              <w:snapToGrid w:val="0"/>
              <w:spacing w:line="360" w:lineRule="auto"/>
              <w:ind w:firstLine="482" w:firstLineChars="200"/>
              <w:rPr>
                <w:rFonts w:hint="eastAsia" w:ascii="Times New Roman" w:hAnsi="Times New Roman" w:eastAsia="宋体" w:cs="Times New Roman"/>
                <w:b/>
                <w:sz w:val="24"/>
                <w:szCs w:val="24"/>
                <w:lang w:val="en-US" w:eastAsia="zh-CN"/>
              </w:rPr>
            </w:pPr>
            <w:r>
              <w:rPr>
                <w:rFonts w:hint="eastAsia" w:ascii="Times New Roman" w:hAnsi="Times New Roman" w:eastAsia="宋体" w:cs="Times New Roman"/>
                <w:b/>
                <w:sz w:val="24"/>
                <w:szCs w:val="24"/>
                <w:lang w:val="en-US" w:eastAsia="zh-CN"/>
              </w:rPr>
              <w:t>5.1.3 重大危险源识别</w:t>
            </w:r>
          </w:p>
          <w:p>
            <w:pPr>
              <w:spacing w:line="360" w:lineRule="auto"/>
              <w:ind w:firstLine="480" w:firstLineChars="200"/>
              <w:rPr>
                <w:rFonts w:ascii="Times New Roman" w:eastAsia="宋体"/>
                <w:sz w:val="24"/>
              </w:rPr>
            </w:pPr>
            <w:r>
              <w:rPr>
                <w:rFonts w:ascii="Times New Roman" w:eastAsia="宋体"/>
                <w:sz w:val="24"/>
              </w:rPr>
              <w:t>根据导则选取储存最大的作为风险评价物质。</w:t>
            </w:r>
            <w:r>
              <w:rPr>
                <w:rFonts w:hint="eastAsia" w:ascii="Times New Roman" w:eastAsia="宋体"/>
                <w:sz w:val="24"/>
                <w:lang w:eastAsia="zh-CN"/>
              </w:rPr>
              <w:t>技改项目</w:t>
            </w:r>
            <w:r>
              <w:rPr>
                <w:rFonts w:ascii="Times New Roman" w:eastAsia="宋体"/>
                <w:sz w:val="24"/>
              </w:rPr>
              <w:t>贮存设施与现有项目共用，化学品使用量有所增加，因此，重大危险源识别量为扩建后全厂用量。其使用量和存储量见表</w:t>
            </w:r>
            <w:r>
              <w:rPr>
                <w:rFonts w:hint="eastAsia" w:ascii="Times New Roman" w:eastAsia="宋体"/>
                <w:sz w:val="24"/>
                <w:lang w:val="en-US" w:eastAsia="zh-CN"/>
              </w:rPr>
              <w:t>7-12</w:t>
            </w:r>
            <w:r>
              <w:rPr>
                <w:rFonts w:ascii="Times New Roman" w:eastAsia="宋体"/>
                <w:sz w:val="24"/>
              </w:rPr>
              <w:t>。</w:t>
            </w:r>
          </w:p>
          <w:p>
            <w:pPr>
              <w:spacing w:line="240" w:lineRule="auto"/>
              <w:jc w:val="center"/>
              <w:rPr>
                <w:rFonts w:ascii="Times New Roman" w:eastAsia="宋体"/>
                <w:b/>
                <w:bCs/>
                <w:sz w:val="24"/>
              </w:rPr>
            </w:pPr>
            <w:r>
              <w:rPr>
                <w:rFonts w:ascii="Times New Roman" w:eastAsia="宋体"/>
                <w:b/>
                <w:bCs/>
                <w:sz w:val="24"/>
              </w:rPr>
              <w:t>表</w:t>
            </w:r>
            <w:r>
              <w:rPr>
                <w:rFonts w:hint="eastAsia" w:ascii="Times New Roman" w:eastAsia="宋体"/>
                <w:b/>
                <w:bCs/>
                <w:sz w:val="24"/>
                <w:lang w:val="en-US" w:eastAsia="zh-CN"/>
              </w:rPr>
              <w:t xml:space="preserve">7-12 </w:t>
            </w:r>
            <w:r>
              <w:rPr>
                <w:rFonts w:ascii="Times New Roman" w:eastAsia="宋体"/>
                <w:b/>
                <w:bCs/>
                <w:sz w:val="24"/>
              </w:rPr>
              <w:t xml:space="preserve"> 主要原辅材料消耗及储存情况表</w:t>
            </w:r>
          </w:p>
          <w:tbl>
            <w:tblPr>
              <w:tblStyle w:val="15"/>
              <w:tblW w:w="9061"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254"/>
              <w:gridCol w:w="2291"/>
              <w:gridCol w:w="2017"/>
              <w:gridCol w:w="249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254" w:type="dxa"/>
                  <w:tcBorders>
                    <w:tl2br w:val="nil"/>
                    <w:tr2bl w:val="nil"/>
                  </w:tcBorders>
                  <w:vAlign w:val="center"/>
                </w:tcPr>
                <w:p>
                  <w:pPr>
                    <w:spacing w:line="240" w:lineRule="auto"/>
                    <w:jc w:val="center"/>
                    <w:rPr>
                      <w:rFonts w:ascii="Times New Roman" w:eastAsia="宋体"/>
                      <w:b/>
                      <w:bCs/>
                      <w:sz w:val="21"/>
                      <w:szCs w:val="21"/>
                    </w:rPr>
                  </w:pPr>
                  <w:r>
                    <w:rPr>
                      <w:rFonts w:ascii="Times New Roman" w:eastAsia="宋体"/>
                      <w:b/>
                      <w:bCs/>
                      <w:sz w:val="21"/>
                      <w:szCs w:val="21"/>
                    </w:rPr>
                    <w:t>名称及规格</w:t>
                  </w:r>
                </w:p>
              </w:tc>
              <w:tc>
                <w:tcPr>
                  <w:tcW w:w="2291" w:type="dxa"/>
                  <w:tcBorders>
                    <w:tl2br w:val="nil"/>
                    <w:tr2bl w:val="nil"/>
                  </w:tcBorders>
                  <w:vAlign w:val="center"/>
                </w:tcPr>
                <w:p>
                  <w:pPr>
                    <w:spacing w:line="240" w:lineRule="auto"/>
                    <w:jc w:val="center"/>
                    <w:rPr>
                      <w:rFonts w:ascii="Times New Roman" w:eastAsia="宋体"/>
                      <w:b/>
                      <w:bCs/>
                      <w:sz w:val="21"/>
                      <w:szCs w:val="21"/>
                    </w:rPr>
                  </w:pPr>
                  <w:r>
                    <w:rPr>
                      <w:rFonts w:ascii="Times New Roman" w:eastAsia="宋体"/>
                      <w:b/>
                      <w:bCs/>
                      <w:sz w:val="21"/>
                      <w:szCs w:val="21"/>
                    </w:rPr>
                    <w:t>年耗（产）量（t/a）</w:t>
                  </w:r>
                  <w:r>
                    <w:rPr>
                      <w:rFonts w:hint="eastAsia" w:ascii="Times New Roman" w:eastAsia="宋体"/>
                      <w:b/>
                      <w:bCs/>
                      <w:sz w:val="21"/>
                      <w:szCs w:val="21"/>
                      <w:lang w:val="en-US" w:eastAsia="zh-CN"/>
                    </w:rPr>
                    <w:t>*</w:t>
                  </w:r>
                </w:p>
              </w:tc>
              <w:tc>
                <w:tcPr>
                  <w:tcW w:w="2017" w:type="dxa"/>
                  <w:tcBorders>
                    <w:tl2br w:val="nil"/>
                    <w:tr2bl w:val="nil"/>
                  </w:tcBorders>
                  <w:vAlign w:val="center"/>
                </w:tcPr>
                <w:p>
                  <w:pPr>
                    <w:spacing w:line="240" w:lineRule="auto"/>
                    <w:jc w:val="center"/>
                    <w:rPr>
                      <w:rFonts w:ascii="Times New Roman" w:eastAsia="宋体"/>
                      <w:b/>
                      <w:bCs/>
                      <w:sz w:val="21"/>
                      <w:szCs w:val="21"/>
                    </w:rPr>
                  </w:pPr>
                  <w:r>
                    <w:rPr>
                      <w:rFonts w:ascii="Times New Roman" w:eastAsia="宋体"/>
                      <w:b/>
                      <w:bCs/>
                      <w:sz w:val="21"/>
                      <w:szCs w:val="21"/>
                    </w:rPr>
                    <w:t>最大储存量（t）</w:t>
                  </w:r>
                </w:p>
              </w:tc>
              <w:tc>
                <w:tcPr>
                  <w:tcW w:w="2499" w:type="dxa"/>
                  <w:tcBorders>
                    <w:tl2br w:val="nil"/>
                    <w:tr2bl w:val="nil"/>
                  </w:tcBorders>
                  <w:vAlign w:val="center"/>
                </w:tcPr>
                <w:p>
                  <w:pPr>
                    <w:spacing w:line="240" w:lineRule="auto"/>
                    <w:jc w:val="center"/>
                    <w:rPr>
                      <w:rFonts w:ascii="Times New Roman" w:eastAsia="宋体"/>
                      <w:b/>
                      <w:bCs/>
                      <w:sz w:val="21"/>
                      <w:szCs w:val="21"/>
                    </w:rPr>
                  </w:pPr>
                  <w:r>
                    <w:rPr>
                      <w:rFonts w:ascii="Times New Roman" w:eastAsia="宋体"/>
                      <w:b/>
                      <w:bCs/>
                      <w:sz w:val="21"/>
                      <w:szCs w:val="21"/>
                    </w:rPr>
                    <w:t>储存方式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254" w:type="dxa"/>
                  <w:tcBorders>
                    <w:tl2br w:val="nil"/>
                    <w:tr2bl w:val="nil"/>
                  </w:tcBorders>
                  <w:vAlign w:val="center"/>
                </w:tcPr>
                <w:p>
                  <w:pPr>
                    <w:spacing w:line="240" w:lineRule="auto"/>
                    <w:jc w:val="center"/>
                    <w:rPr>
                      <w:rFonts w:ascii="Times New Roman" w:eastAsia="宋体"/>
                      <w:sz w:val="21"/>
                      <w:szCs w:val="21"/>
                    </w:rPr>
                  </w:pPr>
                  <w:r>
                    <w:rPr>
                      <w:rFonts w:ascii="Times New Roman" w:eastAsia="宋体"/>
                      <w:sz w:val="21"/>
                      <w:szCs w:val="21"/>
                    </w:rPr>
                    <w:t>丙烯酸</w:t>
                  </w:r>
                </w:p>
              </w:tc>
              <w:tc>
                <w:tcPr>
                  <w:tcW w:w="2291" w:type="dxa"/>
                  <w:tcBorders>
                    <w:tl2br w:val="nil"/>
                    <w:tr2bl w:val="nil"/>
                  </w:tcBorders>
                  <w:vAlign w:val="center"/>
                </w:tcPr>
                <w:p>
                  <w:pPr>
                    <w:spacing w:line="240" w:lineRule="auto"/>
                    <w:jc w:val="center"/>
                    <w:rPr>
                      <w:rFonts w:hint="eastAsia" w:ascii="Times New Roman" w:eastAsia="宋体"/>
                      <w:sz w:val="21"/>
                      <w:szCs w:val="21"/>
                      <w:lang w:val="en-US" w:eastAsia="zh-CN"/>
                    </w:rPr>
                  </w:pPr>
                  <w:r>
                    <w:rPr>
                      <w:rFonts w:hint="eastAsia" w:ascii="Times New Roman" w:eastAsia="宋体"/>
                      <w:sz w:val="21"/>
                      <w:szCs w:val="21"/>
                      <w:lang w:val="en-US" w:eastAsia="zh-CN"/>
                    </w:rPr>
                    <w:t>367500</w:t>
                  </w:r>
                </w:p>
              </w:tc>
              <w:tc>
                <w:tcPr>
                  <w:tcW w:w="2017" w:type="dxa"/>
                  <w:tcBorders>
                    <w:tl2br w:val="nil"/>
                    <w:tr2bl w:val="nil"/>
                  </w:tcBorders>
                  <w:vAlign w:val="center"/>
                </w:tcPr>
                <w:p>
                  <w:pPr>
                    <w:spacing w:line="240" w:lineRule="auto"/>
                    <w:jc w:val="center"/>
                    <w:rPr>
                      <w:rFonts w:hint="eastAsia" w:ascii="Times New Roman" w:eastAsia="宋体"/>
                      <w:sz w:val="21"/>
                      <w:szCs w:val="21"/>
                      <w:lang w:val="en-US" w:eastAsia="zh-CN"/>
                    </w:rPr>
                  </w:pPr>
                  <w:r>
                    <w:rPr>
                      <w:rFonts w:hint="eastAsia" w:ascii="Times New Roman" w:eastAsia="宋体"/>
                      <w:sz w:val="21"/>
                      <w:szCs w:val="21"/>
                      <w:lang w:val="en-US" w:eastAsia="zh-CN"/>
                    </w:rPr>
                    <w:t>3150</w:t>
                  </w:r>
                </w:p>
              </w:tc>
              <w:tc>
                <w:tcPr>
                  <w:tcW w:w="2499" w:type="dxa"/>
                  <w:tcBorders>
                    <w:tl2br w:val="nil"/>
                    <w:tr2bl w:val="nil"/>
                  </w:tcBorders>
                  <w:vAlign w:val="center"/>
                </w:tcPr>
                <w:p>
                  <w:pPr>
                    <w:spacing w:line="240" w:lineRule="auto"/>
                    <w:jc w:val="center"/>
                    <w:rPr>
                      <w:rFonts w:ascii="Times New Roman" w:eastAsia="宋体"/>
                      <w:sz w:val="21"/>
                      <w:szCs w:val="21"/>
                    </w:rPr>
                  </w:pPr>
                  <w:r>
                    <w:rPr>
                      <w:rFonts w:ascii="Times New Roman" w:eastAsia="宋体"/>
                      <w:sz w:val="21"/>
                      <w:szCs w:val="21"/>
                    </w:rPr>
                    <w:t>储罐</w:t>
                  </w:r>
                </w:p>
              </w:tc>
            </w:tr>
          </w:tbl>
          <w:p>
            <w:pPr>
              <w:pStyle w:val="5"/>
              <w:keepNext/>
              <w:keepLines/>
              <w:pageBreakBefore w:val="0"/>
              <w:widowControl w:val="0"/>
              <w:numPr>
                <w:ilvl w:val="3"/>
                <w:numId w:val="0"/>
              </w:numPr>
              <w:tabs>
                <w:tab w:val="left" w:pos="1278"/>
                <w:tab w:val="clear" w:pos="1440"/>
              </w:tabs>
              <w:kinsoku/>
              <w:wordWrap/>
              <w:overflowPunct/>
              <w:topLinePunct w:val="0"/>
              <w:autoSpaceDE/>
              <w:autoSpaceDN/>
              <w:bidi w:val="0"/>
              <w:adjustRightInd/>
              <w:snapToGrid/>
              <w:spacing w:before="0" w:after="0" w:line="240" w:lineRule="auto"/>
              <w:ind w:left="0" w:leftChars="0" w:right="0" w:rightChars="0" w:firstLine="0" w:firstLineChars="0"/>
              <w:jc w:val="both"/>
              <w:textAlignment w:val="auto"/>
              <w:outlineLvl w:val="3"/>
              <w:rPr>
                <w:rFonts w:ascii="Times New Roman" w:hAnsi="Times New Roman" w:eastAsia="宋体"/>
                <w:b/>
                <w:bCs/>
                <w:sz w:val="18"/>
                <w:szCs w:val="18"/>
              </w:rPr>
            </w:pPr>
            <w:r>
              <w:rPr>
                <w:rFonts w:hint="eastAsia" w:ascii="Times New Roman" w:eastAsia="宋体"/>
                <w:b/>
                <w:bCs/>
                <w:sz w:val="18"/>
                <w:szCs w:val="18"/>
                <w:lang w:val="en-US" w:eastAsia="zh-CN"/>
              </w:rPr>
              <w:t>*</w:t>
            </w:r>
            <w:r>
              <w:rPr>
                <w:rFonts w:hint="eastAsia" w:ascii="宋体" w:hAnsi="宋体"/>
                <w:b/>
                <w:bCs/>
                <w:sz w:val="18"/>
                <w:szCs w:val="18"/>
              </w:rPr>
              <w:t>本次新增储存量：4×750×1.05=3150t</w:t>
            </w:r>
            <w:r>
              <w:rPr>
                <w:rFonts w:hint="eastAsia" w:ascii="宋体" w:hAnsi="宋体"/>
                <w:b/>
                <w:bCs/>
                <w:sz w:val="18"/>
                <w:szCs w:val="18"/>
                <w:lang w:eastAsia="zh-CN"/>
              </w:rPr>
              <w:t>；年周转量</w:t>
            </w:r>
            <w:r>
              <w:rPr>
                <w:rFonts w:hint="eastAsia" w:ascii="宋体" w:hAnsi="宋体"/>
                <w:b/>
                <w:bCs/>
                <w:sz w:val="18"/>
                <w:szCs w:val="18"/>
                <w:lang w:val="en-US" w:eastAsia="zh-CN"/>
              </w:rPr>
              <w:t>350000</w:t>
            </w:r>
            <w:r>
              <w:rPr>
                <w:rFonts w:hint="eastAsia" w:ascii="宋体" w:hAnsi="宋体"/>
                <w:b/>
                <w:bCs/>
                <w:sz w:val="18"/>
                <w:szCs w:val="18"/>
              </w:rPr>
              <w:t>×1.05=</w:t>
            </w:r>
            <w:r>
              <w:rPr>
                <w:rFonts w:hint="eastAsia" w:ascii="宋体" w:hAnsi="宋体"/>
                <w:b/>
                <w:bCs/>
                <w:sz w:val="18"/>
                <w:szCs w:val="18"/>
                <w:lang w:val="en-US" w:eastAsia="zh-CN"/>
              </w:rPr>
              <w:t>367500</w:t>
            </w:r>
            <w:r>
              <w:rPr>
                <w:rFonts w:hint="eastAsia" w:ascii="宋体" w:hAnsi="宋体"/>
                <w:b/>
                <w:bCs/>
                <w:sz w:val="18"/>
                <w:szCs w:val="18"/>
              </w:rPr>
              <w:t>t</w:t>
            </w:r>
          </w:p>
          <w:p>
            <w:pPr>
              <w:widowControl/>
              <w:spacing w:line="360" w:lineRule="auto"/>
              <w:ind w:firstLine="480" w:firstLineChars="200"/>
              <w:jc w:val="left"/>
              <w:rPr>
                <w:rFonts w:ascii="Times New Roman" w:eastAsia="宋体"/>
                <w:sz w:val="24"/>
              </w:rPr>
            </w:pPr>
          </w:p>
          <w:p>
            <w:pPr>
              <w:widowControl/>
              <w:spacing w:line="360" w:lineRule="auto"/>
              <w:ind w:firstLine="480" w:firstLineChars="200"/>
              <w:jc w:val="left"/>
              <w:rPr>
                <w:rFonts w:ascii="Times New Roman" w:eastAsia="宋体"/>
                <w:sz w:val="24"/>
              </w:rPr>
            </w:pPr>
            <w:r>
              <w:rPr>
                <w:rFonts w:ascii="Times New Roman" w:eastAsia="宋体"/>
                <w:sz w:val="24"/>
              </w:rPr>
              <w:t>根据《危险化学品重大危险源辨识》（GB18218-2009）和《建设项目环境风险评价技术导则》（HJ/T169-2004）对本项目危险源进行辨识。根据《危险化学品重大危险源辨识》（GB18218-2009），经下式计算成立的为重大危险源。</w:t>
            </w:r>
          </w:p>
          <w:p>
            <w:pPr>
              <w:spacing w:line="360" w:lineRule="auto"/>
              <w:jc w:val="center"/>
              <w:rPr>
                <w:rFonts w:ascii="Times New Roman"/>
                <w:szCs w:val="28"/>
              </w:rPr>
            </w:pPr>
            <w:r>
              <w:rPr>
                <w:rFonts w:ascii="Times New Roman"/>
                <w:szCs w:val="28"/>
              </w:rPr>
              <w:drawing>
                <wp:anchor distT="0" distB="0" distL="114300" distR="114300" simplePos="0" relativeHeight="251715584" behindDoc="0" locked="0" layoutInCell="1" allowOverlap="1">
                  <wp:simplePos x="0" y="0"/>
                  <wp:positionH relativeFrom="column">
                    <wp:posOffset>1391285</wp:posOffset>
                  </wp:positionH>
                  <wp:positionV relativeFrom="paragraph">
                    <wp:posOffset>46355</wp:posOffset>
                  </wp:positionV>
                  <wp:extent cx="1943100" cy="442595"/>
                  <wp:effectExtent l="0" t="0" r="0" b="15240"/>
                  <wp:wrapSquare wrapText="right"/>
                  <wp:docPr id="2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3"/>
                          <pic:cNvPicPr>
                            <a:picLocks noChangeAspect="1"/>
                          </pic:cNvPicPr>
                        </pic:nvPicPr>
                        <pic:blipFill>
                          <a:blip r:embed="rId43"/>
                          <a:stretch>
                            <a:fillRect/>
                          </a:stretch>
                        </pic:blipFill>
                        <pic:spPr>
                          <a:xfrm>
                            <a:off x="0" y="0"/>
                            <a:ext cx="1943100" cy="442595"/>
                          </a:xfrm>
                          <a:prstGeom prst="rect">
                            <a:avLst/>
                          </a:prstGeom>
                          <a:noFill/>
                          <a:ln w="9525">
                            <a:noFill/>
                          </a:ln>
                        </pic:spPr>
                      </pic:pic>
                    </a:graphicData>
                  </a:graphic>
                </wp:anchor>
              </w:drawing>
            </w:r>
          </w:p>
          <w:p>
            <w:pPr>
              <w:widowControl/>
              <w:spacing w:line="360" w:lineRule="auto"/>
              <w:jc w:val="left"/>
              <w:rPr>
                <w:rFonts w:ascii="Times New Roman"/>
                <w:szCs w:val="28"/>
              </w:rPr>
            </w:pPr>
          </w:p>
          <w:p>
            <w:pPr>
              <w:widowControl/>
              <w:spacing w:line="360" w:lineRule="auto"/>
              <w:ind w:firstLine="480" w:firstLineChars="200"/>
              <w:jc w:val="left"/>
              <w:rPr>
                <w:rFonts w:ascii="Times New Roman" w:eastAsia="宋体"/>
                <w:sz w:val="24"/>
              </w:rPr>
            </w:pPr>
            <w:r>
              <w:rPr>
                <w:rFonts w:ascii="Times New Roman" w:eastAsia="宋体"/>
                <w:sz w:val="24"/>
              </w:rPr>
              <w:t>式中：q1，q2 …qn——每种危险物质实际存在量，t。</w:t>
            </w:r>
          </w:p>
          <w:p>
            <w:pPr>
              <w:widowControl/>
              <w:spacing w:line="360" w:lineRule="auto"/>
              <w:ind w:firstLine="480" w:firstLineChars="200"/>
              <w:jc w:val="left"/>
              <w:rPr>
                <w:rFonts w:ascii="Times New Roman" w:eastAsia="宋体"/>
                <w:sz w:val="24"/>
              </w:rPr>
            </w:pPr>
            <w:r>
              <w:rPr>
                <w:rFonts w:ascii="Times New Roman" w:eastAsia="宋体"/>
                <w:sz w:val="24"/>
              </w:rPr>
              <w:t>Q1，Q2…Qn——与各危险物质相对应的生产场所或贮存区的临界量，t。</w:t>
            </w:r>
          </w:p>
          <w:p>
            <w:pPr>
              <w:widowControl/>
              <w:spacing w:line="360" w:lineRule="auto"/>
              <w:ind w:firstLine="480" w:firstLineChars="200"/>
              <w:jc w:val="left"/>
              <w:rPr>
                <w:rFonts w:ascii="Times New Roman" w:eastAsia="宋体"/>
                <w:sz w:val="24"/>
              </w:rPr>
            </w:pPr>
            <w:r>
              <w:rPr>
                <w:rFonts w:ascii="Times New Roman" w:eastAsia="宋体"/>
                <w:sz w:val="24"/>
              </w:rPr>
              <w:t>根据本项目实施后全厂各类化学品的使用情况，对照风险导则附录A.1及《危险化学品重大危险源辨识》（GB18218-2009）中的危险物名称及临界量情况，具体判别依据见表</w:t>
            </w:r>
            <w:r>
              <w:rPr>
                <w:rFonts w:hint="eastAsia" w:ascii="Times New Roman" w:eastAsia="宋体"/>
                <w:sz w:val="24"/>
                <w:lang w:val="en-US" w:eastAsia="zh-CN"/>
              </w:rPr>
              <w:t>7-13</w:t>
            </w:r>
            <w:r>
              <w:rPr>
                <w:rFonts w:ascii="Times New Roman" w:eastAsia="宋体"/>
                <w:sz w:val="24"/>
              </w:rPr>
              <w:t>。</w:t>
            </w:r>
          </w:p>
          <w:p>
            <w:pPr>
              <w:spacing w:before="120" w:beforeLines="50" w:line="240" w:lineRule="auto"/>
              <w:jc w:val="center"/>
              <w:rPr>
                <w:rFonts w:ascii="Times New Roman" w:eastAsia="宋体"/>
                <w:b/>
                <w:bCs/>
                <w:sz w:val="24"/>
              </w:rPr>
            </w:pPr>
            <w:r>
              <w:rPr>
                <w:rFonts w:ascii="Times New Roman" w:eastAsia="宋体"/>
                <w:b/>
                <w:bCs/>
                <w:sz w:val="24"/>
              </w:rPr>
              <w:t>表</w:t>
            </w:r>
            <w:r>
              <w:rPr>
                <w:rFonts w:hint="eastAsia" w:ascii="Times New Roman" w:eastAsia="宋体"/>
                <w:b/>
                <w:bCs/>
                <w:sz w:val="24"/>
                <w:lang w:val="en-US" w:eastAsia="zh-CN"/>
              </w:rPr>
              <w:t>7-13</w:t>
            </w:r>
            <w:r>
              <w:rPr>
                <w:rFonts w:ascii="Times New Roman" w:eastAsia="宋体"/>
                <w:b/>
                <w:bCs/>
                <w:sz w:val="24"/>
              </w:rPr>
              <w:t xml:space="preserve">  有害物质名称及临界量</w:t>
            </w:r>
          </w:p>
          <w:tbl>
            <w:tblPr>
              <w:tblStyle w:val="15"/>
              <w:tblW w:w="9014"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541"/>
              <w:gridCol w:w="1650"/>
              <w:gridCol w:w="1963"/>
              <w:gridCol w:w="1433"/>
              <w:gridCol w:w="157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0" w:type="dxa"/>
                  <w:tcBorders>
                    <w:tl2br w:val="nil"/>
                    <w:tr2bl w:val="nil"/>
                  </w:tcBorders>
                  <w:vAlign w:val="center"/>
                </w:tcPr>
                <w:p>
                  <w:pPr>
                    <w:spacing w:line="240" w:lineRule="auto"/>
                    <w:jc w:val="center"/>
                    <w:rPr>
                      <w:rFonts w:ascii="Times New Roman" w:eastAsia="宋体"/>
                      <w:b/>
                      <w:bCs/>
                      <w:sz w:val="21"/>
                      <w:szCs w:val="21"/>
                    </w:rPr>
                  </w:pPr>
                  <w:r>
                    <w:rPr>
                      <w:rFonts w:ascii="Times New Roman" w:eastAsia="宋体"/>
                      <w:b/>
                      <w:bCs/>
                      <w:sz w:val="21"/>
                      <w:szCs w:val="21"/>
                    </w:rPr>
                    <w:t>序号</w:t>
                  </w:r>
                </w:p>
              </w:tc>
              <w:tc>
                <w:tcPr>
                  <w:tcW w:w="1541" w:type="dxa"/>
                  <w:tcBorders>
                    <w:tl2br w:val="nil"/>
                    <w:tr2bl w:val="nil"/>
                  </w:tcBorders>
                  <w:vAlign w:val="center"/>
                </w:tcPr>
                <w:p>
                  <w:pPr>
                    <w:spacing w:line="240" w:lineRule="auto"/>
                    <w:jc w:val="center"/>
                    <w:rPr>
                      <w:rFonts w:ascii="Times New Roman" w:eastAsia="宋体"/>
                      <w:b/>
                      <w:bCs/>
                      <w:sz w:val="21"/>
                      <w:szCs w:val="21"/>
                    </w:rPr>
                  </w:pPr>
                  <w:r>
                    <w:rPr>
                      <w:rFonts w:ascii="Times New Roman" w:eastAsia="宋体"/>
                      <w:b/>
                      <w:bCs/>
                      <w:sz w:val="21"/>
                      <w:szCs w:val="21"/>
                    </w:rPr>
                    <w:t>物质名称</w:t>
                  </w:r>
                </w:p>
              </w:tc>
              <w:tc>
                <w:tcPr>
                  <w:tcW w:w="1650" w:type="dxa"/>
                  <w:tcBorders>
                    <w:tl2br w:val="nil"/>
                    <w:tr2bl w:val="nil"/>
                  </w:tcBorders>
                  <w:vAlign w:val="center"/>
                </w:tcPr>
                <w:p>
                  <w:pPr>
                    <w:spacing w:line="240" w:lineRule="auto"/>
                    <w:jc w:val="center"/>
                    <w:rPr>
                      <w:rFonts w:ascii="Times New Roman" w:eastAsia="宋体"/>
                      <w:b/>
                      <w:bCs/>
                      <w:sz w:val="21"/>
                      <w:szCs w:val="21"/>
                    </w:rPr>
                  </w:pPr>
                  <w:r>
                    <w:rPr>
                      <w:rFonts w:ascii="Times New Roman" w:eastAsia="宋体"/>
                      <w:b/>
                      <w:bCs/>
                      <w:sz w:val="21"/>
                      <w:szCs w:val="21"/>
                    </w:rPr>
                    <w:t>临界量（t）</w:t>
                  </w:r>
                </w:p>
              </w:tc>
              <w:tc>
                <w:tcPr>
                  <w:tcW w:w="1963" w:type="dxa"/>
                  <w:tcBorders>
                    <w:tl2br w:val="nil"/>
                    <w:tr2bl w:val="nil"/>
                  </w:tcBorders>
                  <w:vAlign w:val="center"/>
                </w:tcPr>
                <w:p>
                  <w:pPr>
                    <w:spacing w:line="240" w:lineRule="auto"/>
                    <w:jc w:val="center"/>
                    <w:rPr>
                      <w:rFonts w:ascii="Times New Roman" w:eastAsia="宋体"/>
                      <w:b/>
                      <w:bCs/>
                      <w:sz w:val="21"/>
                      <w:szCs w:val="21"/>
                    </w:rPr>
                  </w:pPr>
                  <w:r>
                    <w:rPr>
                      <w:rFonts w:ascii="Times New Roman" w:eastAsia="宋体"/>
                      <w:b/>
                      <w:bCs/>
                      <w:sz w:val="21"/>
                      <w:szCs w:val="21"/>
                    </w:rPr>
                    <w:t>储存量（t）</w:t>
                  </w:r>
                </w:p>
              </w:tc>
              <w:tc>
                <w:tcPr>
                  <w:tcW w:w="1433" w:type="dxa"/>
                  <w:tcBorders>
                    <w:tl2br w:val="nil"/>
                    <w:tr2bl w:val="nil"/>
                  </w:tcBorders>
                  <w:vAlign w:val="center"/>
                </w:tcPr>
                <w:p>
                  <w:pPr>
                    <w:spacing w:line="240" w:lineRule="auto"/>
                    <w:jc w:val="center"/>
                    <w:rPr>
                      <w:rFonts w:ascii="Times New Roman" w:eastAsia="宋体"/>
                      <w:b/>
                      <w:bCs/>
                      <w:sz w:val="21"/>
                      <w:szCs w:val="21"/>
                    </w:rPr>
                  </w:pPr>
                  <w:r>
                    <w:rPr>
                      <w:rFonts w:ascii="Times New Roman" w:eastAsia="宋体"/>
                      <w:b/>
                      <w:bCs/>
                      <w:sz w:val="21"/>
                      <w:szCs w:val="21"/>
                    </w:rPr>
                    <w:t>qi/Qi</w:t>
                  </w:r>
                </w:p>
              </w:tc>
              <w:tc>
                <w:tcPr>
                  <w:tcW w:w="1577" w:type="dxa"/>
                  <w:tcBorders>
                    <w:tl2br w:val="nil"/>
                    <w:tr2bl w:val="nil"/>
                  </w:tcBorders>
                  <w:vAlign w:val="center"/>
                </w:tcPr>
                <w:p>
                  <w:pPr>
                    <w:spacing w:line="240" w:lineRule="auto"/>
                    <w:jc w:val="center"/>
                    <w:rPr>
                      <w:rFonts w:ascii="Times New Roman" w:eastAsia="宋体"/>
                      <w:b/>
                      <w:bCs/>
                      <w:sz w:val="21"/>
                      <w:szCs w:val="21"/>
                    </w:rPr>
                  </w:pPr>
                  <w:r>
                    <w:rPr>
                      <w:rFonts w:ascii="Times New Roman" w:eastAsia="宋体"/>
                      <w:b/>
                      <w:bCs/>
                      <w:sz w:val="21"/>
                      <w:szCs w:val="21"/>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0" w:type="dxa"/>
                  <w:tcBorders>
                    <w:tl2br w:val="nil"/>
                    <w:tr2bl w:val="nil"/>
                  </w:tcBorders>
                  <w:vAlign w:val="center"/>
                </w:tcPr>
                <w:p>
                  <w:pPr>
                    <w:spacing w:line="240" w:lineRule="auto"/>
                    <w:jc w:val="center"/>
                    <w:rPr>
                      <w:rFonts w:ascii="Times New Roman" w:eastAsia="宋体"/>
                      <w:sz w:val="21"/>
                      <w:szCs w:val="21"/>
                    </w:rPr>
                  </w:pPr>
                  <w:r>
                    <w:rPr>
                      <w:rFonts w:ascii="Times New Roman" w:eastAsia="宋体"/>
                      <w:sz w:val="21"/>
                      <w:szCs w:val="21"/>
                    </w:rPr>
                    <w:t>1</w:t>
                  </w:r>
                </w:p>
              </w:tc>
              <w:tc>
                <w:tcPr>
                  <w:tcW w:w="1541" w:type="dxa"/>
                  <w:tcBorders>
                    <w:tl2br w:val="nil"/>
                    <w:tr2bl w:val="nil"/>
                  </w:tcBorders>
                  <w:vAlign w:val="center"/>
                </w:tcPr>
                <w:p>
                  <w:pPr>
                    <w:spacing w:line="240" w:lineRule="auto"/>
                    <w:jc w:val="center"/>
                    <w:rPr>
                      <w:rFonts w:ascii="Times New Roman" w:eastAsia="宋体"/>
                      <w:sz w:val="21"/>
                      <w:szCs w:val="21"/>
                    </w:rPr>
                  </w:pPr>
                  <w:r>
                    <w:rPr>
                      <w:rFonts w:ascii="Times New Roman" w:eastAsia="宋体"/>
                      <w:sz w:val="21"/>
                      <w:szCs w:val="21"/>
                    </w:rPr>
                    <w:t>丙烯酸</w:t>
                  </w:r>
                </w:p>
              </w:tc>
              <w:tc>
                <w:tcPr>
                  <w:tcW w:w="1650" w:type="dxa"/>
                  <w:tcBorders>
                    <w:tl2br w:val="nil"/>
                    <w:tr2bl w:val="nil"/>
                  </w:tcBorders>
                  <w:vAlign w:val="center"/>
                </w:tcPr>
                <w:p>
                  <w:pPr>
                    <w:spacing w:line="240" w:lineRule="auto"/>
                    <w:jc w:val="center"/>
                    <w:rPr>
                      <w:rFonts w:ascii="Times New Roman" w:eastAsia="宋体"/>
                      <w:sz w:val="21"/>
                      <w:szCs w:val="21"/>
                    </w:rPr>
                  </w:pPr>
                  <w:r>
                    <w:rPr>
                      <w:rFonts w:ascii="Times New Roman" w:eastAsia="宋体"/>
                      <w:sz w:val="21"/>
                      <w:szCs w:val="21"/>
                    </w:rPr>
                    <w:t>5000</w:t>
                  </w:r>
                </w:p>
              </w:tc>
              <w:tc>
                <w:tcPr>
                  <w:tcW w:w="1963" w:type="dxa"/>
                  <w:tcBorders>
                    <w:tl2br w:val="nil"/>
                    <w:tr2bl w:val="nil"/>
                  </w:tcBorders>
                  <w:vAlign w:val="center"/>
                </w:tcPr>
                <w:p>
                  <w:pPr>
                    <w:spacing w:line="240" w:lineRule="auto"/>
                    <w:jc w:val="center"/>
                    <w:rPr>
                      <w:rFonts w:hint="eastAsia" w:ascii="Times New Roman" w:eastAsia="宋体"/>
                      <w:sz w:val="21"/>
                      <w:szCs w:val="21"/>
                      <w:lang w:eastAsia="zh-CN"/>
                    </w:rPr>
                  </w:pPr>
                  <w:r>
                    <w:rPr>
                      <w:rFonts w:hint="eastAsia" w:ascii="Times New Roman" w:eastAsia="宋体"/>
                      <w:sz w:val="21"/>
                      <w:szCs w:val="21"/>
                      <w:lang w:val="en-US" w:eastAsia="zh-CN"/>
                    </w:rPr>
                    <w:t>3150</w:t>
                  </w:r>
                </w:p>
              </w:tc>
              <w:tc>
                <w:tcPr>
                  <w:tcW w:w="1433" w:type="dxa"/>
                  <w:tcBorders>
                    <w:tl2br w:val="nil"/>
                    <w:tr2bl w:val="nil"/>
                  </w:tcBorders>
                  <w:vAlign w:val="center"/>
                </w:tcPr>
                <w:p>
                  <w:pPr>
                    <w:spacing w:line="240" w:lineRule="auto"/>
                    <w:jc w:val="center"/>
                    <w:rPr>
                      <w:rFonts w:hint="eastAsia" w:ascii="Times New Roman" w:eastAsia="宋体"/>
                      <w:sz w:val="21"/>
                      <w:szCs w:val="21"/>
                    </w:rPr>
                  </w:pPr>
                  <w:r>
                    <w:rPr>
                      <w:rFonts w:ascii="Times New Roman" w:eastAsia="宋体"/>
                      <w:sz w:val="21"/>
                      <w:szCs w:val="21"/>
                    </w:rPr>
                    <w:t>0.</w:t>
                  </w:r>
                  <w:r>
                    <w:rPr>
                      <w:rFonts w:hint="eastAsia" w:ascii="Times New Roman" w:eastAsia="宋体"/>
                      <w:sz w:val="21"/>
                      <w:szCs w:val="21"/>
                      <w:lang w:val="en-US" w:eastAsia="zh-CN"/>
                    </w:rPr>
                    <w:t>63</w:t>
                  </w:r>
                </w:p>
              </w:tc>
              <w:tc>
                <w:tcPr>
                  <w:tcW w:w="1577" w:type="dxa"/>
                  <w:tcBorders>
                    <w:tl2br w:val="nil"/>
                    <w:tr2bl w:val="nil"/>
                  </w:tcBorders>
                  <w:vAlign w:val="center"/>
                </w:tcPr>
                <w:p>
                  <w:pPr>
                    <w:spacing w:line="240" w:lineRule="auto"/>
                    <w:jc w:val="center"/>
                    <w:rPr>
                      <w:rFonts w:ascii="Times New Roman" w:eastAsia="宋体"/>
                      <w:sz w:val="21"/>
                      <w:szCs w:val="21"/>
                    </w:rPr>
                  </w:pPr>
                  <w:r>
                    <w:rPr>
                      <w:rFonts w:ascii="Times New Roman" w:eastAsia="宋体"/>
                      <w:sz w:val="21"/>
                      <w:szCs w:val="21"/>
                    </w:rPr>
                    <w:t>罐区</w:t>
                  </w:r>
                </w:p>
              </w:tc>
            </w:tr>
          </w:tbl>
          <w:p>
            <w:pPr>
              <w:widowControl/>
              <w:spacing w:line="360" w:lineRule="auto"/>
              <w:ind w:firstLine="480" w:firstLineChars="200"/>
              <w:jc w:val="left"/>
              <w:rPr>
                <w:rFonts w:ascii="Times New Roman" w:eastAsia="宋体"/>
                <w:sz w:val="24"/>
              </w:rPr>
            </w:pPr>
          </w:p>
          <w:p>
            <w:pPr>
              <w:widowControl/>
              <w:spacing w:line="360" w:lineRule="auto"/>
              <w:ind w:firstLine="480" w:firstLineChars="200"/>
              <w:jc w:val="left"/>
              <w:rPr>
                <w:rFonts w:ascii="Times New Roman" w:eastAsia="宋体"/>
                <w:sz w:val="24"/>
              </w:rPr>
            </w:pPr>
            <w:r>
              <w:rPr>
                <w:rFonts w:ascii="Times New Roman" w:eastAsia="宋体"/>
                <w:sz w:val="24"/>
              </w:rPr>
              <w:t>由上述计算可知，本项目未构成重大危险源。</w:t>
            </w:r>
          </w:p>
          <w:p>
            <w:pPr>
              <w:adjustRightInd w:val="0"/>
              <w:snapToGrid w:val="0"/>
              <w:spacing w:line="360" w:lineRule="auto"/>
              <w:ind w:firstLine="482" w:firstLineChars="200"/>
              <w:rPr>
                <w:rFonts w:hint="eastAsia" w:ascii="Times New Roman" w:hAnsi="Times New Roman" w:eastAsia="宋体" w:cs="Times New Roman"/>
                <w:b/>
                <w:sz w:val="24"/>
                <w:szCs w:val="24"/>
                <w:lang w:val="en-US" w:eastAsia="zh-CN"/>
              </w:rPr>
            </w:pPr>
            <w:bookmarkStart w:id="11" w:name="_Toc265678997"/>
            <w:bookmarkStart w:id="12" w:name="_Toc320799215"/>
            <w:r>
              <w:rPr>
                <w:rFonts w:hint="eastAsia" w:ascii="Times New Roman" w:hAnsi="Times New Roman" w:eastAsia="宋体" w:cs="Times New Roman"/>
                <w:b/>
                <w:sz w:val="24"/>
                <w:szCs w:val="24"/>
                <w:lang w:val="en-US" w:eastAsia="zh-CN"/>
              </w:rPr>
              <w:t>5.2 风险源源项分析</w:t>
            </w:r>
            <w:bookmarkEnd w:id="11"/>
            <w:bookmarkEnd w:id="12"/>
          </w:p>
          <w:p>
            <w:pPr>
              <w:adjustRightInd w:val="0"/>
              <w:snapToGrid w:val="0"/>
              <w:spacing w:line="360" w:lineRule="auto"/>
              <w:ind w:firstLine="482" w:firstLineChars="200"/>
              <w:rPr>
                <w:rFonts w:hint="eastAsia" w:ascii="Times New Roman" w:hAnsi="Times New Roman" w:eastAsia="宋体" w:cs="Times New Roman"/>
                <w:b/>
                <w:sz w:val="24"/>
                <w:szCs w:val="24"/>
                <w:lang w:val="en-US" w:eastAsia="zh-CN"/>
              </w:rPr>
            </w:pPr>
            <w:r>
              <w:rPr>
                <w:rFonts w:hint="eastAsia" w:ascii="Times New Roman" w:hAnsi="Times New Roman" w:eastAsia="宋体" w:cs="Times New Roman"/>
                <w:b/>
                <w:sz w:val="24"/>
                <w:szCs w:val="24"/>
                <w:lang w:val="en-US" w:eastAsia="zh-CN"/>
              </w:rPr>
              <w:t>5.2.1 最大可信事故</w:t>
            </w:r>
          </w:p>
          <w:p>
            <w:pPr>
              <w:widowControl/>
              <w:spacing w:line="360" w:lineRule="auto"/>
              <w:ind w:firstLine="480" w:firstLineChars="200"/>
              <w:jc w:val="left"/>
              <w:rPr>
                <w:rFonts w:ascii="Times New Roman" w:eastAsia="宋体"/>
                <w:sz w:val="24"/>
              </w:rPr>
            </w:pPr>
            <w:r>
              <w:rPr>
                <w:rFonts w:ascii="Times New Roman" w:eastAsia="宋体"/>
                <w:sz w:val="24"/>
              </w:rPr>
              <w:t>本项目发生风险事故设备主要是储罐，</w:t>
            </w:r>
            <w:r>
              <w:rPr>
                <w:rFonts w:ascii="Times New Roman" w:eastAsia="宋体"/>
                <w:sz w:val="24"/>
                <w:lang w:val="zh-CN"/>
              </w:rPr>
              <w:t>以物料储存区危险物料发生泄漏对环境的危害最为严重，因此本风险评价以物料储存区的最大可信事故作为本项目的最大可信事故。</w:t>
            </w:r>
          </w:p>
          <w:p>
            <w:pPr>
              <w:spacing w:line="360" w:lineRule="auto"/>
              <w:ind w:firstLine="480"/>
              <w:rPr>
                <w:rFonts w:ascii="Times New Roman" w:eastAsia="宋体"/>
                <w:sz w:val="24"/>
              </w:rPr>
            </w:pPr>
            <w:r>
              <w:rPr>
                <w:rFonts w:ascii="Times New Roman" w:eastAsia="宋体"/>
                <w:sz w:val="24"/>
              </w:rPr>
              <w:t>①丙烯酸储罐由于管线破裂发生泄漏；</w:t>
            </w:r>
          </w:p>
          <w:p>
            <w:pPr>
              <w:spacing w:line="360" w:lineRule="auto"/>
              <w:ind w:firstLine="480"/>
              <w:rPr>
                <w:rFonts w:ascii="Times New Roman" w:eastAsia="宋体"/>
                <w:sz w:val="24"/>
              </w:rPr>
            </w:pPr>
            <w:r>
              <w:rPr>
                <w:rFonts w:ascii="Times New Roman" w:eastAsia="宋体"/>
                <w:sz w:val="24"/>
              </w:rPr>
              <w:t>②丙烯酸储罐泄漏</w:t>
            </w:r>
            <w:r>
              <w:rPr>
                <w:rFonts w:hint="eastAsia" w:ascii="Times New Roman" w:eastAsia="宋体"/>
                <w:sz w:val="24"/>
              </w:rPr>
              <w:t>和倒罐，</w:t>
            </w:r>
            <w:r>
              <w:rPr>
                <w:rFonts w:ascii="Times New Roman" w:eastAsia="宋体"/>
                <w:sz w:val="24"/>
              </w:rPr>
              <w:t>遇明火等发生燃烧，引发火灾；</w:t>
            </w:r>
          </w:p>
          <w:p>
            <w:pPr>
              <w:spacing w:line="360" w:lineRule="auto"/>
              <w:ind w:firstLine="480"/>
              <w:rPr>
                <w:rFonts w:hint="eastAsia" w:ascii="Times New Roman" w:eastAsia="宋体"/>
                <w:sz w:val="24"/>
              </w:rPr>
            </w:pPr>
            <w:r>
              <w:rPr>
                <w:rFonts w:hint="eastAsia" w:ascii="Times New Roman" w:eastAsia="宋体"/>
                <w:sz w:val="24"/>
                <w:lang w:eastAsia="zh-CN"/>
              </w:rPr>
              <w:t>③</w:t>
            </w:r>
            <w:r>
              <w:rPr>
                <w:rFonts w:ascii="Times New Roman" w:eastAsia="宋体"/>
                <w:sz w:val="24"/>
              </w:rPr>
              <w:t>丙烯酸运输风险；</w:t>
            </w:r>
          </w:p>
          <w:p>
            <w:pPr>
              <w:spacing w:line="360" w:lineRule="auto"/>
              <w:ind w:firstLine="480"/>
              <w:rPr>
                <w:rFonts w:hint="eastAsia" w:ascii="Times New Roman" w:eastAsia="宋体"/>
                <w:b/>
                <w:bCs/>
                <w:sz w:val="24"/>
                <w:lang w:val="en-US" w:eastAsia="zh-CN"/>
              </w:rPr>
            </w:pPr>
            <w:bookmarkStart w:id="13" w:name="_Toc149293902"/>
            <w:r>
              <w:rPr>
                <w:rFonts w:hint="eastAsia" w:ascii="Times New Roman" w:eastAsia="宋体"/>
                <w:b/>
                <w:bCs/>
                <w:sz w:val="24"/>
                <w:lang w:val="en-US" w:eastAsia="zh-CN"/>
              </w:rPr>
              <w:t>5.2.2 最大可信事故概率分析</w:t>
            </w:r>
            <w:bookmarkEnd w:id="13"/>
          </w:p>
          <w:p>
            <w:pPr>
              <w:spacing w:line="360" w:lineRule="auto"/>
              <w:ind w:firstLine="480"/>
              <w:rPr>
                <w:rFonts w:ascii="Times New Roman" w:eastAsia="宋体"/>
                <w:sz w:val="24"/>
              </w:rPr>
            </w:pPr>
            <w:r>
              <w:rPr>
                <w:rFonts w:ascii="Times New Roman" w:eastAsia="宋体"/>
                <w:sz w:val="24"/>
              </w:rPr>
              <w:t>据调查，世界上95个国家近25年登记的化学事故中，液体化学品事故占46.8%，液化气事故占26.6%，气体事故占18.8%，固体事故占8.2%；在事故来源中工艺过程事故占33.0%，贮存事故占23.1%，运输过程占34.2%；从事故原因来看，机械故障事故占34.2%，人为因素占22.8%。从发展趋势看，自上世纪90年代以来，随着灾害防治技术水平的提高，影响较大的灾害性事故发生频率有所降低。</w:t>
            </w:r>
          </w:p>
          <w:p>
            <w:pPr>
              <w:spacing w:line="360" w:lineRule="auto"/>
              <w:ind w:firstLine="480"/>
              <w:rPr>
                <w:rFonts w:ascii="Times New Roman" w:eastAsia="宋体"/>
                <w:sz w:val="24"/>
              </w:rPr>
            </w:pPr>
            <w:r>
              <w:rPr>
                <w:rFonts w:ascii="Times New Roman" w:eastAsia="宋体"/>
                <w:sz w:val="24"/>
              </w:rPr>
              <w:t>根据《化工装备事故分析与预防》（化学工业出版社(1994)）中统计1949年～1988年的全国化工行业事故发生情况的相关资料，目前国内的各类化工设备事故发生概率Pa分布情况，见表</w:t>
            </w:r>
            <w:r>
              <w:rPr>
                <w:rFonts w:hint="eastAsia"/>
                <w:sz w:val="24"/>
                <w:lang w:val="en-US" w:eastAsia="zh-CN"/>
              </w:rPr>
              <w:t>7-14</w:t>
            </w:r>
            <w:r>
              <w:rPr>
                <w:rFonts w:ascii="Times New Roman" w:eastAsia="宋体"/>
                <w:sz w:val="24"/>
              </w:rPr>
              <w:t>。</w:t>
            </w:r>
          </w:p>
          <w:p>
            <w:pPr>
              <w:spacing w:line="240" w:lineRule="auto"/>
              <w:ind w:firstLine="480"/>
              <w:jc w:val="center"/>
              <w:rPr>
                <w:rFonts w:ascii="Times New Roman" w:hAnsi="宋体" w:eastAsia="宋体"/>
                <w:b/>
                <w:bCs/>
                <w:sz w:val="24"/>
              </w:rPr>
            </w:pPr>
            <w:r>
              <w:rPr>
                <w:rFonts w:ascii="Times New Roman" w:hAnsi="宋体" w:eastAsia="宋体"/>
                <w:b/>
                <w:bCs/>
                <w:sz w:val="24"/>
              </w:rPr>
              <w:t>表</w:t>
            </w:r>
            <w:r>
              <w:rPr>
                <w:rFonts w:hint="eastAsia" w:ascii="Times New Roman" w:hAnsi="宋体" w:eastAsia="宋体"/>
                <w:b/>
                <w:bCs/>
                <w:sz w:val="24"/>
                <w:lang w:val="en-US" w:eastAsia="zh-CN"/>
              </w:rPr>
              <w:t>7-14</w:t>
            </w:r>
            <w:r>
              <w:rPr>
                <w:rFonts w:hint="eastAsia" w:ascii="Times New Roman" w:hAnsi="宋体" w:eastAsia="宋体"/>
                <w:b/>
                <w:bCs/>
                <w:sz w:val="24"/>
              </w:rPr>
              <w:t xml:space="preserve"> </w:t>
            </w:r>
            <w:r>
              <w:rPr>
                <w:rFonts w:hint="eastAsia" w:ascii="Times New Roman" w:hAnsi="宋体" w:eastAsia="宋体"/>
                <w:b/>
                <w:bCs/>
                <w:sz w:val="24"/>
                <w:lang w:val="en-US" w:eastAsia="zh-CN"/>
              </w:rPr>
              <w:t xml:space="preserve"> </w:t>
            </w:r>
            <w:r>
              <w:rPr>
                <w:rFonts w:ascii="Times New Roman" w:hAnsi="宋体" w:eastAsia="宋体"/>
                <w:b/>
                <w:bCs/>
                <w:sz w:val="24"/>
              </w:rPr>
              <w:t>事故概率Pa取值表  单位：次/年</w:t>
            </w:r>
          </w:p>
          <w:tbl>
            <w:tblPr>
              <w:tblStyle w:val="15"/>
              <w:tblW w:w="8866"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774"/>
              <w:gridCol w:w="1785"/>
              <w:gridCol w:w="1762"/>
              <w:gridCol w:w="1772"/>
              <w:gridCol w:w="177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774" w:type="dxa"/>
                  <w:tcBorders>
                    <w:tl2br w:val="nil"/>
                    <w:tr2bl w:val="nil"/>
                  </w:tcBorders>
                  <w:vAlign w:val="center"/>
                </w:tcPr>
                <w:p>
                  <w:pPr>
                    <w:spacing w:line="240" w:lineRule="auto"/>
                    <w:jc w:val="center"/>
                    <w:rPr>
                      <w:rFonts w:ascii="Times New Roman" w:eastAsia="宋体"/>
                      <w:b/>
                      <w:bCs/>
                      <w:sz w:val="21"/>
                      <w:szCs w:val="21"/>
                    </w:rPr>
                  </w:pPr>
                  <w:r>
                    <w:rPr>
                      <w:rFonts w:ascii="Times New Roman" w:hAnsi="宋体" w:eastAsia="宋体"/>
                      <w:b/>
                      <w:bCs/>
                      <w:sz w:val="21"/>
                      <w:szCs w:val="21"/>
                    </w:rPr>
                    <w:t>设备名称</w:t>
                  </w:r>
                </w:p>
              </w:tc>
              <w:tc>
                <w:tcPr>
                  <w:tcW w:w="1785" w:type="dxa"/>
                  <w:tcBorders>
                    <w:tl2br w:val="nil"/>
                    <w:tr2bl w:val="nil"/>
                  </w:tcBorders>
                  <w:vAlign w:val="center"/>
                </w:tcPr>
                <w:p>
                  <w:pPr>
                    <w:spacing w:line="240" w:lineRule="auto"/>
                    <w:jc w:val="center"/>
                    <w:rPr>
                      <w:rFonts w:ascii="Times New Roman" w:eastAsia="宋体"/>
                      <w:b/>
                      <w:bCs/>
                      <w:sz w:val="21"/>
                      <w:szCs w:val="21"/>
                    </w:rPr>
                  </w:pPr>
                  <w:r>
                    <w:rPr>
                      <w:rFonts w:ascii="Times New Roman" w:hAnsi="宋体" w:eastAsia="宋体"/>
                      <w:b/>
                      <w:bCs/>
                      <w:sz w:val="21"/>
                      <w:szCs w:val="21"/>
                    </w:rPr>
                    <w:t>反应釜</w:t>
                  </w:r>
                </w:p>
              </w:tc>
              <w:tc>
                <w:tcPr>
                  <w:tcW w:w="1762" w:type="dxa"/>
                  <w:tcBorders>
                    <w:tl2br w:val="nil"/>
                    <w:tr2bl w:val="nil"/>
                  </w:tcBorders>
                  <w:vAlign w:val="center"/>
                </w:tcPr>
                <w:p>
                  <w:pPr>
                    <w:spacing w:line="240" w:lineRule="auto"/>
                    <w:jc w:val="center"/>
                    <w:rPr>
                      <w:rFonts w:ascii="Times New Roman" w:eastAsia="宋体"/>
                      <w:b/>
                      <w:bCs/>
                      <w:sz w:val="21"/>
                      <w:szCs w:val="21"/>
                    </w:rPr>
                  </w:pPr>
                  <w:r>
                    <w:rPr>
                      <w:rFonts w:ascii="Times New Roman" w:hAnsi="宋体" w:eastAsia="宋体"/>
                      <w:b/>
                      <w:bCs/>
                      <w:sz w:val="21"/>
                      <w:szCs w:val="21"/>
                    </w:rPr>
                    <w:t>储槽</w:t>
                  </w:r>
                </w:p>
              </w:tc>
              <w:tc>
                <w:tcPr>
                  <w:tcW w:w="1772" w:type="dxa"/>
                  <w:tcBorders>
                    <w:tl2br w:val="nil"/>
                    <w:tr2bl w:val="nil"/>
                  </w:tcBorders>
                  <w:vAlign w:val="center"/>
                </w:tcPr>
                <w:p>
                  <w:pPr>
                    <w:spacing w:line="240" w:lineRule="auto"/>
                    <w:jc w:val="center"/>
                    <w:rPr>
                      <w:rFonts w:ascii="Times New Roman" w:eastAsia="宋体"/>
                      <w:b/>
                      <w:bCs/>
                      <w:sz w:val="21"/>
                      <w:szCs w:val="21"/>
                    </w:rPr>
                  </w:pPr>
                  <w:r>
                    <w:rPr>
                      <w:rFonts w:ascii="Times New Roman" w:hAnsi="宋体" w:eastAsia="宋体"/>
                      <w:b/>
                      <w:bCs/>
                      <w:sz w:val="21"/>
                      <w:szCs w:val="21"/>
                    </w:rPr>
                    <w:t>换热器</w:t>
                  </w:r>
                </w:p>
              </w:tc>
              <w:tc>
                <w:tcPr>
                  <w:tcW w:w="1773" w:type="dxa"/>
                  <w:tcBorders>
                    <w:tl2br w:val="nil"/>
                    <w:tr2bl w:val="nil"/>
                  </w:tcBorders>
                  <w:vAlign w:val="center"/>
                </w:tcPr>
                <w:p>
                  <w:pPr>
                    <w:spacing w:line="240" w:lineRule="auto"/>
                    <w:jc w:val="center"/>
                    <w:rPr>
                      <w:rFonts w:ascii="Times New Roman" w:eastAsia="宋体"/>
                      <w:b/>
                      <w:bCs/>
                      <w:sz w:val="21"/>
                      <w:szCs w:val="21"/>
                    </w:rPr>
                  </w:pPr>
                  <w:r>
                    <w:rPr>
                      <w:rFonts w:ascii="Times New Roman" w:hAnsi="宋体" w:eastAsia="宋体"/>
                      <w:b/>
                      <w:bCs/>
                      <w:sz w:val="21"/>
                      <w:szCs w:val="21"/>
                    </w:rPr>
                    <w:t>管道破裂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PrEx>
              <w:trPr>
                <w:trHeight w:val="340" w:hRule="atLeast"/>
                <w:jc w:val="center"/>
              </w:trPr>
              <w:tc>
                <w:tcPr>
                  <w:tcW w:w="1774" w:type="dxa"/>
                  <w:tcBorders>
                    <w:tl2br w:val="nil"/>
                    <w:tr2bl w:val="nil"/>
                  </w:tcBorders>
                  <w:vAlign w:val="center"/>
                </w:tcPr>
                <w:p>
                  <w:pPr>
                    <w:spacing w:line="240" w:lineRule="auto"/>
                    <w:jc w:val="center"/>
                    <w:rPr>
                      <w:rFonts w:ascii="Times New Roman" w:eastAsia="宋体"/>
                      <w:sz w:val="21"/>
                      <w:szCs w:val="21"/>
                    </w:rPr>
                  </w:pPr>
                  <w:r>
                    <w:rPr>
                      <w:rFonts w:ascii="Times New Roman" w:hAnsi="宋体" w:eastAsia="宋体"/>
                      <w:sz w:val="21"/>
                      <w:szCs w:val="21"/>
                    </w:rPr>
                    <w:t>事故</w:t>
                  </w:r>
                  <w:r>
                    <w:rPr>
                      <w:rFonts w:ascii="Times New Roman" w:hAnsi="宋体" w:eastAsia="宋体"/>
                      <w:bCs/>
                      <w:sz w:val="21"/>
                      <w:szCs w:val="21"/>
                    </w:rPr>
                    <w:t>频率</w:t>
                  </w:r>
                </w:p>
              </w:tc>
              <w:tc>
                <w:tcPr>
                  <w:tcW w:w="1785" w:type="dxa"/>
                  <w:tcBorders>
                    <w:tl2br w:val="nil"/>
                    <w:tr2bl w:val="nil"/>
                  </w:tcBorders>
                  <w:vAlign w:val="center"/>
                </w:tcPr>
                <w:p>
                  <w:pPr>
                    <w:spacing w:line="240" w:lineRule="auto"/>
                    <w:jc w:val="center"/>
                    <w:rPr>
                      <w:rFonts w:ascii="Times New Roman" w:eastAsia="宋体"/>
                      <w:sz w:val="21"/>
                      <w:szCs w:val="21"/>
                    </w:rPr>
                  </w:pPr>
                  <w:r>
                    <w:rPr>
                      <w:rFonts w:ascii="Times New Roman" w:eastAsia="宋体"/>
                      <w:sz w:val="21"/>
                      <w:szCs w:val="21"/>
                    </w:rPr>
                    <w:t>1.1×10</w:t>
                  </w:r>
                  <w:r>
                    <w:rPr>
                      <w:rFonts w:ascii="Times New Roman" w:eastAsia="宋体"/>
                      <w:sz w:val="21"/>
                      <w:szCs w:val="21"/>
                      <w:vertAlign w:val="superscript"/>
                    </w:rPr>
                    <w:t>-5</w:t>
                  </w:r>
                </w:p>
              </w:tc>
              <w:tc>
                <w:tcPr>
                  <w:tcW w:w="1762" w:type="dxa"/>
                  <w:tcBorders>
                    <w:tl2br w:val="nil"/>
                    <w:tr2bl w:val="nil"/>
                  </w:tcBorders>
                  <w:vAlign w:val="center"/>
                </w:tcPr>
                <w:p>
                  <w:pPr>
                    <w:spacing w:line="240" w:lineRule="auto"/>
                    <w:jc w:val="center"/>
                    <w:rPr>
                      <w:rFonts w:ascii="Times New Roman" w:eastAsia="宋体"/>
                      <w:sz w:val="21"/>
                      <w:szCs w:val="21"/>
                    </w:rPr>
                  </w:pPr>
                  <w:r>
                    <w:rPr>
                      <w:rFonts w:ascii="Times New Roman" w:eastAsia="宋体"/>
                      <w:sz w:val="21"/>
                      <w:szCs w:val="21"/>
                    </w:rPr>
                    <w:t>1.2×10</w:t>
                  </w:r>
                  <w:r>
                    <w:rPr>
                      <w:rFonts w:ascii="Times New Roman" w:eastAsia="宋体"/>
                      <w:sz w:val="21"/>
                      <w:szCs w:val="21"/>
                      <w:vertAlign w:val="superscript"/>
                    </w:rPr>
                    <w:t>-6</w:t>
                  </w:r>
                </w:p>
              </w:tc>
              <w:tc>
                <w:tcPr>
                  <w:tcW w:w="1772" w:type="dxa"/>
                  <w:tcBorders>
                    <w:tl2br w:val="nil"/>
                    <w:tr2bl w:val="nil"/>
                  </w:tcBorders>
                  <w:vAlign w:val="center"/>
                </w:tcPr>
                <w:p>
                  <w:pPr>
                    <w:spacing w:line="240" w:lineRule="auto"/>
                    <w:jc w:val="center"/>
                    <w:rPr>
                      <w:rFonts w:ascii="Times New Roman" w:eastAsia="宋体"/>
                      <w:sz w:val="21"/>
                      <w:szCs w:val="21"/>
                    </w:rPr>
                  </w:pPr>
                  <w:r>
                    <w:rPr>
                      <w:rFonts w:ascii="Times New Roman" w:eastAsia="宋体"/>
                      <w:sz w:val="21"/>
                      <w:szCs w:val="21"/>
                    </w:rPr>
                    <w:t>5.1×10</w:t>
                  </w:r>
                  <w:r>
                    <w:rPr>
                      <w:rFonts w:ascii="Times New Roman" w:eastAsia="宋体"/>
                      <w:sz w:val="21"/>
                      <w:szCs w:val="21"/>
                      <w:vertAlign w:val="superscript"/>
                    </w:rPr>
                    <w:t>-6</w:t>
                  </w:r>
                </w:p>
              </w:tc>
              <w:tc>
                <w:tcPr>
                  <w:tcW w:w="1773" w:type="dxa"/>
                  <w:tcBorders>
                    <w:tl2br w:val="nil"/>
                    <w:tr2bl w:val="nil"/>
                  </w:tcBorders>
                  <w:vAlign w:val="center"/>
                </w:tcPr>
                <w:p>
                  <w:pPr>
                    <w:spacing w:line="240" w:lineRule="auto"/>
                    <w:jc w:val="center"/>
                    <w:rPr>
                      <w:rFonts w:ascii="Times New Roman" w:eastAsia="宋体"/>
                      <w:sz w:val="21"/>
                      <w:szCs w:val="21"/>
                    </w:rPr>
                  </w:pPr>
                  <w:r>
                    <w:rPr>
                      <w:rFonts w:ascii="Times New Roman" w:eastAsia="宋体"/>
                      <w:sz w:val="21"/>
                      <w:szCs w:val="21"/>
                    </w:rPr>
                    <w:t>6.7×10</w:t>
                  </w:r>
                  <w:r>
                    <w:rPr>
                      <w:rFonts w:ascii="Times New Roman" w:eastAsia="宋体"/>
                      <w:sz w:val="21"/>
                      <w:szCs w:val="21"/>
                      <w:vertAlign w:val="superscript"/>
                    </w:rPr>
                    <w:t>-6</w:t>
                  </w:r>
                </w:p>
              </w:tc>
            </w:tr>
          </w:tbl>
          <w:p>
            <w:pPr>
              <w:pStyle w:val="4"/>
              <w:numPr>
                <w:ilvl w:val="2"/>
                <w:numId w:val="0"/>
              </w:numPr>
              <w:tabs>
                <w:tab w:val="clear" w:pos="1185"/>
              </w:tabs>
              <w:spacing w:before="0" w:beforeLines="0" w:after="0" w:afterLines="0" w:line="360" w:lineRule="auto"/>
              <w:ind w:left="142" w:leftChars="0"/>
              <w:jc w:val="left"/>
              <w:rPr>
                <w:rFonts w:ascii="Times New Roman" w:eastAsia="宋体"/>
                <w:sz w:val="24"/>
                <w:szCs w:val="24"/>
              </w:rPr>
            </w:pPr>
          </w:p>
          <w:p>
            <w:pPr>
              <w:spacing w:line="360" w:lineRule="auto"/>
              <w:ind w:firstLine="480"/>
              <w:rPr>
                <w:rFonts w:hint="eastAsia" w:ascii="Times New Roman" w:eastAsia="宋体"/>
                <w:b/>
                <w:bCs/>
                <w:sz w:val="24"/>
                <w:lang w:val="en-US" w:eastAsia="zh-CN"/>
              </w:rPr>
            </w:pPr>
            <w:r>
              <w:rPr>
                <w:rFonts w:hint="eastAsia" w:ascii="Times New Roman" w:eastAsia="宋体"/>
                <w:b/>
                <w:bCs/>
                <w:sz w:val="24"/>
                <w:lang w:val="en-US" w:eastAsia="zh-CN"/>
              </w:rPr>
              <w:t>5.2.3 化学品泄漏量</w:t>
            </w:r>
          </w:p>
          <w:p>
            <w:pPr>
              <w:autoSpaceDE w:val="0"/>
              <w:autoSpaceDN w:val="0"/>
              <w:spacing w:line="360" w:lineRule="auto"/>
              <w:ind w:firstLine="480" w:firstLineChars="200"/>
              <w:rPr>
                <w:rFonts w:ascii="Times New Roman" w:eastAsia="宋体"/>
                <w:color w:val="auto"/>
                <w:sz w:val="24"/>
                <w:lang w:val="zh-CN"/>
              </w:rPr>
            </w:pPr>
            <w:r>
              <w:rPr>
                <w:rFonts w:ascii="Times New Roman" w:eastAsia="宋体"/>
                <w:color w:val="auto"/>
                <w:sz w:val="24"/>
                <w:lang w:val="zh-CN"/>
              </w:rPr>
              <w:t>化学品泄漏包括生产设备中化学品的泄漏，储罐超压或受热导致易熔塞熔化泄漏或操作不当导致阀门泄漏。在实际生产中，生产设施由于投入物料的量有限、泄漏可控制及泄漏裂口面积一般较小。与之相比较，储罐泄漏量相对较大，泄漏可控制性较差，在储罐泄漏中尤其以储罐底部泄漏更为严重。本评价选取最为严重的储罐底部泄漏计算化学品的泄漏量。</w:t>
            </w:r>
            <w:r>
              <w:rPr>
                <w:rFonts w:ascii="Times New Roman" w:eastAsia="宋体"/>
                <w:color w:val="auto"/>
                <w:sz w:val="24"/>
              </w:rPr>
              <w:t>罐区设有围堰，围堰容积</w:t>
            </w:r>
            <w:r>
              <w:rPr>
                <w:rFonts w:hint="eastAsia" w:ascii="Times New Roman" w:eastAsia="宋体"/>
                <w:color w:val="auto"/>
                <w:sz w:val="24"/>
              </w:rPr>
              <w:t>2177</w:t>
            </w:r>
            <w:r>
              <w:rPr>
                <w:rFonts w:ascii="Times New Roman" w:eastAsia="宋体"/>
                <w:color w:val="auto"/>
                <w:sz w:val="24"/>
              </w:rPr>
              <w:t>m</w:t>
            </w:r>
            <w:r>
              <w:rPr>
                <w:rFonts w:ascii="Times New Roman" w:eastAsia="宋体"/>
                <w:color w:val="auto"/>
                <w:sz w:val="24"/>
                <w:vertAlign w:val="superscript"/>
              </w:rPr>
              <w:t>3</w:t>
            </w:r>
            <w:r>
              <w:rPr>
                <w:rFonts w:ascii="Times New Roman" w:eastAsia="宋体"/>
                <w:color w:val="auto"/>
                <w:sz w:val="24"/>
              </w:rPr>
              <w:t>，围堰有效使用面积为1678m</w:t>
            </w:r>
            <w:r>
              <w:rPr>
                <w:rFonts w:ascii="Times New Roman" w:eastAsia="宋体"/>
                <w:color w:val="auto"/>
                <w:sz w:val="24"/>
                <w:vertAlign w:val="superscript"/>
              </w:rPr>
              <w:t>2</w:t>
            </w:r>
            <w:r>
              <w:rPr>
                <w:rFonts w:ascii="Times New Roman" w:eastAsia="宋体"/>
                <w:color w:val="auto"/>
                <w:sz w:val="24"/>
              </w:rPr>
              <w:t>。</w:t>
            </w:r>
          </w:p>
          <w:p>
            <w:pPr>
              <w:autoSpaceDE w:val="0"/>
              <w:autoSpaceDN w:val="0"/>
              <w:spacing w:line="360" w:lineRule="auto"/>
              <w:ind w:firstLine="480" w:firstLineChars="200"/>
              <w:rPr>
                <w:rFonts w:ascii="Times New Roman" w:eastAsia="宋体"/>
                <w:sz w:val="24"/>
                <w:lang w:val="zh-CN"/>
              </w:rPr>
            </w:pPr>
            <w:r>
              <w:rPr>
                <w:rFonts w:ascii="Times New Roman" w:eastAsia="宋体"/>
                <w:sz w:val="24"/>
                <w:lang w:val="zh-CN"/>
              </w:rPr>
              <w:t>液体泄漏速率按柏努利方程计算：</w:t>
            </w:r>
          </w:p>
          <w:p>
            <w:pPr>
              <w:autoSpaceDE w:val="0"/>
              <w:autoSpaceDN w:val="0"/>
              <w:spacing w:line="500" w:lineRule="exact"/>
              <w:ind w:firstLine="480" w:firstLineChars="200"/>
              <w:jc w:val="center"/>
              <w:rPr>
                <w:rFonts w:ascii="Times New Roman" w:eastAsia="宋体"/>
                <w:bCs/>
                <w:sz w:val="24"/>
              </w:rPr>
            </w:pPr>
            <w:r>
              <w:rPr>
                <w:rFonts w:ascii="Times New Roman" w:eastAsia="宋体"/>
                <w:bCs/>
                <w:i/>
                <w:iCs/>
                <w:sz w:val="24"/>
              </w:rPr>
              <w:t>Q</w:t>
            </w:r>
            <w:r>
              <w:rPr>
                <w:rFonts w:ascii="Times New Roman" w:eastAsia="宋体"/>
                <w:bCs/>
                <w:sz w:val="24"/>
              </w:rPr>
              <w:t xml:space="preserve"> = </w:t>
            </w:r>
            <w:r>
              <w:rPr>
                <w:rFonts w:ascii="Times New Roman" w:eastAsia="宋体"/>
                <w:bCs/>
                <w:i/>
                <w:iCs/>
                <w:sz w:val="24"/>
              </w:rPr>
              <w:t>C</w:t>
            </w:r>
            <w:r>
              <w:rPr>
                <w:rFonts w:ascii="Times New Roman" w:eastAsia="宋体"/>
                <w:bCs/>
                <w:i/>
                <w:iCs/>
                <w:sz w:val="24"/>
                <w:vertAlign w:val="subscript"/>
              </w:rPr>
              <w:t>d</w:t>
            </w:r>
            <w:r>
              <w:rPr>
                <w:rFonts w:ascii="Times New Roman" w:eastAsia="宋体"/>
                <w:bCs/>
                <w:sz w:val="24"/>
              </w:rPr>
              <w:t>×</w:t>
            </w:r>
            <w:r>
              <w:rPr>
                <w:rFonts w:ascii="Times New Roman" w:eastAsia="宋体"/>
                <w:bCs/>
                <w:i/>
                <w:iCs/>
                <w:sz w:val="24"/>
              </w:rPr>
              <w:t>A</w:t>
            </w:r>
            <w:r>
              <w:rPr>
                <w:rFonts w:ascii="Times New Roman" w:eastAsia="宋体"/>
                <w:bCs/>
                <w:i/>
                <w:iCs/>
                <w:sz w:val="24"/>
                <w:vertAlign w:val="subscript"/>
              </w:rPr>
              <w:t>r</w:t>
            </w:r>
            <w:r>
              <w:rPr>
                <w:rFonts w:ascii="Times New Roman" w:eastAsia="宋体"/>
                <w:bCs/>
                <w:sz w:val="24"/>
              </w:rPr>
              <w:t>×</w:t>
            </w:r>
            <w:r>
              <w:rPr>
                <w:rFonts w:ascii="Times New Roman" w:eastAsia="宋体"/>
                <w:bCs/>
                <w:i/>
                <w:iCs/>
                <w:sz w:val="24"/>
              </w:rPr>
              <w:t>ρ</w:t>
            </w:r>
            <w:r>
              <w:rPr>
                <w:rFonts w:ascii="Times New Roman" w:eastAsia="宋体"/>
                <w:bCs/>
                <w:sz w:val="24"/>
              </w:rPr>
              <w:t>[2(</w:t>
            </w:r>
            <w:r>
              <w:rPr>
                <w:rFonts w:ascii="Times New Roman" w:eastAsia="宋体"/>
                <w:bCs/>
                <w:i/>
                <w:iCs/>
                <w:sz w:val="24"/>
              </w:rPr>
              <w:t>ΔP</w:t>
            </w:r>
            <w:r>
              <w:rPr>
                <w:rFonts w:ascii="Times New Roman" w:eastAsia="宋体"/>
                <w:bCs/>
                <w:sz w:val="24"/>
              </w:rPr>
              <w:t>/</w:t>
            </w:r>
            <w:r>
              <w:rPr>
                <w:rFonts w:ascii="Times New Roman" w:eastAsia="宋体"/>
                <w:bCs/>
                <w:i/>
                <w:iCs/>
                <w:sz w:val="24"/>
              </w:rPr>
              <w:t>ρ</w:t>
            </w:r>
            <w:r>
              <w:rPr>
                <w:rFonts w:ascii="Times New Roman" w:eastAsia="宋体"/>
                <w:bCs/>
                <w:sz w:val="24"/>
              </w:rPr>
              <w:t>) + 2</w:t>
            </w:r>
            <w:r>
              <w:rPr>
                <w:rFonts w:ascii="Times New Roman" w:eastAsia="宋体"/>
                <w:bCs/>
                <w:i/>
                <w:iCs/>
                <w:sz w:val="24"/>
              </w:rPr>
              <w:t>gh</w:t>
            </w:r>
            <w:r>
              <w:rPr>
                <w:rFonts w:ascii="Times New Roman" w:eastAsia="宋体"/>
                <w:bCs/>
                <w:sz w:val="24"/>
              </w:rPr>
              <w:t>]</w:t>
            </w:r>
            <w:r>
              <w:rPr>
                <w:rFonts w:ascii="Times New Roman" w:eastAsia="宋体"/>
                <w:bCs/>
                <w:sz w:val="24"/>
                <w:vertAlign w:val="superscript"/>
              </w:rPr>
              <w:t>0.5</w:t>
            </w:r>
          </w:p>
          <w:p>
            <w:pPr>
              <w:spacing w:line="360" w:lineRule="auto"/>
              <w:ind w:firstLine="570"/>
              <w:rPr>
                <w:rFonts w:ascii="Times New Roman" w:eastAsia="宋体"/>
                <w:sz w:val="24"/>
              </w:rPr>
            </w:pPr>
            <w:r>
              <w:rPr>
                <w:rFonts w:ascii="Times New Roman" w:eastAsia="宋体"/>
                <w:sz w:val="24"/>
              </w:rPr>
              <w:t>式中：Q—液体泄漏流量，kg/s；</w:t>
            </w:r>
          </w:p>
          <w:p>
            <w:pPr>
              <w:spacing w:line="360" w:lineRule="auto"/>
              <w:ind w:firstLine="570"/>
              <w:rPr>
                <w:rFonts w:ascii="Times New Roman" w:eastAsia="宋体"/>
                <w:sz w:val="24"/>
              </w:rPr>
            </w:pPr>
            <w:r>
              <w:rPr>
                <w:rFonts w:ascii="Times New Roman" w:eastAsia="宋体"/>
                <w:sz w:val="24"/>
              </w:rPr>
              <w:t xml:space="preserve">      C</w:t>
            </w:r>
            <w:r>
              <w:rPr>
                <w:rFonts w:ascii="Times New Roman" w:eastAsia="宋体"/>
                <w:sz w:val="24"/>
                <w:vertAlign w:val="subscript"/>
              </w:rPr>
              <w:t>d</w:t>
            </w:r>
            <w:r>
              <w:rPr>
                <w:rFonts w:ascii="Times New Roman" w:eastAsia="宋体"/>
                <w:sz w:val="24"/>
              </w:rPr>
              <w:t>—</w:t>
            </w:r>
            <w:r>
              <w:rPr>
                <w:rFonts w:ascii="Times New Roman" w:hAnsi="宋体" w:eastAsia="宋体"/>
                <w:sz w:val="24"/>
              </w:rPr>
              <w:t>排放系数，通常取</w:t>
            </w:r>
            <w:r>
              <w:rPr>
                <w:rFonts w:ascii="Times New Roman" w:eastAsia="宋体"/>
                <w:sz w:val="24"/>
              </w:rPr>
              <w:t>0.6-0.64</w:t>
            </w:r>
            <w:r>
              <w:rPr>
                <w:rFonts w:ascii="Times New Roman" w:hAnsi="宋体" w:eastAsia="宋体"/>
                <w:sz w:val="24"/>
              </w:rPr>
              <w:t>，本项目取</w:t>
            </w:r>
            <w:r>
              <w:rPr>
                <w:rFonts w:ascii="Times New Roman" w:eastAsia="宋体"/>
                <w:sz w:val="24"/>
              </w:rPr>
              <w:t>0.64</w:t>
            </w:r>
            <w:r>
              <w:rPr>
                <w:rFonts w:ascii="Times New Roman" w:hAnsi="宋体" w:eastAsia="宋体"/>
                <w:sz w:val="24"/>
              </w:rPr>
              <w:t>；</w:t>
            </w:r>
          </w:p>
          <w:p>
            <w:pPr>
              <w:spacing w:line="360" w:lineRule="auto"/>
              <w:ind w:firstLine="570"/>
              <w:rPr>
                <w:rFonts w:ascii="Times New Roman" w:eastAsia="宋体"/>
                <w:sz w:val="24"/>
              </w:rPr>
            </w:pPr>
            <w:r>
              <w:rPr>
                <w:rFonts w:ascii="Times New Roman" w:eastAsia="宋体"/>
                <w:sz w:val="24"/>
              </w:rPr>
              <w:t xml:space="preserve">      A—</w:t>
            </w:r>
            <w:r>
              <w:rPr>
                <w:rFonts w:ascii="Times New Roman" w:hAnsi="宋体" w:eastAsia="宋体"/>
                <w:sz w:val="24"/>
              </w:rPr>
              <w:t>泄漏口面积，</w:t>
            </w:r>
            <w:r>
              <w:rPr>
                <w:rFonts w:ascii="Times New Roman" w:eastAsia="宋体"/>
                <w:sz w:val="24"/>
              </w:rPr>
              <w:t>m</w:t>
            </w:r>
            <w:r>
              <w:rPr>
                <w:rFonts w:ascii="Times New Roman" w:eastAsia="宋体"/>
                <w:sz w:val="24"/>
                <w:vertAlign w:val="superscript"/>
              </w:rPr>
              <w:t>2</w:t>
            </w:r>
            <w:r>
              <w:rPr>
                <w:rFonts w:ascii="Times New Roman" w:hAnsi="宋体" w:eastAsia="宋体"/>
                <w:sz w:val="24"/>
              </w:rPr>
              <w:t>。本项目取</w:t>
            </w:r>
            <w:r>
              <w:rPr>
                <w:rFonts w:ascii="Times New Roman" w:eastAsia="宋体"/>
                <w:sz w:val="24"/>
              </w:rPr>
              <w:t>100%</w:t>
            </w:r>
            <w:r>
              <w:rPr>
                <w:rFonts w:ascii="Times New Roman" w:hAnsi="宋体" w:eastAsia="宋体"/>
                <w:sz w:val="24"/>
              </w:rPr>
              <w:t>管径，直径</w:t>
            </w:r>
            <w:r>
              <w:rPr>
                <w:rFonts w:ascii="Times New Roman" w:eastAsia="宋体"/>
                <w:sz w:val="24"/>
              </w:rPr>
              <w:t>100mm</w:t>
            </w:r>
            <w:r>
              <w:rPr>
                <w:rFonts w:ascii="Times New Roman" w:hAnsi="宋体" w:eastAsia="宋体"/>
                <w:sz w:val="24"/>
              </w:rPr>
              <w:t>；</w:t>
            </w:r>
          </w:p>
          <w:p>
            <w:pPr>
              <w:spacing w:line="360" w:lineRule="auto"/>
              <w:rPr>
                <w:rFonts w:ascii="Times New Roman" w:eastAsia="宋体"/>
                <w:sz w:val="24"/>
              </w:rPr>
            </w:pPr>
            <w:r>
              <w:rPr>
                <w:rFonts w:ascii="Times New Roman" w:eastAsia="宋体"/>
                <w:sz w:val="24"/>
              </w:rPr>
              <w:t xml:space="preserve">          ρ—</w:t>
            </w:r>
            <w:r>
              <w:rPr>
                <w:rFonts w:ascii="Times New Roman" w:hAnsi="宋体" w:eastAsia="宋体"/>
                <w:sz w:val="24"/>
              </w:rPr>
              <w:t>泄漏液体密度，</w:t>
            </w:r>
            <w:r>
              <w:rPr>
                <w:rFonts w:ascii="Times New Roman" w:eastAsia="宋体"/>
                <w:sz w:val="24"/>
              </w:rPr>
              <w:t>kg/m</w:t>
            </w:r>
            <w:r>
              <w:rPr>
                <w:rFonts w:ascii="Times New Roman" w:eastAsia="宋体"/>
                <w:sz w:val="24"/>
                <w:vertAlign w:val="superscript"/>
              </w:rPr>
              <w:t>3</w:t>
            </w:r>
            <w:r>
              <w:rPr>
                <w:rFonts w:ascii="Times New Roman" w:hAnsi="宋体" w:eastAsia="宋体"/>
                <w:sz w:val="24"/>
              </w:rPr>
              <w:t>；</w:t>
            </w:r>
          </w:p>
          <w:p>
            <w:pPr>
              <w:spacing w:line="360" w:lineRule="auto"/>
              <w:ind w:firstLine="1200" w:firstLineChars="500"/>
              <w:rPr>
                <w:rFonts w:ascii="Times New Roman" w:eastAsia="宋体"/>
                <w:sz w:val="24"/>
              </w:rPr>
            </w:pPr>
            <w:r>
              <w:rPr>
                <w:rFonts w:ascii="Times New Roman" w:eastAsia="宋体"/>
                <w:sz w:val="24"/>
              </w:rPr>
              <w:t>p—</w:t>
            </w:r>
            <w:r>
              <w:rPr>
                <w:rFonts w:ascii="Times New Roman" w:hAnsi="宋体" w:eastAsia="宋体"/>
                <w:sz w:val="24"/>
              </w:rPr>
              <w:t>容器内介质压力，</w:t>
            </w:r>
            <w:r>
              <w:rPr>
                <w:rFonts w:ascii="Times New Roman" w:eastAsia="宋体"/>
                <w:sz w:val="24"/>
              </w:rPr>
              <w:t>Pa</w:t>
            </w:r>
            <w:r>
              <w:rPr>
                <w:rFonts w:ascii="Times New Roman" w:hAnsi="宋体" w:eastAsia="宋体"/>
                <w:sz w:val="24"/>
              </w:rPr>
              <w:t>。本项目储罐均为常压储罐，故</w:t>
            </w:r>
            <w:r>
              <w:rPr>
                <w:rFonts w:ascii="Times New Roman" w:eastAsia="宋体"/>
                <w:sz w:val="24"/>
              </w:rPr>
              <w:t>p</w:t>
            </w:r>
            <w:r>
              <w:rPr>
                <w:rFonts w:ascii="Times New Roman" w:hAnsi="宋体" w:eastAsia="宋体"/>
                <w:sz w:val="24"/>
              </w:rPr>
              <w:t>＝</w:t>
            </w:r>
            <w:r>
              <w:rPr>
                <w:rFonts w:ascii="Times New Roman" w:eastAsia="宋体"/>
                <w:sz w:val="24"/>
              </w:rPr>
              <w:t>p</w:t>
            </w:r>
            <w:r>
              <w:rPr>
                <w:rFonts w:ascii="Times New Roman" w:eastAsia="宋体"/>
                <w:sz w:val="24"/>
                <w:vertAlign w:val="subscript"/>
              </w:rPr>
              <w:t>0</w:t>
            </w:r>
            <w:r>
              <w:rPr>
                <w:rFonts w:ascii="Times New Roman" w:eastAsia="宋体"/>
                <w:sz w:val="24"/>
              </w:rPr>
              <w:t>+</w:t>
            </w:r>
            <w:r>
              <w:rPr>
                <w:rFonts w:ascii="Times New Roman" w:hAnsi="宋体" w:eastAsia="宋体"/>
                <w:sz w:val="24"/>
              </w:rPr>
              <w:t>液体和蒸汽压，丙烯酸饱和蒸汽压为</w:t>
            </w:r>
            <w:r>
              <w:rPr>
                <w:rFonts w:ascii="Times New Roman" w:eastAsia="宋体"/>
                <w:sz w:val="24"/>
              </w:rPr>
              <w:t>1330Pa, p</w:t>
            </w:r>
            <w:r>
              <w:rPr>
                <w:rFonts w:ascii="Times New Roman" w:hAnsi="宋体" w:eastAsia="宋体"/>
                <w:sz w:val="24"/>
              </w:rPr>
              <w:t>＝</w:t>
            </w:r>
            <w:r>
              <w:rPr>
                <w:rFonts w:ascii="Times New Roman" w:eastAsia="宋体"/>
                <w:sz w:val="24"/>
              </w:rPr>
              <w:t>102655 Pa</w:t>
            </w:r>
            <w:r>
              <w:rPr>
                <w:rFonts w:ascii="Times New Roman" w:hAnsi="宋体" w:eastAsia="宋体"/>
                <w:sz w:val="24"/>
              </w:rPr>
              <w:t>；</w:t>
            </w:r>
          </w:p>
          <w:p>
            <w:pPr>
              <w:spacing w:line="360" w:lineRule="auto"/>
              <w:ind w:firstLine="570"/>
              <w:rPr>
                <w:rFonts w:ascii="Times New Roman" w:eastAsia="宋体"/>
                <w:sz w:val="24"/>
              </w:rPr>
            </w:pPr>
            <w:r>
              <w:rPr>
                <w:rFonts w:ascii="Times New Roman" w:eastAsia="宋体"/>
                <w:sz w:val="24"/>
              </w:rPr>
              <w:t xml:space="preserve">      p</w:t>
            </w:r>
            <w:r>
              <w:rPr>
                <w:rFonts w:ascii="Times New Roman" w:eastAsia="宋体"/>
                <w:sz w:val="24"/>
                <w:vertAlign w:val="subscript"/>
              </w:rPr>
              <w:t>0</w:t>
            </w:r>
            <w:r>
              <w:rPr>
                <w:rFonts w:ascii="Times New Roman" w:eastAsia="宋体"/>
                <w:sz w:val="24"/>
              </w:rPr>
              <w:t>—环境压力，Pa，取101325Pa；</w:t>
            </w:r>
          </w:p>
          <w:p>
            <w:pPr>
              <w:spacing w:line="360" w:lineRule="auto"/>
              <w:ind w:firstLine="570"/>
              <w:rPr>
                <w:rFonts w:ascii="Times New Roman" w:eastAsia="宋体"/>
                <w:sz w:val="24"/>
              </w:rPr>
            </w:pPr>
            <w:r>
              <w:rPr>
                <w:rFonts w:ascii="Times New Roman" w:eastAsia="宋体"/>
                <w:sz w:val="24"/>
              </w:rPr>
              <w:t xml:space="preserve">      g—重力加速度，9.8m/s</w:t>
            </w:r>
            <w:r>
              <w:rPr>
                <w:rFonts w:ascii="Times New Roman" w:eastAsia="宋体"/>
                <w:sz w:val="24"/>
                <w:vertAlign w:val="superscript"/>
              </w:rPr>
              <w:t>2</w:t>
            </w:r>
            <w:r>
              <w:rPr>
                <w:rFonts w:ascii="Times New Roman" w:eastAsia="宋体"/>
                <w:sz w:val="24"/>
              </w:rPr>
              <w:t>；</w:t>
            </w:r>
          </w:p>
          <w:p>
            <w:pPr>
              <w:spacing w:line="360" w:lineRule="auto"/>
              <w:ind w:firstLine="570"/>
              <w:rPr>
                <w:rFonts w:ascii="Times New Roman" w:eastAsia="宋体"/>
                <w:sz w:val="24"/>
              </w:rPr>
            </w:pPr>
            <w:r>
              <w:rPr>
                <w:rFonts w:ascii="Times New Roman" w:eastAsia="宋体"/>
                <w:sz w:val="24"/>
              </w:rPr>
              <w:t xml:space="preserve">      h—泄漏口上液位高度，m，取储罐高度的一半。</w:t>
            </w:r>
          </w:p>
          <w:p>
            <w:pPr>
              <w:spacing w:line="360" w:lineRule="auto"/>
              <w:ind w:firstLine="570"/>
              <w:rPr>
                <w:rFonts w:ascii="Times New Roman" w:eastAsia="宋体"/>
                <w:sz w:val="24"/>
              </w:rPr>
            </w:pPr>
            <w:r>
              <w:rPr>
                <w:rFonts w:ascii="Times New Roman" w:eastAsia="宋体"/>
                <w:sz w:val="24"/>
              </w:rPr>
              <w:t>根据上述公式计算得出本项目物料泄漏量见表</w:t>
            </w:r>
            <w:r>
              <w:rPr>
                <w:rFonts w:hint="eastAsia" w:ascii="Times New Roman" w:eastAsia="宋体"/>
                <w:sz w:val="24"/>
                <w:lang w:val="en-US" w:eastAsia="zh-CN"/>
              </w:rPr>
              <w:t>7-15</w:t>
            </w:r>
            <w:r>
              <w:rPr>
                <w:rFonts w:ascii="Times New Roman" w:eastAsia="宋体"/>
                <w:sz w:val="24"/>
              </w:rPr>
              <w:t>。</w:t>
            </w:r>
          </w:p>
          <w:p>
            <w:pPr>
              <w:spacing w:line="240" w:lineRule="auto"/>
              <w:jc w:val="center"/>
              <w:rPr>
                <w:rFonts w:hint="eastAsia" w:ascii="Times New Roman" w:eastAsia="宋体"/>
                <w:b/>
                <w:bCs/>
                <w:sz w:val="24"/>
              </w:rPr>
            </w:pPr>
            <w:r>
              <w:rPr>
                <w:rFonts w:ascii="Times New Roman" w:eastAsia="宋体"/>
                <w:b/>
                <w:bCs/>
                <w:sz w:val="24"/>
              </w:rPr>
              <w:t>表</w:t>
            </w:r>
            <w:r>
              <w:rPr>
                <w:rFonts w:hint="eastAsia" w:ascii="Times New Roman" w:eastAsia="宋体"/>
                <w:b/>
                <w:bCs/>
                <w:sz w:val="24"/>
                <w:lang w:val="en-US" w:eastAsia="zh-CN"/>
              </w:rPr>
              <w:t>7-15</w:t>
            </w:r>
            <w:r>
              <w:rPr>
                <w:rFonts w:ascii="Times New Roman" w:eastAsia="宋体"/>
                <w:b/>
                <w:bCs/>
                <w:sz w:val="24"/>
              </w:rPr>
              <w:t xml:space="preserve">  泄漏量计算</w:t>
            </w:r>
          </w:p>
          <w:tbl>
            <w:tblPr>
              <w:tblStyle w:val="15"/>
              <w:tblW w:w="8866"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93"/>
              <w:gridCol w:w="617"/>
              <w:gridCol w:w="1024"/>
              <w:gridCol w:w="713"/>
              <w:gridCol w:w="924"/>
              <w:gridCol w:w="677"/>
              <w:gridCol w:w="1273"/>
              <w:gridCol w:w="1014"/>
              <w:gridCol w:w="102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573" w:hRule="atLeast"/>
                <w:jc w:val="center"/>
              </w:trPr>
              <w:tc>
                <w:tcPr>
                  <w:tcW w:w="709" w:type="dxa"/>
                  <w:tcBorders>
                    <w:tl2br w:val="nil"/>
                    <w:tr2bl w:val="nil"/>
                  </w:tcBorders>
                  <w:vAlign w:val="center"/>
                </w:tcPr>
                <w:p>
                  <w:pPr>
                    <w:spacing w:line="240" w:lineRule="auto"/>
                    <w:jc w:val="center"/>
                    <w:rPr>
                      <w:rFonts w:ascii="Times New Roman" w:eastAsia="宋体"/>
                      <w:b/>
                      <w:bCs/>
                      <w:sz w:val="21"/>
                      <w:szCs w:val="21"/>
                    </w:rPr>
                  </w:pPr>
                  <w:r>
                    <w:rPr>
                      <w:rFonts w:ascii="Times New Roman" w:eastAsia="宋体"/>
                      <w:b/>
                      <w:bCs/>
                      <w:sz w:val="21"/>
                      <w:szCs w:val="21"/>
                    </w:rPr>
                    <w:t>位置</w:t>
                  </w:r>
                </w:p>
              </w:tc>
              <w:tc>
                <w:tcPr>
                  <w:tcW w:w="893" w:type="dxa"/>
                  <w:tcBorders>
                    <w:tl2br w:val="nil"/>
                    <w:tr2bl w:val="nil"/>
                  </w:tcBorders>
                  <w:vAlign w:val="center"/>
                </w:tcPr>
                <w:p>
                  <w:pPr>
                    <w:spacing w:line="240" w:lineRule="auto"/>
                    <w:jc w:val="center"/>
                    <w:rPr>
                      <w:rFonts w:ascii="Times New Roman" w:eastAsia="宋体"/>
                      <w:b/>
                      <w:bCs/>
                      <w:sz w:val="21"/>
                      <w:szCs w:val="21"/>
                    </w:rPr>
                  </w:pPr>
                  <w:r>
                    <w:rPr>
                      <w:rFonts w:ascii="Times New Roman" w:eastAsia="宋体"/>
                      <w:b/>
                      <w:bCs/>
                      <w:sz w:val="21"/>
                      <w:szCs w:val="21"/>
                    </w:rPr>
                    <w:t>泄漏品</w:t>
                  </w:r>
                </w:p>
              </w:tc>
              <w:tc>
                <w:tcPr>
                  <w:tcW w:w="617" w:type="dxa"/>
                  <w:tcBorders>
                    <w:tl2br w:val="nil"/>
                    <w:tr2bl w:val="nil"/>
                  </w:tcBorders>
                  <w:vAlign w:val="center"/>
                </w:tcPr>
                <w:p>
                  <w:pPr>
                    <w:spacing w:line="240" w:lineRule="auto"/>
                    <w:jc w:val="center"/>
                    <w:rPr>
                      <w:rFonts w:ascii="Times New Roman" w:eastAsia="宋体"/>
                      <w:b/>
                      <w:bCs/>
                      <w:sz w:val="21"/>
                      <w:szCs w:val="21"/>
                    </w:rPr>
                  </w:pPr>
                  <w:r>
                    <w:rPr>
                      <w:rFonts w:ascii="Times New Roman" w:eastAsia="宋体"/>
                      <w:b/>
                      <w:bCs/>
                      <w:sz w:val="21"/>
                      <w:szCs w:val="21"/>
                    </w:rPr>
                    <w:t>Cd</w:t>
                  </w:r>
                </w:p>
              </w:tc>
              <w:tc>
                <w:tcPr>
                  <w:tcW w:w="1024" w:type="dxa"/>
                  <w:tcBorders>
                    <w:tl2br w:val="nil"/>
                    <w:tr2bl w:val="nil"/>
                  </w:tcBorders>
                  <w:vAlign w:val="center"/>
                </w:tcPr>
                <w:p>
                  <w:pPr>
                    <w:spacing w:line="240" w:lineRule="auto"/>
                    <w:jc w:val="center"/>
                    <w:rPr>
                      <w:rFonts w:ascii="Times New Roman" w:eastAsia="宋体"/>
                      <w:b/>
                      <w:bCs/>
                      <w:sz w:val="21"/>
                      <w:szCs w:val="21"/>
                    </w:rPr>
                  </w:pPr>
                  <w:r>
                    <w:rPr>
                      <w:rFonts w:ascii="Times New Roman" w:eastAsia="宋体"/>
                      <w:b/>
                      <w:bCs/>
                      <w:sz w:val="21"/>
                      <w:szCs w:val="21"/>
                    </w:rPr>
                    <w:t>A</w:t>
                  </w:r>
                </w:p>
              </w:tc>
              <w:tc>
                <w:tcPr>
                  <w:tcW w:w="713" w:type="dxa"/>
                  <w:tcBorders>
                    <w:tl2br w:val="nil"/>
                    <w:tr2bl w:val="nil"/>
                  </w:tcBorders>
                  <w:vAlign w:val="center"/>
                </w:tcPr>
                <w:p>
                  <w:pPr>
                    <w:spacing w:line="240" w:lineRule="auto"/>
                    <w:jc w:val="center"/>
                    <w:rPr>
                      <w:rFonts w:ascii="Times New Roman" w:eastAsia="宋体"/>
                      <w:b/>
                      <w:bCs/>
                      <w:sz w:val="21"/>
                      <w:szCs w:val="21"/>
                    </w:rPr>
                  </w:pPr>
                  <w:r>
                    <w:rPr>
                      <w:rFonts w:ascii="Times New Roman" w:eastAsia="宋体"/>
                      <w:b/>
                      <w:bCs/>
                      <w:sz w:val="21"/>
                      <w:szCs w:val="21"/>
                    </w:rPr>
                    <w:t>ρ</w:t>
                  </w:r>
                </w:p>
              </w:tc>
              <w:tc>
                <w:tcPr>
                  <w:tcW w:w="924" w:type="dxa"/>
                  <w:tcBorders>
                    <w:tl2br w:val="nil"/>
                    <w:tr2bl w:val="nil"/>
                  </w:tcBorders>
                  <w:vAlign w:val="center"/>
                </w:tcPr>
                <w:p>
                  <w:pPr>
                    <w:spacing w:line="240" w:lineRule="auto"/>
                    <w:jc w:val="center"/>
                    <w:rPr>
                      <w:rFonts w:hint="eastAsia" w:ascii="Times New Roman" w:eastAsia="宋体"/>
                      <w:b/>
                      <w:bCs/>
                      <w:sz w:val="21"/>
                      <w:szCs w:val="21"/>
                    </w:rPr>
                  </w:pPr>
                  <w:r>
                    <w:rPr>
                      <w:rFonts w:hint="eastAsia" w:ascii="Times New Roman" w:eastAsia="宋体"/>
                      <w:b/>
                      <w:bCs/>
                      <w:sz w:val="21"/>
                      <w:szCs w:val="21"/>
                    </w:rPr>
                    <w:t>P</w:t>
                  </w:r>
                </w:p>
              </w:tc>
              <w:tc>
                <w:tcPr>
                  <w:tcW w:w="677" w:type="dxa"/>
                  <w:tcBorders>
                    <w:tl2br w:val="nil"/>
                    <w:tr2bl w:val="nil"/>
                  </w:tcBorders>
                  <w:vAlign w:val="center"/>
                </w:tcPr>
                <w:p>
                  <w:pPr>
                    <w:spacing w:line="240" w:lineRule="auto"/>
                    <w:jc w:val="center"/>
                    <w:rPr>
                      <w:rFonts w:ascii="Times New Roman" w:eastAsia="宋体"/>
                      <w:b/>
                      <w:bCs/>
                      <w:sz w:val="21"/>
                      <w:szCs w:val="21"/>
                    </w:rPr>
                  </w:pPr>
                  <w:r>
                    <w:rPr>
                      <w:rFonts w:ascii="Times New Roman" w:eastAsia="宋体"/>
                      <w:b/>
                      <w:bCs/>
                      <w:sz w:val="21"/>
                      <w:szCs w:val="21"/>
                    </w:rPr>
                    <w:t>h</w:t>
                  </w:r>
                </w:p>
              </w:tc>
              <w:tc>
                <w:tcPr>
                  <w:tcW w:w="1273" w:type="dxa"/>
                  <w:tcBorders>
                    <w:tl2br w:val="nil"/>
                    <w:tr2bl w:val="nil"/>
                  </w:tcBorders>
                  <w:vAlign w:val="center"/>
                </w:tcPr>
                <w:p>
                  <w:pPr>
                    <w:spacing w:line="240" w:lineRule="auto"/>
                    <w:jc w:val="center"/>
                    <w:rPr>
                      <w:rFonts w:ascii="Times New Roman" w:eastAsia="宋体"/>
                      <w:b/>
                      <w:bCs/>
                      <w:sz w:val="21"/>
                      <w:szCs w:val="21"/>
                    </w:rPr>
                  </w:pPr>
                  <w:r>
                    <w:rPr>
                      <w:rFonts w:ascii="Times New Roman" w:eastAsia="宋体"/>
                      <w:b/>
                      <w:bCs/>
                      <w:sz w:val="21"/>
                      <w:szCs w:val="21"/>
                    </w:rPr>
                    <w:t>泄漏流量（kg/s）</w:t>
                  </w:r>
                </w:p>
              </w:tc>
              <w:tc>
                <w:tcPr>
                  <w:tcW w:w="1014" w:type="dxa"/>
                  <w:tcBorders>
                    <w:tl2br w:val="nil"/>
                    <w:tr2bl w:val="nil"/>
                  </w:tcBorders>
                  <w:vAlign w:val="center"/>
                </w:tcPr>
                <w:p>
                  <w:pPr>
                    <w:spacing w:line="240" w:lineRule="auto"/>
                    <w:jc w:val="center"/>
                    <w:rPr>
                      <w:rFonts w:ascii="Times New Roman" w:eastAsia="宋体"/>
                      <w:b/>
                      <w:bCs/>
                      <w:sz w:val="21"/>
                      <w:szCs w:val="21"/>
                    </w:rPr>
                  </w:pPr>
                  <w:r>
                    <w:rPr>
                      <w:rFonts w:ascii="Times New Roman" w:eastAsia="宋体"/>
                      <w:b/>
                      <w:bCs/>
                      <w:sz w:val="21"/>
                      <w:szCs w:val="21"/>
                    </w:rPr>
                    <w:t>持续时间(min)</w:t>
                  </w:r>
                </w:p>
              </w:tc>
              <w:tc>
                <w:tcPr>
                  <w:tcW w:w="1022" w:type="dxa"/>
                  <w:tcBorders>
                    <w:tl2br w:val="nil"/>
                    <w:tr2bl w:val="nil"/>
                  </w:tcBorders>
                  <w:vAlign w:val="center"/>
                </w:tcPr>
                <w:p>
                  <w:pPr>
                    <w:spacing w:line="240" w:lineRule="auto"/>
                    <w:jc w:val="center"/>
                    <w:rPr>
                      <w:rFonts w:ascii="Times New Roman" w:eastAsia="宋体"/>
                      <w:b/>
                      <w:bCs/>
                      <w:sz w:val="21"/>
                      <w:szCs w:val="21"/>
                    </w:rPr>
                  </w:pPr>
                  <w:r>
                    <w:rPr>
                      <w:rFonts w:ascii="Times New Roman" w:eastAsia="宋体"/>
                      <w:b/>
                      <w:bCs/>
                      <w:sz w:val="21"/>
                      <w:szCs w:val="21"/>
                    </w:rPr>
                    <w:t>泄漏量</w:t>
                  </w:r>
                </w:p>
                <w:p>
                  <w:pPr>
                    <w:spacing w:line="240" w:lineRule="auto"/>
                    <w:jc w:val="center"/>
                    <w:rPr>
                      <w:rFonts w:ascii="Times New Roman" w:eastAsia="宋体"/>
                      <w:b/>
                      <w:bCs/>
                      <w:sz w:val="21"/>
                      <w:szCs w:val="21"/>
                    </w:rPr>
                  </w:pPr>
                  <w:r>
                    <w:rPr>
                      <w:rFonts w:ascii="Times New Roman" w:eastAsia="宋体"/>
                      <w:b/>
                      <w:bCs/>
                      <w:sz w:val="21"/>
                      <w:szCs w:val="21"/>
                    </w:rPr>
                    <w:t>kg</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09" w:type="dxa"/>
                  <w:tcBorders>
                    <w:tl2br w:val="nil"/>
                    <w:tr2bl w:val="nil"/>
                  </w:tcBorders>
                  <w:vAlign w:val="center"/>
                </w:tcPr>
                <w:p>
                  <w:pPr>
                    <w:spacing w:line="240" w:lineRule="auto"/>
                    <w:jc w:val="center"/>
                    <w:rPr>
                      <w:rFonts w:ascii="Times New Roman" w:eastAsia="宋体"/>
                      <w:sz w:val="21"/>
                      <w:szCs w:val="21"/>
                    </w:rPr>
                  </w:pPr>
                  <w:r>
                    <w:rPr>
                      <w:rFonts w:ascii="Times New Roman" w:eastAsia="宋体"/>
                      <w:sz w:val="21"/>
                      <w:szCs w:val="21"/>
                    </w:rPr>
                    <w:t>罐区</w:t>
                  </w:r>
                </w:p>
              </w:tc>
              <w:tc>
                <w:tcPr>
                  <w:tcW w:w="893" w:type="dxa"/>
                  <w:tcBorders>
                    <w:tl2br w:val="nil"/>
                    <w:tr2bl w:val="nil"/>
                  </w:tcBorders>
                  <w:vAlign w:val="center"/>
                </w:tcPr>
                <w:p>
                  <w:pPr>
                    <w:spacing w:line="240" w:lineRule="auto"/>
                    <w:jc w:val="center"/>
                    <w:rPr>
                      <w:rFonts w:hint="eastAsia" w:ascii="Times New Roman" w:eastAsia="宋体"/>
                      <w:sz w:val="21"/>
                      <w:szCs w:val="21"/>
                    </w:rPr>
                  </w:pPr>
                  <w:r>
                    <w:rPr>
                      <w:rFonts w:hint="eastAsia" w:ascii="Times New Roman" w:eastAsia="宋体"/>
                      <w:sz w:val="21"/>
                      <w:szCs w:val="21"/>
                    </w:rPr>
                    <w:t>丙烯酸</w:t>
                  </w:r>
                </w:p>
              </w:tc>
              <w:tc>
                <w:tcPr>
                  <w:tcW w:w="617" w:type="dxa"/>
                  <w:tcBorders>
                    <w:tl2br w:val="nil"/>
                    <w:tr2bl w:val="nil"/>
                  </w:tcBorders>
                  <w:vAlign w:val="center"/>
                </w:tcPr>
                <w:p>
                  <w:pPr>
                    <w:spacing w:line="240" w:lineRule="auto"/>
                    <w:jc w:val="center"/>
                    <w:rPr>
                      <w:rFonts w:ascii="Times New Roman" w:eastAsia="宋体"/>
                      <w:sz w:val="21"/>
                      <w:szCs w:val="21"/>
                    </w:rPr>
                  </w:pPr>
                  <w:r>
                    <w:rPr>
                      <w:rFonts w:ascii="Times New Roman" w:eastAsia="宋体"/>
                      <w:sz w:val="21"/>
                      <w:szCs w:val="21"/>
                    </w:rPr>
                    <w:t>0.64</w:t>
                  </w:r>
                </w:p>
              </w:tc>
              <w:tc>
                <w:tcPr>
                  <w:tcW w:w="1024" w:type="dxa"/>
                  <w:tcBorders>
                    <w:tl2br w:val="nil"/>
                    <w:tr2bl w:val="nil"/>
                  </w:tcBorders>
                  <w:vAlign w:val="center"/>
                </w:tcPr>
                <w:p>
                  <w:pPr>
                    <w:spacing w:line="240" w:lineRule="auto"/>
                    <w:jc w:val="center"/>
                    <w:rPr>
                      <w:rFonts w:ascii="Times New Roman" w:eastAsia="宋体"/>
                      <w:sz w:val="21"/>
                      <w:szCs w:val="21"/>
                    </w:rPr>
                  </w:pPr>
                  <w:r>
                    <w:rPr>
                      <w:rFonts w:ascii="Times New Roman" w:eastAsia="宋体"/>
                      <w:sz w:val="21"/>
                      <w:szCs w:val="21"/>
                    </w:rPr>
                    <w:t>0.007855</w:t>
                  </w:r>
                </w:p>
              </w:tc>
              <w:tc>
                <w:tcPr>
                  <w:tcW w:w="713" w:type="dxa"/>
                  <w:tcBorders>
                    <w:tl2br w:val="nil"/>
                    <w:tr2bl w:val="nil"/>
                  </w:tcBorders>
                  <w:vAlign w:val="center"/>
                </w:tcPr>
                <w:p>
                  <w:pPr>
                    <w:spacing w:line="240" w:lineRule="auto"/>
                    <w:jc w:val="center"/>
                    <w:rPr>
                      <w:rFonts w:ascii="Times New Roman" w:eastAsia="宋体"/>
                      <w:sz w:val="21"/>
                      <w:szCs w:val="21"/>
                    </w:rPr>
                  </w:pPr>
                  <w:r>
                    <w:rPr>
                      <w:rFonts w:ascii="Times New Roman" w:eastAsia="宋体"/>
                      <w:sz w:val="21"/>
                      <w:szCs w:val="21"/>
                    </w:rPr>
                    <w:t>1050</w:t>
                  </w:r>
                </w:p>
              </w:tc>
              <w:tc>
                <w:tcPr>
                  <w:tcW w:w="924" w:type="dxa"/>
                  <w:tcBorders>
                    <w:tl2br w:val="nil"/>
                    <w:tr2bl w:val="nil"/>
                  </w:tcBorders>
                  <w:vAlign w:val="center"/>
                </w:tcPr>
                <w:p>
                  <w:pPr>
                    <w:spacing w:line="240" w:lineRule="auto"/>
                    <w:jc w:val="center"/>
                    <w:rPr>
                      <w:rFonts w:hint="eastAsia" w:ascii="Times New Roman" w:eastAsia="宋体"/>
                      <w:sz w:val="21"/>
                      <w:szCs w:val="21"/>
                    </w:rPr>
                  </w:pPr>
                  <w:r>
                    <w:rPr>
                      <w:rFonts w:hint="eastAsia" w:ascii="Times New Roman" w:eastAsia="宋体"/>
                      <w:sz w:val="21"/>
                      <w:szCs w:val="21"/>
                    </w:rPr>
                    <w:t>1</w:t>
                  </w:r>
                  <w:r>
                    <w:rPr>
                      <w:rFonts w:ascii="Times New Roman" w:eastAsia="宋体"/>
                      <w:sz w:val="21"/>
                      <w:szCs w:val="21"/>
                    </w:rPr>
                    <w:t>02655</w:t>
                  </w:r>
                </w:p>
              </w:tc>
              <w:tc>
                <w:tcPr>
                  <w:tcW w:w="677" w:type="dxa"/>
                  <w:tcBorders>
                    <w:tl2br w:val="nil"/>
                    <w:tr2bl w:val="nil"/>
                  </w:tcBorders>
                  <w:vAlign w:val="center"/>
                </w:tcPr>
                <w:p>
                  <w:pPr>
                    <w:spacing w:line="240" w:lineRule="auto"/>
                    <w:jc w:val="center"/>
                    <w:rPr>
                      <w:rFonts w:ascii="Times New Roman" w:eastAsia="宋体"/>
                      <w:sz w:val="21"/>
                      <w:szCs w:val="21"/>
                    </w:rPr>
                  </w:pPr>
                  <w:r>
                    <w:rPr>
                      <w:rFonts w:ascii="Times New Roman" w:eastAsia="宋体"/>
                      <w:sz w:val="21"/>
                      <w:szCs w:val="21"/>
                    </w:rPr>
                    <w:t>5.4</w:t>
                  </w:r>
                </w:p>
              </w:tc>
              <w:tc>
                <w:tcPr>
                  <w:tcW w:w="1273" w:type="dxa"/>
                  <w:tcBorders>
                    <w:tl2br w:val="nil"/>
                    <w:tr2bl w:val="nil"/>
                  </w:tcBorders>
                  <w:vAlign w:val="center"/>
                </w:tcPr>
                <w:p>
                  <w:pPr>
                    <w:spacing w:line="240" w:lineRule="auto"/>
                    <w:jc w:val="center"/>
                    <w:rPr>
                      <w:rFonts w:hint="eastAsia" w:ascii="Times New Roman" w:eastAsia="宋体"/>
                      <w:sz w:val="21"/>
                      <w:szCs w:val="21"/>
                    </w:rPr>
                  </w:pPr>
                  <w:r>
                    <w:rPr>
                      <w:rFonts w:hint="eastAsia" w:ascii="Times New Roman" w:eastAsia="宋体"/>
                      <w:sz w:val="21"/>
                      <w:szCs w:val="21"/>
                    </w:rPr>
                    <w:t>54.94</w:t>
                  </w:r>
                </w:p>
              </w:tc>
              <w:tc>
                <w:tcPr>
                  <w:tcW w:w="1014" w:type="dxa"/>
                  <w:tcBorders>
                    <w:tl2br w:val="nil"/>
                    <w:tr2bl w:val="nil"/>
                  </w:tcBorders>
                  <w:vAlign w:val="center"/>
                </w:tcPr>
                <w:p>
                  <w:pPr>
                    <w:spacing w:line="240" w:lineRule="auto"/>
                    <w:jc w:val="center"/>
                    <w:rPr>
                      <w:rFonts w:ascii="Times New Roman" w:eastAsia="宋体"/>
                      <w:sz w:val="21"/>
                      <w:szCs w:val="21"/>
                    </w:rPr>
                  </w:pPr>
                  <w:r>
                    <w:rPr>
                      <w:rFonts w:ascii="Times New Roman" w:eastAsia="宋体"/>
                      <w:sz w:val="21"/>
                      <w:szCs w:val="21"/>
                    </w:rPr>
                    <w:t>10</w:t>
                  </w:r>
                </w:p>
              </w:tc>
              <w:tc>
                <w:tcPr>
                  <w:tcW w:w="1022" w:type="dxa"/>
                  <w:tcBorders>
                    <w:tl2br w:val="nil"/>
                    <w:tr2bl w:val="nil"/>
                  </w:tcBorders>
                  <w:vAlign w:val="center"/>
                </w:tcPr>
                <w:p>
                  <w:pPr>
                    <w:spacing w:line="240" w:lineRule="auto"/>
                    <w:jc w:val="center"/>
                    <w:rPr>
                      <w:rFonts w:hint="eastAsia" w:ascii="Times New Roman" w:eastAsia="宋体"/>
                      <w:sz w:val="21"/>
                      <w:szCs w:val="21"/>
                    </w:rPr>
                  </w:pPr>
                  <w:r>
                    <w:rPr>
                      <w:rFonts w:hint="eastAsia" w:ascii="Times New Roman" w:eastAsia="宋体"/>
                      <w:sz w:val="21"/>
                      <w:szCs w:val="21"/>
                    </w:rPr>
                    <w:t>32969</w:t>
                  </w:r>
                </w:p>
              </w:tc>
            </w:tr>
          </w:tbl>
          <w:p>
            <w:pPr>
              <w:spacing w:line="360" w:lineRule="auto"/>
              <w:ind w:firstLine="480" w:firstLineChars="200"/>
              <w:rPr>
                <w:rFonts w:ascii="Times New Roman" w:eastAsia="宋体"/>
                <w:sz w:val="24"/>
              </w:rPr>
            </w:pPr>
          </w:p>
          <w:p>
            <w:pPr>
              <w:spacing w:line="360" w:lineRule="auto"/>
              <w:ind w:firstLine="480" w:firstLineChars="200"/>
              <w:rPr>
                <w:rFonts w:ascii="Times New Roman" w:eastAsia="宋体"/>
                <w:sz w:val="24"/>
              </w:rPr>
            </w:pPr>
            <w:r>
              <w:rPr>
                <w:rFonts w:ascii="Times New Roman" w:eastAsia="宋体"/>
                <w:sz w:val="24"/>
              </w:rPr>
              <w:t>丙烯酸储罐发生泄漏后，首先汇集在围堰内，在风力蒸发下，会挥发至大气环境中，对大气环境造成影响。使用比较简单且国内环评部门引用较多的计算公式：</w:t>
            </w:r>
          </w:p>
          <w:p>
            <w:pPr>
              <w:spacing w:line="360" w:lineRule="auto"/>
              <w:ind w:firstLine="1800" w:firstLineChars="750"/>
              <w:rPr>
                <w:rFonts w:ascii="Times New Roman" w:eastAsia="宋体"/>
                <w:sz w:val="24"/>
              </w:rPr>
            </w:pPr>
            <w:r>
              <w:rPr>
                <w:rFonts w:ascii="Times New Roman" w:eastAsia="宋体"/>
                <w:sz w:val="24"/>
              </w:rPr>
              <w:drawing>
                <wp:inline distT="0" distB="0" distL="114300" distR="114300">
                  <wp:extent cx="2752725" cy="590550"/>
                  <wp:effectExtent l="0" t="0" r="9525" b="0"/>
                  <wp:docPr id="26"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8"/>
                          <pic:cNvPicPr>
                            <a:picLocks noChangeAspect="1"/>
                          </pic:cNvPicPr>
                        </pic:nvPicPr>
                        <pic:blipFill>
                          <a:blip r:embed="rId44"/>
                          <a:stretch>
                            <a:fillRect/>
                          </a:stretch>
                        </pic:blipFill>
                        <pic:spPr>
                          <a:xfrm>
                            <a:off x="0" y="0"/>
                            <a:ext cx="2752725" cy="590550"/>
                          </a:xfrm>
                          <a:prstGeom prst="rect">
                            <a:avLst/>
                          </a:prstGeom>
                          <a:noFill/>
                          <a:ln w="9525">
                            <a:noFill/>
                          </a:ln>
                        </pic:spPr>
                      </pic:pic>
                    </a:graphicData>
                  </a:graphic>
                </wp:inline>
              </w:drawing>
            </w:r>
          </w:p>
          <w:p>
            <w:pPr>
              <w:spacing w:line="360" w:lineRule="auto"/>
              <w:ind w:firstLine="480" w:firstLineChars="200"/>
              <w:rPr>
                <w:rFonts w:ascii="Times New Roman" w:eastAsia="宋体"/>
                <w:sz w:val="24"/>
              </w:rPr>
            </w:pPr>
            <w:r>
              <w:rPr>
                <w:rFonts w:ascii="Times New Roman" w:hAnsi="宋体" w:eastAsia="宋体"/>
                <w:sz w:val="24"/>
              </w:rPr>
              <w:t>式中</w:t>
            </w:r>
            <w:r>
              <w:rPr>
                <w:rFonts w:ascii="Times New Roman" w:eastAsia="宋体"/>
                <w:sz w:val="24"/>
              </w:rPr>
              <w:t>Q</w:t>
            </w:r>
            <w:r>
              <w:rPr>
                <w:rFonts w:ascii="Times New Roman" w:eastAsia="宋体"/>
                <w:sz w:val="24"/>
                <w:vertAlign w:val="subscript"/>
              </w:rPr>
              <w:t>3</w:t>
            </w:r>
            <w:r>
              <w:rPr>
                <w:rFonts w:ascii="Times New Roman" w:hAnsi="宋体" w:eastAsia="宋体"/>
                <w:sz w:val="24"/>
              </w:rPr>
              <w:t>－质量蒸发速率，</w:t>
            </w:r>
            <w:r>
              <w:rPr>
                <w:rFonts w:ascii="Times New Roman" w:eastAsia="宋体"/>
                <w:sz w:val="24"/>
              </w:rPr>
              <w:t>kg/s</w:t>
            </w:r>
            <w:r>
              <w:rPr>
                <w:rFonts w:ascii="Times New Roman" w:hAnsi="宋体" w:eastAsia="宋体"/>
                <w:sz w:val="24"/>
              </w:rPr>
              <w:t>；</w:t>
            </w:r>
          </w:p>
          <w:p>
            <w:pPr>
              <w:spacing w:line="360" w:lineRule="auto"/>
              <w:ind w:firstLine="480" w:firstLineChars="200"/>
              <w:rPr>
                <w:rFonts w:ascii="Times New Roman" w:eastAsia="宋体"/>
                <w:sz w:val="24"/>
              </w:rPr>
            </w:pPr>
            <w:r>
              <w:rPr>
                <w:rFonts w:ascii="Times New Roman" w:eastAsia="宋体"/>
                <w:sz w:val="24"/>
              </w:rPr>
              <w:object>
                <v:shape id="_x0000_i1039" o:spt="75" type="#_x0000_t75" style="height:11pt;width:10pt;" o:ole="t" filled="f" stroked="f" coordsize="21600,21600">
                  <v:path/>
                  <v:fill on="f" alignshape="1" focussize="0,0"/>
                  <v:stroke on="f"/>
                  <v:imagedata r:id="rId46" o:title=""/>
                  <o:lock v:ext="edit" aspectratio="t"/>
                  <w10:wrap type="none"/>
                  <w10:anchorlock/>
                </v:shape>
                <o:OLEObject Type="Embed" ProgID="Equation.3" ShapeID="_x0000_i1039" DrawAspect="Content" ObjectID="_1468075740" r:id="rId45">
                  <o:LockedField>false</o:LockedField>
                </o:OLEObject>
              </w:object>
            </w:r>
            <w:r>
              <w:rPr>
                <w:rFonts w:ascii="Times New Roman" w:hAnsi="宋体" w:eastAsia="宋体"/>
                <w:sz w:val="24"/>
              </w:rPr>
              <w:t>－风速，</w:t>
            </w:r>
            <w:r>
              <w:rPr>
                <w:rFonts w:ascii="Times New Roman" w:eastAsia="宋体"/>
                <w:sz w:val="24"/>
              </w:rPr>
              <w:t>m/s</w:t>
            </w:r>
            <w:r>
              <w:rPr>
                <w:rFonts w:ascii="Times New Roman" w:hAnsi="宋体" w:eastAsia="宋体"/>
                <w:sz w:val="24"/>
              </w:rPr>
              <w:t>；</w:t>
            </w:r>
          </w:p>
          <w:p>
            <w:pPr>
              <w:spacing w:line="360" w:lineRule="auto"/>
              <w:ind w:firstLine="480" w:firstLineChars="200"/>
              <w:rPr>
                <w:rFonts w:ascii="Times New Roman" w:eastAsia="宋体"/>
                <w:sz w:val="24"/>
              </w:rPr>
            </w:pPr>
            <w:r>
              <w:rPr>
                <w:rFonts w:ascii="Times New Roman" w:eastAsia="宋体"/>
                <w:sz w:val="24"/>
              </w:rPr>
              <w:object>
                <v:shape id="_x0000_i1040" o:spt="75" type="#_x0000_t75" style="height:13pt;width:12pt;" o:ole="t" filled="f" stroked="f" coordsize="21600,21600">
                  <v:path/>
                  <v:fill on="f" alignshape="1" focussize="0,0"/>
                  <v:stroke on="f"/>
                  <v:imagedata r:id="rId48" o:title=""/>
                  <o:lock v:ext="edit" aspectratio="t"/>
                  <w10:wrap type="none"/>
                  <w10:anchorlock/>
                </v:shape>
                <o:OLEObject Type="Embed" ProgID="Equation.3" ShapeID="_x0000_i1040" DrawAspect="Content" ObjectID="_1468075741" r:id="rId47">
                  <o:LockedField>false</o:LockedField>
                </o:OLEObject>
              </w:object>
            </w:r>
            <w:r>
              <w:rPr>
                <w:rFonts w:ascii="Times New Roman" w:hAnsi="宋体" w:eastAsia="宋体"/>
                <w:sz w:val="24"/>
              </w:rPr>
              <w:t>－物品蒸汽压，</w:t>
            </w:r>
            <w:r>
              <w:rPr>
                <w:rFonts w:ascii="Times New Roman" w:eastAsia="宋体"/>
                <w:sz w:val="24"/>
              </w:rPr>
              <w:t>Pa</w:t>
            </w:r>
            <w:r>
              <w:rPr>
                <w:rFonts w:ascii="Times New Roman" w:hAnsi="宋体" w:eastAsia="宋体"/>
                <w:sz w:val="24"/>
              </w:rPr>
              <w:t>；</w:t>
            </w:r>
          </w:p>
          <w:p>
            <w:pPr>
              <w:spacing w:line="360" w:lineRule="auto"/>
              <w:ind w:firstLine="480" w:firstLineChars="200"/>
              <w:rPr>
                <w:rFonts w:ascii="Times New Roman" w:eastAsia="宋体"/>
                <w:sz w:val="24"/>
              </w:rPr>
            </w:pPr>
            <w:r>
              <w:rPr>
                <w:rFonts w:ascii="Times New Roman" w:eastAsia="宋体"/>
                <w:sz w:val="24"/>
              </w:rPr>
              <w:t>R</w:t>
            </w:r>
            <w:r>
              <w:rPr>
                <w:rFonts w:ascii="Times New Roman" w:hAnsi="宋体" w:eastAsia="宋体"/>
                <w:sz w:val="24"/>
              </w:rPr>
              <w:t>－气体常数，</w:t>
            </w:r>
            <w:r>
              <w:rPr>
                <w:rFonts w:ascii="Times New Roman" w:eastAsia="宋体"/>
                <w:sz w:val="24"/>
              </w:rPr>
              <w:t>8.314</w:t>
            </w:r>
            <w:r>
              <w:rPr>
                <w:rFonts w:ascii="Times New Roman" w:hAnsi="宋体" w:eastAsia="宋体"/>
                <w:sz w:val="24"/>
              </w:rPr>
              <w:t>；</w:t>
            </w:r>
          </w:p>
          <w:p>
            <w:pPr>
              <w:spacing w:line="360" w:lineRule="auto"/>
              <w:ind w:firstLine="480" w:firstLineChars="200"/>
              <w:rPr>
                <w:rFonts w:ascii="Times New Roman" w:eastAsia="宋体"/>
                <w:sz w:val="24"/>
              </w:rPr>
            </w:pPr>
            <w:r>
              <w:rPr>
                <w:rFonts w:ascii="Times New Roman" w:eastAsia="宋体"/>
                <w:sz w:val="24"/>
              </w:rPr>
              <w:t>T</w:t>
            </w:r>
            <w:r>
              <w:rPr>
                <w:rFonts w:ascii="Times New Roman" w:eastAsia="宋体"/>
                <w:sz w:val="24"/>
                <w:vertAlign w:val="subscript"/>
              </w:rPr>
              <w:t>0</w:t>
            </w:r>
            <w:r>
              <w:rPr>
                <w:rFonts w:ascii="Times New Roman" w:hAnsi="宋体" w:eastAsia="宋体"/>
                <w:sz w:val="24"/>
              </w:rPr>
              <w:t>－环境温度，</w:t>
            </w:r>
            <w:r>
              <w:rPr>
                <w:rFonts w:ascii="Times New Roman" w:eastAsia="宋体"/>
                <w:sz w:val="24"/>
              </w:rPr>
              <w:t>K</w:t>
            </w:r>
            <w:r>
              <w:rPr>
                <w:rFonts w:ascii="Times New Roman" w:hAnsi="宋体" w:eastAsia="宋体"/>
                <w:sz w:val="24"/>
              </w:rPr>
              <w:t>，本项目取</w:t>
            </w:r>
            <w:r>
              <w:rPr>
                <w:rFonts w:hint="eastAsia" w:ascii="Times New Roman" w:eastAsia="宋体"/>
                <w:sz w:val="24"/>
              </w:rPr>
              <w:t>293</w:t>
            </w:r>
            <w:r>
              <w:rPr>
                <w:rFonts w:ascii="Times New Roman" w:eastAsia="宋体"/>
                <w:sz w:val="24"/>
              </w:rPr>
              <w:t>K</w:t>
            </w:r>
            <w:r>
              <w:rPr>
                <w:rFonts w:ascii="Times New Roman" w:hAnsi="宋体" w:eastAsia="宋体"/>
                <w:sz w:val="24"/>
              </w:rPr>
              <w:t>；</w:t>
            </w:r>
          </w:p>
          <w:p>
            <w:pPr>
              <w:spacing w:line="360" w:lineRule="auto"/>
              <w:ind w:firstLine="480" w:firstLineChars="200"/>
              <w:rPr>
                <w:rFonts w:ascii="Times New Roman" w:eastAsia="宋体"/>
                <w:sz w:val="24"/>
              </w:rPr>
            </w:pPr>
            <w:r>
              <w:rPr>
                <w:rFonts w:ascii="Times New Roman" w:eastAsia="宋体"/>
                <w:sz w:val="24"/>
              </w:rPr>
              <w:t>r</w:t>
            </w:r>
            <w:r>
              <w:rPr>
                <w:rFonts w:ascii="Times New Roman" w:hAnsi="宋体" w:eastAsia="宋体"/>
                <w:sz w:val="24"/>
              </w:rPr>
              <w:t>－等效半径，</w:t>
            </w:r>
            <w:r>
              <w:rPr>
                <w:rFonts w:ascii="Times New Roman" w:eastAsia="宋体"/>
                <w:sz w:val="24"/>
              </w:rPr>
              <w:t>m</w:t>
            </w:r>
            <w:r>
              <w:rPr>
                <w:rFonts w:ascii="Times New Roman" w:hAnsi="宋体" w:eastAsia="宋体"/>
                <w:sz w:val="24"/>
              </w:rPr>
              <w:t>，本项目取储罐区围堰长边的一半</w:t>
            </w:r>
            <w:r>
              <w:rPr>
                <w:rFonts w:ascii="Times New Roman" w:eastAsia="宋体"/>
                <w:sz w:val="24"/>
              </w:rPr>
              <w:t>16m</w:t>
            </w:r>
            <w:r>
              <w:rPr>
                <w:rFonts w:ascii="Times New Roman" w:hAnsi="宋体" w:eastAsia="宋体"/>
                <w:sz w:val="24"/>
              </w:rPr>
              <w:t>；</w:t>
            </w:r>
          </w:p>
          <w:p>
            <w:pPr>
              <w:spacing w:line="360" w:lineRule="auto"/>
              <w:ind w:firstLine="480" w:firstLineChars="200"/>
              <w:rPr>
                <w:rFonts w:ascii="Times New Roman" w:eastAsia="宋体"/>
                <w:sz w:val="24"/>
              </w:rPr>
            </w:pPr>
            <w:r>
              <w:rPr>
                <w:rFonts w:ascii="Times New Roman" w:eastAsia="宋体"/>
                <w:position w:val="-4"/>
                <w:sz w:val="24"/>
              </w:rPr>
              <w:object>
                <v:shape id="_x0000_i1041" o:spt="75" type="#_x0000_t75" style="height:13pt;width:16pt;" o:ole="t" filled="f" o:preferrelative="t" stroked="f" coordsize="21600,21600">
                  <v:path/>
                  <v:fill on="f" alignshape="1" focussize="0,0"/>
                  <v:stroke on="f"/>
                  <v:imagedata r:id="rId50" o:title=""/>
                  <o:lock v:ext="edit" aspectratio="t"/>
                  <w10:wrap type="none"/>
                  <w10:anchorlock/>
                </v:shape>
                <o:OLEObject Type="Embed" ProgID="Equation.3" ShapeID="_x0000_i1041" DrawAspect="Content" ObjectID="_1468075742" r:id="rId49">
                  <o:LockedField>false</o:LockedField>
                </o:OLEObject>
              </w:object>
            </w:r>
            <w:r>
              <w:rPr>
                <w:rFonts w:ascii="Times New Roman" w:hAnsi="宋体" w:eastAsia="宋体"/>
                <w:sz w:val="24"/>
              </w:rPr>
              <w:t>－分子量</w:t>
            </w:r>
            <w:r>
              <w:rPr>
                <w:rFonts w:ascii="Times New Roman" w:eastAsia="宋体"/>
                <w:sz w:val="24"/>
              </w:rPr>
              <w:t>kg/mol</w:t>
            </w:r>
            <w:r>
              <w:rPr>
                <w:rFonts w:ascii="Times New Roman" w:hAnsi="宋体" w:eastAsia="宋体"/>
                <w:sz w:val="24"/>
              </w:rPr>
              <w:t>。</w:t>
            </w:r>
          </w:p>
          <w:p>
            <w:pPr>
              <w:spacing w:line="360" w:lineRule="auto"/>
              <w:rPr>
                <w:rFonts w:ascii="Times New Roman" w:eastAsia="宋体"/>
                <w:sz w:val="24"/>
              </w:rPr>
            </w:pPr>
            <w:r>
              <w:rPr>
                <w:rFonts w:ascii="Times New Roman" w:eastAsia="宋体"/>
                <w:sz w:val="24"/>
              </w:rPr>
              <w:drawing>
                <wp:inline distT="0" distB="0" distL="114300" distR="114300">
                  <wp:extent cx="5269865" cy="1260475"/>
                  <wp:effectExtent l="0" t="0" r="6985" b="15875"/>
                  <wp:docPr id="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2"/>
                          <pic:cNvPicPr>
                            <a:picLocks noChangeAspect="1"/>
                          </pic:cNvPicPr>
                        </pic:nvPicPr>
                        <pic:blipFill>
                          <a:blip r:embed="rId51"/>
                          <a:stretch>
                            <a:fillRect/>
                          </a:stretch>
                        </pic:blipFill>
                        <pic:spPr>
                          <a:xfrm>
                            <a:off x="0" y="0"/>
                            <a:ext cx="5269865" cy="1260475"/>
                          </a:xfrm>
                          <a:prstGeom prst="rect">
                            <a:avLst/>
                          </a:prstGeom>
                          <a:noFill/>
                          <a:ln w="9525">
                            <a:noFill/>
                          </a:ln>
                        </pic:spPr>
                      </pic:pic>
                    </a:graphicData>
                  </a:graphic>
                </wp:inline>
              </w:drawing>
            </w:r>
          </w:p>
          <w:p>
            <w:pPr>
              <w:widowControl/>
              <w:spacing w:line="360" w:lineRule="auto"/>
              <w:ind w:firstLine="480" w:firstLineChars="200"/>
              <w:jc w:val="left"/>
              <w:rPr>
                <w:rFonts w:ascii="Times New Roman" w:eastAsia="宋体"/>
                <w:sz w:val="24"/>
              </w:rPr>
            </w:pPr>
            <w:r>
              <w:rPr>
                <w:rFonts w:ascii="Times New Roman" w:eastAsia="宋体"/>
                <w:sz w:val="24"/>
              </w:rPr>
              <w:t>储罐泄漏主要在罐底部阀门阀心密封处泄漏，假设发生泄漏事故后，地面扩散面积可控制在围堰之内，5分钟内报警信号产生，5分钟内启动紧急切断装置，防止继续泄漏，且在5分钟内处理完毕事故泄漏物质，即事故全程为15分钟。取年均风速和静风条件，挥发源项计算结果见表</w:t>
            </w:r>
            <w:r>
              <w:rPr>
                <w:rFonts w:hint="eastAsia" w:ascii="Times New Roman" w:eastAsia="宋体"/>
                <w:sz w:val="24"/>
                <w:lang w:val="en-US" w:eastAsia="zh-CN"/>
              </w:rPr>
              <w:t>7-16</w:t>
            </w:r>
            <w:r>
              <w:rPr>
                <w:rFonts w:ascii="Times New Roman" w:eastAsia="宋体"/>
                <w:sz w:val="24"/>
              </w:rPr>
              <w:t>。</w:t>
            </w:r>
          </w:p>
          <w:p>
            <w:pPr>
              <w:spacing w:line="240" w:lineRule="auto"/>
              <w:jc w:val="center"/>
              <w:rPr>
                <w:rFonts w:hint="eastAsia" w:ascii="Times New Roman" w:eastAsia="宋体"/>
                <w:b/>
                <w:bCs/>
                <w:sz w:val="24"/>
              </w:rPr>
            </w:pPr>
            <w:r>
              <w:rPr>
                <w:rFonts w:ascii="Times New Roman" w:eastAsia="宋体"/>
                <w:b/>
                <w:bCs/>
                <w:sz w:val="24"/>
              </w:rPr>
              <w:t>表</w:t>
            </w:r>
            <w:r>
              <w:rPr>
                <w:rFonts w:hint="eastAsia" w:ascii="Times New Roman" w:eastAsia="宋体"/>
                <w:b/>
                <w:bCs/>
                <w:sz w:val="24"/>
                <w:lang w:val="en-US" w:eastAsia="zh-CN"/>
              </w:rPr>
              <w:t>7-16</w:t>
            </w:r>
            <w:r>
              <w:rPr>
                <w:rFonts w:ascii="Times New Roman" w:eastAsia="宋体"/>
                <w:b/>
                <w:bCs/>
                <w:sz w:val="24"/>
              </w:rPr>
              <w:t xml:space="preserve">  储罐泄漏挥发源项计算结果</w:t>
            </w:r>
          </w:p>
          <w:tbl>
            <w:tblPr>
              <w:tblStyle w:val="15"/>
              <w:tblW w:w="8771"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537"/>
              <w:gridCol w:w="532"/>
              <w:gridCol w:w="644"/>
              <w:gridCol w:w="896"/>
              <w:gridCol w:w="714"/>
              <w:gridCol w:w="588"/>
              <w:gridCol w:w="616"/>
              <w:gridCol w:w="675"/>
              <w:gridCol w:w="923"/>
              <w:gridCol w:w="782"/>
              <w:gridCol w:w="826"/>
              <w:gridCol w:w="103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37" w:type="dxa"/>
                  <w:vMerge w:val="restart"/>
                  <w:tcBorders>
                    <w:tl2br w:val="nil"/>
                    <w:tr2bl w:val="nil"/>
                  </w:tcBorders>
                  <w:vAlign w:val="center"/>
                </w:tcPr>
                <w:p>
                  <w:pPr>
                    <w:spacing w:line="240" w:lineRule="auto"/>
                    <w:jc w:val="center"/>
                    <w:rPr>
                      <w:rFonts w:ascii="Times New Roman" w:eastAsia="宋体"/>
                      <w:b/>
                      <w:bCs/>
                      <w:sz w:val="21"/>
                      <w:szCs w:val="21"/>
                    </w:rPr>
                  </w:pPr>
                  <w:r>
                    <w:rPr>
                      <w:rFonts w:ascii="Times New Roman" w:eastAsia="宋体"/>
                      <w:b/>
                      <w:bCs/>
                      <w:sz w:val="21"/>
                      <w:szCs w:val="21"/>
                    </w:rPr>
                    <w:t>预测</w:t>
                  </w:r>
                </w:p>
                <w:p>
                  <w:pPr>
                    <w:spacing w:line="240" w:lineRule="auto"/>
                    <w:jc w:val="center"/>
                    <w:rPr>
                      <w:rFonts w:ascii="Times New Roman" w:eastAsia="宋体"/>
                      <w:b/>
                      <w:bCs/>
                      <w:sz w:val="21"/>
                      <w:szCs w:val="21"/>
                    </w:rPr>
                  </w:pPr>
                  <w:r>
                    <w:rPr>
                      <w:rFonts w:ascii="Times New Roman" w:eastAsia="宋体"/>
                      <w:b/>
                      <w:bCs/>
                      <w:sz w:val="21"/>
                      <w:szCs w:val="21"/>
                    </w:rPr>
                    <w:t>因子</w:t>
                  </w:r>
                </w:p>
              </w:tc>
              <w:tc>
                <w:tcPr>
                  <w:tcW w:w="4665" w:type="dxa"/>
                  <w:gridSpan w:val="7"/>
                  <w:tcBorders>
                    <w:tl2br w:val="nil"/>
                    <w:tr2bl w:val="nil"/>
                  </w:tcBorders>
                  <w:vAlign w:val="center"/>
                </w:tcPr>
                <w:p>
                  <w:pPr>
                    <w:spacing w:line="240" w:lineRule="auto"/>
                    <w:jc w:val="center"/>
                    <w:rPr>
                      <w:rFonts w:ascii="Times New Roman" w:eastAsia="宋体"/>
                      <w:b/>
                      <w:bCs/>
                      <w:sz w:val="21"/>
                      <w:szCs w:val="21"/>
                    </w:rPr>
                  </w:pPr>
                  <w:r>
                    <w:rPr>
                      <w:rFonts w:ascii="Times New Roman" w:eastAsia="宋体"/>
                      <w:b/>
                      <w:bCs/>
                      <w:sz w:val="21"/>
                      <w:szCs w:val="21"/>
                    </w:rPr>
                    <w:t>计算参数</w:t>
                  </w:r>
                </w:p>
              </w:tc>
              <w:tc>
                <w:tcPr>
                  <w:tcW w:w="2531" w:type="dxa"/>
                  <w:gridSpan w:val="3"/>
                  <w:tcBorders>
                    <w:tl2br w:val="nil"/>
                    <w:tr2bl w:val="nil"/>
                  </w:tcBorders>
                  <w:vAlign w:val="center"/>
                </w:tcPr>
                <w:p>
                  <w:pPr>
                    <w:spacing w:line="240" w:lineRule="auto"/>
                    <w:jc w:val="center"/>
                    <w:rPr>
                      <w:rFonts w:ascii="Times New Roman" w:eastAsia="宋体"/>
                      <w:b/>
                      <w:bCs/>
                      <w:sz w:val="21"/>
                      <w:szCs w:val="21"/>
                    </w:rPr>
                  </w:pPr>
                  <w:r>
                    <w:rPr>
                      <w:rFonts w:ascii="Times New Roman" w:eastAsia="宋体"/>
                      <w:b/>
                      <w:bCs/>
                      <w:sz w:val="21"/>
                      <w:szCs w:val="21"/>
                    </w:rPr>
                    <w:t>排放参数</w:t>
                  </w:r>
                </w:p>
              </w:tc>
              <w:tc>
                <w:tcPr>
                  <w:tcW w:w="1038" w:type="dxa"/>
                  <w:vMerge w:val="restart"/>
                  <w:tcBorders>
                    <w:tl2br w:val="nil"/>
                    <w:tr2bl w:val="nil"/>
                  </w:tcBorders>
                  <w:vAlign w:val="center"/>
                </w:tcPr>
                <w:p>
                  <w:pPr>
                    <w:spacing w:line="240" w:lineRule="auto"/>
                    <w:jc w:val="center"/>
                    <w:rPr>
                      <w:rFonts w:ascii="Times New Roman" w:eastAsia="宋体"/>
                      <w:sz w:val="21"/>
                      <w:szCs w:val="21"/>
                    </w:rPr>
                  </w:pPr>
                  <w:r>
                    <w:rPr>
                      <w:rFonts w:hint="eastAsia" w:ascii="Times New Roman" w:eastAsia="宋体"/>
                      <w:b/>
                      <w:bCs/>
                      <w:sz w:val="21"/>
                      <w:szCs w:val="21"/>
                    </w:rPr>
                    <w:t>挥发量kg</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37" w:type="dxa"/>
                  <w:vMerge w:val="continue"/>
                  <w:tcBorders>
                    <w:tl2br w:val="nil"/>
                    <w:tr2bl w:val="nil"/>
                  </w:tcBorders>
                  <w:vAlign w:val="center"/>
                </w:tcPr>
                <w:p>
                  <w:pPr>
                    <w:spacing w:line="240" w:lineRule="auto"/>
                    <w:jc w:val="center"/>
                    <w:rPr>
                      <w:rFonts w:ascii="Times New Roman" w:eastAsia="宋体"/>
                      <w:b/>
                      <w:bCs/>
                      <w:sz w:val="21"/>
                      <w:szCs w:val="21"/>
                    </w:rPr>
                  </w:pPr>
                </w:p>
              </w:tc>
              <w:tc>
                <w:tcPr>
                  <w:tcW w:w="532" w:type="dxa"/>
                  <w:tcBorders>
                    <w:tl2br w:val="nil"/>
                    <w:tr2bl w:val="nil"/>
                  </w:tcBorders>
                  <w:vAlign w:val="center"/>
                </w:tcPr>
                <w:p>
                  <w:pPr>
                    <w:spacing w:line="240" w:lineRule="auto"/>
                    <w:jc w:val="center"/>
                    <w:rPr>
                      <w:rFonts w:ascii="Times New Roman" w:eastAsia="宋体"/>
                      <w:b/>
                      <w:bCs/>
                      <w:sz w:val="21"/>
                      <w:szCs w:val="21"/>
                    </w:rPr>
                  </w:pPr>
                  <w:r>
                    <w:rPr>
                      <w:rFonts w:ascii="Times New Roman" w:eastAsia="宋体"/>
                      <w:b/>
                      <w:bCs/>
                      <w:sz w:val="21"/>
                      <w:szCs w:val="21"/>
                    </w:rPr>
                    <w:t>u</w:t>
                  </w:r>
                </w:p>
              </w:tc>
              <w:tc>
                <w:tcPr>
                  <w:tcW w:w="644" w:type="dxa"/>
                  <w:tcBorders>
                    <w:tl2br w:val="nil"/>
                    <w:tr2bl w:val="nil"/>
                  </w:tcBorders>
                  <w:vAlign w:val="center"/>
                </w:tcPr>
                <w:p>
                  <w:pPr>
                    <w:spacing w:line="240" w:lineRule="auto"/>
                    <w:jc w:val="center"/>
                    <w:rPr>
                      <w:rFonts w:ascii="Times New Roman" w:eastAsia="宋体"/>
                      <w:b/>
                      <w:bCs/>
                      <w:sz w:val="21"/>
                      <w:szCs w:val="21"/>
                    </w:rPr>
                  </w:pPr>
                  <w:r>
                    <w:rPr>
                      <w:rFonts w:ascii="Times New Roman" w:eastAsia="宋体"/>
                      <w:b/>
                      <w:bCs/>
                      <w:sz w:val="21"/>
                      <w:szCs w:val="21"/>
                    </w:rPr>
                    <w:t>n</w:t>
                  </w:r>
                </w:p>
              </w:tc>
              <w:tc>
                <w:tcPr>
                  <w:tcW w:w="896" w:type="dxa"/>
                  <w:tcBorders>
                    <w:tl2br w:val="nil"/>
                    <w:tr2bl w:val="nil"/>
                  </w:tcBorders>
                  <w:vAlign w:val="center"/>
                </w:tcPr>
                <w:p>
                  <w:pPr>
                    <w:spacing w:line="240" w:lineRule="auto"/>
                    <w:jc w:val="center"/>
                    <w:rPr>
                      <w:rFonts w:ascii="Times New Roman" w:eastAsia="宋体"/>
                      <w:b/>
                      <w:bCs/>
                      <w:sz w:val="21"/>
                      <w:szCs w:val="21"/>
                    </w:rPr>
                  </w:pPr>
                  <w:r>
                    <w:rPr>
                      <w:rFonts w:ascii="Times New Roman" w:eastAsia="宋体"/>
                      <w:b/>
                      <w:bCs/>
                      <w:sz w:val="21"/>
                      <w:szCs w:val="21"/>
                    </w:rPr>
                    <w:t>a</w:t>
                  </w:r>
                </w:p>
              </w:tc>
              <w:tc>
                <w:tcPr>
                  <w:tcW w:w="714" w:type="dxa"/>
                  <w:tcBorders>
                    <w:tl2br w:val="nil"/>
                    <w:tr2bl w:val="nil"/>
                  </w:tcBorders>
                  <w:vAlign w:val="center"/>
                </w:tcPr>
                <w:p>
                  <w:pPr>
                    <w:spacing w:line="240" w:lineRule="auto"/>
                    <w:jc w:val="center"/>
                    <w:rPr>
                      <w:rFonts w:ascii="Times New Roman" w:eastAsia="宋体"/>
                      <w:b/>
                      <w:bCs/>
                      <w:sz w:val="21"/>
                      <w:szCs w:val="21"/>
                    </w:rPr>
                  </w:pPr>
                  <w:r>
                    <w:rPr>
                      <w:rFonts w:ascii="Times New Roman" w:eastAsia="宋体"/>
                      <w:b/>
                      <w:bCs/>
                      <w:sz w:val="21"/>
                      <w:szCs w:val="21"/>
                    </w:rPr>
                    <w:t>P</w:t>
                  </w:r>
                </w:p>
              </w:tc>
              <w:tc>
                <w:tcPr>
                  <w:tcW w:w="588" w:type="dxa"/>
                  <w:tcBorders>
                    <w:tl2br w:val="nil"/>
                    <w:tr2bl w:val="nil"/>
                  </w:tcBorders>
                  <w:vAlign w:val="center"/>
                </w:tcPr>
                <w:p>
                  <w:pPr>
                    <w:spacing w:line="240" w:lineRule="auto"/>
                    <w:jc w:val="center"/>
                    <w:rPr>
                      <w:rFonts w:ascii="Times New Roman" w:eastAsia="宋体"/>
                      <w:b/>
                      <w:bCs/>
                      <w:sz w:val="21"/>
                      <w:szCs w:val="21"/>
                    </w:rPr>
                  </w:pPr>
                  <w:r>
                    <w:rPr>
                      <w:rFonts w:ascii="Times New Roman" w:eastAsia="宋体"/>
                      <w:b/>
                      <w:bCs/>
                      <w:sz w:val="21"/>
                      <w:szCs w:val="21"/>
                    </w:rPr>
                    <w:t>r</w:t>
                  </w:r>
                </w:p>
              </w:tc>
              <w:tc>
                <w:tcPr>
                  <w:tcW w:w="616" w:type="dxa"/>
                  <w:tcBorders>
                    <w:tl2br w:val="nil"/>
                    <w:tr2bl w:val="nil"/>
                  </w:tcBorders>
                  <w:vAlign w:val="center"/>
                </w:tcPr>
                <w:p>
                  <w:pPr>
                    <w:spacing w:line="240" w:lineRule="auto"/>
                    <w:jc w:val="center"/>
                    <w:rPr>
                      <w:rFonts w:ascii="Times New Roman" w:eastAsia="宋体"/>
                      <w:b/>
                      <w:bCs/>
                      <w:sz w:val="21"/>
                      <w:szCs w:val="21"/>
                    </w:rPr>
                  </w:pPr>
                  <w:r>
                    <w:rPr>
                      <w:rFonts w:ascii="Times New Roman" w:eastAsia="宋体"/>
                      <w:b/>
                      <w:bCs/>
                      <w:sz w:val="24"/>
                    </w:rPr>
                    <w:t>T</w:t>
                  </w:r>
                  <w:r>
                    <w:rPr>
                      <w:rFonts w:ascii="Times New Roman" w:eastAsia="宋体"/>
                      <w:b/>
                      <w:bCs/>
                      <w:sz w:val="24"/>
                      <w:vertAlign w:val="subscript"/>
                    </w:rPr>
                    <w:t>0</w:t>
                  </w:r>
                </w:p>
              </w:tc>
              <w:tc>
                <w:tcPr>
                  <w:tcW w:w="675" w:type="dxa"/>
                  <w:tcBorders>
                    <w:tl2br w:val="nil"/>
                    <w:tr2bl w:val="nil"/>
                  </w:tcBorders>
                  <w:vAlign w:val="center"/>
                </w:tcPr>
                <w:p>
                  <w:pPr>
                    <w:spacing w:line="240" w:lineRule="auto"/>
                    <w:jc w:val="center"/>
                    <w:rPr>
                      <w:rFonts w:ascii="Times New Roman" w:eastAsia="宋体"/>
                      <w:b/>
                      <w:bCs/>
                      <w:sz w:val="21"/>
                      <w:szCs w:val="21"/>
                    </w:rPr>
                  </w:pPr>
                  <w:r>
                    <w:rPr>
                      <w:rFonts w:ascii="Times New Roman" w:eastAsia="宋体"/>
                      <w:b/>
                      <w:bCs/>
                      <w:sz w:val="21"/>
                      <w:szCs w:val="21"/>
                    </w:rPr>
                    <w:t>M</w:t>
                  </w:r>
                </w:p>
              </w:tc>
              <w:tc>
                <w:tcPr>
                  <w:tcW w:w="923" w:type="dxa"/>
                  <w:tcBorders>
                    <w:tl2br w:val="nil"/>
                    <w:tr2bl w:val="nil"/>
                  </w:tcBorders>
                  <w:vAlign w:val="center"/>
                </w:tcPr>
                <w:p>
                  <w:pPr>
                    <w:spacing w:line="240" w:lineRule="auto"/>
                    <w:jc w:val="center"/>
                    <w:rPr>
                      <w:rFonts w:ascii="Times New Roman" w:eastAsia="宋体"/>
                      <w:b/>
                      <w:bCs/>
                      <w:sz w:val="21"/>
                      <w:szCs w:val="21"/>
                    </w:rPr>
                  </w:pPr>
                  <w:r>
                    <w:rPr>
                      <w:rFonts w:ascii="Times New Roman" w:eastAsia="宋体"/>
                      <w:b/>
                      <w:bCs/>
                      <w:sz w:val="21"/>
                      <w:szCs w:val="21"/>
                    </w:rPr>
                    <w:t>源强</w:t>
                  </w:r>
                </w:p>
              </w:tc>
              <w:tc>
                <w:tcPr>
                  <w:tcW w:w="782" w:type="dxa"/>
                  <w:tcBorders>
                    <w:tl2br w:val="nil"/>
                    <w:tr2bl w:val="nil"/>
                  </w:tcBorders>
                  <w:vAlign w:val="center"/>
                </w:tcPr>
                <w:p>
                  <w:pPr>
                    <w:spacing w:line="240" w:lineRule="auto"/>
                    <w:jc w:val="center"/>
                    <w:rPr>
                      <w:rFonts w:ascii="Times New Roman" w:eastAsia="宋体"/>
                      <w:b/>
                      <w:bCs/>
                      <w:sz w:val="21"/>
                      <w:szCs w:val="21"/>
                    </w:rPr>
                  </w:pPr>
                  <w:r>
                    <w:rPr>
                      <w:rFonts w:ascii="Times New Roman" w:eastAsia="宋体"/>
                      <w:b/>
                      <w:bCs/>
                      <w:sz w:val="21"/>
                      <w:szCs w:val="21"/>
                    </w:rPr>
                    <w:t>排放高度</w:t>
                  </w:r>
                </w:p>
              </w:tc>
              <w:tc>
                <w:tcPr>
                  <w:tcW w:w="826" w:type="dxa"/>
                  <w:tcBorders>
                    <w:tl2br w:val="nil"/>
                    <w:tr2bl w:val="nil"/>
                  </w:tcBorders>
                  <w:vAlign w:val="center"/>
                </w:tcPr>
                <w:p>
                  <w:pPr>
                    <w:spacing w:line="240" w:lineRule="auto"/>
                    <w:jc w:val="center"/>
                    <w:rPr>
                      <w:rFonts w:ascii="Times New Roman" w:eastAsia="宋体"/>
                      <w:b/>
                      <w:bCs/>
                      <w:sz w:val="21"/>
                      <w:szCs w:val="21"/>
                    </w:rPr>
                  </w:pPr>
                  <w:r>
                    <w:rPr>
                      <w:rFonts w:ascii="Times New Roman" w:eastAsia="宋体"/>
                      <w:b/>
                      <w:bCs/>
                      <w:sz w:val="21"/>
                      <w:szCs w:val="21"/>
                    </w:rPr>
                    <w:t>持续时间</w:t>
                  </w:r>
                </w:p>
              </w:tc>
              <w:tc>
                <w:tcPr>
                  <w:tcW w:w="1038" w:type="dxa"/>
                  <w:vMerge w:val="continue"/>
                  <w:tcBorders>
                    <w:tl2br w:val="nil"/>
                    <w:tr2bl w:val="nil"/>
                  </w:tcBorders>
                  <w:vAlign w:val="center"/>
                </w:tcPr>
                <w:p>
                  <w:pPr>
                    <w:spacing w:line="240" w:lineRule="auto"/>
                    <w:jc w:val="center"/>
                    <w:rPr>
                      <w:rFonts w:ascii="Times New Roman" w:eastAsia="宋体"/>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37" w:type="dxa"/>
                  <w:vMerge w:val="restart"/>
                  <w:tcBorders>
                    <w:tl2br w:val="nil"/>
                    <w:tr2bl w:val="nil"/>
                  </w:tcBorders>
                  <w:vAlign w:val="center"/>
                </w:tcPr>
                <w:p>
                  <w:pPr>
                    <w:spacing w:line="240" w:lineRule="auto"/>
                    <w:jc w:val="center"/>
                    <w:rPr>
                      <w:rFonts w:ascii="Times New Roman" w:eastAsia="宋体"/>
                      <w:sz w:val="21"/>
                      <w:szCs w:val="21"/>
                    </w:rPr>
                  </w:pPr>
                  <w:r>
                    <w:rPr>
                      <w:rFonts w:ascii="Times New Roman" w:eastAsia="宋体"/>
                      <w:sz w:val="21"/>
                      <w:szCs w:val="21"/>
                    </w:rPr>
                    <w:t>丙烯酸</w:t>
                  </w:r>
                </w:p>
              </w:tc>
              <w:tc>
                <w:tcPr>
                  <w:tcW w:w="532" w:type="dxa"/>
                  <w:tcBorders>
                    <w:tl2br w:val="nil"/>
                    <w:tr2bl w:val="nil"/>
                  </w:tcBorders>
                  <w:vAlign w:val="center"/>
                </w:tcPr>
                <w:p>
                  <w:pPr>
                    <w:spacing w:line="240" w:lineRule="auto"/>
                    <w:jc w:val="center"/>
                    <w:rPr>
                      <w:rFonts w:ascii="Times New Roman" w:eastAsia="宋体"/>
                      <w:sz w:val="21"/>
                      <w:szCs w:val="21"/>
                    </w:rPr>
                  </w:pPr>
                  <w:r>
                    <w:rPr>
                      <w:rFonts w:ascii="Times New Roman" w:eastAsia="宋体"/>
                      <w:sz w:val="21"/>
                      <w:szCs w:val="21"/>
                    </w:rPr>
                    <w:t>0.5</w:t>
                  </w:r>
                </w:p>
              </w:tc>
              <w:tc>
                <w:tcPr>
                  <w:tcW w:w="644" w:type="dxa"/>
                  <w:tcBorders>
                    <w:tl2br w:val="nil"/>
                    <w:tr2bl w:val="nil"/>
                  </w:tcBorders>
                  <w:vAlign w:val="center"/>
                </w:tcPr>
                <w:p>
                  <w:pPr>
                    <w:spacing w:line="240" w:lineRule="auto"/>
                    <w:jc w:val="center"/>
                    <w:rPr>
                      <w:rFonts w:ascii="Times New Roman" w:eastAsia="宋体"/>
                      <w:sz w:val="21"/>
                      <w:szCs w:val="21"/>
                    </w:rPr>
                  </w:pPr>
                  <w:r>
                    <w:rPr>
                      <w:rFonts w:ascii="Times New Roman" w:eastAsia="宋体"/>
                      <w:sz w:val="21"/>
                      <w:szCs w:val="21"/>
                    </w:rPr>
                    <w:t>0.3</w:t>
                  </w:r>
                </w:p>
              </w:tc>
              <w:tc>
                <w:tcPr>
                  <w:tcW w:w="896" w:type="dxa"/>
                  <w:tcBorders>
                    <w:tl2br w:val="nil"/>
                    <w:tr2bl w:val="nil"/>
                  </w:tcBorders>
                  <w:vAlign w:val="center"/>
                </w:tcPr>
                <w:p>
                  <w:pPr>
                    <w:spacing w:line="240" w:lineRule="auto"/>
                    <w:jc w:val="center"/>
                    <w:rPr>
                      <w:rFonts w:ascii="Times New Roman" w:eastAsia="宋体"/>
                      <w:sz w:val="21"/>
                      <w:szCs w:val="21"/>
                    </w:rPr>
                  </w:pPr>
                  <w:r>
                    <w:rPr>
                      <w:rFonts w:ascii="Times New Roman" w:eastAsia="宋体"/>
                      <w:sz w:val="21"/>
                      <w:szCs w:val="21"/>
                    </w:rPr>
                    <w:t>0.005285</w:t>
                  </w:r>
                </w:p>
              </w:tc>
              <w:tc>
                <w:tcPr>
                  <w:tcW w:w="714" w:type="dxa"/>
                  <w:tcBorders>
                    <w:tl2br w:val="nil"/>
                    <w:tr2bl w:val="nil"/>
                  </w:tcBorders>
                  <w:vAlign w:val="center"/>
                </w:tcPr>
                <w:p>
                  <w:pPr>
                    <w:spacing w:line="240" w:lineRule="auto"/>
                    <w:jc w:val="center"/>
                    <w:rPr>
                      <w:rFonts w:ascii="Times New Roman" w:eastAsia="宋体"/>
                      <w:sz w:val="21"/>
                      <w:szCs w:val="21"/>
                    </w:rPr>
                  </w:pPr>
                  <w:r>
                    <w:rPr>
                      <w:rFonts w:ascii="Times New Roman" w:eastAsia="宋体"/>
                      <w:sz w:val="21"/>
                      <w:szCs w:val="21"/>
                    </w:rPr>
                    <w:t>1330</w:t>
                  </w:r>
                </w:p>
              </w:tc>
              <w:tc>
                <w:tcPr>
                  <w:tcW w:w="588" w:type="dxa"/>
                  <w:tcBorders>
                    <w:tl2br w:val="nil"/>
                    <w:tr2bl w:val="nil"/>
                  </w:tcBorders>
                  <w:vAlign w:val="center"/>
                </w:tcPr>
                <w:p>
                  <w:pPr>
                    <w:spacing w:line="240" w:lineRule="auto"/>
                    <w:jc w:val="center"/>
                    <w:rPr>
                      <w:rFonts w:ascii="Times New Roman" w:eastAsia="宋体"/>
                      <w:sz w:val="21"/>
                      <w:szCs w:val="21"/>
                    </w:rPr>
                  </w:pPr>
                  <w:r>
                    <w:rPr>
                      <w:rFonts w:ascii="Times New Roman" w:eastAsia="宋体"/>
                      <w:sz w:val="21"/>
                      <w:szCs w:val="21"/>
                    </w:rPr>
                    <w:t>39</w:t>
                  </w:r>
                </w:p>
              </w:tc>
              <w:tc>
                <w:tcPr>
                  <w:tcW w:w="616" w:type="dxa"/>
                  <w:tcBorders>
                    <w:tl2br w:val="nil"/>
                    <w:tr2bl w:val="nil"/>
                  </w:tcBorders>
                  <w:vAlign w:val="center"/>
                </w:tcPr>
                <w:p>
                  <w:pPr>
                    <w:spacing w:line="240" w:lineRule="auto"/>
                    <w:jc w:val="center"/>
                    <w:rPr>
                      <w:rFonts w:ascii="Times New Roman" w:eastAsia="宋体"/>
                      <w:sz w:val="21"/>
                      <w:szCs w:val="21"/>
                    </w:rPr>
                  </w:pPr>
                  <w:r>
                    <w:rPr>
                      <w:rFonts w:ascii="Times New Roman" w:eastAsia="宋体"/>
                      <w:sz w:val="21"/>
                      <w:szCs w:val="21"/>
                    </w:rPr>
                    <w:t>293</w:t>
                  </w:r>
                </w:p>
              </w:tc>
              <w:tc>
                <w:tcPr>
                  <w:tcW w:w="675" w:type="dxa"/>
                  <w:tcBorders>
                    <w:tl2br w:val="nil"/>
                    <w:tr2bl w:val="nil"/>
                  </w:tcBorders>
                  <w:vAlign w:val="center"/>
                </w:tcPr>
                <w:p>
                  <w:pPr>
                    <w:spacing w:line="240" w:lineRule="auto"/>
                    <w:jc w:val="center"/>
                    <w:rPr>
                      <w:rFonts w:hint="eastAsia" w:ascii="Times New Roman" w:eastAsia="宋体"/>
                      <w:sz w:val="21"/>
                      <w:szCs w:val="21"/>
                    </w:rPr>
                  </w:pPr>
                  <w:r>
                    <w:rPr>
                      <w:rFonts w:hint="eastAsia" w:ascii="Times New Roman" w:eastAsia="宋体"/>
                      <w:sz w:val="21"/>
                      <w:szCs w:val="21"/>
                    </w:rPr>
                    <w:t>0.072</w:t>
                  </w:r>
                </w:p>
              </w:tc>
              <w:tc>
                <w:tcPr>
                  <w:tcW w:w="923" w:type="dxa"/>
                  <w:tcBorders>
                    <w:tl2br w:val="nil"/>
                    <w:tr2bl w:val="nil"/>
                  </w:tcBorders>
                  <w:vAlign w:val="center"/>
                </w:tcPr>
                <w:p>
                  <w:pPr>
                    <w:spacing w:line="240" w:lineRule="auto"/>
                    <w:jc w:val="center"/>
                    <w:rPr>
                      <w:rFonts w:ascii="Times New Roman" w:eastAsia="宋体"/>
                      <w:sz w:val="21"/>
                      <w:szCs w:val="21"/>
                    </w:rPr>
                  </w:pPr>
                  <w:r>
                    <w:rPr>
                      <w:rFonts w:ascii="Times New Roman" w:eastAsia="宋体"/>
                      <w:sz w:val="21"/>
                      <w:szCs w:val="21"/>
                    </w:rPr>
                    <w:t>0.</w:t>
                  </w:r>
                  <w:r>
                    <w:rPr>
                      <w:rFonts w:hint="eastAsia" w:ascii="Times New Roman" w:eastAsia="宋体"/>
                      <w:sz w:val="21"/>
                      <w:szCs w:val="21"/>
                    </w:rPr>
                    <w:t>117</w:t>
                  </w:r>
                  <w:r>
                    <w:rPr>
                      <w:rFonts w:ascii="Times New Roman" w:eastAsia="宋体"/>
                      <w:sz w:val="21"/>
                      <w:szCs w:val="21"/>
                    </w:rPr>
                    <w:t>kg/s</w:t>
                  </w:r>
                </w:p>
              </w:tc>
              <w:tc>
                <w:tcPr>
                  <w:tcW w:w="782" w:type="dxa"/>
                  <w:tcBorders>
                    <w:tl2br w:val="nil"/>
                    <w:tr2bl w:val="nil"/>
                  </w:tcBorders>
                  <w:vAlign w:val="center"/>
                </w:tcPr>
                <w:p>
                  <w:pPr>
                    <w:spacing w:line="240" w:lineRule="auto"/>
                    <w:jc w:val="center"/>
                    <w:rPr>
                      <w:rFonts w:ascii="Times New Roman" w:eastAsia="宋体"/>
                      <w:sz w:val="21"/>
                      <w:szCs w:val="21"/>
                    </w:rPr>
                  </w:pPr>
                  <w:r>
                    <w:rPr>
                      <w:rFonts w:ascii="Times New Roman" w:eastAsia="宋体"/>
                      <w:sz w:val="21"/>
                      <w:szCs w:val="21"/>
                    </w:rPr>
                    <w:t>&lt;3m</w:t>
                  </w:r>
                </w:p>
              </w:tc>
              <w:tc>
                <w:tcPr>
                  <w:tcW w:w="826" w:type="dxa"/>
                  <w:tcBorders>
                    <w:tl2br w:val="nil"/>
                    <w:tr2bl w:val="nil"/>
                  </w:tcBorders>
                  <w:vAlign w:val="center"/>
                </w:tcPr>
                <w:p>
                  <w:pPr>
                    <w:spacing w:line="240" w:lineRule="auto"/>
                    <w:jc w:val="center"/>
                    <w:rPr>
                      <w:rFonts w:ascii="Times New Roman" w:eastAsia="宋体"/>
                      <w:sz w:val="21"/>
                      <w:szCs w:val="21"/>
                    </w:rPr>
                  </w:pPr>
                  <w:r>
                    <w:rPr>
                      <w:rFonts w:ascii="Times New Roman" w:eastAsia="宋体"/>
                      <w:sz w:val="21"/>
                      <w:szCs w:val="21"/>
                    </w:rPr>
                    <w:t>15min</w:t>
                  </w:r>
                </w:p>
              </w:tc>
              <w:tc>
                <w:tcPr>
                  <w:tcW w:w="1038" w:type="dxa"/>
                  <w:tcBorders>
                    <w:tl2br w:val="nil"/>
                    <w:tr2bl w:val="nil"/>
                  </w:tcBorders>
                  <w:vAlign w:val="center"/>
                </w:tcPr>
                <w:p>
                  <w:pPr>
                    <w:spacing w:line="240" w:lineRule="auto"/>
                    <w:jc w:val="center"/>
                    <w:rPr>
                      <w:rFonts w:ascii="Times New Roman" w:eastAsia="宋体"/>
                      <w:sz w:val="21"/>
                      <w:szCs w:val="21"/>
                    </w:rPr>
                  </w:pPr>
                  <w:r>
                    <w:rPr>
                      <w:rFonts w:hint="eastAsia" w:ascii="Times New Roman" w:eastAsia="宋体"/>
                      <w:sz w:val="21"/>
                      <w:szCs w:val="21"/>
                    </w:rPr>
                    <w:t>105.66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37" w:type="dxa"/>
                  <w:vMerge w:val="continue"/>
                  <w:tcBorders>
                    <w:tl2br w:val="nil"/>
                    <w:tr2bl w:val="nil"/>
                  </w:tcBorders>
                  <w:vAlign w:val="center"/>
                </w:tcPr>
                <w:p>
                  <w:pPr>
                    <w:spacing w:line="240" w:lineRule="auto"/>
                    <w:jc w:val="center"/>
                    <w:rPr>
                      <w:rFonts w:ascii="Times New Roman" w:eastAsia="宋体"/>
                      <w:sz w:val="21"/>
                      <w:szCs w:val="21"/>
                    </w:rPr>
                  </w:pPr>
                </w:p>
              </w:tc>
              <w:tc>
                <w:tcPr>
                  <w:tcW w:w="532" w:type="dxa"/>
                  <w:tcBorders>
                    <w:tl2br w:val="nil"/>
                    <w:tr2bl w:val="nil"/>
                  </w:tcBorders>
                  <w:vAlign w:val="center"/>
                </w:tcPr>
                <w:p>
                  <w:pPr>
                    <w:spacing w:line="240" w:lineRule="auto"/>
                    <w:jc w:val="center"/>
                    <w:rPr>
                      <w:rFonts w:hint="eastAsia" w:ascii="Times New Roman" w:eastAsia="宋体"/>
                      <w:sz w:val="21"/>
                      <w:szCs w:val="21"/>
                    </w:rPr>
                  </w:pPr>
                  <w:r>
                    <w:rPr>
                      <w:rFonts w:hint="eastAsia" w:ascii="Times New Roman" w:eastAsia="宋体"/>
                      <w:sz w:val="21"/>
                      <w:szCs w:val="21"/>
                    </w:rPr>
                    <w:t>1.5</w:t>
                  </w:r>
                </w:p>
              </w:tc>
              <w:tc>
                <w:tcPr>
                  <w:tcW w:w="644" w:type="dxa"/>
                  <w:tcBorders>
                    <w:tl2br w:val="nil"/>
                    <w:tr2bl w:val="nil"/>
                  </w:tcBorders>
                  <w:vAlign w:val="center"/>
                </w:tcPr>
                <w:p>
                  <w:pPr>
                    <w:spacing w:line="240" w:lineRule="auto"/>
                    <w:jc w:val="center"/>
                    <w:rPr>
                      <w:rFonts w:hint="eastAsia" w:ascii="Times New Roman" w:eastAsia="宋体"/>
                      <w:sz w:val="21"/>
                      <w:szCs w:val="21"/>
                    </w:rPr>
                  </w:pPr>
                  <w:r>
                    <w:rPr>
                      <w:rFonts w:hint="eastAsia" w:ascii="Times New Roman" w:eastAsia="宋体"/>
                      <w:sz w:val="21"/>
                      <w:szCs w:val="21"/>
                    </w:rPr>
                    <w:t>0.3</w:t>
                  </w:r>
                </w:p>
              </w:tc>
              <w:tc>
                <w:tcPr>
                  <w:tcW w:w="896" w:type="dxa"/>
                  <w:tcBorders>
                    <w:tl2br w:val="nil"/>
                    <w:tr2bl w:val="nil"/>
                  </w:tcBorders>
                  <w:vAlign w:val="center"/>
                </w:tcPr>
                <w:p>
                  <w:pPr>
                    <w:spacing w:line="240" w:lineRule="auto"/>
                    <w:jc w:val="center"/>
                    <w:rPr>
                      <w:rFonts w:ascii="Times New Roman" w:eastAsia="宋体"/>
                      <w:sz w:val="21"/>
                      <w:szCs w:val="21"/>
                    </w:rPr>
                  </w:pPr>
                  <w:r>
                    <w:rPr>
                      <w:rFonts w:ascii="Times New Roman" w:eastAsia="宋体"/>
                      <w:sz w:val="21"/>
                      <w:szCs w:val="21"/>
                    </w:rPr>
                    <w:t>0.005285</w:t>
                  </w:r>
                </w:p>
              </w:tc>
              <w:tc>
                <w:tcPr>
                  <w:tcW w:w="714" w:type="dxa"/>
                  <w:tcBorders>
                    <w:tl2br w:val="nil"/>
                    <w:tr2bl w:val="nil"/>
                  </w:tcBorders>
                  <w:vAlign w:val="center"/>
                </w:tcPr>
                <w:p>
                  <w:pPr>
                    <w:spacing w:line="240" w:lineRule="auto"/>
                    <w:jc w:val="center"/>
                    <w:rPr>
                      <w:rFonts w:ascii="Times New Roman" w:eastAsia="宋体"/>
                      <w:sz w:val="21"/>
                      <w:szCs w:val="21"/>
                    </w:rPr>
                  </w:pPr>
                  <w:r>
                    <w:rPr>
                      <w:rFonts w:ascii="Times New Roman" w:eastAsia="宋体"/>
                      <w:sz w:val="21"/>
                      <w:szCs w:val="21"/>
                    </w:rPr>
                    <w:t>1330</w:t>
                  </w:r>
                </w:p>
              </w:tc>
              <w:tc>
                <w:tcPr>
                  <w:tcW w:w="588" w:type="dxa"/>
                  <w:tcBorders>
                    <w:tl2br w:val="nil"/>
                    <w:tr2bl w:val="nil"/>
                  </w:tcBorders>
                  <w:vAlign w:val="center"/>
                </w:tcPr>
                <w:p>
                  <w:pPr>
                    <w:spacing w:line="240" w:lineRule="auto"/>
                    <w:jc w:val="center"/>
                    <w:rPr>
                      <w:rFonts w:ascii="Times New Roman" w:eastAsia="宋体"/>
                      <w:sz w:val="21"/>
                      <w:szCs w:val="21"/>
                    </w:rPr>
                  </w:pPr>
                  <w:r>
                    <w:rPr>
                      <w:rFonts w:ascii="Times New Roman" w:eastAsia="宋体"/>
                      <w:sz w:val="21"/>
                      <w:szCs w:val="21"/>
                    </w:rPr>
                    <w:t>39</w:t>
                  </w:r>
                </w:p>
              </w:tc>
              <w:tc>
                <w:tcPr>
                  <w:tcW w:w="616" w:type="dxa"/>
                  <w:tcBorders>
                    <w:tl2br w:val="nil"/>
                    <w:tr2bl w:val="nil"/>
                  </w:tcBorders>
                  <w:vAlign w:val="center"/>
                </w:tcPr>
                <w:p>
                  <w:pPr>
                    <w:spacing w:line="240" w:lineRule="auto"/>
                    <w:jc w:val="center"/>
                    <w:rPr>
                      <w:rFonts w:ascii="Times New Roman" w:eastAsia="宋体"/>
                      <w:sz w:val="21"/>
                      <w:szCs w:val="21"/>
                    </w:rPr>
                  </w:pPr>
                  <w:r>
                    <w:rPr>
                      <w:rFonts w:ascii="Times New Roman" w:eastAsia="宋体"/>
                      <w:sz w:val="21"/>
                      <w:szCs w:val="21"/>
                    </w:rPr>
                    <w:t>293</w:t>
                  </w:r>
                </w:p>
              </w:tc>
              <w:tc>
                <w:tcPr>
                  <w:tcW w:w="675" w:type="dxa"/>
                  <w:tcBorders>
                    <w:tl2br w:val="nil"/>
                    <w:tr2bl w:val="nil"/>
                  </w:tcBorders>
                  <w:vAlign w:val="center"/>
                </w:tcPr>
                <w:p>
                  <w:pPr>
                    <w:spacing w:line="240" w:lineRule="auto"/>
                    <w:jc w:val="center"/>
                    <w:rPr>
                      <w:rFonts w:ascii="Times New Roman" w:eastAsia="宋体"/>
                      <w:sz w:val="21"/>
                      <w:szCs w:val="21"/>
                    </w:rPr>
                  </w:pPr>
                  <w:r>
                    <w:rPr>
                      <w:rFonts w:hint="eastAsia" w:ascii="Times New Roman" w:eastAsia="宋体"/>
                      <w:sz w:val="21"/>
                      <w:szCs w:val="21"/>
                    </w:rPr>
                    <w:t>0.072</w:t>
                  </w:r>
                </w:p>
              </w:tc>
              <w:tc>
                <w:tcPr>
                  <w:tcW w:w="923" w:type="dxa"/>
                  <w:tcBorders>
                    <w:tl2br w:val="nil"/>
                    <w:tr2bl w:val="nil"/>
                  </w:tcBorders>
                  <w:vAlign w:val="center"/>
                </w:tcPr>
                <w:p>
                  <w:pPr>
                    <w:spacing w:line="240" w:lineRule="auto"/>
                    <w:jc w:val="center"/>
                    <w:rPr>
                      <w:rFonts w:hint="eastAsia" w:ascii="Times New Roman" w:eastAsia="宋体"/>
                      <w:sz w:val="21"/>
                      <w:szCs w:val="21"/>
                    </w:rPr>
                  </w:pPr>
                  <w:r>
                    <w:rPr>
                      <w:rFonts w:hint="eastAsia" w:ascii="Times New Roman" w:eastAsia="宋体"/>
                      <w:sz w:val="21"/>
                      <w:szCs w:val="21"/>
                    </w:rPr>
                    <w:t>0.264</w:t>
                  </w:r>
                  <w:r>
                    <w:rPr>
                      <w:rFonts w:ascii="Times New Roman" w:eastAsia="宋体"/>
                      <w:sz w:val="21"/>
                      <w:szCs w:val="21"/>
                    </w:rPr>
                    <w:t xml:space="preserve"> kg/s</w:t>
                  </w:r>
                </w:p>
              </w:tc>
              <w:tc>
                <w:tcPr>
                  <w:tcW w:w="782" w:type="dxa"/>
                  <w:tcBorders>
                    <w:tl2br w:val="nil"/>
                    <w:tr2bl w:val="nil"/>
                  </w:tcBorders>
                  <w:vAlign w:val="center"/>
                </w:tcPr>
                <w:p>
                  <w:pPr>
                    <w:spacing w:line="240" w:lineRule="auto"/>
                    <w:jc w:val="center"/>
                    <w:rPr>
                      <w:rFonts w:ascii="Times New Roman" w:eastAsia="宋体"/>
                      <w:sz w:val="21"/>
                      <w:szCs w:val="21"/>
                    </w:rPr>
                  </w:pPr>
                  <w:r>
                    <w:rPr>
                      <w:rFonts w:ascii="Times New Roman" w:eastAsia="宋体"/>
                      <w:sz w:val="21"/>
                      <w:szCs w:val="21"/>
                    </w:rPr>
                    <w:t>&lt;3m</w:t>
                  </w:r>
                </w:p>
              </w:tc>
              <w:tc>
                <w:tcPr>
                  <w:tcW w:w="826" w:type="dxa"/>
                  <w:tcBorders>
                    <w:tl2br w:val="nil"/>
                    <w:tr2bl w:val="nil"/>
                  </w:tcBorders>
                  <w:vAlign w:val="center"/>
                </w:tcPr>
                <w:p>
                  <w:pPr>
                    <w:spacing w:line="240" w:lineRule="auto"/>
                    <w:jc w:val="center"/>
                    <w:rPr>
                      <w:rFonts w:ascii="Times New Roman" w:eastAsia="宋体"/>
                      <w:sz w:val="21"/>
                      <w:szCs w:val="21"/>
                    </w:rPr>
                  </w:pPr>
                  <w:r>
                    <w:rPr>
                      <w:rFonts w:ascii="Times New Roman" w:eastAsia="宋体"/>
                      <w:sz w:val="21"/>
                      <w:szCs w:val="21"/>
                    </w:rPr>
                    <w:t>15min</w:t>
                  </w:r>
                </w:p>
              </w:tc>
              <w:tc>
                <w:tcPr>
                  <w:tcW w:w="1038" w:type="dxa"/>
                  <w:tcBorders>
                    <w:tl2br w:val="nil"/>
                    <w:tr2bl w:val="nil"/>
                  </w:tcBorders>
                  <w:vAlign w:val="center"/>
                </w:tcPr>
                <w:p>
                  <w:pPr>
                    <w:spacing w:line="240" w:lineRule="auto"/>
                    <w:jc w:val="center"/>
                    <w:rPr>
                      <w:rFonts w:ascii="Times New Roman" w:eastAsia="宋体"/>
                      <w:sz w:val="21"/>
                      <w:szCs w:val="21"/>
                    </w:rPr>
                  </w:pPr>
                  <w:r>
                    <w:rPr>
                      <w:rFonts w:hint="eastAsia" w:ascii="Times New Roman" w:eastAsia="宋体"/>
                      <w:sz w:val="21"/>
                      <w:szCs w:val="21"/>
                    </w:rPr>
                    <w:t>237.98</w:t>
                  </w:r>
                </w:p>
              </w:tc>
            </w:tr>
          </w:tbl>
          <w:p>
            <w:pPr>
              <w:pStyle w:val="4"/>
              <w:numPr>
                <w:ilvl w:val="2"/>
                <w:numId w:val="0"/>
              </w:numPr>
              <w:tabs>
                <w:tab w:val="clear" w:pos="1185"/>
              </w:tabs>
              <w:spacing w:before="0" w:beforeLines="0" w:after="0" w:afterLines="0" w:line="360" w:lineRule="auto"/>
              <w:ind w:left="142" w:leftChars="0"/>
              <w:jc w:val="left"/>
              <w:rPr>
                <w:rFonts w:ascii="Times New Roman" w:eastAsia="宋体"/>
                <w:sz w:val="24"/>
                <w:szCs w:val="24"/>
              </w:rPr>
            </w:pPr>
          </w:p>
          <w:p>
            <w:pPr>
              <w:adjustRightInd w:val="0"/>
              <w:snapToGrid w:val="0"/>
              <w:spacing w:line="360" w:lineRule="auto"/>
              <w:ind w:firstLine="482" w:firstLineChars="200"/>
              <w:rPr>
                <w:rFonts w:hint="eastAsia" w:ascii="Times New Roman" w:hAnsi="Times New Roman" w:eastAsia="宋体" w:cs="Times New Roman"/>
                <w:b/>
                <w:sz w:val="24"/>
                <w:szCs w:val="24"/>
                <w:lang w:val="en-US" w:eastAsia="zh-CN"/>
              </w:rPr>
            </w:pPr>
            <w:r>
              <w:rPr>
                <w:rFonts w:hint="eastAsia" w:ascii="Times New Roman" w:hAnsi="Times New Roman" w:eastAsia="宋体" w:cs="Times New Roman"/>
                <w:b/>
                <w:sz w:val="24"/>
                <w:szCs w:val="24"/>
                <w:lang w:val="en-US" w:eastAsia="zh-CN"/>
              </w:rPr>
              <w:t>5.2.4 火灾爆炸</w:t>
            </w:r>
          </w:p>
          <w:p>
            <w:pPr>
              <w:spacing w:line="360" w:lineRule="auto"/>
              <w:ind w:firstLine="480" w:firstLineChars="200"/>
              <w:rPr>
                <w:rFonts w:ascii="Times New Roman" w:eastAsia="宋体"/>
                <w:sz w:val="24"/>
              </w:rPr>
            </w:pPr>
            <w:r>
              <w:rPr>
                <w:rFonts w:ascii="Times New Roman" w:eastAsia="宋体"/>
                <w:sz w:val="24"/>
              </w:rPr>
              <w:t>火灾是通过放出辐射热影响周围环境。火灾辐射热造成的损害可由接受辐射热能量的大小衡量，即单位表面积在接触时间内所吸收能量或单位面积受到辐射的功率大小来计算。如果辐射热的能量达到一定程度，可引起其它可燃物燃烧。一般而言，火的辐射热局限于近火源的区域内(约200米)，对邻近地区影响不大。</w:t>
            </w:r>
          </w:p>
          <w:p>
            <w:pPr>
              <w:spacing w:line="360" w:lineRule="auto"/>
              <w:ind w:firstLine="480" w:firstLineChars="200"/>
              <w:rPr>
                <w:rFonts w:ascii="Times New Roman" w:eastAsia="宋体"/>
                <w:sz w:val="24"/>
              </w:rPr>
            </w:pPr>
            <w:r>
              <w:rPr>
                <w:rFonts w:ascii="Times New Roman" w:eastAsia="宋体"/>
                <w:sz w:val="24"/>
              </w:rPr>
              <w:t>由于本项目主要原料丙烯酸属可燃化学品，丙烯酸储罐有可能发生液体泄漏事故。当大量的可丙烯酸泄漏时将向四周流淌、扩展，由于受到围堰内积聚，形成一定厚度的液池。这时，若遇到火源，液池将被点燃，发生地面池火灾。池火灾一旦发生，除对处于池火中的人员和设备设施的安全构成严重威胁外，也会对周围的人员和设备造成危害。</w:t>
            </w:r>
          </w:p>
          <w:p>
            <w:pPr>
              <w:spacing w:line="360" w:lineRule="auto"/>
              <w:ind w:firstLine="480" w:firstLineChars="200"/>
              <w:rPr>
                <w:rFonts w:ascii="Times New Roman" w:eastAsia="宋体"/>
                <w:sz w:val="24"/>
              </w:rPr>
            </w:pPr>
            <w:r>
              <w:rPr>
                <w:rFonts w:ascii="Times New Roman" w:eastAsia="宋体"/>
                <w:sz w:val="24"/>
              </w:rPr>
              <w:t>本项目丙烯酸发生火灾爆炸事故时的最大可信事故源项，详见下表。</w:t>
            </w:r>
          </w:p>
          <w:p>
            <w:pPr>
              <w:spacing w:line="240" w:lineRule="auto"/>
              <w:jc w:val="center"/>
              <w:rPr>
                <w:rFonts w:ascii="Times New Roman" w:eastAsia="宋体"/>
                <w:b/>
                <w:bCs/>
                <w:sz w:val="24"/>
              </w:rPr>
            </w:pPr>
            <w:r>
              <w:rPr>
                <w:rFonts w:ascii="Times New Roman" w:eastAsia="宋体"/>
                <w:b/>
                <w:bCs/>
                <w:sz w:val="24"/>
              </w:rPr>
              <w:t>表</w:t>
            </w:r>
            <w:r>
              <w:rPr>
                <w:rFonts w:hint="eastAsia" w:ascii="Times New Roman" w:eastAsia="宋体"/>
                <w:b/>
                <w:bCs/>
                <w:sz w:val="24"/>
                <w:lang w:val="en-US" w:eastAsia="zh-CN"/>
              </w:rPr>
              <w:t>7-17</w:t>
            </w:r>
            <w:r>
              <w:rPr>
                <w:rFonts w:ascii="Times New Roman" w:eastAsia="宋体"/>
                <w:b/>
                <w:bCs/>
                <w:sz w:val="24"/>
              </w:rPr>
              <w:t xml:space="preserve">  丙烯酸罐区发生火灾爆炸参数选择</w:t>
            </w:r>
          </w:p>
          <w:tbl>
            <w:tblPr>
              <w:tblStyle w:val="15"/>
              <w:tblW w:w="8866"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4151"/>
              <w:gridCol w:w="231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2405" w:type="dxa"/>
                  <w:tcBorders>
                    <w:tl2br w:val="nil"/>
                    <w:tr2bl w:val="nil"/>
                  </w:tcBorders>
                  <w:vAlign w:val="center"/>
                </w:tcPr>
                <w:p>
                  <w:pPr>
                    <w:spacing w:line="240" w:lineRule="auto"/>
                    <w:jc w:val="center"/>
                    <w:rPr>
                      <w:rFonts w:ascii="Times New Roman" w:eastAsia="宋体"/>
                      <w:sz w:val="21"/>
                      <w:szCs w:val="21"/>
                    </w:rPr>
                  </w:pPr>
                  <w:r>
                    <w:rPr>
                      <w:rFonts w:ascii="Times New Roman" w:eastAsia="宋体"/>
                      <w:sz w:val="21"/>
                      <w:szCs w:val="21"/>
                    </w:rPr>
                    <w:t>物质</w:t>
                  </w:r>
                </w:p>
              </w:tc>
              <w:tc>
                <w:tcPr>
                  <w:tcW w:w="4151" w:type="dxa"/>
                  <w:tcBorders>
                    <w:tl2br w:val="nil"/>
                    <w:tr2bl w:val="nil"/>
                  </w:tcBorders>
                  <w:vAlign w:val="center"/>
                </w:tcPr>
                <w:p>
                  <w:pPr>
                    <w:spacing w:line="240" w:lineRule="auto"/>
                    <w:jc w:val="center"/>
                    <w:rPr>
                      <w:rFonts w:ascii="Times New Roman" w:eastAsia="宋体"/>
                      <w:sz w:val="21"/>
                      <w:szCs w:val="21"/>
                    </w:rPr>
                  </w:pPr>
                  <w:r>
                    <w:rPr>
                      <w:rFonts w:ascii="Times New Roman" w:eastAsia="宋体"/>
                      <w:sz w:val="21"/>
                      <w:szCs w:val="21"/>
                    </w:rPr>
                    <w:t>储罐区泄漏量（t）</w:t>
                  </w:r>
                </w:p>
              </w:tc>
              <w:tc>
                <w:tcPr>
                  <w:tcW w:w="2310" w:type="dxa"/>
                  <w:tcBorders>
                    <w:tl2br w:val="nil"/>
                    <w:tr2bl w:val="nil"/>
                  </w:tcBorders>
                  <w:vAlign w:val="center"/>
                </w:tcPr>
                <w:p>
                  <w:pPr>
                    <w:spacing w:line="240" w:lineRule="auto"/>
                    <w:jc w:val="center"/>
                    <w:rPr>
                      <w:rFonts w:ascii="Times New Roman" w:eastAsia="宋体"/>
                      <w:sz w:val="21"/>
                      <w:szCs w:val="21"/>
                    </w:rPr>
                  </w:pPr>
                  <w:r>
                    <w:rPr>
                      <w:rFonts w:ascii="Times New Roman" w:eastAsia="宋体"/>
                      <w:sz w:val="21"/>
                      <w:szCs w:val="21"/>
                    </w:rPr>
                    <w:t>事故类型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2405" w:type="dxa"/>
                  <w:tcBorders>
                    <w:tl2br w:val="nil"/>
                    <w:tr2bl w:val="nil"/>
                  </w:tcBorders>
                  <w:vAlign w:val="center"/>
                </w:tcPr>
                <w:p>
                  <w:pPr>
                    <w:spacing w:line="240" w:lineRule="auto"/>
                    <w:jc w:val="center"/>
                    <w:rPr>
                      <w:rFonts w:ascii="Times New Roman" w:eastAsia="宋体"/>
                      <w:sz w:val="21"/>
                      <w:szCs w:val="21"/>
                    </w:rPr>
                  </w:pPr>
                  <w:r>
                    <w:rPr>
                      <w:rFonts w:ascii="Times New Roman" w:eastAsia="宋体"/>
                      <w:sz w:val="21"/>
                      <w:szCs w:val="21"/>
                    </w:rPr>
                    <w:t>丙烯酸</w:t>
                  </w:r>
                </w:p>
              </w:tc>
              <w:tc>
                <w:tcPr>
                  <w:tcW w:w="4151" w:type="dxa"/>
                  <w:tcBorders>
                    <w:tl2br w:val="nil"/>
                    <w:tr2bl w:val="nil"/>
                  </w:tcBorders>
                  <w:vAlign w:val="center"/>
                </w:tcPr>
                <w:p>
                  <w:pPr>
                    <w:spacing w:line="240" w:lineRule="auto"/>
                    <w:jc w:val="center"/>
                    <w:rPr>
                      <w:rFonts w:hint="eastAsia" w:ascii="Times New Roman" w:eastAsia="宋体"/>
                      <w:sz w:val="21"/>
                      <w:szCs w:val="21"/>
                      <w:lang w:eastAsia="zh-CN"/>
                    </w:rPr>
                  </w:pPr>
                  <w:r>
                    <w:rPr>
                      <w:rFonts w:hint="eastAsia" w:ascii="Times New Roman" w:eastAsia="宋体"/>
                      <w:sz w:val="21"/>
                      <w:szCs w:val="21"/>
                      <w:lang w:val="en-US" w:eastAsia="zh-CN"/>
                    </w:rPr>
                    <w:t>3150</w:t>
                  </w:r>
                </w:p>
              </w:tc>
              <w:tc>
                <w:tcPr>
                  <w:tcW w:w="2310" w:type="dxa"/>
                  <w:tcBorders>
                    <w:tl2br w:val="nil"/>
                    <w:tr2bl w:val="nil"/>
                  </w:tcBorders>
                  <w:vAlign w:val="center"/>
                </w:tcPr>
                <w:p>
                  <w:pPr>
                    <w:spacing w:line="240" w:lineRule="auto"/>
                    <w:jc w:val="center"/>
                    <w:rPr>
                      <w:rFonts w:ascii="Times New Roman" w:eastAsia="宋体"/>
                      <w:sz w:val="21"/>
                      <w:szCs w:val="21"/>
                    </w:rPr>
                  </w:pPr>
                  <w:r>
                    <w:rPr>
                      <w:rFonts w:ascii="Times New Roman" w:eastAsia="宋体"/>
                      <w:sz w:val="21"/>
                      <w:szCs w:val="21"/>
                    </w:rPr>
                    <w:t>池火灾</w:t>
                  </w:r>
                </w:p>
              </w:tc>
            </w:tr>
          </w:tbl>
          <w:p>
            <w:pPr>
              <w:pStyle w:val="4"/>
              <w:numPr>
                <w:ilvl w:val="2"/>
                <w:numId w:val="0"/>
              </w:numPr>
              <w:tabs>
                <w:tab w:val="clear" w:pos="1185"/>
              </w:tabs>
              <w:spacing w:before="0" w:beforeLines="0" w:after="0" w:afterLines="0" w:line="360" w:lineRule="auto"/>
              <w:ind w:left="142" w:leftChars="0"/>
              <w:jc w:val="left"/>
              <w:rPr>
                <w:rFonts w:ascii="Times New Roman" w:eastAsia="宋体"/>
                <w:sz w:val="24"/>
                <w:szCs w:val="24"/>
              </w:rPr>
            </w:pPr>
          </w:p>
          <w:p>
            <w:pPr>
              <w:adjustRightInd w:val="0"/>
              <w:snapToGrid w:val="0"/>
              <w:spacing w:line="360" w:lineRule="auto"/>
              <w:ind w:firstLine="482" w:firstLineChars="200"/>
              <w:rPr>
                <w:rFonts w:hint="eastAsia" w:ascii="Times New Roman" w:hAnsi="Times New Roman" w:eastAsia="宋体" w:cs="Times New Roman"/>
                <w:b/>
                <w:sz w:val="24"/>
                <w:szCs w:val="24"/>
                <w:lang w:val="en-US" w:eastAsia="zh-CN"/>
              </w:rPr>
            </w:pPr>
            <w:r>
              <w:rPr>
                <w:rFonts w:hint="eastAsia" w:ascii="Times New Roman" w:hAnsi="Times New Roman" w:eastAsia="宋体" w:cs="Times New Roman"/>
                <w:b/>
                <w:sz w:val="24"/>
                <w:szCs w:val="24"/>
                <w:lang w:val="en-US" w:eastAsia="zh-CN"/>
              </w:rPr>
              <w:t>5.2.5 火灾、爆炸伴随泄漏</w:t>
            </w:r>
          </w:p>
          <w:p>
            <w:pPr>
              <w:spacing w:line="360" w:lineRule="auto"/>
              <w:ind w:firstLine="480" w:firstLineChars="200"/>
              <w:rPr>
                <w:rFonts w:ascii="Times New Roman" w:eastAsia="宋体"/>
                <w:sz w:val="24"/>
              </w:rPr>
            </w:pPr>
            <w:r>
              <w:rPr>
                <w:rFonts w:ascii="Times New Roman" w:eastAsia="宋体"/>
                <w:sz w:val="24"/>
              </w:rPr>
              <w:t>过硫酸铵由于碰撞发生爆炸，主要是冲击伤害，本项目使用量较小，但是在使用过程中仍需加强管理，杜绝爆炸事故发生。</w:t>
            </w:r>
          </w:p>
          <w:p>
            <w:pPr>
              <w:spacing w:line="360" w:lineRule="auto"/>
              <w:ind w:firstLine="480" w:firstLineChars="200"/>
              <w:rPr>
                <w:rFonts w:ascii="Times New Roman" w:eastAsia="宋体"/>
                <w:sz w:val="24"/>
              </w:rPr>
            </w:pPr>
            <w:r>
              <w:rPr>
                <w:rFonts w:ascii="Times New Roman" w:eastAsia="宋体"/>
                <w:sz w:val="24"/>
              </w:rPr>
              <w:t>丙烯酸燃烧产生的污染物为CO</w:t>
            </w:r>
            <w:r>
              <w:rPr>
                <w:rFonts w:ascii="Times New Roman" w:eastAsia="宋体"/>
                <w:sz w:val="24"/>
                <w:vertAlign w:val="subscript"/>
              </w:rPr>
              <w:t>2</w:t>
            </w:r>
            <w:r>
              <w:rPr>
                <w:rFonts w:ascii="Times New Roman" w:eastAsia="宋体"/>
                <w:sz w:val="24"/>
              </w:rPr>
              <w:t>和H</w:t>
            </w:r>
            <w:r>
              <w:rPr>
                <w:rFonts w:ascii="Times New Roman" w:eastAsia="宋体"/>
                <w:sz w:val="24"/>
                <w:vertAlign w:val="subscript"/>
              </w:rPr>
              <w:t>2</w:t>
            </w:r>
            <w:r>
              <w:rPr>
                <w:rFonts w:ascii="Times New Roman" w:eastAsia="宋体"/>
                <w:sz w:val="24"/>
              </w:rPr>
              <w:t>O，对大气环境和周边保护目标影响不大。但由于部分丙烯酸未及燃烧即进入大气环境中，会对大气环境造成较大影响，本次评价取5%的物料蒸发未及燃烧。则火灾爆炸伴生泄漏污染源强</w:t>
            </w:r>
            <w:r>
              <w:rPr>
                <w:rFonts w:hint="eastAsia" w:ascii="Times New Roman" w:eastAsia="宋体"/>
                <w:sz w:val="24"/>
              </w:rPr>
              <w:t>见</w:t>
            </w:r>
            <w:r>
              <w:rPr>
                <w:rFonts w:ascii="Times New Roman" w:eastAsia="宋体"/>
                <w:sz w:val="24"/>
              </w:rPr>
              <w:t>表</w:t>
            </w:r>
            <w:r>
              <w:rPr>
                <w:rFonts w:hint="eastAsia" w:ascii="Times New Roman" w:eastAsia="宋体"/>
                <w:sz w:val="24"/>
                <w:lang w:val="en-US" w:eastAsia="zh-CN"/>
              </w:rPr>
              <w:t>7-18</w:t>
            </w:r>
            <w:r>
              <w:rPr>
                <w:rFonts w:ascii="Times New Roman" w:eastAsia="宋体"/>
                <w:sz w:val="24"/>
              </w:rPr>
              <w:t>。</w:t>
            </w:r>
          </w:p>
          <w:p>
            <w:pPr>
              <w:spacing w:line="240" w:lineRule="auto"/>
              <w:jc w:val="center"/>
              <w:rPr>
                <w:rFonts w:ascii="Times New Roman" w:eastAsia="宋体"/>
                <w:b/>
                <w:bCs/>
                <w:sz w:val="24"/>
              </w:rPr>
            </w:pPr>
            <w:r>
              <w:rPr>
                <w:rFonts w:ascii="Times New Roman" w:eastAsia="宋体"/>
                <w:b/>
                <w:bCs/>
                <w:sz w:val="24"/>
              </w:rPr>
              <w:t>表</w:t>
            </w:r>
            <w:r>
              <w:rPr>
                <w:rFonts w:hint="eastAsia" w:ascii="Times New Roman" w:eastAsia="宋体"/>
                <w:b/>
                <w:bCs/>
                <w:sz w:val="24"/>
                <w:lang w:val="en-US" w:eastAsia="zh-CN"/>
              </w:rPr>
              <w:t>7-18</w:t>
            </w:r>
            <w:r>
              <w:rPr>
                <w:rFonts w:ascii="Times New Roman" w:eastAsia="宋体"/>
                <w:b/>
                <w:bCs/>
                <w:sz w:val="24"/>
              </w:rPr>
              <w:t xml:space="preserve">  丙烯酸罐区发生火灾、爆炸伴生泄露源强</w:t>
            </w:r>
          </w:p>
          <w:tbl>
            <w:tblPr>
              <w:tblStyle w:val="15"/>
              <w:tblW w:w="8866"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2704"/>
              <w:gridCol w:w="1232"/>
              <w:gridCol w:w="1233"/>
              <w:gridCol w:w="1232"/>
              <w:gridCol w:w="1233"/>
              <w:gridCol w:w="123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trPr>
              <w:tc>
                <w:tcPr>
                  <w:tcW w:w="2704" w:type="dxa"/>
                  <w:tcBorders>
                    <w:tl2br w:val="nil"/>
                    <w:tr2bl w:val="nil"/>
                  </w:tcBorders>
                  <w:vAlign w:val="center"/>
                </w:tcPr>
                <w:p>
                  <w:pPr>
                    <w:spacing w:line="240" w:lineRule="auto"/>
                    <w:jc w:val="center"/>
                    <w:rPr>
                      <w:rFonts w:ascii="Times New Roman" w:eastAsia="宋体"/>
                      <w:b/>
                      <w:bCs/>
                      <w:sz w:val="21"/>
                      <w:szCs w:val="21"/>
                    </w:rPr>
                  </w:pPr>
                  <w:r>
                    <w:rPr>
                      <w:rFonts w:ascii="Times New Roman" w:eastAsia="宋体"/>
                      <w:b/>
                      <w:bCs/>
                      <w:sz w:val="21"/>
                      <w:szCs w:val="21"/>
                    </w:rPr>
                    <w:t>事故类型</w:t>
                  </w:r>
                </w:p>
              </w:tc>
              <w:tc>
                <w:tcPr>
                  <w:tcW w:w="1232" w:type="dxa"/>
                  <w:tcBorders>
                    <w:tl2br w:val="nil"/>
                    <w:tr2bl w:val="nil"/>
                  </w:tcBorders>
                  <w:vAlign w:val="center"/>
                </w:tcPr>
                <w:p>
                  <w:pPr>
                    <w:spacing w:line="240" w:lineRule="auto"/>
                    <w:jc w:val="center"/>
                    <w:rPr>
                      <w:rFonts w:ascii="Times New Roman" w:eastAsia="宋体"/>
                      <w:b/>
                      <w:bCs/>
                      <w:sz w:val="21"/>
                      <w:szCs w:val="21"/>
                    </w:rPr>
                  </w:pPr>
                  <w:r>
                    <w:rPr>
                      <w:rFonts w:ascii="Times New Roman" w:eastAsia="宋体"/>
                      <w:b/>
                      <w:bCs/>
                      <w:sz w:val="21"/>
                      <w:szCs w:val="21"/>
                    </w:rPr>
                    <w:t>污染物</w:t>
                  </w:r>
                </w:p>
              </w:tc>
              <w:tc>
                <w:tcPr>
                  <w:tcW w:w="1233" w:type="dxa"/>
                  <w:tcBorders>
                    <w:tl2br w:val="nil"/>
                    <w:tr2bl w:val="nil"/>
                  </w:tcBorders>
                  <w:vAlign w:val="center"/>
                </w:tcPr>
                <w:p>
                  <w:pPr>
                    <w:spacing w:line="240" w:lineRule="auto"/>
                    <w:jc w:val="center"/>
                    <w:rPr>
                      <w:rFonts w:ascii="Times New Roman" w:eastAsia="宋体"/>
                      <w:b/>
                      <w:bCs/>
                      <w:sz w:val="21"/>
                      <w:szCs w:val="21"/>
                    </w:rPr>
                  </w:pPr>
                  <w:r>
                    <w:rPr>
                      <w:rFonts w:ascii="Times New Roman" w:eastAsia="宋体"/>
                      <w:b/>
                      <w:bCs/>
                      <w:sz w:val="21"/>
                      <w:szCs w:val="21"/>
                    </w:rPr>
                    <w:t>污染源强</w:t>
                  </w:r>
                </w:p>
              </w:tc>
              <w:tc>
                <w:tcPr>
                  <w:tcW w:w="1232" w:type="dxa"/>
                  <w:tcBorders>
                    <w:tl2br w:val="nil"/>
                    <w:tr2bl w:val="nil"/>
                  </w:tcBorders>
                  <w:vAlign w:val="center"/>
                </w:tcPr>
                <w:p>
                  <w:pPr>
                    <w:spacing w:line="240" w:lineRule="auto"/>
                    <w:jc w:val="center"/>
                    <w:rPr>
                      <w:rFonts w:ascii="Times New Roman" w:eastAsia="宋体"/>
                      <w:b/>
                      <w:bCs/>
                      <w:sz w:val="21"/>
                      <w:szCs w:val="21"/>
                    </w:rPr>
                  </w:pPr>
                  <w:r>
                    <w:rPr>
                      <w:rFonts w:ascii="Times New Roman" w:eastAsia="宋体"/>
                      <w:b/>
                      <w:bCs/>
                      <w:sz w:val="21"/>
                      <w:szCs w:val="21"/>
                    </w:rPr>
                    <w:t>排放速率</w:t>
                  </w:r>
                </w:p>
              </w:tc>
              <w:tc>
                <w:tcPr>
                  <w:tcW w:w="1233" w:type="dxa"/>
                  <w:tcBorders>
                    <w:tl2br w:val="nil"/>
                    <w:tr2bl w:val="nil"/>
                  </w:tcBorders>
                  <w:vAlign w:val="center"/>
                </w:tcPr>
                <w:p>
                  <w:pPr>
                    <w:spacing w:line="240" w:lineRule="auto"/>
                    <w:jc w:val="center"/>
                    <w:rPr>
                      <w:rFonts w:ascii="Times New Roman" w:eastAsia="宋体"/>
                      <w:b/>
                      <w:bCs/>
                      <w:sz w:val="21"/>
                      <w:szCs w:val="21"/>
                    </w:rPr>
                  </w:pPr>
                  <w:r>
                    <w:rPr>
                      <w:rFonts w:ascii="Times New Roman" w:eastAsia="宋体"/>
                      <w:b/>
                      <w:bCs/>
                      <w:sz w:val="21"/>
                      <w:szCs w:val="21"/>
                    </w:rPr>
                    <w:t>持续时间</w:t>
                  </w:r>
                </w:p>
              </w:tc>
              <w:tc>
                <w:tcPr>
                  <w:tcW w:w="1232" w:type="dxa"/>
                  <w:tcBorders>
                    <w:tl2br w:val="nil"/>
                    <w:tr2bl w:val="nil"/>
                  </w:tcBorders>
                  <w:vAlign w:val="center"/>
                </w:tcPr>
                <w:p>
                  <w:pPr>
                    <w:spacing w:line="240" w:lineRule="auto"/>
                    <w:jc w:val="center"/>
                    <w:rPr>
                      <w:rFonts w:ascii="Times New Roman" w:eastAsia="宋体"/>
                      <w:b/>
                      <w:bCs/>
                      <w:sz w:val="21"/>
                      <w:szCs w:val="21"/>
                    </w:rPr>
                  </w:pPr>
                  <w:r>
                    <w:rPr>
                      <w:rFonts w:ascii="Times New Roman" w:eastAsia="宋体"/>
                      <w:b/>
                      <w:bCs/>
                      <w:sz w:val="21"/>
                      <w:szCs w:val="21"/>
                    </w:rPr>
                    <w:t>高度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trPr>
              <w:tc>
                <w:tcPr>
                  <w:tcW w:w="2704" w:type="dxa"/>
                  <w:tcBorders>
                    <w:tl2br w:val="nil"/>
                    <w:tr2bl w:val="nil"/>
                  </w:tcBorders>
                  <w:vAlign w:val="center"/>
                </w:tcPr>
                <w:p>
                  <w:pPr>
                    <w:spacing w:line="240" w:lineRule="auto"/>
                    <w:jc w:val="center"/>
                    <w:rPr>
                      <w:rFonts w:ascii="Times New Roman" w:eastAsia="宋体"/>
                      <w:sz w:val="21"/>
                      <w:szCs w:val="21"/>
                    </w:rPr>
                  </w:pPr>
                  <w:bookmarkStart w:id="14" w:name="OLE_LINK16" w:colFirst="2" w:colLast="4"/>
                  <w:bookmarkStart w:id="15" w:name="OLE_LINK17" w:colFirst="2" w:colLast="4"/>
                  <w:bookmarkStart w:id="16" w:name="_Hlk257619942"/>
                  <w:r>
                    <w:rPr>
                      <w:rFonts w:ascii="Times New Roman" w:eastAsia="宋体"/>
                      <w:sz w:val="21"/>
                      <w:szCs w:val="21"/>
                    </w:rPr>
                    <w:t>丙烯酸罐区火灾伴生泄漏</w:t>
                  </w:r>
                </w:p>
              </w:tc>
              <w:tc>
                <w:tcPr>
                  <w:tcW w:w="1232" w:type="dxa"/>
                  <w:tcBorders>
                    <w:tl2br w:val="nil"/>
                    <w:tr2bl w:val="nil"/>
                  </w:tcBorders>
                  <w:vAlign w:val="center"/>
                </w:tcPr>
                <w:p>
                  <w:pPr>
                    <w:spacing w:line="240" w:lineRule="auto"/>
                    <w:jc w:val="center"/>
                    <w:rPr>
                      <w:rFonts w:ascii="Times New Roman" w:eastAsia="宋体"/>
                      <w:sz w:val="21"/>
                      <w:szCs w:val="21"/>
                    </w:rPr>
                  </w:pPr>
                  <w:r>
                    <w:rPr>
                      <w:rFonts w:ascii="Times New Roman" w:eastAsia="宋体"/>
                      <w:sz w:val="21"/>
                      <w:szCs w:val="21"/>
                    </w:rPr>
                    <w:t>丙烯酸</w:t>
                  </w:r>
                </w:p>
              </w:tc>
              <w:tc>
                <w:tcPr>
                  <w:tcW w:w="1233" w:type="dxa"/>
                  <w:tcBorders>
                    <w:tl2br w:val="nil"/>
                    <w:tr2bl w:val="nil"/>
                  </w:tcBorders>
                  <w:vAlign w:val="center"/>
                </w:tcPr>
                <w:p>
                  <w:pPr>
                    <w:spacing w:line="240" w:lineRule="auto"/>
                    <w:jc w:val="center"/>
                    <w:rPr>
                      <w:rFonts w:ascii="Times New Roman" w:eastAsia="宋体"/>
                      <w:sz w:val="21"/>
                      <w:szCs w:val="21"/>
                    </w:rPr>
                  </w:pPr>
                  <w:r>
                    <w:rPr>
                      <w:rFonts w:hint="eastAsia" w:ascii="Times New Roman" w:eastAsia="宋体"/>
                      <w:sz w:val="21"/>
                      <w:szCs w:val="21"/>
                    </w:rPr>
                    <w:t>1648.45</w:t>
                  </w:r>
                  <w:r>
                    <w:rPr>
                      <w:rFonts w:ascii="Times New Roman" w:eastAsia="宋体"/>
                      <w:sz w:val="21"/>
                      <w:szCs w:val="21"/>
                    </w:rPr>
                    <w:t>kg</w:t>
                  </w:r>
                </w:p>
              </w:tc>
              <w:tc>
                <w:tcPr>
                  <w:tcW w:w="1232" w:type="dxa"/>
                  <w:tcBorders>
                    <w:tl2br w:val="nil"/>
                    <w:tr2bl w:val="nil"/>
                  </w:tcBorders>
                  <w:vAlign w:val="center"/>
                </w:tcPr>
                <w:p>
                  <w:pPr>
                    <w:spacing w:line="240" w:lineRule="auto"/>
                    <w:jc w:val="center"/>
                    <w:rPr>
                      <w:rFonts w:ascii="Times New Roman" w:eastAsia="宋体"/>
                      <w:color w:val="000000"/>
                      <w:sz w:val="21"/>
                      <w:szCs w:val="21"/>
                    </w:rPr>
                  </w:pPr>
                  <w:r>
                    <w:rPr>
                      <w:rFonts w:ascii="Times New Roman" w:eastAsia="宋体"/>
                      <w:color w:val="000000"/>
                      <w:sz w:val="21"/>
                      <w:szCs w:val="21"/>
                    </w:rPr>
                    <w:t>4.09kg/s</w:t>
                  </w:r>
                </w:p>
              </w:tc>
              <w:tc>
                <w:tcPr>
                  <w:tcW w:w="1233" w:type="dxa"/>
                  <w:tcBorders>
                    <w:tl2br w:val="nil"/>
                    <w:tr2bl w:val="nil"/>
                  </w:tcBorders>
                  <w:vAlign w:val="center"/>
                </w:tcPr>
                <w:p>
                  <w:pPr>
                    <w:spacing w:line="240" w:lineRule="auto"/>
                    <w:jc w:val="center"/>
                    <w:rPr>
                      <w:rFonts w:ascii="Times New Roman" w:eastAsia="宋体"/>
                      <w:color w:val="000000"/>
                      <w:sz w:val="21"/>
                      <w:szCs w:val="21"/>
                    </w:rPr>
                  </w:pPr>
                  <w:r>
                    <w:rPr>
                      <w:rFonts w:hint="eastAsia" w:ascii="Times New Roman" w:eastAsia="宋体"/>
                      <w:color w:val="000000"/>
                      <w:sz w:val="21"/>
                      <w:szCs w:val="21"/>
                    </w:rPr>
                    <w:t>403.12</w:t>
                  </w:r>
                  <w:r>
                    <w:rPr>
                      <w:rFonts w:ascii="Times New Roman" w:eastAsia="宋体"/>
                      <w:color w:val="000000"/>
                      <w:sz w:val="21"/>
                      <w:szCs w:val="21"/>
                    </w:rPr>
                    <w:t>s</w:t>
                  </w:r>
                </w:p>
              </w:tc>
              <w:tc>
                <w:tcPr>
                  <w:tcW w:w="1232" w:type="dxa"/>
                  <w:tcBorders>
                    <w:tl2br w:val="nil"/>
                    <w:tr2bl w:val="nil"/>
                  </w:tcBorders>
                  <w:vAlign w:val="center"/>
                </w:tcPr>
                <w:p>
                  <w:pPr>
                    <w:spacing w:line="240" w:lineRule="auto"/>
                    <w:jc w:val="center"/>
                    <w:rPr>
                      <w:rFonts w:ascii="Times New Roman" w:eastAsia="宋体"/>
                      <w:color w:val="000000"/>
                      <w:sz w:val="21"/>
                      <w:szCs w:val="21"/>
                    </w:rPr>
                  </w:pPr>
                  <w:r>
                    <w:rPr>
                      <w:rFonts w:ascii="Times New Roman" w:eastAsia="宋体"/>
                      <w:color w:val="000000"/>
                      <w:sz w:val="21"/>
                      <w:szCs w:val="21"/>
                    </w:rPr>
                    <w:t>40.74m</w:t>
                  </w:r>
                </w:p>
              </w:tc>
            </w:tr>
            <w:bookmarkEnd w:id="14"/>
            <w:bookmarkEnd w:id="15"/>
            <w:bookmarkEnd w:id="16"/>
          </w:tbl>
          <w:p>
            <w:pPr>
              <w:adjustRightInd w:val="0"/>
              <w:snapToGrid w:val="0"/>
              <w:spacing w:line="360" w:lineRule="auto"/>
              <w:ind w:firstLine="482" w:firstLineChars="200"/>
              <w:rPr>
                <w:rFonts w:hint="eastAsia" w:ascii="Times New Roman" w:hAnsi="Times New Roman" w:eastAsia="宋体" w:cs="Times New Roman"/>
                <w:b/>
                <w:sz w:val="24"/>
                <w:szCs w:val="24"/>
                <w:lang w:val="en-US" w:eastAsia="zh-CN"/>
              </w:rPr>
            </w:pPr>
            <w:bookmarkStart w:id="17" w:name="_Toc320799216"/>
            <w:bookmarkStart w:id="18" w:name="_Toc265678998"/>
            <w:r>
              <w:rPr>
                <w:rFonts w:hint="eastAsia" w:ascii="Times New Roman" w:hAnsi="Times New Roman" w:eastAsia="宋体" w:cs="Times New Roman"/>
                <w:b/>
                <w:sz w:val="24"/>
                <w:szCs w:val="24"/>
                <w:lang w:val="en-US" w:eastAsia="zh-CN"/>
              </w:rPr>
              <w:t>5.3 风险后果计算</w:t>
            </w:r>
            <w:bookmarkEnd w:id="17"/>
            <w:bookmarkEnd w:id="18"/>
          </w:p>
          <w:p>
            <w:pPr>
              <w:adjustRightInd w:val="0"/>
              <w:snapToGrid w:val="0"/>
              <w:spacing w:line="360" w:lineRule="auto"/>
              <w:ind w:firstLine="482" w:firstLineChars="200"/>
              <w:rPr>
                <w:rFonts w:hint="eastAsia" w:ascii="Times New Roman" w:hAnsi="Times New Roman" w:eastAsia="宋体" w:cs="Times New Roman"/>
                <w:b/>
                <w:sz w:val="24"/>
                <w:szCs w:val="24"/>
                <w:lang w:val="en-US" w:eastAsia="zh-CN"/>
              </w:rPr>
            </w:pPr>
            <w:bookmarkStart w:id="19" w:name="_Toc149293905"/>
            <w:r>
              <w:rPr>
                <w:rFonts w:hint="eastAsia" w:ascii="Times New Roman" w:hAnsi="Times New Roman" w:eastAsia="宋体" w:cs="Times New Roman"/>
                <w:b/>
                <w:sz w:val="24"/>
                <w:szCs w:val="24"/>
                <w:lang w:val="en-US" w:eastAsia="zh-CN"/>
              </w:rPr>
              <w:t>5.3.1 危害源产生形式及转移途径</w:t>
            </w:r>
            <w:bookmarkEnd w:id="19"/>
          </w:p>
          <w:p>
            <w:pPr>
              <w:spacing w:line="360" w:lineRule="auto"/>
              <w:ind w:firstLine="480" w:firstLineChars="200"/>
              <w:rPr>
                <w:rFonts w:ascii="Times New Roman" w:eastAsia="宋体"/>
                <w:sz w:val="24"/>
              </w:rPr>
            </w:pPr>
            <w:r>
              <w:rPr>
                <w:rFonts w:ascii="Times New Roman" w:eastAsia="宋体"/>
                <w:sz w:val="24"/>
              </w:rPr>
              <w:t>（1）物料泄漏发生火灾爆炸事故未完全燃烧的物料受热蒸发以及伴生泄漏向周围扩散对同边大气环境造成影响；</w:t>
            </w:r>
          </w:p>
          <w:p>
            <w:pPr>
              <w:adjustRightInd w:val="0"/>
              <w:snapToGrid w:val="0"/>
              <w:spacing w:line="360" w:lineRule="auto"/>
              <w:ind w:firstLine="480" w:firstLineChars="200"/>
              <w:rPr>
                <w:rFonts w:hint="eastAsia" w:ascii="Times New Roman" w:hAnsi="Times New Roman" w:eastAsia="宋体" w:cs="Times New Roman"/>
                <w:b/>
                <w:sz w:val="24"/>
                <w:szCs w:val="24"/>
                <w:lang w:val="en-US" w:eastAsia="zh-CN"/>
              </w:rPr>
            </w:pPr>
            <w:r>
              <w:rPr>
                <w:rFonts w:ascii="Times New Roman" w:eastAsia="宋体"/>
                <w:color w:val="000000"/>
                <w:sz w:val="24"/>
              </w:rPr>
              <w:t>（2）物料泄漏发生火灾事故未完全燃烧的物料及消防尾水直接进入环境对周围水环</w:t>
            </w:r>
            <w:r>
              <w:rPr>
                <w:rFonts w:hint="eastAsia" w:ascii="Times New Roman" w:hAnsi="Times New Roman" w:eastAsia="宋体" w:cs="Times New Roman"/>
                <w:b/>
                <w:sz w:val="24"/>
                <w:szCs w:val="24"/>
                <w:lang w:val="en-US" w:eastAsia="zh-CN"/>
              </w:rPr>
              <w:t>境造成影响。</w:t>
            </w:r>
          </w:p>
          <w:p>
            <w:pPr>
              <w:adjustRightInd w:val="0"/>
              <w:snapToGrid w:val="0"/>
              <w:spacing w:line="360" w:lineRule="auto"/>
              <w:ind w:firstLine="482" w:firstLineChars="200"/>
              <w:rPr>
                <w:rFonts w:hint="eastAsia" w:ascii="Times New Roman" w:hAnsi="Times New Roman" w:eastAsia="宋体" w:cs="Times New Roman"/>
                <w:b/>
                <w:sz w:val="24"/>
                <w:szCs w:val="24"/>
                <w:lang w:val="en-US" w:eastAsia="zh-CN"/>
              </w:rPr>
            </w:pPr>
            <w:r>
              <w:rPr>
                <w:rFonts w:hint="eastAsia" w:ascii="Times New Roman" w:hAnsi="Times New Roman" w:eastAsia="宋体" w:cs="Times New Roman"/>
                <w:b/>
                <w:sz w:val="24"/>
                <w:szCs w:val="24"/>
                <w:lang w:val="en-US" w:eastAsia="zh-CN"/>
              </w:rPr>
              <w:t>5.3.2 泄漏火灾及爆炸后果分析</w:t>
            </w:r>
          </w:p>
          <w:p>
            <w:pPr>
              <w:adjustRightInd w:val="0"/>
              <w:snapToGrid w:val="0"/>
              <w:spacing w:line="360" w:lineRule="auto"/>
              <w:ind w:firstLine="480" w:firstLineChars="200"/>
              <w:rPr>
                <w:rFonts w:hint="eastAsia" w:ascii="Times New Roman" w:hAnsi="Times New Roman" w:eastAsia="宋体" w:cs="Times New Roman"/>
                <w:b w:val="0"/>
                <w:bCs/>
                <w:sz w:val="24"/>
                <w:szCs w:val="24"/>
                <w:lang w:val="en-US" w:eastAsia="zh-CN"/>
              </w:rPr>
            </w:pPr>
            <w:r>
              <w:rPr>
                <w:rFonts w:hint="eastAsia" w:ascii="Times New Roman" w:hAnsi="Times New Roman" w:eastAsia="宋体" w:cs="Times New Roman"/>
                <w:b w:val="0"/>
                <w:bCs/>
                <w:sz w:val="24"/>
                <w:szCs w:val="24"/>
                <w:lang w:val="en-US" w:eastAsia="zh-CN"/>
              </w:rPr>
              <w:t>本项目储存的物质中主要成分为C、H、O，因此火灾爆炸产生的污染物主要为、CO、CO</w:t>
            </w:r>
            <w:r>
              <w:rPr>
                <w:rFonts w:hint="eastAsia" w:ascii="Times New Roman" w:hAnsi="Times New Roman" w:eastAsia="宋体" w:cs="Times New Roman"/>
                <w:b w:val="0"/>
                <w:bCs/>
                <w:sz w:val="24"/>
                <w:szCs w:val="24"/>
                <w:vertAlign w:val="subscript"/>
                <w:lang w:val="en-US" w:eastAsia="zh-CN"/>
              </w:rPr>
              <w:t>2</w:t>
            </w:r>
            <w:r>
              <w:rPr>
                <w:rFonts w:hint="eastAsia" w:ascii="Times New Roman" w:hAnsi="Times New Roman" w:eastAsia="宋体" w:cs="Times New Roman"/>
                <w:b w:val="0"/>
                <w:bCs/>
                <w:sz w:val="24"/>
                <w:szCs w:val="24"/>
                <w:lang w:val="en-US" w:eastAsia="zh-CN"/>
              </w:rPr>
              <w:t>和H</w:t>
            </w:r>
            <w:r>
              <w:rPr>
                <w:rFonts w:hint="eastAsia" w:ascii="Times New Roman" w:hAnsi="Times New Roman" w:eastAsia="宋体" w:cs="Times New Roman"/>
                <w:b w:val="0"/>
                <w:bCs/>
                <w:sz w:val="24"/>
                <w:szCs w:val="24"/>
                <w:vertAlign w:val="subscript"/>
                <w:lang w:val="en-US" w:eastAsia="zh-CN"/>
              </w:rPr>
              <w:t>2</w:t>
            </w:r>
            <w:r>
              <w:rPr>
                <w:rFonts w:hint="eastAsia" w:ascii="Times New Roman" w:hAnsi="Times New Roman" w:eastAsia="宋体" w:cs="Times New Roman"/>
                <w:b w:val="0"/>
                <w:bCs/>
                <w:sz w:val="24"/>
                <w:szCs w:val="24"/>
                <w:lang w:val="en-US" w:eastAsia="zh-CN"/>
              </w:rPr>
              <w:t>O，因此对火灾危险性的识别着重于辐射通量的计算。</w:t>
            </w:r>
          </w:p>
          <w:p>
            <w:pPr>
              <w:adjustRightInd w:val="0"/>
              <w:snapToGrid w:val="0"/>
              <w:spacing w:line="360" w:lineRule="auto"/>
              <w:ind w:firstLine="480" w:firstLineChars="200"/>
              <w:rPr>
                <w:rFonts w:hint="eastAsia" w:ascii="Times New Roman" w:hAnsi="Times New Roman" w:eastAsia="宋体" w:cs="Times New Roman"/>
                <w:b w:val="0"/>
                <w:bCs/>
                <w:sz w:val="24"/>
                <w:szCs w:val="24"/>
                <w:lang w:val="en-US" w:eastAsia="zh-CN"/>
              </w:rPr>
            </w:pPr>
            <w:r>
              <w:rPr>
                <w:rFonts w:hint="eastAsia" w:ascii="Times New Roman" w:hAnsi="Times New Roman" w:eastAsia="宋体" w:cs="Times New Roman"/>
                <w:b w:val="0"/>
                <w:bCs/>
                <w:sz w:val="24"/>
                <w:szCs w:val="24"/>
                <w:lang w:val="en-US" w:eastAsia="zh-CN"/>
              </w:rPr>
              <w:t>丙烯酸储罐在进行液体的装卸、存储、生产过程中，有可能发生液体泄漏事故。当大量的可燃性液体自储罐或附属管路泄漏到地面后，将向四周流淌、扩展，由于受到防火堤、隔堤的阻挡，液体将在限定区域(相当于围堰)内得以积聚，形成一定厚度的液池。这时，若遇到火源，液池将被点燃，发生地面池火灾。池火灾一旦发生，除对处于池火中的人员和设备设施的安全构成严重威胁外，也会对周围的人员和设备造成损换损坏。在热辐射的作用下，受到伤害或破坏的目标可能是人、设备、设施、厂房、建筑物等。</w:t>
            </w:r>
          </w:p>
          <w:p>
            <w:pPr>
              <w:adjustRightInd w:val="0"/>
              <w:snapToGrid w:val="0"/>
              <w:spacing w:line="360" w:lineRule="auto"/>
              <w:ind w:firstLine="482" w:firstLineChars="200"/>
              <w:rPr>
                <w:rFonts w:hint="eastAsia" w:ascii="Times New Roman" w:hAnsi="Times New Roman" w:eastAsia="宋体" w:cs="Times New Roman"/>
                <w:b/>
                <w:bCs w:val="0"/>
                <w:sz w:val="24"/>
                <w:szCs w:val="24"/>
                <w:lang w:val="en-US" w:eastAsia="zh-CN"/>
              </w:rPr>
            </w:pPr>
            <w:r>
              <w:rPr>
                <w:rFonts w:hint="eastAsia" w:ascii="Times New Roman" w:hAnsi="Times New Roman" w:eastAsia="宋体" w:cs="Times New Roman"/>
                <w:b/>
                <w:bCs w:val="0"/>
                <w:sz w:val="24"/>
                <w:szCs w:val="24"/>
                <w:lang w:val="en-US" w:eastAsia="zh-CN"/>
              </w:rPr>
              <w:t>5.3.3 池火灾</w:t>
            </w:r>
          </w:p>
          <w:p>
            <w:pPr>
              <w:adjustRightInd w:val="0"/>
              <w:snapToGrid w:val="0"/>
              <w:spacing w:line="360" w:lineRule="auto"/>
              <w:ind w:firstLine="480" w:firstLineChars="200"/>
              <w:rPr>
                <w:rFonts w:hint="eastAsia" w:ascii="Times New Roman" w:hAnsi="Times New Roman" w:eastAsia="宋体" w:cs="Times New Roman"/>
                <w:b w:val="0"/>
                <w:bCs/>
                <w:sz w:val="24"/>
                <w:szCs w:val="24"/>
                <w:lang w:val="en-US" w:eastAsia="zh-CN"/>
              </w:rPr>
            </w:pPr>
            <w:r>
              <w:rPr>
                <w:rFonts w:hint="eastAsia" w:ascii="Times New Roman" w:hAnsi="Times New Roman" w:eastAsia="宋体" w:cs="Times New Roman"/>
                <w:b w:val="0"/>
                <w:bCs/>
                <w:sz w:val="24"/>
                <w:szCs w:val="24"/>
                <w:lang w:val="en-US" w:eastAsia="zh-CN"/>
              </w:rPr>
              <w:t xml:space="preserve">池火是一种常见的火灾形式，是可燃液体面上的自然燃烧。泄漏到地面上、堤坝内液体的火灾、敞开的容器内液体的燃烧等均称为池火。池火模型一般按圆形液面计算，所以其他形状的液池应换算为等面积的圆池。 </w:t>
            </w:r>
          </w:p>
          <w:p>
            <w:pPr>
              <w:adjustRightInd w:val="0"/>
              <w:snapToGrid w:val="0"/>
              <w:spacing w:line="360" w:lineRule="auto"/>
              <w:ind w:firstLine="482" w:firstLineChars="200"/>
              <w:rPr>
                <w:rFonts w:hint="eastAsia" w:ascii="Times New Roman" w:hAnsi="Times New Roman" w:eastAsia="宋体" w:cs="Times New Roman"/>
                <w:b/>
                <w:bCs w:val="0"/>
                <w:sz w:val="24"/>
                <w:szCs w:val="24"/>
                <w:lang w:val="en-US" w:eastAsia="zh-CN"/>
              </w:rPr>
            </w:pPr>
            <w:r>
              <w:rPr>
                <w:rFonts w:hint="eastAsia" w:ascii="Times New Roman" w:hAnsi="Times New Roman" w:eastAsia="宋体" w:cs="Times New Roman"/>
                <w:b/>
                <w:bCs w:val="0"/>
                <w:sz w:val="24"/>
                <w:szCs w:val="24"/>
                <w:lang w:val="en-US" w:eastAsia="zh-CN"/>
              </w:rPr>
              <w:t>5.3.4 池火灾模型</w:t>
            </w:r>
          </w:p>
          <w:p>
            <w:pPr>
              <w:adjustRightInd w:val="0"/>
              <w:snapToGrid w:val="0"/>
              <w:spacing w:line="360" w:lineRule="auto"/>
              <w:ind w:firstLine="480" w:firstLineChars="200"/>
              <w:rPr>
                <w:rFonts w:hint="eastAsia" w:ascii="Times New Roman" w:hAnsi="Times New Roman" w:eastAsia="宋体" w:cs="Times New Roman"/>
                <w:b w:val="0"/>
                <w:bCs/>
                <w:sz w:val="24"/>
                <w:szCs w:val="24"/>
                <w:lang w:val="en-US" w:eastAsia="zh-CN"/>
              </w:rPr>
            </w:pPr>
            <w:r>
              <w:rPr>
                <w:rFonts w:hint="eastAsia" w:ascii="Times New Roman" w:hAnsi="Times New Roman" w:eastAsia="宋体" w:cs="Times New Roman"/>
                <w:b w:val="0"/>
                <w:bCs/>
                <w:sz w:val="24"/>
                <w:szCs w:val="24"/>
                <w:lang w:val="en-US" w:eastAsia="zh-CN"/>
              </w:rPr>
              <w:t xml:space="preserve">（1）燃烧速率 </w:t>
            </w:r>
          </w:p>
          <w:p>
            <w:pPr>
              <w:adjustRightInd w:val="0"/>
              <w:snapToGrid w:val="0"/>
              <w:spacing w:line="360" w:lineRule="auto"/>
              <w:ind w:firstLine="480" w:firstLineChars="200"/>
              <w:rPr>
                <w:rFonts w:hint="eastAsia" w:ascii="Times New Roman" w:hAnsi="Times New Roman" w:eastAsia="宋体" w:cs="Times New Roman"/>
                <w:b w:val="0"/>
                <w:bCs/>
                <w:sz w:val="24"/>
                <w:szCs w:val="24"/>
                <w:lang w:val="en-US" w:eastAsia="zh-CN"/>
              </w:rPr>
            </w:pPr>
            <w:r>
              <w:rPr>
                <w:rFonts w:hint="eastAsia" w:ascii="Times New Roman" w:hAnsi="Times New Roman" w:eastAsia="宋体" w:cs="Times New Roman"/>
                <w:b w:val="0"/>
                <w:bCs/>
                <w:sz w:val="24"/>
                <w:szCs w:val="24"/>
                <w:lang w:val="en-US" w:eastAsia="zh-CN"/>
              </w:rPr>
              <w:t xml:space="preserve">下面是广泛采用的液体单位面积燃烧速率的计算公式。 </w:t>
            </w:r>
          </w:p>
          <w:p>
            <w:pPr>
              <w:adjustRightInd w:val="0"/>
              <w:snapToGrid w:val="0"/>
              <w:spacing w:line="360" w:lineRule="auto"/>
              <w:ind w:firstLine="480" w:firstLineChars="200"/>
              <w:rPr>
                <w:rFonts w:hint="eastAsia" w:ascii="Times New Roman" w:hAnsi="Times New Roman" w:eastAsia="宋体" w:cs="Times New Roman"/>
                <w:b w:val="0"/>
                <w:bCs/>
                <w:sz w:val="24"/>
                <w:szCs w:val="24"/>
                <w:lang w:val="en-US" w:eastAsia="zh-CN"/>
              </w:rPr>
            </w:pPr>
            <w:r>
              <w:rPr>
                <w:rFonts w:hint="eastAsia" w:ascii="Times New Roman" w:hAnsi="Times New Roman" w:eastAsia="宋体" w:cs="Times New Roman"/>
                <w:b w:val="0"/>
                <w:bCs/>
                <w:sz w:val="24"/>
                <w:szCs w:val="24"/>
                <w:lang w:val="en-US" w:eastAsia="zh-CN"/>
              </w:rPr>
              <w:t xml:space="preserve">当液体沸点高于环境温度时： </w:t>
            </w:r>
          </w:p>
          <w:p>
            <w:pPr>
              <w:spacing w:line="360" w:lineRule="auto"/>
              <w:ind w:firstLine="420"/>
              <w:jc w:val="center"/>
              <w:rPr>
                <w:rFonts w:ascii="Times New Roman" w:eastAsia="宋体"/>
                <w:sz w:val="24"/>
              </w:rPr>
            </w:pPr>
            <w:r>
              <w:rPr>
                <w:rFonts w:ascii="Times New Roman" w:eastAsia="宋体"/>
                <w:position w:val="-32"/>
                <w:sz w:val="24"/>
              </w:rPr>
              <w:object>
                <v:shape id="_x0000_i1042" o:spt="75" type="#_x0000_t75" style="height:36pt;width:117pt;" o:ole="t" filled="f" o:preferrelative="t" stroked="f" coordsize="21600,21600">
                  <v:path/>
                  <v:fill on="f" alignshape="1" focussize="0,0"/>
                  <v:stroke on="f"/>
                  <v:imagedata r:id="rId53" o:title=""/>
                  <o:lock v:ext="edit" aspectratio="t"/>
                  <w10:wrap type="none"/>
                  <w10:anchorlock/>
                </v:shape>
                <o:OLEObject Type="Embed" ProgID="Equation.3" ShapeID="_x0000_i1042" DrawAspect="Content" ObjectID="_1468075743" r:id="rId52">
                  <o:LockedField>false</o:LockedField>
                </o:OLEObject>
              </w:object>
            </w:r>
          </w:p>
          <w:p>
            <w:pPr>
              <w:spacing w:line="360" w:lineRule="auto"/>
              <w:ind w:firstLine="420"/>
              <w:rPr>
                <w:rFonts w:ascii="Times New Roman" w:eastAsia="宋体"/>
                <w:sz w:val="24"/>
              </w:rPr>
            </w:pPr>
            <w:r>
              <w:rPr>
                <w:rFonts w:ascii="Times New Roman" w:eastAsia="宋体"/>
                <w:sz w:val="24"/>
              </w:rPr>
              <w:t>当液体的沸点低于环境温度时，如加压液化气或冷冻液化气，其单位面积的燃烧速度m</w:t>
            </w:r>
            <w:r>
              <w:rPr>
                <w:rFonts w:ascii="Times New Roman" w:eastAsia="宋体"/>
                <w:sz w:val="24"/>
                <w:vertAlign w:val="subscript"/>
              </w:rPr>
              <w:t>f</w:t>
            </w:r>
            <w:r>
              <w:rPr>
                <w:rFonts w:ascii="Times New Roman" w:eastAsia="宋体"/>
                <w:sz w:val="24"/>
              </w:rPr>
              <w:t xml:space="preserve">为： </w:t>
            </w:r>
          </w:p>
          <w:p>
            <w:pPr>
              <w:spacing w:line="360" w:lineRule="auto"/>
              <w:ind w:firstLine="420"/>
              <w:jc w:val="center"/>
              <w:rPr>
                <w:rFonts w:ascii="Times New Roman" w:eastAsia="宋体"/>
                <w:sz w:val="24"/>
              </w:rPr>
            </w:pPr>
            <w:r>
              <w:rPr>
                <w:rFonts w:ascii="Times New Roman" w:eastAsia="宋体"/>
                <w:position w:val="-30"/>
                <w:sz w:val="24"/>
              </w:rPr>
              <w:object>
                <v:shape id="_x0000_i1043" o:spt="75" type="#_x0000_t75" style="height:35pt;width:54pt;" o:ole="t" filled="f" o:preferrelative="t" stroked="f" coordsize="21600,21600">
                  <v:path/>
                  <v:fill on="f" alignshape="1" focussize="0,0"/>
                  <v:stroke on="f"/>
                  <v:imagedata r:id="rId55" o:title=""/>
                  <o:lock v:ext="edit" aspectratio="t"/>
                  <w10:wrap type="none"/>
                  <w10:anchorlock/>
                </v:shape>
                <o:OLEObject Type="Embed" ProgID="Equation.3" ShapeID="_x0000_i1043" DrawAspect="Content" ObjectID="_1468075744" r:id="rId54">
                  <o:LockedField>false</o:LockedField>
                </o:OLEObject>
              </w:object>
            </w:r>
          </w:p>
          <w:p>
            <w:pPr>
              <w:spacing w:line="360" w:lineRule="auto"/>
              <w:ind w:firstLine="420"/>
              <w:rPr>
                <w:rFonts w:ascii="Times New Roman" w:eastAsia="宋体"/>
                <w:sz w:val="24"/>
              </w:rPr>
            </w:pPr>
            <w:r>
              <w:rPr>
                <w:rFonts w:ascii="Times New Roman" w:eastAsia="宋体"/>
                <w:sz w:val="24"/>
              </w:rPr>
              <w:t>式中  m</w:t>
            </w:r>
            <w:r>
              <w:rPr>
                <w:rFonts w:ascii="Times New Roman" w:eastAsia="宋体"/>
                <w:sz w:val="24"/>
                <w:vertAlign w:val="subscript"/>
              </w:rPr>
              <w:t>f</w:t>
            </w:r>
            <w:r>
              <w:rPr>
                <w:rFonts w:ascii="Times New Roman" w:eastAsia="宋体"/>
                <w:sz w:val="24"/>
              </w:rPr>
              <w:t>——液体单位表面积燃烧速度，kg／(m</w:t>
            </w:r>
            <w:r>
              <w:rPr>
                <w:rFonts w:ascii="Times New Roman" w:eastAsia="宋体"/>
                <w:sz w:val="24"/>
                <w:vertAlign w:val="superscript"/>
              </w:rPr>
              <w:t>2</w:t>
            </w:r>
            <w:r>
              <w:rPr>
                <w:rFonts w:ascii="Times New Roman" w:eastAsia="宋体"/>
                <w:sz w:val="24"/>
              </w:rPr>
              <w:t xml:space="preserve">·s)； </w:t>
            </w:r>
          </w:p>
          <w:p>
            <w:pPr>
              <w:spacing w:line="360" w:lineRule="auto"/>
              <w:ind w:firstLine="420"/>
              <w:rPr>
                <w:rFonts w:ascii="Times New Roman" w:eastAsia="宋体"/>
                <w:sz w:val="24"/>
              </w:rPr>
            </w:pPr>
            <w:r>
              <w:rPr>
                <w:rFonts w:ascii="Times New Roman" w:eastAsia="宋体"/>
                <w:sz w:val="24"/>
              </w:rPr>
              <w:t xml:space="preserve">　　  Hc——液体燃烧热；J／kg； </w:t>
            </w:r>
          </w:p>
          <w:p>
            <w:pPr>
              <w:spacing w:line="360" w:lineRule="auto"/>
              <w:ind w:firstLine="420"/>
              <w:rPr>
                <w:rFonts w:ascii="Times New Roman" w:eastAsia="宋体"/>
                <w:sz w:val="24"/>
              </w:rPr>
            </w:pPr>
            <w:r>
              <w:rPr>
                <w:rFonts w:ascii="Times New Roman" w:eastAsia="宋体"/>
                <w:sz w:val="24"/>
              </w:rPr>
              <w:t>　　  C</w:t>
            </w:r>
            <w:r>
              <w:rPr>
                <w:rFonts w:ascii="Times New Roman" w:eastAsia="宋体"/>
                <w:sz w:val="24"/>
                <w:vertAlign w:val="subscript"/>
              </w:rPr>
              <w:t>p</w:t>
            </w:r>
            <w:r>
              <w:rPr>
                <w:rFonts w:ascii="Times New Roman" w:eastAsia="宋体"/>
                <w:sz w:val="24"/>
              </w:rPr>
              <w:t xml:space="preserve">——液体的比定压热容；J／(kg·K)； </w:t>
            </w:r>
          </w:p>
          <w:p>
            <w:pPr>
              <w:spacing w:line="360" w:lineRule="auto"/>
              <w:ind w:firstLine="420"/>
              <w:rPr>
                <w:rFonts w:ascii="Times New Roman" w:eastAsia="宋体"/>
                <w:sz w:val="24"/>
              </w:rPr>
            </w:pPr>
            <w:r>
              <w:rPr>
                <w:rFonts w:ascii="Times New Roman" w:eastAsia="宋体"/>
                <w:sz w:val="24"/>
              </w:rPr>
              <w:t>　　  T</w:t>
            </w:r>
            <w:r>
              <w:rPr>
                <w:rFonts w:ascii="Times New Roman" w:eastAsia="宋体"/>
                <w:sz w:val="24"/>
                <w:vertAlign w:val="subscript"/>
              </w:rPr>
              <w:t>b</w:t>
            </w:r>
            <w:r>
              <w:rPr>
                <w:rFonts w:ascii="Times New Roman" w:eastAsia="宋体"/>
                <w:sz w:val="24"/>
              </w:rPr>
              <w:t xml:space="preserve">——液体的沸点，K； </w:t>
            </w:r>
          </w:p>
          <w:p>
            <w:pPr>
              <w:spacing w:line="360" w:lineRule="auto"/>
              <w:ind w:firstLine="420"/>
              <w:rPr>
                <w:rFonts w:ascii="Times New Roman" w:eastAsia="宋体"/>
                <w:sz w:val="24"/>
              </w:rPr>
            </w:pPr>
            <w:r>
              <w:rPr>
                <w:rFonts w:ascii="Times New Roman" w:eastAsia="宋体"/>
                <w:sz w:val="24"/>
              </w:rPr>
              <w:t>　　  T</w:t>
            </w:r>
            <w:r>
              <w:rPr>
                <w:rFonts w:ascii="Times New Roman" w:eastAsia="宋体"/>
                <w:sz w:val="24"/>
                <w:vertAlign w:val="subscript"/>
              </w:rPr>
              <w:t>a</w:t>
            </w:r>
            <w:r>
              <w:rPr>
                <w:rFonts w:ascii="Times New Roman" w:eastAsia="宋体"/>
                <w:sz w:val="24"/>
              </w:rPr>
              <w:t xml:space="preserve">——环境温度，K； </w:t>
            </w:r>
          </w:p>
          <w:p>
            <w:pPr>
              <w:spacing w:line="360" w:lineRule="auto"/>
              <w:ind w:firstLine="420"/>
              <w:rPr>
                <w:rFonts w:ascii="Times New Roman" w:eastAsia="宋体"/>
                <w:sz w:val="24"/>
              </w:rPr>
            </w:pPr>
            <w:r>
              <w:rPr>
                <w:rFonts w:ascii="Times New Roman" w:eastAsia="宋体"/>
                <w:sz w:val="24"/>
              </w:rPr>
              <w:t>　　  H</w:t>
            </w:r>
            <w:r>
              <w:rPr>
                <w:rFonts w:ascii="Times New Roman" w:eastAsia="宋体"/>
                <w:sz w:val="24"/>
                <w:vertAlign w:val="subscript"/>
              </w:rPr>
              <w:t>V</w:t>
            </w:r>
            <w:r>
              <w:rPr>
                <w:rFonts w:ascii="Times New Roman" w:eastAsia="宋体"/>
                <w:sz w:val="24"/>
              </w:rPr>
              <w:t xml:space="preserve">——液体在常压沸点下的蒸发热（气化热），J／kg。 </w:t>
            </w:r>
          </w:p>
          <w:p>
            <w:pPr>
              <w:spacing w:line="360" w:lineRule="auto"/>
              <w:ind w:firstLine="420"/>
              <w:rPr>
                <w:rFonts w:ascii="Times New Roman" w:eastAsia="宋体"/>
                <w:sz w:val="24"/>
              </w:rPr>
            </w:pPr>
            <w:r>
              <w:rPr>
                <w:rFonts w:ascii="Times New Roman" w:eastAsia="宋体"/>
                <w:sz w:val="24"/>
              </w:rPr>
              <w:t xml:space="preserve">（2）燃烧时间 </w:t>
            </w:r>
          </w:p>
          <w:p>
            <w:pPr>
              <w:spacing w:line="360" w:lineRule="auto"/>
              <w:ind w:firstLine="420"/>
              <w:rPr>
                <w:rFonts w:ascii="Times New Roman" w:eastAsia="宋体"/>
                <w:sz w:val="24"/>
              </w:rPr>
            </w:pPr>
            <w:r>
              <w:rPr>
                <w:rFonts w:ascii="Times New Roman" w:eastAsia="宋体"/>
                <w:sz w:val="24"/>
              </w:rPr>
              <w:t xml:space="preserve">池火持续时间按下式计算： </w:t>
            </w:r>
          </w:p>
          <w:p>
            <w:pPr>
              <w:spacing w:line="360" w:lineRule="auto"/>
              <w:ind w:firstLine="420"/>
              <w:jc w:val="center"/>
              <w:rPr>
                <w:rFonts w:ascii="Times New Roman" w:eastAsia="宋体"/>
                <w:sz w:val="24"/>
              </w:rPr>
            </w:pPr>
            <w:r>
              <w:rPr>
                <w:rFonts w:ascii="Times New Roman" w:eastAsia="宋体"/>
                <w:position w:val="-32"/>
                <w:sz w:val="24"/>
              </w:rPr>
              <w:object>
                <v:shape id="_x0000_i1044" o:spt="75" type="#_x0000_t75" style="height:35pt;width:44pt;" o:ole="t" filled="f" o:preferrelative="t" stroked="f" coordsize="21600,21600">
                  <v:path/>
                  <v:fill on="f" alignshape="1" focussize="0,0"/>
                  <v:stroke on="f"/>
                  <v:imagedata r:id="rId57" o:title=""/>
                  <o:lock v:ext="edit" aspectratio="t"/>
                  <w10:wrap type="none"/>
                  <w10:anchorlock/>
                </v:shape>
                <o:OLEObject Type="Embed" ProgID="Equation.3" ShapeID="_x0000_i1044" DrawAspect="Content" ObjectID="_1468075745" r:id="rId56">
                  <o:LockedField>false</o:LockedField>
                </o:OLEObject>
              </w:object>
            </w:r>
          </w:p>
          <w:p>
            <w:pPr>
              <w:spacing w:line="360" w:lineRule="auto"/>
              <w:ind w:firstLine="420"/>
              <w:rPr>
                <w:rFonts w:ascii="Times New Roman" w:eastAsia="宋体"/>
                <w:sz w:val="24"/>
              </w:rPr>
            </w:pPr>
            <w:r>
              <w:rPr>
                <w:rFonts w:ascii="Times New Roman" w:eastAsia="宋体"/>
                <w:sz w:val="24"/>
              </w:rPr>
              <w:t xml:space="preserve">式中：t——池火持续时间，s； </w:t>
            </w:r>
          </w:p>
          <w:p>
            <w:pPr>
              <w:spacing w:line="360" w:lineRule="auto"/>
              <w:ind w:firstLine="420"/>
              <w:rPr>
                <w:rFonts w:ascii="Times New Roman" w:eastAsia="宋体"/>
                <w:sz w:val="24"/>
              </w:rPr>
            </w:pPr>
            <w:r>
              <w:rPr>
                <w:rFonts w:ascii="Times New Roman" w:eastAsia="宋体"/>
                <w:sz w:val="24"/>
              </w:rPr>
              <w:t xml:space="preserve">　　　W——液池液体的总质量，kg； </w:t>
            </w:r>
          </w:p>
          <w:p>
            <w:pPr>
              <w:spacing w:line="360" w:lineRule="auto"/>
              <w:ind w:firstLine="420"/>
              <w:rPr>
                <w:rFonts w:ascii="Times New Roman" w:eastAsia="宋体"/>
                <w:sz w:val="24"/>
              </w:rPr>
            </w:pPr>
            <w:r>
              <w:rPr>
                <w:rFonts w:ascii="Times New Roman" w:eastAsia="宋体"/>
                <w:sz w:val="24"/>
              </w:rPr>
              <w:t>　　　S——液池的面积，m</w:t>
            </w:r>
            <w:r>
              <w:rPr>
                <w:rFonts w:ascii="Times New Roman" w:eastAsia="宋体"/>
                <w:sz w:val="24"/>
                <w:vertAlign w:val="superscript"/>
              </w:rPr>
              <w:t>2</w:t>
            </w:r>
            <w:r>
              <w:rPr>
                <w:rFonts w:ascii="Times New Roman" w:eastAsia="宋体"/>
                <w:sz w:val="24"/>
              </w:rPr>
              <w:t xml:space="preserve">； </w:t>
            </w:r>
          </w:p>
          <w:p>
            <w:pPr>
              <w:spacing w:line="360" w:lineRule="auto"/>
              <w:ind w:firstLine="420"/>
              <w:rPr>
                <w:rFonts w:ascii="Times New Roman" w:eastAsia="宋体"/>
                <w:sz w:val="24"/>
              </w:rPr>
            </w:pPr>
            <w:r>
              <w:rPr>
                <w:rFonts w:ascii="Times New Roman" w:eastAsia="宋体"/>
                <w:sz w:val="24"/>
              </w:rPr>
              <w:t>　　　m</w:t>
            </w:r>
            <w:r>
              <w:rPr>
                <w:rFonts w:ascii="Times New Roman" w:eastAsia="宋体"/>
                <w:sz w:val="24"/>
                <w:vertAlign w:val="subscript"/>
              </w:rPr>
              <w:t>f</w:t>
            </w:r>
            <w:r>
              <w:rPr>
                <w:rFonts w:ascii="Times New Roman" w:eastAsia="宋体"/>
                <w:sz w:val="24"/>
              </w:rPr>
              <w:t>——液体单位面积燃烧速率，kg/m</w:t>
            </w:r>
            <w:r>
              <w:rPr>
                <w:rFonts w:ascii="Times New Roman" w:eastAsia="宋体"/>
                <w:sz w:val="24"/>
                <w:vertAlign w:val="superscript"/>
              </w:rPr>
              <w:t>2</w:t>
            </w:r>
            <w:r>
              <w:rPr>
                <w:rFonts w:ascii="Times New Roman" w:eastAsia="宋体"/>
                <w:sz w:val="24"/>
              </w:rPr>
              <w:t xml:space="preserve">•s； </w:t>
            </w:r>
          </w:p>
          <w:p>
            <w:pPr>
              <w:spacing w:line="360" w:lineRule="auto"/>
              <w:ind w:firstLine="480" w:firstLineChars="200"/>
              <w:rPr>
                <w:rFonts w:ascii="Times New Roman" w:eastAsia="宋体"/>
                <w:sz w:val="24"/>
              </w:rPr>
            </w:pPr>
            <w:r>
              <w:rPr>
                <w:rFonts w:ascii="Times New Roman" w:eastAsia="宋体"/>
                <w:sz w:val="24"/>
              </w:rPr>
              <w:t xml:space="preserve">（3）确定火焰高度 </w:t>
            </w:r>
          </w:p>
          <w:p>
            <w:pPr>
              <w:spacing w:line="360" w:lineRule="auto"/>
              <w:ind w:firstLine="480" w:firstLineChars="200"/>
              <w:rPr>
                <w:rFonts w:ascii="Times New Roman" w:eastAsia="宋体"/>
                <w:sz w:val="24"/>
              </w:rPr>
            </w:pPr>
            <w:r>
              <w:rPr>
                <w:rFonts w:ascii="Times New Roman" w:eastAsia="宋体"/>
                <w:sz w:val="24"/>
              </w:rPr>
              <w:t xml:space="preserve">Thomas给出的计算池火焰高度的经验公式在文献中被广泛使用。 </w:t>
            </w:r>
          </w:p>
          <w:p>
            <w:pPr>
              <w:spacing w:line="360" w:lineRule="auto"/>
              <w:ind w:firstLine="480" w:firstLineChars="200"/>
              <w:rPr>
                <w:rFonts w:ascii="Times New Roman" w:eastAsia="宋体"/>
                <w:sz w:val="24"/>
              </w:rPr>
            </w:pPr>
            <w:r>
              <w:rPr>
                <w:rFonts w:ascii="Times New Roman" w:eastAsia="宋体"/>
                <w:sz w:val="24"/>
              </w:rPr>
              <w:t xml:space="preserve">为简化计算，仅考虑无风时的情况： </w:t>
            </w:r>
          </w:p>
          <w:p>
            <w:pPr>
              <w:spacing w:line="360" w:lineRule="auto"/>
              <w:ind w:firstLine="420"/>
              <w:rPr>
                <w:rFonts w:ascii="Times New Roman" w:eastAsia="宋体"/>
                <w:sz w:val="24"/>
              </w:rPr>
            </w:pPr>
            <w:r>
              <w:rPr>
                <w:rFonts w:ascii="Times New Roman" w:eastAsia="宋体"/>
                <w:position w:val="-36"/>
                <w:sz w:val="24"/>
              </w:rPr>
              <w:object>
                <v:shape id="_x0000_i1045" o:spt="75" type="#_x0000_t75" style="height:44pt;width:106pt;" o:ole="t" filled="f" o:preferrelative="t" stroked="f" coordsize="21600,21600">
                  <v:path/>
                  <v:fill on="f" focussize="0,0"/>
                  <v:stroke on="f"/>
                  <v:imagedata r:id="rId59" o:title=""/>
                  <o:lock v:ext="edit" aspectratio="t"/>
                  <w10:wrap type="none"/>
                  <w10:anchorlock/>
                </v:shape>
                <o:OLEObject Type="Embed" ProgID="Equation.3" ShapeID="_x0000_i1045" DrawAspect="Content" ObjectID="_1468075746" r:id="rId58">
                  <o:LockedField>false</o:LockedField>
                </o:OLEObject>
              </w:object>
            </w:r>
          </w:p>
          <w:p>
            <w:pPr>
              <w:spacing w:line="360" w:lineRule="auto"/>
              <w:ind w:firstLine="480" w:firstLineChars="200"/>
              <w:rPr>
                <w:rFonts w:ascii="Times New Roman" w:eastAsia="宋体"/>
                <w:sz w:val="24"/>
              </w:rPr>
            </w:pPr>
            <w:r>
              <w:rPr>
                <w:rFonts w:ascii="Times New Roman" w:eastAsia="宋体"/>
                <w:sz w:val="24"/>
              </w:rPr>
              <w:t xml:space="preserve">式中：L--火焰高度，m； </w:t>
            </w:r>
          </w:p>
          <w:p>
            <w:pPr>
              <w:spacing w:line="360" w:lineRule="auto"/>
              <w:ind w:firstLine="480" w:firstLineChars="200"/>
              <w:rPr>
                <w:rFonts w:ascii="Times New Roman" w:eastAsia="宋体"/>
                <w:sz w:val="24"/>
              </w:rPr>
            </w:pPr>
            <w:r>
              <w:rPr>
                <w:rFonts w:ascii="Times New Roman" w:eastAsia="宋体"/>
                <w:sz w:val="24"/>
              </w:rPr>
              <w:t xml:space="preserve">D--液池直径，m； </w:t>
            </w:r>
          </w:p>
          <w:p>
            <w:pPr>
              <w:spacing w:line="360" w:lineRule="auto"/>
              <w:ind w:firstLine="480" w:firstLineChars="200"/>
              <w:rPr>
                <w:rFonts w:ascii="Times New Roman" w:eastAsia="宋体"/>
                <w:sz w:val="24"/>
              </w:rPr>
            </w:pPr>
            <w:r>
              <w:rPr>
                <w:rFonts w:ascii="Times New Roman" w:eastAsia="宋体"/>
                <w:sz w:val="24"/>
              </w:rPr>
              <w:t>m</w:t>
            </w:r>
            <w:r>
              <w:rPr>
                <w:rFonts w:ascii="Times New Roman" w:eastAsia="宋体"/>
                <w:sz w:val="24"/>
                <w:vertAlign w:val="subscript"/>
              </w:rPr>
              <w:t>f</w:t>
            </w:r>
            <w:r>
              <w:rPr>
                <w:rFonts w:ascii="Times New Roman" w:eastAsia="宋体"/>
                <w:sz w:val="24"/>
              </w:rPr>
              <w:t>--液体单位面积燃烧速率，kg/m</w:t>
            </w:r>
            <w:r>
              <w:rPr>
                <w:rFonts w:ascii="Times New Roman" w:eastAsia="宋体"/>
                <w:sz w:val="24"/>
                <w:vertAlign w:val="superscript"/>
              </w:rPr>
              <w:t>2</w:t>
            </w:r>
            <w:r>
              <w:rPr>
                <w:rFonts w:ascii="Times New Roman" w:eastAsia="宋体"/>
                <w:sz w:val="24"/>
              </w:rPr>
              <w:t xml:space="preserve">•s； </w:t>
            </w:r>
          </w:p>
          <w:p>
            <w:pPr>
              <w:spacing w:line="360" w:lineRule="auto"/>
              <w:ind w:firstLine="480" w:firstLineChars="200"/>
              <w:rPr>
                <w:rFonts w:ascii="Times New Roman" w:eastAsia="宋体"/>
                <w:sz w:val="24"/>
              </w:rPr>
            </w:pPr>
            <w:r>
              <w:rPr>
                <w:rFonts w:ascii="Times New Roman" w:eastAsia="宋体"/>
                <w:sz w:val="24"/>
              </w:rPr>
              <w:t>ρ</w:t>
            </w:r>
            <w:r>
              <w:rPr>
                <w:rFonts w:ascii="Times New Roman" w:eastAsia="宋体"/>
                <w:sz w:val="24"/>
                <w:vertAlign w:val="subscript"/>
              </w:rPr>
              <w:t>a</w:t>
            </w:r>
            <w:r>
              <w:rPr>
                <w:rFonts w:ascii="Times New Roman" w:eastAsia="宋体"/>
                <w:sz w:val="24"/>
              </w:rPr>
              <w:t>--空气密度，kg/m</w:t>
            </w:r>
            <w:r>
              <w:rPr>
                <w:rFonts w:ascii="Times New Roman" w:eastAsia="宋体"/>
                <w:sz w:val="24"/>
                <w:vertAlign w:val="superscript"/>
              </w:rPr>
              <w:t>3</w:t>
            </w:r>
            <w:r>
              <w:rPr>
                <w:rFonts w:ascii="Times New Roman" w:eastAsia="宋体"/>
                <w:sz w:val="24"/>
              </w:rPr>
              <w:t xml:space="preserve">； </w:t>
            </w:r>
          </w:p>
          <w:p>
            <w:pPr>
              <w:spacing w:line="360" w:lineRule="auto"/>
              <w:ind w:firstLine="480" w:firstLineChars="200"/>
              <w:rPr>
                <w:rFonts w:ascii="Times New Roman" w:eastAsia="宋体"/>
                <w:sz w:val="24"/>
              </w:rPr>
            </w:pPr>
            <w:r>
              <w:rPr>
                <w:rFonts w:ascii="Times New Roman" w:eastAsia="宋体"/>
                <w:sz w:val="24"/>
              </w:rPr>
              <w:t xml:space="preserve">g--重力加速度，9.8m/s； </w:t>
            </w:r>
          </w:p>
          <w:p>
            <w:pPr>
              <w:spacing w:line="360" w:lineRule="auto"/>
              <w:ind w:firstLine="480" w:firstLineChars="200"/>
              <w:rPr>
                <w:rFonts w:ascii="Times New Roman" w:eastAsia="宋体"/>
                <w:sz w:val="24"/>
              </w:rPr>
            </w:pPr>
            <w:r>
              <w:rPr>
                <w:rFonts w:ascii="Times New Roman" w:eastAsia="宋体"/>
                <w:sz w:val="24"/>
              </w:rPr>
              <w:t xml:space="preserve">（4）火焰表面热通量的计算 </w:t>
            </w:r>
          </w:p>
          <w:p>
            <w:pPr>
              <w:spacing w:line="360" w:lineRule="auto"/>
              <w:ind w:firstLine="420"/>
              <w:rPr>
                <w:rFonts w:ascii="Times New Roman" w:eastAsia="宋体"/>
                <w:sz w:val="24"/>
              </w:rPr>
            </w:pPr>
            <w:r>
              <w:rPr>
                <w:rFonts w:ascii="Times New Roman" w:eastAsia="宋体"/>
                <w:sz w:val="24"/>
              </w:rPr>
              <w:t>假定能量由圆柱形火焰侧面和顶部向周围均匀辐射，则可以用下式计算火焰表面的热通量：</w:t>
            </w:r>
          </w:p>
          <w:p>
            <w:pPr>
              <w:spacing w:line="360" w:lineRule="auto"/>
              <w:ind w:firstLine="420"/>
              <w:jc w:val="center"/>
              <w:rPr>
                <w:rFonts w:ascii="Times New Roman" w:eastAsia="宋体"/>
                <w:sz w:val="24"/>
              </w:rPr>
            </w:pPr>
            <w:r>
              <w:rPr>
                <w:rFonts w:ascii="Times New Roman" w:eastAsia="宋体"/>
                <w:position w:val="-24"/>
                <w:sz w:val="24"/>
              </w:rPr>
              <w:object>
                <v:shape id="_x0000_i1046" o:spt="75" type="#_x0000_t75" style="height:35pt;width:103.95pt;" o:ole="t" filled="f" o:preferrelative="t" stroked="f" coordsize="21600,21600">
                  <v:path/>
                  <v:fill on="f" alignshape="1" focussize="0,0"/>
                  <v:stroke on="f"/>
                  <v:imagedata r:id="rId61" o:title=""/>
                  <o:lock v:ext="edit" aspectratio="t"/>
                  <w10:wrap type="none"/>
                  <w10:anchorlock/>
                </v:shape>
                <o:OLEObject Type="Embed" ProgID="Equation.3" ShapeID="_x0000_i1046" DrawAspect="Content" ObjectID="_1468075747" r:id="rId60">
                  <o:LockedField>false</o:LockedField>
                </o:OLEObject>
              </w:object>
            </w:r>
          </w:p>
          <w:p>
            <w:pPr>
              <w:spacing w:line="360" w:lineRule="auto"/>
              <w:ind w:firstLine="420"/>
              <w:rPr>
                <w:rFonts w:ascii="Times New Roman" w:eastAsia="宋体"/>
                <w:sz w:val="24"/>
              </w:rPr>
            </w:pPr>
            <w:r>
              <w:rPr>
                <w:rFonts w:ascii="Times New Roman" w:eastAsia="宋体"/>
                <w:sz w:val="24"/>
              </w:rPr>
              <w:t>式中：E——池火表面的热通量， W/m</w:t>
            </w:r>
            <w:r>
              <w:rPr>
                <w:rFonts w:ascii="Times New Roman" w:eastAsia="宋体"/>
                <w:sz w:val="24"/>
                <w:vertAlign w:val="superscript"/>
              </w:rPr>
              <w:t>2</w:t>
            </w:r>
            <w:r>
              <w:rPr>
                <w:rFonts w:ascii="Times New Roman" w:eastAsia="宋体"/>
                <w:sz w:val="24"/>
              </w:rPr>
              <w:t xml:space="preserve">； </w:t>
            </w:r>
          </w:p>
          <w:p>
            <w:pPr>
              <w:spacing w:line="360" w:lineRule="auto"/>
              <w:ind w:firstLine="1140" w:firstLineChars="475"/>
              <w:rPr>
                <w:rFonts w:ascii="Times New Roman" w:eastAsia="宋体"/>
                <w:sz w:val="24"/>
              </w:rPr>
            </w:pPr>
            <w:r>
              <w:rPr>
                <w:rFonts w:ascii="Times New Roman" w:eastAsia="宋体"/>
                <w:sz w:val="24"/>
              </w:rPr>
              <w:t>H</w:t>
            </w:r>
            <w:r>
              <w:rPr>
                <w:rFonts w:ascii="Times New Roman" w:eastAsia="宋体"/>
                <w:sz w:val="24"/>
                <w:vertAlign w:val="subscript"/>
              </w:rPr>
              <w:t>C</w:t>
            </w:r>
            <w:r>
              <w:rPr>
                <w:rFonts w:ascii="Times New Roman" w:eastAsia="宋体"/>
                <w:sz w:val="24"/>
              </w:rPr>
              <w:t xml:space="preserve">——液体燃烧热，J/kg； </w:t>
            </w:r>
          </w:p>
          <w:p>
            <w:pPr>
              <w:spacing w:line="360" w:lineRule="auto"/>
              <w:ind w:firstLine="1140" w:firstLineChars="475"/>
              <w:rPr>
                <w:rFonts w:ascii="Times New Roman" w:eastAsia="宋体"/>
                <w:sz w:val="24"/>
              </w:rPr>
            </w:pPr>
            <w:r>
              <w:rPr>
                <w:rFonts w:ascii="Times New Roman" w:eastAsia="宋体"/>
                <w:sz w:val="24"/>
              </w:rPr>
              <w:t xml:space="preserve">π——圆周率，3.14； </w:t>
            </w:r>
          </w:p>
          <w:p>
            <w:pPr>
              <w:spacing w:line="360" w:lineRule="auto"/>
              <w:ind w:firstLine="1140" w:firstLineChars="475"/>
              <w:rPr>
                <w:rFonts w:ascii="Times New Roman" w:eastAsia="宋体"/>
                <w:sz w:val="24"/>
              </w:rPr>
            </w:pPr>
            <w:r>
              <w:rPr>
                <w:rFonts w:ascii="Times New Roman" w:eastAsia="宋体"/>
                <w:sz w:val="24"/>
              </w:rPr>
              <w:t xml:space="preserve">f——热辐射系数； </w:t>
            </w:r>
          </w:p>
          <w:p>
            <w:pPr>
              <w:spacing w:line="360" w:lineRule="auto"/>
              <w:ind w:firstLine="1140" w:firstLineChars="475"/>
              <w:rPr>
                <w:rFonts w:ascii="Times New Roman" w:eastAsia="宋体"/>
                <w:sz w:val="24"/>
              </w:rPr>
            </w:pPr>
            <w:r>
              <w:rPr>
                <w:rFonts w:ascii="Times New Roman" w:eastAsia="宋体"/>
                <w:sz w:val="24"/>
              </w:rPr>
              <w:t>m</w:t>
            </w:r>
            <w:r>
              <w:rPr>
                <w:rFonts w:ascii="Times New Roman" w:eastAsia="宋体"/>
                <w:sz w:val="24"/>
                <w:vertAlign w:val="subscript"/>
              </w:rPr>
              <w:t>f</w:t>
            </w:r>
            <w:r>
              <w:rPr>
                <w:rFonts w:ascii="Times New Roman" w:eastAsia="宋体"/>
                <w:sz w:val="24"/>
              </w:rPr>
              <w:t>——燃烧速率，kg/m</w:t>
            </w:r>
            <w:r>
              <w:rPr>
                <w:rFonts w:ascii="Times New Roman" w:eastAsia="宋体"/>
                <w:sz w:val="24"/>
                <w:vertAlign w:val="superscript"/>
              </w:rPr>
              <w:t>2</w:t>
            </w:r>
            <w:r>
              <w:rPr>
                <w:rFonts w:ascii="Times New Roman" w:eastAsia="宋体"/>
                <w:sz w:val="24"/>
              </w:rPr>
              <w:t xml:space="preserve">•s； </w:t>
            </w:r>
          </w:p>
          <w:p>
            <w:pPr>
              <w:spacing w:line="360" w:lineRule="auto"/>
              <w:ind w:firstLine="1140" w:firstLineChars="475"/>
              <w:rPr>
                <w:rFonts w:ascii="Times New Roman" w:eastAsia="宋体"/>
                <w:sz w:val="24"/>
              </w:rPr>
            </w:pPr>
            <w:r>
              <w:rPr>
                <w:rFonts w:ascii="Times New Roman" w:eastAsia="宋体"/>
                <w:sz w:val="24"/>
              </w:rPr>
              <w:t>L——火焰高度。</w:t>
            </w:r>
          </w:p>
          <w:p>
            <w:pPr>
              <w:spacing w:line="360" w:lineRule="auto"/>
              <w:ind w:firstLine="660" w:firstLineChars="275"/>
              <w:rPr>
                <w:rFonts w:ascii="Times New Roman" w:eastAsia="宋体"/>
                <w:sz w:val="24"/>
              </w:rPr>
            </w:pPr>
            <w:r>
              <w:rPr>
                <w:rFonts w:ascii="Times New Roman" w:eastAsia="宋体"/>
                <w:sz w:val="24"/>
              </w:rPr>
              <w:t xml:space="preserve">其它符号同前。 </w:t>
            </w:r>
          </w:p>
          <w:p>
            <w:pPr>
              <w:spacing w:line="360" w:lineRule="auto"/>
              <w:ind w:firstLine="480" w:firstLineChars="200"/>
              <w:rPr>
                <w:rFonts w:ascii="Times New Roman" w:eastAsia="宋体"/>
                <w:sz w:val="24"/>
              </w:rPr>
            </w:pPr>
            <w:r>
              <w:rPr>
                <w:rFonts w:ascii="Times New Roman" w:eastAsia="宋体"/>
                <w:sz w:val="24"/>
              </w:rPr>
              <w:t xml:space="preserve">（5）目标接收到的热通量的计算 </w:t>
            </w:r>
          </w:p>
          <w:p>
            <w:pPr>
              <w:spacing w:line="360" w:lineRule="auto"/>
              <w:ind w:firstLine="480" w:firstLineChars="200"/>
              <w:rPr>
                <w:rFonts w:ascii="Times New Roman" w:eastAsia="宋体"/>
                <w:sz w:val="24"/>
              </w:rPr>
            </w:pPr>
            <w:r>
              <w:rPr>
                <w:rFonts w:ascii="Times New Roman" w:eastAsia="宋体"/>
                <w:sz w:val="24"/>
              </w:rPr>
              <w:t xml:space="preserve">目标接收到的热通量q的计算公式为： </w:t>
            </w:r>
          </w:p>
          <w:p>
            <w:pPr>
              <w:spacing w:line="360" w:lineRule="auto"/>
              <w:ind w:firstLine="480" w:firstLineChars="200"/>
              <w:rPr>
                <w:rFonts w:ascii="Times New Roman" w:eastAsia="宋体"/>
                <w:sz w:val="24"/>
              </w:rPr>
            </w:pPr>
            <w:r>
              <w:rPr>
                <w:rFonts w:ascii="Times New Roman" w:eastAsia="宋体"/>
                <w:position w:val="-10"/>
                <w:sz w:val="24"/>
              </w:rPr>
              <w:t>q＝E(1-0.058ln x)V</w:t>
            </w:r>
          </w:p>
          <w:p>
            <w:pPr>
              <w:spacing w:line="360" w:lineRule="auto"/>
              <w:ind w:firstLine="480" w:firstLineChars="200"/>
              <w:rPr>
                <w:rFonts w:ascii="Times New Roman" w:eastAsia="宋体"/>
                <w:sz w:val="24"/>
              </w:rPr>
            </w:pPr>
            <w:r>
              <w:rPr>
                <w:rFonts w:ascii="Times New Roman" w:eastAsia="宋体"/>
                <w:sz w:val="24"/>
              </w:rPr>
              <w:t>式中：q--目标接收到的热通量，w/m</w:t>
            </w:r>
            <w:r>
              <w:rPr>
                <w:rFonts w:ascii="Times New Roman" w:eastAsia="宋体"/>
                <w:sz w:val="24"/>
                <w:vertAlign w:val="superscript"/>
              </w:rPr>
              <w:t>2</w:t>
            </w:r>
            <w:r>
              <w:rPr>
                <w:rFonts w:ascii="Times New Roman" w:eastAsia="宋体"/>
                <w:sz w:val="24"/>
              </w:rPr>
              <w:t xml:space="preserve">； </w:t>
            </w:r>
          </w:p>
          <w:p>
            <w:pPr>
              <w:spacing w:line="360" w:lineRule="auto"/>
              <w:ind w:firstLine="480" w:firstLineChars="200"/>
              <w:rPr>
                <w:rFonts w:ascii="Times New Roman" w:eastAsia="宋体"/>
                <w:sz w:val="24"/>
              </w:rPr>
            </w:pPr>
            <w:r>
              <w:rPr>
                <w:rFonts w:ascii="Times New Roman" w:eastAsia="宋体"/>
                <w:sz w:val="24"/>
              </w:rPr>
              <w:t>E--池火表面的热通量，w/m</w:t>
            </w:r>
            <w:r>
              <w:rPr>
                <w:rFonts w:ascii="Times New Roman" w:eastAsia="宋体"/>
                <w:sz w:val="24"/>
                <w:vertAlign w:val="superscript"/>
              </w:rPr>
              <w:t>2</w:t>
            </w:r>
            <w:r>
              <w:rPr>
                <w:rFonts w:ascii="Times New Roman" w:eastAsia="宋体"/>
                <w:sz w:val="24"/>
              </w:rPr>
              <w:t xml:space="preserve">； </w:t>
            </w:r>
          </w:p>
          <w:p>
            <w:pPr>
              <w:spacing w:line="360" w:lineRule="auto"/>
              <w:ind w:firstLine="480" w:firstLineChars="200"/>
              <w:rPr>
                <w:rFonts w:ascii="Times New Roman" w:eastAsia="宋体"/>
                <w:sz w:val="24"/>
              </w:rPr>
            </w:pPr>
            <w:r>
              <w:rPr>
                <w:rFonts w:ascii="Times New Roman" w:eastAsia="宋体"/>
                <w:sz w:val="24"/>
              </w:rPr>
              <w:t xml:space="preserve">x--目标到池火中心的水平距离，m； </w:t>
            </w:r>
          </w:p>
          <w:p>
            <w:pPr>
              <w:spacing w:line="360" w:lineRule="auto"/>
              <w:ind w:firstLine="480" w:firstLineChars="200"/>
              <w:rPr>
                <w:rFonts w:ascii="Times New Roman" w:eastAsia="宋体"/>
                <w:sz w:val="24"/>
              </w:rPr>
            </w:pPr>
            <w:r>
              <w:rPr>
                <w:rFonts w:ascii="Times New Roman" w:eastAsia="宋体"/>
                <w:sz w:val="24"/>
              </w:rPr>
              <w:t xml:space="preserve">V--视角系数，按Rai&amp;Kalelkar(1974)提供的方法计算。 </w:t>
            </w:r>
          </w:p>
          <w:p>
            <w:pPr>
              <w:spacing w:line="360" w:lineRule="auto"/>
              <w:ind w:firstLine="480" w:firstLineChars="200"/>
              <w:rPr>
                <w:rFonts w:ascii="Times New Roman" w:eastAsia="宋体"/>
                <w:sz w:val="24"/>
              </w:rPr>
            </w:pPr>
            <w:r>
              <w:rPr>
                <w:rFonts w:ascii="Times New Roman" w:eastAsia="宋体"/>
                <w:sz w:val="24"/>
              </w:rPr>
              <w:t>（6）热辐射伤害概率模型</w:t>
            </w:r>
          </w:p>
          <w:p>
            <w:pPr>
              <w:spacing w:line="360" w:lineRule="auto"/>
              <w:ind w:firstLine="480" w:firstLineChars="200"/>
              <w:rPr>
                <w:rFonts w:ascii="Times New Roman" w:eastAsia="宋体"/>
                <w:sz w:val="24"/>
              </w:rPr>
            </w:pPr>
            <w:r>
              <w:rPr>
                <w:rFonts w:ascii="Times New Roman" w:eastAsia="宋体"/>
                <w:sz w:val="24"/>
              </w:rPr>
              <w:t xml:space="preserve">热辐射伤害常用概率模型描述。概率与伤害百分率的关系为 </w:t>
            </w:r>
          </w:p>
          <w:p>
            <w:pPr>
              <w:spacing w:line="360" w:lineRule="auto"/>
              <w:ind w:firstLine="420"/>
              <w:rPr>
                <w:rFonts w:ascii="Times New Roman" w:eastAsia="宋体"/>
                <w:sz w:val="24"/>
              </w:rPr>
            </w:pPr>
            <w:r>
              <w:rPr>
                <w:rFonts w:ascii="Times New Roman" w:eastAsia="宋体"/>
                <w:position w:val="-24"/>
                <w:sz w:val="24"/>
              </w:rPr>
              <w:object>
                <v:shape id="_x0000_i1047" o:spt="75" type="#_x0000_t75" style="height:33pt;width:111pt;" o:ole="t" filled="f" o:preferrelative="t" stroked="f" coordsize="21600,21600">
                  <v:path/>
                  <v:fill on="f" focussize="0,0"/>
                  <v:stroke on="f"/>
                  <v:imagedata r:id="rId63" o:title=""/>
                  <o:lock v:ext="edit" aspectratio="t"/>
                  <w10:wrap type="none"/>
                  <w10:anchorlock/>
                </v:shape>
                <o:OLEObject Type="Embed" ProgID="Equation.3" ShapeID="_x0000_i1047" DrawAspect="Content" ObjectID="_1468075748" r:id="rId62">
                  <o:LockedField>false</o:LockedField>
                </o:OLEObject>
              </w:object>
            </w:r>
          </w:p>
          <w:p>
            <w:pPr>
              <w:spacing w:line="360" w:lineRule="auto"/>
              <w:ind w:firstLine="480" w:firstLineChars="200"/>
              <w:rPr>
                <w:rFonts w:ascii="Times New Roman" w:eastAsia="宋体"/>
                <w:sz w:val="24"/>
              </w:rPr>
            </w:pPr>
            <w:r>
              <w:rPr>
                <w:rFonts w:ascii="Times New Roman" w:eastAsia="宋体"/>
                <w:sz w:val="24"/>
              </w:rPr>
              <w:t>当P</w:t>
            </w:r>
            <w:r>
              <w:rPr>
                <w:rFonts w:ascii="Times New Roman" w:eastAsia="宋体"/>
                <w:sz w:val="24"/>
                <w:vertAlign w:val="subscript"/>
              </w:rPr>
              <w:t>r</w:t>
            </w:r>
            <w:r>
              <w:rPr>
                <w:rFonts w:ascii="Times New Roman" w:eastAsia="宋体"/>
                <w:sz w:val="24"/>
              </w:rPr>
              <w:t xml:space="preserve">＝5时，伤害百分率为50%。 </w:t>
            </w:r>
          </w:p>
          <w:p>
            <w:pPr>
              <w:spacing w:line="360" w:lineRule="auto"/>
              <w:ind w:firstLine="480" w:firstLineChars="200"/>
              <w:rPr>
                <w:rFonts w:ascii="Times New Roman" w:eastAsia="宋体"/>
                <w:sz w:val="24"/>
              </w:rPr>
            </w:pPr>
            <w:r>
              <w:rPr>
                <w:rFonts w:ascii="Times New Roman" w:eastAsia="宋体"/>
                <w:sz w:val="24"/>
              </w:rPr>
              <w:t xml:space="preserve">皮肤裸露时的死亡概率： </w:t>
            </w:r>
          </w:p>
          <w:p>
            <w:pPr>
              <w:spacing w:line="360" w:lineRule="auto"/>
              <w:ind w:firstLine="480" w:firstLineChars="200"/>
              <w:rPr>
                <w:rFonts w:ascii="Times New Roman" w:eastAsia="宋体"/>
                <w:sz w:val="24"/>
              </w:rPr>
            </w:pPr>
            <w:r>
              <w:rPr>
                <w:rFonts w:ascii="Times New Roman" w:eastAsia="宋体"/>
                <w:sz w:val="24"/>
              </w:rPr>
              <w:t>P</w:t>
            </w:r>
            <w:r>
              <w:rPr>
                <w:rFonts w:ascii="Times New Roman" w:eastAsia="宋体"/>
                <w:sz w:val="24"/>
                <w:vertAlign w:val="subscript"/>
              </w:rPr>
              <w:t xml:space="preserve">r </w:t>
            </w:r>
            <w:r>
              <w:rPr>
                <w:rFonts w:ascii="Times New Roman" w:eastAsia="宋体"/>
                <w:sz w:val="24"/>
              </w:rPr>
              <w:t>= -36.38 + 2.56ln(tq</w:t>
            </w:r>
            <w:r>
              <w:rPr>
                <w:rFonts w:ascii="Times New Roman" w:eastAsia="宋体"/>
                <w:sz w:val="24"/>
                <w:vertAlign w:val="superscript"/>
              </w:rPr>
              <w:t>4/3</w:t>
            </w:r>
            <w:r>
              <w:rPr>
                <w:rFonts w:ascii="Times New Roman" w:eastAsia="宋体"/>
                <w:sz w:val="24"/>
              </w:rPr>
              <w:t xml:space="preserve">) </w:t>
            </w:r>
          </w:p>
          <w:p>
            <w:pPr>
              <w:spacing w:line="360" w:lineRule="auto"/>
              <w:ind w:firstLine="480" w:firstLineChars="200"/>
              <w:rPr>
                <w:rFonts w:ascii="Times New Roman" w:eastAsia="宋体"/>
                <w:sz w:val="24"/>
              </w:rPr>
            </w:pPr>
            <w:r>
              <w:rPr>
                <w:rFonts w:ascii="Times New Roman" w:eastAsia="宋体"/>
                <w:sz w:val="24"/>
              </w:rPr>
              <w:t xml:space="preserve">有衣服保护时（20%皮肤裸露）的死亡概率： </w:t>
            </w:r>
          </w:p>
          <w:p>
            <w:pPr>
              <w:spacing w:line="360" w:lineRule="auto"/>
              <w:ind w:firstLine="480" w:firstLineChars="200"/>
              <w:rPr>
                <w:rFonts w:ascii="Times New Roman" w:eastAsia="宋体"/>
                <w:sz w:val="24"/>
              </w:rPr>
            </w:pPr>
            <w:r>
              <w:rPr>
                <w:rFonts w:ascii="Times New Roman" w:eastAsia="宋体"/>
                <w:sz w:val="24"/>
              </w:rPr>
              <w:t>P</w:t>
            </w:r>
            <w:r>
              <w:rPr>
                <w:rFonts w:ascii="Times New Roman" w:eastAsia="宋体"/>
                <w:sz w:val="24"/>
                <w:vertAlign w:val="subscript"/>
              </w:rPr>
              <w:t xml:space="preserve">r </w:t>
            </w:r>
            <w:r>
              <w:rPr>
                <w:rFonts w:ascii="Times New Roman" w:eastAsia="宋体"/>
                <w:sz w:val="24"/>
              </w:rPr>
              <w:t>= -37.23 + 2.56ln(tq</w:t>
            </w:r>
            <w:r>
              <w:rPr>
                <w:rFonts w:ascii="Times New Roman" w:eastAsia="宋体"/>
                <w:sz w:val="24"/>
                <w:vertAlign w:val="superscript"/>
              </w:rPr>
              <w:t>4/3</w:t>
            </w:r>
            <w:r>
              <w:rPr>
                <w:rFonts w:ascii="Times New Roman" w:eastAsia="宋体"/>
                <w:sz w:val="24"/>
              </w:rPr>
              <w:t xml:space="preserve">) </w:t>
            </w:r>
          </w:p>
          <w:p>
            <w:pPr>
              <w:spacing w:line="360" w:lineRule="auto"/>
              <w:ind w:firstLine="480" w:firstLineChars="200"/>
              <w:rPr>
                <w:rFonts w:ascii="Times New Roman" w:eastAsia="宋体"/>
                <w:sz w:val="24"/>
              </w:rPr>
            </w:pPr>
            <w:r>
              <w:rPr>
                <w:rFonts w:ascii="Times New Roman" w:eastAsia="宋体"/>
                <w:sz w:val="24"/>
              </w:rPr>
              <w:t xml:space="preserve">有衣服保护时（20%皮肤裸露）的二度烧伤概率： </w:t>
            </w:r>
          </w:p>
          <w:p>
            <w:pPr>
              <w:spacing w:line="360" w:lineRule="auto"/>
              <w:ind w:firstLine="480" w:firstLineChars="200"/>
              <w:rPr>
                <w:rFonts w:ascii="Times New Roman" w:eastAsia="宋体"/>
                <w:sz w:val="24"/>
              </w:rPr>
            </w:pPr>
            <w:r>
              <w:rPr>
                <w:rFonts w:ascii="Times New Roman" w:eastAsia="宋体"/>
                <w:sz w:val="24"/>
              </w:rPr>
              <w:t>P</w:t>
            </w:r>
            <w:r>
              <w:rPr>
                <w:rFonts w:ascii="Times New Roman" w:eastAsia="宋体"/>
                <w:sz w:val="24"/>
                <w:vertAlign w:val="subscript"/>
              </w:rPr>
              <w:t xml:space="preserve">r </w:t>
            </w:r>
            <w:r>
              <w:rPr>
                <w:rFonts w:ascii="Times New Roman" w:eastAsia="宋体"/>
                <w:sz w:val="24"/>
              </w:rPr>
              <w:t>= -43.14 + 3.0188ln(tq</w:t>
            </w:r>
            <w:r>
              <w:rPr>
                <w:rFonts w:ascii="Times New Roman" w:eastAsia="宋体"/>
                <w:sz w:val="24"/>
                <w:vertAlign w:val="superscript"/>
              </w:rPr>
              <w:t>4/3</w:t>
            </w:r>
            <w:r>
              <w:rPr>
                <w:rFonts w:ascii="Times New Roman" w:eastAsia="宋体"/>
                <w:sz w:val="24"/>
              </w:rPr>
              <w:t xml:space="preserve">) </w:t>
            </w:r>
          </w:p>
          <w:p>
            <w:pPr>
              <w:spacing w:line="360" w:lineRule="auto"/>
              <w:ind w:firstLine="480" w:firstLineChars="200"/>
              <w:rPr>
                <w:rFonts w:ascii="Times New Roman" w:eastAsia="宋体"/>
                <w:sz w:val="24"/>
              </w:rPr>
            </w:pPr>
            <w:r>
              <w:rPr>
                <w:rFonts w:ascii="Times New Roman" w:eastAsia="宋体"/>
                <w:sz w:val="24"/>
              </w:rPr>
              <w:t xml:space="preserve">有衣服保护时（20%皮肤裸露）的一度烧伤概率： </w:t>
            </w:r>
          </w:p>
          <w:p>
            <w:pPr>
              <w:spacing w:line="360" w:lineRule="auto"/>
              <w:ind w:firstLine="480" w:firstLineChars="200"/>
              <w:rPr>
                <w:rFonts w:ascii="Times New Roman" w:eastAsia="宋体"/>
                <w:sz w:val="24"/>
              </w:rPr>
            </w:pPr>
            <w:r>
              <w:rPr>
                <w:rFonts w:ascii="Times New Roman" w:eastAsia="宋体"/>
                <w:sz w:val="24"/>
              </w:rPr>
              <w:t>P</w:t>
            </w:r>
            <w:r>
              <w:rPr>
                <w:rFonts w:ascii="Times New Roman" w:eastAsia="宋体"/>
                <w:sz w:val="24"/>
                <w:vertAlign w:val="subscript"/>
              </w:rPr>
              <w:t xml:space="preserve">r </w:t>
            </w:r>
            <w:r>
              <w:rPr>
                <w:rFonts w:ascii="Times New Roman" w:eastAsia="宋体"/>
                <w:sz w:val="24"/>
              </w:rPr>
              <w:t>= -39.83 + 3.0188ln(tq</w:t>
            </w:r>
            <w:r>
              <w:rPr>
                <w:rFonts w:ascii="Times New Roman" w:eastAsia="宋体"/>
                <w:sz w:val="24"/>
                <w:vertAlign w:val="superscript"/>
              </w:rPr>
              <w:t>4/3</w:t>
            </w:r>
            <w:r>
              <w:rPr>
                <w:rFonts w:ascii="Times New Roman" w:eastAsia="宋体"/>
                <w:sz w:val="24"/>
              </w:rPr>
              <w:t xml:space="preserve">) </w:t>
            </w:r>
          </w:p>
          <w:p>
            <w:pPr>
              <w:spacing w:line="360" w:lineRule="auto"/>
              <w:ind w:firstLine="480" w:firstLineChars="200"/>
              <w:rPr>
                <w:rFonts w:ascii="Times New Roman" w:eastAsia="宋体"/>
                <w:sz w:val="24"/>
              </w:rPr>
            </w:pPr>
            <w:r>
              <w:rPr>
                <w:rFonts w:ascii="Times New Roman" w:eastAsia="宋体"/>
                <w:sz w:val="24"/>
              </w:rPr>
              <w:t xml:space="preserve">关于人暴露时间，对于火球，采用火球持续时间；对于池火和喷射火，本评价取40s，此时间范围内，在较低热辐射能量下人可以逃生。 </w:t>
            </w:r>
          </w:p>
          <w:p>
            <w:pPr>
              <w:spacing w:line="360" w:lineRule="auto"/>
              <w:ind w:firstLine="480" w:firstLineChars="200"/>
              <w:rPr>
                <w:rFonts w:ascii="Times New Roman" w:eastAsia="宋体"/>
                <w:sz w:val="24"/>
              </w:rPr>
            </w:pPr>
            <w:r>
              <w:rPr>
                <w:rFonts w:ascii="Times New Roman" w:eastAsia="宋体"/>
                <w:sz w:val="24"/>
              </w:rPr>
              <w:t xml:space="preserve">根据人体接收的热辐射通量和暴露时间，按上面的公式计算伤害概率，确定暴露时间，根据上面的式子计算热辐射通量，根据热辐射通量和距离的关系算出距火源的距离，此距离即为相应的伤害距离。 </w:t>
            </w:r>
          </w:p>
          <w:p>
            <w:pPr>
              <w:spacing w:line="360" w:lineRule="auto"/>
              <w:ind w:firstLine="480" w:firstLineChars="200"/>
              <w:rPr>
                <w:rFonts w:ascii="Times New Roman" w:eastAsia="宋体"/>
                <w:sz w:val="24"/>
              </w:rPr>
            </w:pPr>
            <w:r>
              <w:rPr>
                <w:rFonts w:ascii="Times New Roman" w:eastAsia="宋体"/>
                <w:sz w:val="24"/>
              </w:rPr>
              <w:t xml:space="preserve">分析过程中通常都按50%伤害率计算，例如按50%死亡率划定出死亡范围，该范围表明范围内、外死亡人数各占一半，也可以认为死亡范围内人员全部死亡，范围外无一人死亡，这样可以使问题简化。 </w:t>
            </w:r>
          </w:p>
          <w:p>
            <w:pPr>
              <w:spacing w:line="360" w:lineRule="auto"/>
              <w:ind w:firstLine="480" w:firstLineChars="200"/>
              <w:rPr>
                <w:rFonts w:ascii="Times New Roman" w:eastAsia="宋体"/>
                <w:sz w:val="24"/>
              </w:rPr>
            </w:pPr>
            <w:r>
              <w:rPr>
                <w:rFonts w:ascii="Times New Roman" w:eastAsia="宋体"/>
                <w:sz w:val="24"/>
              </w:rPr>
              <w:t xml:space="preserve">对于财产损失，可以按引燃木材所需热通量计算。 </w:t>
            </w:r>
          </w:p>
          <w:p>
            <w:pPr>
              <w:spacing w:line="360" w:lineRule="auto"/>
              <w:ind w:firstLine="480" w:firstLineChars="200"/>
              <w:rPr>
                <w:rFonts w:ascii="Times New Roman" w:eastAsia="宋体"/>
                <w:sz w:val="24"/>
              </w:rPr>
            </w:pPr>
            <w:r>
              <w:rPr>
                <w:rFonts w:ascii="Times New Roman" w:eastAsia="宋体"/>
                <w:sz w:val="24"/>
              </w:rPr>
              <w:t>Q=6730t</w:t>
            </w:r>
            <w:r>
              <w:rPr>
                <w:rFonts w:ascii="Times New Roman" w:eastAsia="宋体"/>
                <w:sz w:val="24"/>
                <w:vertAlign w:val="superscript"/>
              </w:rPr>
              <w:t>-4/5</w:t>
            </w:r>
            <w:r>
              <w:rPr>
                <w:rFonts w:ascii="Times New Roman" w:eastAsia="宋体"/>
                <w:sz w:val="24"/>
              </w:rPr>
              <w:t xml:space="preserve"> + 25400 </w:t>
            </w:r>
          </w:p>
          <w:p>
            <w:pPr>
              <w:spacing w:line="360" w:lineRule="auto"/>
              <w:ind w:firstLine="480" w:firstLineChars="200"/>
              <w:rPr>
                <w:rFonts w:ascii="Times New Roman" w:eastAsia="宋体"/>
                <w:sz w:val="24"/>
              </w:rPr>
            </w:pPr>
            <w:r>
              <w:rPr>
                <w:rFonts w:ascii="Times New Roman" w:eastAsia="宋体"/>
                <w:sz w:val="24"/>
              </w:rPr>
              <w:t>暴露时间一般取燃烧持续时间。</w:t>
            </w:r>
          </w:p>
          <w:p>
            <w:pPr>
              <w:adjustRightInd w:val="0"/>
              <w:snapToGrid w:val="0"/>
              <w:spacing w:line="360" w:lineRule="auto"/>
              <w:ind w:firstLine="482" w:firstLineChars="200"/>
              <w:rPr>
                <w:rFonts w:hint="eastAsia" w:ascii="Times New Roman" w:hAnsi="Times New Roman" w:eastAsia="宋体" w:cs="Times New Roman"/>
                <w:b/>
                <w:bCs w:val="0"/>
                <w:sz w:val="24"/>
                <w:szCs w:val="24"/>
                <w:lang w:val="en-US" w:eastAsia="zh-CN"/>
              </w:rPr>
            </w:pPr>
            <w:r>
              <w:rPr>
                <w:rFonts w:hint="eastAsia" w:ascii="Times New Roman" w:hAnsi="Times New Roman" w:eastAsia="宋体" w:cs="Times New Roman"/>
                <w:b/>
                <w:bCs w:val="0"/>
                <w:sz w:val="24"/>
                <w:szCs w:val="24"/>
                <w:lang w:val="en-US" w:eastAsia="zh-CN"/>
              </w:rPr>
              <w:t>5.3.5 预测结果及评价</w:t>
            </w:r>
          </w:p>
          <w:p>
            <w:pPr>
              <w:spacing w:line="360" w:lineRule="auto"/>
              <w:ind w:firstLine="480" w:firstLineChars="200"/>
              <w:rPr>
                <w:rFonts w:ascii="Times New Roman" w:eastAsia="宋体"/>
                <w:sz w:val="24"/>
              </w:rPr>
            </w:pPr>
            <w:r>
              <w:rPr>
                <w:rFonts w:ascii="Times New Roman" w:eastAsia="宋体"/>
                <w:sz w:val="24"/>
              </w:rPr>
              <w:t>发生池火灾爆炸事故时，所选用的基本参数见下表所示。</w:t>
            </w:r>
          </w:p>
          <w:p>
            <w:pPr>
              <w:spacing w:line="240" w:lineRule="auto"/>
              <w:jc w:val="center"/>
              <w:rPr>
                <w:rFonts w:ascii="Times New Roman" w:eastAsia="宋体"/>
                <w:b/>
                <w:bCs/>
                <w:color w:val="000000"/>
                <w:sz w:val="24"/>
              </w:rPr>
            </w:pPr>
            <w:r>
              <w:rPr>
                <w:rFonts w:ascii="Times New Roman" w:eastAsia="宋体"/>
                <w:b/>
                <w:bCs/>
                <w:color w:val="000000"/>
                <w:sz w:val="24"/>
              </w:rPr>
              <w:t>表</w:t>
            </w:r>
            <w:r>
              <w:rPr>
                <w:rFonts w:hint="eastAsia" w:ascii="Times New Roman" w:eastAsia="宋体"/>
                <w:b/>
                <w:bCs/>
                <w:color w:val="000000"/>
                <w:sz w:val="24"/>
                <w:lang w:val="en-US" w:eastAsia="zh-CN"/>
              </w:rPr>
              <w:t>7-19</w:t>
            </w:r>
            <w:r>
              <w:rPr>
                <w:rFonts w:ascii="Times New Roman" w:eastAsia="宋体"/>
                <w:b/>
                <w:bCs/>
                <w:color w:val="000000"/>
                <w:sz w:val="24"/>
              </w:rPr>
              <w:t xml:space="preserve">  丙烯酸罐区发生池火灾参数选择</w:t>
            </w:r>
          </w:p>
          <w:tbl>
            <w:tblPr>
              <w:tblStyle w:val="15"/>
              <w:tblW w:w="8866"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030"/>
              <w:gridCol w:w="3074"/>
              <w:gridCol w:w="276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3030" w:type="dxa"/>
                  <w:tcBorders>
                    <w:tl2br w:val="nil"/>
                    <w:tr2bl w:val="nil"/>
                  </w:tcBorders>
                  <w:vAlign w:val="center"/>
                </w:tcPr>
                <w:p>
                  <w:pPr>
                    <w:widowControl/>
                    <w:jc w:val="center"/>
                    <w:rPr>
                      <w:rFonts w:ascii="Times New Roman" w:eastAsia="宋体"/>
                      <w:color w:val="000000"/>
                      <w:kern w:val="0"/>
                      <w:sz w:val="21"/>
                      <w:szCs w:val="21"/>
                    </w:rPr>
                  </w:pPr>
                </w:p>
              </w:tc>
              <w:tc>
                <w:tcPr>
                  <w:tcW w:w="3074" w:type="dxa"/>
                  <w:tcBorders>
                    <w:tl2br w:val="nil"/>
                    <w:tr2bl w:val="nil"/>
                  </w:tcBorders>
                  <w:vAlign w:val="center"/>
                </w:tcPr>
                <w:p>
                  <w:pPr>
                    <w:spacing w:line="240" w:lineRule="auto"/>
                    <w:jc w:val="center"/>
                    <w:rPr>
                      <w:rFonts w:ascii="Times New Roman" w:eastAsia="宋体"/>
                      <w:color w:val="000000"/>
                      <w:kern w:val="0"/>
                      <w:sz w:val="21"/>
                      <w:szCs w:val="21"/>
                    </w:rPr>
                  </w:pPr>
                  <w:r>
                    <w:rPr>
                      <w:rFonts w:ascii="Times New Roman" w:eastAsia="宋体"/>
                      <w:color w:val="000000"/>
                      <w:kern w:val="0"/>
                      <w:sz w:val="21"/>
                      <w:szCs w:val="21"/>
                    </w:rPr>
                    <w:t>单位</w:t>
                  </w:r>
                </w:p>
              </w:tc>
              <w:tc>
                <w:tcPr>
                  <w:tcW w:w="2762" w:type="dxa"/>
                  <w:tcBorders>
                    <w:tl2br w:val="nil"/>
                    <w:tr2bl w:val="nil"/>
                  </w:tcBorders>
                  <w:vAlign w:val="center"/>
                </w:tcPr>
                <w:p>
                  <w:pPr>
                    <w:spacing w:line="240" w:lineRule="auto"/>
                    <w:jc w:val="center"/>
                    <w:rPr>
                      <w:rFonts w:ascii="Times New Roman" w:eastAsia="宋体"/>
                      <w:color w:val="000000"/>
                      <w:kern w:val="0"/>
                      <w:sz w:val="21"/>
                      <w:szCs w:val="21"/>
                    </w:rPr>
                  </w:pPr>
                  <w:r>
                    <w:rPr>
                      <w:rFonts w:ascii="Times New Roman" w:eastAsia="宋体"/>
                      <w:color w:val="000000"/>
                      <w:sz w:val="21"/>
                      <w:szCs w:val="21"/>
                    </w:rPr>
                    <w:t>丙烯酸</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3030" w:type="dxa"/>
                  <w:tcBorders>
                    <w:tl2br w:val="nil"/>
                    <w:tr2bl w:val="nil"/>
                  </w:tcBorders>
                  <w:vAlign w:val="center"/>
                </w:tcPr>
                <w:p>
                  <w:pPr>
                    <w:spacing w:line="240" w:lineRule="auto"/>
                    <w:jc w:val="center"/>
                    <w:rPr>
                      <w:rFonts w:ascii="Times New Roman" w:eastAsia="宋体"/>
                      <w:color w:val="000000"/>
                      <w:kern w:val="0"/>
                      <w:sz w:val="21"/>
                      <w:szCs w:val="21"/>
                    </w:rPr>
                  </w:pPr>
                  <w:r>
                    <w:rPr>
                      <w:rFonts w:ascii="Times New Roman" w:eastAsia="宋体"/>
                      <w:color w:val="000000"/>
                      <w:kern w:val="0"/>
                      <w:sz w:val="21"/>
                      <w:szCs w:val="21"/>
                    </w:rPr>
                    <w:t>燃烧热</w:t>
                  </w:r>
                </w:p>
              </w:tc>
              <w:tc>
                <w:tcPr>
                  <w:tcW w:w="3074" w:type="dxa"/>
                  <w:tcBorders>
                    <w:tl2br w:val="nil"/>
                    <w:tr2bl w:val="nil"/>
                  </w:tcBorders>
                  <w:vAlign w:val="center"/>
                </w:tcPr>
                <w:p>
                  <w:pPr>
                    <w:spacing w:line="240" w:lineRule="auto"/>
                    <w:jc w:val="center"/>
                    <w:rPr>
                      <w:rFonts w:ascii="Times New Roman" w:eastAsia="宋体"/>
                      <w:color w:val="000000"/>
                      <w:kern w:val="0"/>
                      <w:sz w:val="21"/>
                      <w:szCs w:val="21"/>
                    </w:rPr>
                  </w:pPr>
                  <w:r>
                    <w:rPr>
                      <w:rFonts w:ascii="Times New Roman" w:eastAsia="宋体"/>
                      <w:color w:val="000000"/>
                      <w:kern w:val="0"/>
                      <w:sz w:val="21"/>
                      <w:szCs w:val="21"/>
                    </w:rPr>
                    <w:t>J/kg</w:t>
                  </w:r>
                </w:p>
              </w:tc>
              <w:tc>
                <w:tcPr>
                  <w:tcW w:w="2762" w:type="dxa"/>
                  <w:tcBorders>
                    <w:tl2br w:val="nil"/>
                    <w:tr2bl w:val="nil"/>
                  </w:tcBorders>
                  <w:vAlign w:val="center"/>
                </w:tcPr>
                <w:p>
                  <w:pPr>
                    <w:spacing w:line="240" w:lineRule="auto"/>
                    <w:jc w:val="center"/>
                    <w:rPr>
                      <w:rFonts w:ascii="Times New Roman" w:eastAsia="宋体"/>
                      <w:color w:val="000000"/>
                      <w:sz w:val="21"/>
                      <w:szCs w:val="21"/>
                    </w:rPr>
                  </w:pPr>
                  <w:r>
                    <w:rPr>
                      <w:rFonts w:ascii="Times New Roman" w:eastAsia="宋体"/>
                      <w:color w:val="000000"/>
                      <w:sz w:val="21"/>
                      <w:szCs w:val="21"/>
                    </w:rPr>
                    <w:t>18984772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3030" w:type="dxa"/>
                  <w:tcBorders>
                    <w:tl2br w:val="nil"/>
                    <w:tr2bl w:val="nil"/>
                  </w:tcBorders>
                  <w:vAlign w:val="center"/>
                </w:tcPr>
                <w:p>
                  <w:pPr>
                    <w:spacing w:line="240" w:lineRule="auto"/>
                    <w:jc w:val="center"/>
                    <w:rPr>
                      <w:rFonts w:ascii="Times New Roman" w:eastAsia="宋体"/>
                      <w:color w:val="000000"/>
                      <w:kern w:val="0"/>
                      <w:sz w:val="21"/>
                      <w:szCs w:val="21"/>
                    </w:rPr>
                  </w:pPr>
                  <w:r>
                    <w:rPr>
                      <w:rFonts w:ascii="Times New Roman" w:eastAsia="宋体"/>
                      <w:color w:val="000000"/>
                      <w:kern w:val="0"/>
                      <w:sz w:val="21"/>
                      <w:szCs w:val="21"/>
                    </w:rPr>
                    <w:t>蒸发热</w:t>
                  </w:r>
                </w:p>
              </w:tc>
              <w:tc>
                <w:tcPr>
                  <w:tcW w:w="3074" w:type="dxa"/>
                  <w:tcBorders>
                    <w:tl2br w:val="nil"/>
                    <w:tr2bl w:val="nil"/>
                  </w:tcBorders>
                  <w:vAlign w:val="center"/>
                </w:tcPr>
                <w:p>
                  <w:pPr>
                    <w:spacing w:line="240" w:lineRule="auto"/>
                    <w:jc w:val="center"/>
                    <w:rPr>
                      <w:rFonts w:ascii="Times New Roman" w:eastAsia="宋体"/>
                      <w:color w:val="000000"/>
                      <w:kern w:val="0"/>
                      <w:sz w:val="21"/>
                      <w:szCs w:val="21"/>
                    </w:rPr>
                  </w:pPr>
                  <w:r>
                    <w:rPr>
                      <w:rFonts w:ascii="Times New Roman" w:eastAsia="宋体"/>
                      <w:color w:val="000000"/>
                      <w:kern w:val="0"/>
                      <w:sz w:val="21"/>
                      <w:szCs w:val="21"/>
                    </w:rPr>
                    <w:t>J/kg</w:t>
                  </w:r>
                </w:p>
              </w:tc>
              <w:tc>
                <w:tcPr>
                  <w:tcW w:w="2762" w:type="dxa"/>
                  <w:tcBorders>
                    <w:tl2br w:val="nil"/>
                    <w:tr2bl w:val="nil"/>
                  </w:tcBorders>
                  <w:vAlign w:val="center"/>
                </w:tcPr>
                <w:p>
                  <w:pPr>
                    <w:spacing w:line="240" w:lineRule="auto"/>
                    <w:jc w:val="center"/>
                    <w:rPr>
                      <w:rFonts w:ascii="Times New Roman" w:eastAsia="宋体"/>
                      <w:color w:val="000000"/>
                      <w:sz w:val="21"/>
                      <w:szCs w:val="21"/>
                    </w:rPr>
                  </w:pPr>
                  <w:r>
                    <w:rPr>
                      <w:rFonts w:ascii="Times New Roman" w:eastAsia="宋体"/>
                      <w:color w:val="000000"/>
                      <w:sz w:val="21"/>
                      <w:szCs w:val="21"/>
                    </w:rPr>
                    <w:t>151134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3030" w:type="dxa"/>
                  <w:tcBorders>
                    <w:tl2br w:val="nil"/>
                    <w:tr2bl w:val="nil"/>
                  </w:tcBorders>
                  <w:vAlign w:val="center"/>
                </w:tcPr>
                <w:p>
                  <w:pPr>
                    <w:spacing w:line="240" w:lineRule="auto"/>
                    <w:jc w:val="center"/>
                    <w:rPr>
                      <w:rFonts w:ascii="Times New Roman" w:eastAsia="宋体"/>
                      <w:color w:val="000000"/>
                      <w:kern w:val="0"/>
                      <w:sz w:val="21"/>
                      <w:szCs w:val="21"/>
                    </w:rPr>
                  </w:pPr>
                  <w:r>
                    <w:rPr>
                      <w:rFonts w:ascii="Times New Roman" w:eastAsia="宋体"/>
                      <w:color w:val="000000"/>
                      <w:kern w:val="0"/>
                      <w:sz w:val="21"/>
                      <w:szCs w:val="21"/>
                    </w:rPr>
                    <w:t>定压热容</w:t>
                  </w:r>
                </w:p>
              </w:tc>
              <w:tc>
                <w:tcPr>
                  <w:tcW w:w="3074" w:type="dxa"/>
                  <w:tcBorders>
                    <w:tl2br w:val="nil"/>
                    <w:tr2bl w:val="nil"/>
                  </w:tcBorders>
                  <w:vAlign w:val="center"/>
                </w:tcPr>
                <w:p>
                  <w:pPr>
                    <w:spacing w:line="240" w:lineRule="auto"/>
                    <w:jc w:val="center"/>
                    <w:rPr>
                      <w:rFonts w:ascii="Times New Roman" w:eastAsia="宋体"/>
                      <w:color w:val="000000"/>
                      <w:kern w:val="0"/>
                      <w:sz w:val="21"/>
                      <w:szCs w:val="21"/>
                    </w:rPr>
                  </w:pPr>
                  <w:r>
                    <w:rPr>
                      <w:rFonts w:ascii="Times New Roman" w:eastAsia="宋体"/>
                      <w:color w:val="000000"/>
                      <w:kern w:val="0"/>
                      <w:sz w:val="21"/>
                      <w:szCs w:val="21"/>
                    </w:rPr>
                    <w:t>J/（kg·K）</w:t>
                  </w:r>
                </w:p>
              </w:tc>
              <w:tc>
                <w:tcPr>
                  <w:tcW w:w="2762" w:type="dxa"/>
                  <w:tcBorders>
                    <w:tl2br w:val="nil"/>
                    <w:tr2bl w:val="nil"/>
                  </w:tcBorders>
                  <w:vAlign w:val="center"/>
                </w:tcPr>
                <w:p>
                  <w:pPr>
                    <w:spacing w:line="240" w:lineRule="auto"/>
                    <w:jc w:val="center"/>
                    <w:rPr>
                      <w:rFonts w:ascii="Times New Roman" w:eastAsia="宋体"/>
                      <w:color w:val="000000"/>
                      <w:sz w:val="21"/>
                      <w:szCs w:val="21"/>
                    </w:rPr>
                  </w:pPr>
                  <w:r>
                    <w:rPr>
                      <w:rFonts w:ascii="Times New Roman" w:eastAsia="宋体"/>
                      <w:color w:val="000000"/>
                      <w:sz w:val="21"/>
                      <w:szCs w:val="21"/>
                    </w:rPr>
                    <w:t>1970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3030" w:type="dxa"/>
                  <w:tcBorders>
                    <w:tl2br w:val="nil"/>
                    <w:tr2bl w:val="nil"/>
                  </w:tcBorders>
                  <w:vAlign w:val="center"/>
                </w:tcPr>
                <w:p>
                  <w:pPr>
                    <w:spacing w:line="240" w:lineRule="auto"/>
                    <w:jc w:val="center"/>
                    <w:rPr>
                      <w:rFonts w:ascii="Times New Roman" w:eastAsia="宋体"/>
                      <w:color w:val="000000"/>
                      <w:kern w:val="0"/>
                      <w:sz w:val="21"/>
                      <w:szCs w:val="21"/>
                    </w:rPr>
                  </w:pPr>
                  <w:r>
                    <w:rPr>
                      <w:rFonts w:ascii="Times New Roman" w:eastAsia="宋体"/>
                      <w:color w:val="000000"/>
                      <w:kern w:val="0"/>
                      <w:sz w:val="21"/>
                      <w:szCs w:val="21"/>
                    </w:rPr>
                    <w:t>沸点</w:t>
                  </w:r>
                </w:p>
              </w:tc>
              <w:tc>
                <w:tcPr>
                  <w:tcW w:w="3074" w:type="dxa"/>
                  <w:tcBorders>
                    <w:tl2br w:val="nil"/>
                    <w:tr2bl w:val="nil"/>
                  </w:tcBorders>
                  <w:vAlign w:val="center"/>
                </w:tcPr>
                <w:p>
                  <w:pPr>
                    <w:spacing w:line="240" w:lineRule="auto"/>
                    <w:jc w:val="center"/>
                    <w:rPr>
                      <w:rFonts w:ascii="Times New Roman" w:eastAsia="宋体"/>
                      <w:color w:val="000000"/>
                      <w:kern w:val="0"/>
                      <w:sz w:val="21"/>
                      <w:szCs w:val="21"/>
                    </w:rPr>
                  </w:pPr>
                  <w:r>
                    <w:rPr>
                      <w:rFonts w:ascii="Times New Roman" w:eastAsia="宋体"/>
                      <w:color w:val="000000"/>
                      <w:kern w:val="0"/>
                      <w:sz w:val="21"/>
                      <w:szCs w:val="21"/>
                    </w:rPr>
                    <w:t>℃</w:t>
                  </w:r>
                </w:p>
              </w:tc>
              <w:tc>
                <w:tcPr>
                  <w:tcW w:w="2762" w:type="dxa"/>
                  <w:tcBorders>
                    <w:tl2br w:val="nil"/>
                    <w:tr2bl w:val="nil"/>
                  </w:tcBorders>
                  <w:vAlign w:val="center"/>
                </w:tcPr>
                <w:p>
                  <w:pPr>
                    <w:spacing w:line="240" w:lineRule="auto"/>
                    <w:jc w:val="center"/>
                    <w:rPr>
                      <w:rFonts w:ascii="Times New Roman" w:eastAsia="宋体"/>
                      <w:color w:val="000000"/>
                      <w:sz w:val="21"/>
                      <w:szCs w:val="21"/>
                    </w:rPr>
                  </w:pPr>
                  <w:r>
                    <w:rPr>
                      <w:rFonts w:ascii="Times New Roman" w:eastAsia="宋体"/>
                      <w:color w:val="000000"/>
                      <w:sz w:val="21"/>
                      <w:szCs w:val="21"/>
                    </w:rPr>
                    <w:t>141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3030" w:type="dxa"/>
                  <w:tcBorders>
                    <w:tl2br w:val="nil"/>
                    <w:tr2bl w:val="nil"/>
                  </w:tcBorders>
                  <w:vAlign w:val="center"/>
                </w:tcPr>
                <w:p>
                  <w:pPr>
                    <w:spacing w:line="240" w:lineRule="auto"/>
                    <w:jc w:val="center"/>
                    <w:rPr>
                      <w:rFonts w:ascii="Times New Roman" w:eastAsia="宋体"/>
                      <w:color w:val="000000"/>
                      <w:kern w:val="0"/>
                      <w:sz w:val="21"/>
                      <w:szCs w:val="21"/>
                    </w:rPr>
                  </w:pPr>
                  <w:r>
                    <w:rPr>
                      <w:rFonts w:ascii="Times New Roman" w:eastAsia="宋体"/>
                      <w:color w:val="000000"/>
                      <w:kern w:val="0"/>
                      <w:sz w:val="21"/>
                      <w:szCs w:val="21"/>
                    </w:rPr>
                    <w:t>总质量</w:t>
                  </w:r>
                </w:p>
              </w:tc>
              <w:tc>
                <w:tcPr>
                  <w:tcW w:w="3074" w:type="dxa"/>
                  <w:tcBorders>
                    <w:tl2br w:val="nil"/>
                    <w:tr2bl w:val="nil"/>
                  </w:tcBorders>
                  <w:vAlign w:val="center"/>
                </w:tcPr>
                <w:p>
                  <w:pPr>
                    <w:spacing w:line="240" w:lineRule="auto"/>
                    <w:jc w:val="center"/>
                    <w:rPr>
                      <w:rFonts w:ascii="Times New Roman" w:eastAsia="宋体"/>
                      <w:color w:val="000000"/>
                      <w:kern w:val="0"/>
                      <w:sz w:val="21"/>
                      <w:szCs w:val="21"/>
                    </w:rPr>
                  </w:pPr>
                  <w:r>
                    <w:rPr>
                      <w:rFonts w:ascii="Times New Roman" w:eastAsia="宋体"/>
                      <w:color w:val="000000"/>
                      <w:kern w:val="0"/>
                      <w:sz w:val="21"/>
                      <w:szCs w:val="21"/>
                    </w:rPr>
                    <w:t>kg</w:t>
                  </w:r>
                </w:p>
              </w:tc>
              <w:tc>
                <w:tcPr>
                  <w:tcW w:w="2762" w:type="dxa"/>
                  <w:tcBorders>
                    <w:tl2br w:val="nil"/>
                    <w:tr2bl w:val="nil"/>
                  </w:tcBorders>
                  <w:vAlign w:val="center"/>
                </w:tcPr>
                <w:p>
                  <w:pPr>
                    <w:spacing w:line="240" w:lineRule="auto"/>
                    <w:jc w:val="center"/>
                    <w:rPr>
                      <w:rFonts w:ascii="Times New Roman" w:eastAsia="宋体"/>
                      <w:color w:val="000000"/>
                      <w:sz w:val="21"/>
                      <w:szCs w:val="21"/>
                    </w:rPr>
                  </w:pPr>
                  <w:r>
                    <w:rPr>
                      <w:rFonts w:ascii="Times New Roman" w:eastAsia="宋体"/>
                      <w:color w:val="000000"/>
                      <w:sz w:val="21"/>
                      <w:szCs w:val="21"/>
                    </w:rPr>
                    <w:t>1630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3030" w:type="dxa"/>
                  <w:tcBorders>
                    <w:tl2br w:val="nil"/>
                    <w:tr2bl w:val="nil"/>
                  </w:tcBorders>
                  <w:vAlign w:val="center"/>
                </w:tcPr>
                <w:p>
                  <w:pPr>
                    <w:spacing w:line="240" w:lineRule="auto"/>
                    <w:jc w:val="center"/>
                    <w:rPr>
                      <w:rFonts w:ascii="Times New Roman" w:eastAsia="宋体"/>
                      <w:color w:val="000000"/>
                      <w:kern w:val="0"/>
                      <w:sz w:val="21"/>
                      <w:szCs w:val="21"/>
                    </w:rPr>
                  </w:pPr>
                  <w:r>
                    <w:rPr>
                      <w:rFonts w:ascii="Times New Roman" w:eastAsia="宋体"/>
                      <w:color w:val="000000"/>
                      <w:kern w:val="0"/>
                      <w:sz w:val="21"/>
                      <w:szCs w:val="21"/>
                    </w:rPr>
                    <w:t>环境温度</w:t>
                  </w:r>
                </w:p>
              </w:tc>
              <w:tc>
                <w:tcPr>
                  <w:tcW w:w="3074" w:type="dxa"/>
                  <w:tcBorders>
                    <w:tl2br w:val="nil"/>
                    <w:tr2bl w:val="nil"/>
                  </w:tcBorders>
                  <w:vAlign w:val="center"/>
                </w:tcPr>
                <w:p>
                  <w:pPr>
                    <w:spacing w:line="240" w:lineRule="auto"/>
                    <w:jc w:val="center"/>
                    <w:rPr>
                      <w:rFonts w:ascii="Times New Roman" w:eastAsia="宋体"/>
                      <w:color w:val="000000"/>
                      <w:kern w:val="0"/>
                      <w:sz w:val="21"/>
                      <w:szCs w:val="21"/>
                    </w:rPr>
                  </w:pPr>
                  <w:r>
                    <w:rPr>
                      <w:rFonts w:ascii="Times New Roman" w:eastAsia="宋体"/>
                      <w:color w:val="000000"/>
                      <w:kern w:val="0"/>
                      <w:sz w:val="21"/>
                      <w:szCs w:val="21"/>
                    </w:rPr>
                    <w:t>℃</w:t>
                  </w:r>
                </w:p>
              </w:tc>
              <w:tc>
                <w:tcPr>
                  <w:tcW w:w="2762" w:type="dxa"/>
                  <w:tcBorders>
                    <w:tl2br w:val="nil"/>
                    <w:tr2bl w:val="nil"/>
                  </w:tcBorders>
                  <w:vAlign w:val="center"/>
                </w:tcPr>
                <w:p>
                  <w:pPr>
                    <w:spacing w:line="240" w:lineRule="auto"/>
                    <w:jc w:val="center"/>
                    <w:rPr>
                      <w:rFonts w:ascii="Times New Roman" w:eastAsia="宋体"/>
                      <w:color w:val="000000"/>
                      <w:sz w:val="21"/>
                      <w:szCs w:val="21"/>
                    </w:rPr>
                  </w:pPr>
                  <w:r>
                    <w:rPr>
                      <w:rFonts w:ascii="Times New Roman" w:eastAsia="宋体"/>
                      <w:color w:val="000000"/>
                      <w:sz w:val="21"/>
                      <w:szCs w:val="21"/>
                    </w:rPr>
                    <w:t>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3030" w:type="dxa"/>
                  <w:tcBorders>
                    <w:tl2br w:val="nil"/>
                    <w:tr2bl w:val="nil"/>
                  </w:tcBorders>
                  <w:vAlign w:val="center"/>
                </w:tcPr>
                <w:p>
                  <w:pPr>
                    <w:spacing w:line="240" w:lineRule="auto"/>
                    <w:jc w:val="center"/>
                    <w:rPr>
                      <w:rFonts w:ascii="Times New Roman" w:eastAsia="宋体"/>
                      <w:color w:val="000000"/>
                      <w:kern w:val="0"/>
                      <w:sz w:val="21"/>
                      <w:szCs w:val="21"/>
                    </w:rPr>
                  </w:pPr>
                  <w:r>
                    <w:rPr>
                      <w:rFonts w:ascii="Times New Roman" w:eastAsia="宋体"/>
                      <w:color w:val="000000"/>
                      <w:kern w:val="0"/>
                      <w:sz w:val="21"/>
                      <w:szCs w:val="21"/>
                    </w:rPr>
                    <w:t>面积</w:t>
                  </w:r>
                </w:p>
              </w:tc>
              <w:tc>
                <w:tcPr>
                  <w:tcW w:w="3074" w:type="dxa"/>
                  <w:tcBorders>
                    <w:tl2br w:val="nil"/>
                    <w:tr2bl w:val="nil"/>
                  </w:tcBorders>
                  <w:vAlign w:val="center"/>
                </w:tcPr>
                <w:p>
                  <w:pPr>
                    <w:spacing w:line="240" w:lineRule="auto"/>
                    <w:jc w:val="center"/>
                    <w:rPr>
                      <w:rFonts w:ascii="Times New Roman" w:eastAsia="宋体"/>
                      <w:color w:val="000000"/>
                      <w:sz w:val="21"/>
                      <w:szCs w:val="21"/>
                    </w:rPr>
                  </w:pPr>
                  <w:r>
                    <w:rPr>
                      <w:rFonts w:ascii="Times New Roman" w:eastAsia="宋体"/>
                      <w:color w:val="000000"/>
                      <w:sz w:val="21"/>
                      <w:szCs w:val="21"/>
                    </w:rPr>
                    <w:t>m</w:t>
                  </w:r>
                  <w:r>
                    <w:rPr>
                      <w:rFonts w:ascii="Times New Roman" w:eastAsia="宋体"/>
                      <w:color w:val="000000"/>
                      <w:sz w:val="21"/>
                      <w:szCs w:val="21"/>
                      <w:vertAlign w:val="superscript"/>
                    </w:rPr>
                    <w:t xml:space="preserve"> 2</w:t>
                  </w:r>
                </w:p>
              </w:tc>
              <w:tc>
                <w:tcPr>
                  <w:tcW w:w="2762" w:type="dxa"/>
                  <w:tcBorders>
                    <w:tl2br w:val="nil"/>
                    <w:tr2bl w:val="nil"/>
                  </w:tcBorders>
                  <w:vAlign w:val="center"/>
                </w:tcPr>
                <w:p>
                  <w:pPr>
                    <w:jc w:val="center"/>
                    <w:rPr>
                      <w:rFonts w:ascii="Times New Roman" w:eastAsia="宋体"/>
                      <w:color w:val="000000"/>
                      <w:sz w:val="21"/>
                      <w:szCs w:val="21"/>
                    </w:rPr>
                  </w:pPr>
                  <w:r>
                    <w:rPr>
                      <w:rFonts w:ascii="Times New Roman" w:eastAsia="宋体"/>
                      <w:color w:val="000000"/>
                      <w:sz w:val="21"/>
                      <w:szCs w:val="21"/>
                    </w:rPr>
                    <w:t>1678</w:t>
                  </w:r>
                </w:p>
              </w:tc>
            </w:tr>
          </w:tbl>
          <w:p>
            <w:pPr>
              <w:spacing w:line="360" w:lineRule="auto"/>
              <w:ind w:firstLine="480" w:firstLineChars="200"/>
              <w:rPr>
                <w:rFonts w:ascii="Times New Roman" w:eastAsia="宋体"/>
                <w:color w:val="000000"/>
                <w:sz w:val="24"/>
              </w:rPr>
            </w:pPr>
          </w:p>
          <w:p>
            <w:pPr>
              <w:spacing w:line="360" w:lineRule="auto"/>
              <w:ind w:firstLine="480" w:firstLineChars="200"/>
              <w:rPr>
                <w:rFonts w:ascii="Times New Roman" w:eastAsia="宋体"/>
                <w:color w:val="000000"/>
                <w:sz w:val="24"/>
              </w:rPr>
            </w:pPr>
            <w:r>
              <w:rPr>
                <w:rFonts w:ascii="Times New Roman" w:eastAsia="宋体"/>
                <w:color w:val="000000"/>
                <w:sz w:val="24"/>
              </w:rPr>
              <w:t>其火灾爆炸灾害评估结果见表</w:t>
            </w:r>
            <w:r>
              <w:rPr>
                <w:rFonts w:hint="eastAsia" w:ascii="Times New Roman" w:eastAsia="宋体"/>
                <w:color w:val="000000"/>
                <w:sz w:val="24"/>
                <w:lang w:val="en-US" w:eastAsia="zh-CN"/>
              </w:rPr>
              <w:t>7-20</w:t>
            </w:r>
            <w:r>
              <w:rPr>
                <w:rFonts w:ascii="Times New Roman" w:eastAsia="宋体"/>
                <w:color w:val="000000"/>
                <w:sz w:val="24"/>
              </w:rPr>
              <w:t>。</w:t>
            </w:r>
          </w:p>
          <w:p>
            <w:pPr>
              <w:spacing w:line="240" w:lineRule="auto"/>
              <w:ind w:firstLine="482" w:firstLineChars="200"/>
              <w:jc w:val="center"/>
              <w:rPr>
                <w:rFonts w:ascii="Times New Roman" w:eastAsia="宋体"/>
                <w:b/>
                <w:bCs/>
                <w:color w:val="000000"/>
                <w:sz w:val="24"/>
              </w:rPr>
            </w:pPr>
            <w:r>
              <w:rPr>
                <w:rFonts w:ascii="Times New Roman" w:eastAsia="宋体"/>
                <w:b/>
                <w:bCs/>
                <w:color w:val="000000"/>
                <w:sz w:val="24"/>
              </w:rPr>
              <w:t>表</w:t>
            </w:r>
            <w:r>
              <w:rPr>
                <w:rFonts w:hint="eastAsia" w:ascii="Times New Roman" w:eastAsia="宋体"/>
                <w:b/>
                <w:bCs/>
                <w:color w:val="000000"/>
                <w:sz w:val="24"/>
                <w:lang w:val="en-US" w:eastAsia="zh-CN"/>
              </w:rPr>
              <w:t>7-20</w:t>
            </w:r>
            <w:r>
              <w:rPr>
                <w:rFonts w:ascii="Times New Roman" w:eastAsia="宋体"/>
                <w:b/>
                <w:bCs/>
                <w:color w:val="000000"/>
                <w:sz w:val="24"/>
              </w:rPr>
              <w:t xml:space="preserve">  丙烯酸罐区火灾爆炸灾害损坏估算结果表</w:t>
            </w:r>
          </w:p>
          <w:tbl>
            <w:tblPr>
              <w:tblStyle w:val="15"/>
              <w:tblW w:w="8866"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853"/>
              <w:gridCol w:w="2825"/>
              <w:gridCol w:w="1780"/>
              <w:gridCol w:w="240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853" w:type="dxa"/>
                  <w:tcBorders>
                    <w:tl2br w:val="nil"/>
                    <w:tr2bl w:val="nil"/>
                  </w:tcBorders>
                  <w:vAlign w:val="center"/>
                </w:tcPr>
                <w:p>
                  <w:pPr>
                    <w:spacing w:line="240" w:lineRule="auto"/>
                    <w:jc w:val="center"/>
                    <w:rPr>
                      <w:rFonts w:ascii="Times New Roman" w:eastAsia="宋体"/>
                      <w:color w:val="000000"/>
                      <w:sz w:val="21"/>
                      <w:szCs w:val="21"/>
                    </w:rPr>
                  </w:pPr>
                  <w:r>
                    <w:rPr>
                      <w:rFonts w:ascii="Times New Roman" w:eastAsia="宋体"/>
                      <w:color w:val="000000"/>
                      <w:sz w:val="21"/>
                      <w:szCs w:val="21"/>
                    </w:rPr>
                    <w:t>序号</w:t>
                  </w:r>
                </w:p>
              </w:tc>
              <w:tc>
                <w:tcPr>
                  <w:tcW w:w="2825" w:type="dxa"/>
                  <w:tcBorders>
                    <w:tl2br w:val="nil"/>
                    <w:tr2bl w:val="nil"/>
                  </w:tcBorders>
                  <w:vAlign w:val="center"/>
                </w:tcPr>
                <w:p>
                  <w:pPr>
                    <w:spacing w:line="240" w:lineRule="auto"/>
                    <w:jc w:val="center"/>
                    <w:rPr>
                      <w:rFonts w:ascii="Times New Roman" w:eastAsia="宋体"/>
                      <w:color w:val="000000"/>
                      <w:sz w:val="21"/>
                      <w:szCs w:val="21"/>
                    </w:rPr>
                  </w:pPr>
                  <w:r>
                    <w:rPr>
                      <w:rFonts w:ascii="Times New Roman" w:eastAsia="宋体"/>
                      <w:color w:val="000000"/>
                      <w:sz w:val="21"/>
                      <w:szCs w:val="21"/>
                    </w:rPr>
                    <w:t>项目</w:t>
                  </w:r>
                </w:p>
              </w:tc>
              <w:tc>
                <w:tcPr>
                  <w:tcW w:w="1780" w:type="dxa"/>
                  <w:tcBorders>
                    <w:tl2br w:val="nil"/>
                    <w:tr2bl w:val="nil"/>
                  </w:tcBorders>
                  <w:vAlign w:val="center"/>
                </w:tcPr>
                <w:p>
                  <w:pPr>
                    <w:spacing w:line="240" w:lineRule="auto"/>
                    <w:jc w:val="center"/>
                    <w:rPr>
                      <w:rFonts w:ascii="Times New Roman" w:eastAsia="宋体"/>
                      <w:color w:val="000000"/>
                      <w:sz w:val="21"/>
                      <w:szCs w:val="21"/>
                    </w:rPr>
                  </w:pPr>
                  <w:r>
                    <w:rPr>
                      <w:rFonts w:ascii="Times New Roman" w:eastAsia="宋体"/>
                      <w:color w:val="000000"/>
                      <w:sz w:val="21"/>
                      <w:szCs w:val="21"/>
                    </w:rPr>
                    <w:t>单位</w:t>
                  </w:r>
                </w:p>
              </w:tc>
              <w:tc>
                <w:tcPr>
                  <w:tcW w:w="2408" w:type="dxa"/>
                  <w:tcBorders>
                    <w:tl2br w:val="nil"/>
                    <w:tr2bl w:val="nil"/>
                  </w:tcBorders>
                  <w:vAlign w:val="center"/>
                </w:tcPr>
                <w:p>
                  <w:pPr>
                    <w:spacing w:line="240" w:lineRule="auto"/>
                    <w:jc w:val="center"/>
                    <w:rPr>
                      <w:rFonts w:ascii="Times New Roman" w:eastAsia="宋体"/>
                      <w:color w:val="000000"/>
                      <w:sz w:val="21"/>
                      <w:szCs w:val="21"/>
                    </w:rPr>
                  </w:pPr>
                  <w:r>
                    <w:rPr>
                      <w:rFonts w:ascii="Times New Roman" w:eastAsia="宋体"/>
                      <w:color w:val="000000"/>
                      <w:sz w:val="21"/>
                      <w:szCs w:val="21"/>
                    </w:rPr>
                    <w:t>丙烯酸</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853" w:type="dxa"/>
                  <w:tcBorders>
                    <w:tl2br w:val="nil"/>
                    <w:tr2bl w:val="nil"/>
                  </w:tcBorders>
                  <w:vAlign w:val="center"/>
                </w:tcPr>
                <w:p>
                  <w:pPr>
                    <w:spacing w:line="240" w:lineRule="auto"/>
                    <w:jc w:val="center"/>
                    <w:rPr>
                      <w:rFonts w:ascii="Times New Roman" w:eastAsia="宋体"/>
                      <w:color w:val="000000"/>
                      <w:sz w:val="21"/>
                      <w:szCs w:val="21"/>
                    </w:rPr>
                  </w:pPr>
                  <w:r>
                    <w:rPr>
                      <w:rFonts w:ascii="Times New Roman" w:eastAsia="宋体"/>
                      <w:color w:val="000000"/>
                      <w:sz w:val="21"/>
                      <w:szCs w:val="21"/>
                    </w:rPr>
                    <w:t>1</w:t>
                  </w:r>
                </w:p>
              </w:tc>
              <w:tc>
                <w:tcPr>
                  <w:tcW w:w="2825" w:type="dxa"/>
                  <w:tcBorders>
                    <w:tl2br w:val="nil"/>
                    <w:tr2bl w:val="nil"/>
                  </w:tcBorders>
                  <w:vAlign w:val="center"/>
                </w:tcPr>
                <w:p>
                  <w:pPr>
                    <w:spacing w:line="240" w:lineRule="auto"/>
                    <w:jc w:val="center"/>
                    <w:rPr>
                      <w:rFonts w:ascii="Times New Roman" w:eastAsia="宋体"/>
                      <w:color w:val="000000"/>
                      <w:sz w:val="21"/>
                      <w:szCs w:val="21"/>
                    </w:rPr>
                  </w:pPr>
                  <w:r>
                    <w:rPr>
                      <w:rFonts w:ascii="Times New Roman" w:eastAsia="宋体"/>
                      <w:color w:val="000000"/>
                      <w:sz w:val="21"/>
                      <w:szCs w:val="21"/>
                    </w:rPr>
                    <w:t>燃烧速率</w:t>
                  </w:r>
                </w:p>
              </w:tc>
              <w:tc>
                <w:tcPr>
                  <w:tcW w:w="1780" w:type="dxa"/>
                  <w:tcBorders>
                    <w:tl2br w:val="nil"/>
                    <w:tr2bl w:val="nil"/>
                  </w:tcBorders>
                  <w:vAlign w:val="center"/>
                </w:tcPr>
                <w:p>
                  <w:pPr>
                    <w:spacing w:line="240" w:lineRule="auto"/>
                    <w:jc w:val="center"/>
                    <w:rPr>
                      <w:rFonts w:ascii="Times New Roman" w:eastAsia="宋体"/>
                      <w:color w:val="000000"/>
                      <w:sz w:val="21"/>
                      <w:szCs w:val="21"/>
                    </w:rPr>
                  </w:pPr>
                  <w:r>
                    <w:rPr>
                      <w:rFonts w:ascii="Times New Roman" w:eastAsia="宋体"/>
                      <w:color w:val="000000"/>
                      <w:sz w:val="21"/>
                      <w:szCs w:val="21"/>
                    </w:rPr>
                    <w:t>kg/(m</w:t>
                  </w:r>
                  <w:r>
                    <w:rPr>
                      <w:rFonts w:ascii="Times New Roman" w:eastAsia="宋体"/>
                      <w:color w:val="000000"/>
                      <w:sz w:val="21"/>
                      <w:szCs w:val="21"/>
                      <w:vertAlign w:val="superscript"/>
                    </w:rPr>
                    <w:t>2</w:t>
                  </w:r>
                  <w:r>
                    <w:rPr>
                      <w:rFonts w:ascii="Times New Roman" w:eastAsia="宋体"/>
                      <w:color w:val="000000"/>
                      <w:sz w:val="21"/>
                      <w:szCs w:val="21"/>
                    </w:rPr>
                    <w:t>·s)</w:t>
                  </w:r>
                </w:p>
              </w:tc>
              <w:tc>
                <w:tcPr>
                  <w:tcW w:w="2408" w:type="dxa"/>
                  <w:tcBorders>
                    <w:tl2br w:val="nil"/>
                    <w:tr2bl w:val="nil"/>
                  </w:tcBorders>
                  <w:vAlign w:val="center"/>
                </w:tcPr>
                <w:p>
                  <w:pPr>
                    <w:spacing w:line="240" w:lineRule="auto"/>
                    <w:jc w:val="center"/>
                    <w:rPr>
                      <w:rFonts w:ascii="Times New Roman" w:eastAsia="宋体"/>
                      <w:color w:val="000000"/>
                      <w:sz w:val="21"/>
                      <w:szCs w:val="21"/>
                    </w:rPr>
                  </w:pPr>
                  <w:r>
                    <w:rPr>
                      <w:rFonts w:ascii="Times New Roman" w:eastAsia="宋体"/>
                      <w:color w:val="000000"/>
                      <w:sz w:val="21"/>
                      <w:szCs w:val="21"/>
                    </w:rPr>
                    <w:t>0.049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853" w:type="dxa"/>
                  <w:tcBorders>
                    <w:tl2br w:val="nil"/>
                    <w:tr2bl w:val="nil"/>
                  </w:tcBorders>
                  <w:vAlign w:val="center"/>
                </w:tcPr>
                <w:p>
                  <w:pPr>
                    <w:spacing w:line="240" w:lineRule="auto"/>
                    <w:jc w:val="center"/>
                    <w:rPr>
                      <w:rFonts w:ascii="Times New Roman" w:eastAsia="宋体"/>
                      <w:color w:val="000000"/>
                      <w:sz w:val="21"/>
                      <w:szCs w:val="21"/>
                    </w:rPr>
                  </w:pPr>
                  <w:r>
                    <w:rPr>
                      <w:rFonts w:ascii="Times New Roman" w:eastAsia="宋体"/>
                      <w:color w:val="000000"/>
                      <w:sz w:val="21"/>
                      <w:szCs w:val="21"/>
                    </w:rPr>
                    <w:t>2</w:t>
                  </w:r>
                </w:p>
              </w:tc>
              <w:tc>
                <w:tcPr>
                  <w:tcW w:w="2825" w:type="dxa"/>
                  <w:tcBorders>
                    <w:tl2br w:val="nil"/>
                    <w:tr2bl w:val="nil"/>
                  </w:tcBorders>
                  <w:vAlign w:val="center"/>
                </w:tcPr>
                <w:p>
                  <w:pPr>
                    <w:spacing w:line="240" w:lineRule="auto"/>
                    <w:jc w:val="center"/>
                    <w:rPr>
                      <w:rFonts w:ascii="Times New Roman" w:eastAsia="宋体"/>
                      <w:color w:val="000000"/>
                      <w:sz w:val="21"/>
                      <w:szCs w:val="21"/>
                    </w:rPr>
                  </w:pPr>
                  <w:r>
                    <w:rPr>
                      <w:rFonts w:ascii="Times New Roman" w:eastAsia="宋体"/>
                      <w:color w:val="000000"/>
                      <w:sz w:val="21"/>
                      <w:szCs w:val="21"/>
                    </w:rPr>
                    <w:t>持续时间</w:t>
                  </w:r>
                </w:p>
              </w:tc>
              <w:tc>
                <w:tcPr>
                  <w:tcW w:w="1780" w:type="dxa"/>
                  <w:tcBorders>
                    <w:tl2br w:val="nil"/>
                    <w:tr2bl w:val="nil"/>
                  </w:tcBorders>
                  <w:vAlign w:val="center"/>
                </w:tcPr>
                <w:p>
                  <w:pPr>
                    <w:spacing w:line="240" w:lineRule="auto"/>
                    <w:jc w:val="center"/>
                    <w:rPr>
                      <w:rFonts w:ascii="Times New Roman" w:eastAsia="宋体"/>
                      <w:color w:val="000000"/>
                      <w:sz w:val="21"/>
                      <w:szCs w:val="21"/>
                    </w:rPr>
                  </w:pPr>
                  <w:r>
                    <w:rPr>
                      <w:rFonts w:ascii="Times New Roman" w:eastAsia="宋体"/>
                      <w:color w:val="000000"/>
                      <w:sz w:val="21"/>
                      <w:szCs w:val="21"/>
                    </w:rPr>
                    <w:t>s</w:t>
                  </w:r>
                </w:p>
              </w:tc>
              <w:tc>
                <w:tcPr>
                  <w:tcW w:w="2408" w:type="dxa"/>
                  <w:tcBorders>
                    <w:tl2br w:val="nil"/>
                    <w:tr2bl w:val="nil"/>
                  </w:tcBorders>
                  <w:vAlign w:val="center"/>
                </w:tcPr>
                <w:p>
                  <w:pPr>
                    <w:spacing w:line="240" w:lineRule="auto"/>
                    <w:jc w:val="center"/>
                    <w:rPr>
                      <w:rFonts w:hint="eastAsia" w:ascii="Times New Roman" w:eastAsia="宋体"/>
                      <w:color w:val="000000"/>
                      <w:sz w:val="21"/>
                      <w:szCs w:val="21"/>
                    </w:rPr>
                  </w:pPr>
                  <w:r>
                    <w:rPr>
                      <w:rFonts w:hint="eastAsia" w:ascii="Times New Roman" w:eastAsia="宋体"/>
                      <w:color w:val="000000"/>
                      <w:sz w:val="21"/>
                      <w:szCs w:val="21"/>
                    </w:rPr>
                    <w:t>403.12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853" w:type="dxa"/>
                  <w:tcBorders>
                    <w:tl2br w:val="nil"/>
                    <w:tr2bl w:val="nil"/>
                  </w:tcBorders>
                  <w:vAlign w:val="center"/>
                </w:tcPr>
                <w:p>
                  <w:pPr>
                    <w:spacing w:line="240" w:lineRule="auto"/>
                    <w:jc w:val="center"/>
                    <w:rPr>
                      <w:rFonts w:ascii="Times New Roman" w:eastAsia="宋体"/>
                      <w:color w:val="000000"/>
                      <w:sz w:val="21"/>
                      <w:szCs w:val="21"/>
                    </w:rPr>
                  </w:pPr>
                  <w:r>
                    <w:rPr>
                      <w:rFonts w:ascii="Times New Roman" w:eastAsia="宋体"/>
                      <w:color w:val="000000"/>
                      <w:sz w:val="21"/>
                      <w:szCs w:val="21"/>
                    </w:rPr>
                    <w:t>3</w:t>
                  </w:r>
                </w:p>
              </w:tc>
              <w:tc>
                <w:tcPr>
                  <w:tcW w:w="2825" w:type="dxa"/>
                  <w:tcBorders>
                    <w:tl2br w:val="nil"/>
                    <w:tr2bl w:val="nil"/>
                  </w:tcBorders>
                  <w:vAlign w:val="center"/>
                </w:tcPr>
                <w:p>
                  <w:pPr>
                    <w:spacing w:line="240" w:lineRule="auto"/>
                    <w:jc w:val="center"/>
                    <w:rPr>
                      <w:rFonts w:ascii="Times New Roman" w:eastAsia="宋体"/>
                      <w:color w:val="000000"/>
                      <w:sz w:val="21"/>
                      <w:szCs w:val="21"/>
                    </w:rPr>
                  </w:pPr>
                  <w:r>
                    <w:rPr>
                      <w:rFonts w:ascii="Times New Roman" w:eastAsia="宋体"/>
                      <w:color w:val="000000"/>
                      <w:sz w:val="21"/>
                      <w:szCs w:val="21"/>
                    </w:rPr>
                    <w:t>火焰高度</w:t>
                  </w:r>
                </w:p>
              </w:tc>
              <w:tc>
                <w:tcPr>
                  <w:tcW w:w="1780" w:type="dxa"/>
                  <w:tcBorders>
                    <w:tl2br w:val="nil"/>
                    <w:tr2bl w:val="nil"/>
                  </w:tcBorders>
                  <w:vAlign w:val="center"/>
                </w:tcPr>
                <w:p>
                  <w:pPr>
                    <w:spacing w:line="240" w:lineRule="auto"/>
                    <w:jc w:val="center"/>
                    <w:rPr>
                      <w:rFonts w:ascii="Times New Roman" w:eastAsia="宋体"/>
                      <w:color w:val="000000"/>
                      <w:sz w:val="21"/>
                      <w:szCs w:val="21"/>
                    </w:rPr>
                  </w:pPr>
                  <w:r>
                    <w:rPr>
                      <w:rFonts w:ascii="Times New Roman" w:eastAsia="宋体"/>
                      <w:color w:val="000000"/>
                      <w:sz w:val="21"/>
                      <w:szCs w:val="21"/>
                    </w:rPr>
                    <w:t>m</w:t>
                  </w:r>
                </w:p>
              </w:tc>
              <w:tc>
                <w:tcPr>
                  <w:tcW w:w="2408" w:type="dxa"/>
                  <w:tcBorders>
                    <w:tl2br w:val="nil"/>
                    <w:tr2bl w:val="nil"/>
                  </w:tcBorders>
                  <w:vAlign w:val="center"/>
                </w:tcPr>
                <w:p>
                  <w:pPr>
                    <w:spacing w:line="240" w:lineRule="auto"/>
                    <w:jc w:val="center"/>
                    <w:rPr>
                      <w:rFonts w:ascii="Times New Roman" w:eastAsia="宋体"/>
                      <w:color w:val="000000"/>
                      <w:sz w:val="21"/>
                      <w:szCs w:val="21"/>
                    </w:rPr>
                  </w:pPr>
                  <w:r>
                    <w:rPr>
                      <w:rFonts w:ascii="Times New Roman" w:eastAsia="宋体"/>
                      <w:color w:val="000000"/>
                      <w:sz w:val="21"/>
                      <w:szCs w:val="21"/>
                    </w:rPr>
                    <w:t>40.74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853" w:type="dxa"/>
                  <w:tcBorders>
                    <w:tl2br w:val="nil"/>
                    <w:tr2bl w:val="nil"/>
                  </w:tcBorders>
                  <w:vAlign w:val="center"/>
                </w:tcPr>
                <w:p>
                  <w:pPr>
                    <w:spacing w:line="240" w:lineRule="auto"/>
                    <w:jc w:val="center"/>
                    <w:rPr>
                      <w:rFonts w:ascii="Times New Roman" w:eastAsia="宋体"/>
                      <w:color w:val="000000"/>
                      <w:sz w:val="21"/>
                      <w:szCs w:val="21"/>
                    </w:rPr>
                  </w:pPr>
                  <w:r>
                    <w:rPr>
                      <w:rFonts w:ascii="Times New Roman" w:eastAsia="宋体"/>
                      <w:color w:val="000000"/>
                      <w:sz w:val="21"/>
                      <w:szCs w:val="21"/>
                    </w:rPr>
                    <w:t>4</w:t>
                  </w:r>
                </w:p>
              </w:tc>
              <w:tc>
                <w:tcPr>
                  <w:tcW w:w="2825" w:type="dxa"/>
                  <w:tcBorders>
                    <w:tl2br w:val="nil"/>
                    <w:tr2bl w:val="nil"/>
                  </w:tcBorders>
                  <w:vAlign w:val="center"/>
                </w:tcPr>
                <w:p>
                  <w:pPr>
                    <w:spacing w:line="240" w:lineRule="auto"/>
                    <w:jc w:val="center"/>
                    <w:rPr>
                      <w:rFonts w:ascii="Times New Roman" w:eastAsia="宋体"/>
                      <w:color w:val="000000"/>
                      <w:sz w:val="21"/>
                      <w:szCs w:val="21"/>
                    </w:rPr>
                  </w:pPr>
                  <w:r>
                    <w:rPr>
                      <w:rFonts w:ascii="Times New Roman" w:eastAsia="宋体"/>
                      <w:color w:val="000000"/>
                      <w:sz w:val="21"/>
                      <w:szCs w:val="21"/>
                    </w:rPr>
                    <w:t>表面热辐射通量</w:t>
                  </w:r>
                </w:p>
              </w:tc>
              <w:tc>
                <w:tcPr>
                  <w:tcW w:w="1780" w:type="dxa"/>
                  <w:tcBorders>
                    <w:tl2br w:val="nil"/>
                    <w:tr2bl w:val="nil"/>
                  </w:tcBorders>
                  <w:vAlign w:val="center"/>
                </w:tcPr>
                <w:p>
                  <w:pPr>
                    <w:spacing w:line="240" w:lineRule="auto"/>
                    <w:jc w:val="center"/>
                    <w:rPr>
                      <w:rFonts w:ascii="Times New Roman" w:eastAsia="宋体"/>
                      <w:color w:val="000000"/>
                      <w:sz w:val="21"/>
                      <w:szCs w:val="21"/>
                    </w:rPr>
                  </w:pPr>
                  <w:r>
                    <w:rPr>
                      <w:rFonts w:ascii="Times New Roman" w:eastAsia="宋体"/>
                      <w:color w:val="000000"/>
                      <w:sz w:val="21"/>
                      <w:szCs w:val="21"/>
                    </w:rPr>
                    <w:t>KW/m</w:t>
                  </w:r>
                  <w:r>
                    <w:rPr>
                      <w:rFonts w:ascii="Times New Roman" w:eastAsia="宋体"/>
                      <w:color w:val="000000"/>
                      <w:sz w:val="21"/>
                      <w:szCs w:val="21"/>
                      <w:vertAlign w:val="superscript"/>
                    </w:rPr>
                    <w:t>2</w:t>
                  </w:r>
                </w:p>
              </w:tc>
              <w:tc>
                <w:tcPr>
                  <w:tcW w:w="2408" w:type="dxa"/>
                  <w:tcBorders>
                    <w:tl2br w:val="nil"/>
                    <w:tr2bl w:val="nil"/>
                  </w:tcBorders>
                  <w:vAlign w:val="center"/>
                </w:tcPr>
                <w:p>
                  <w:pPr>
                    <w:spacing w:line="240" w:lineRule="auto"/>
                    <w:jc w:val="center"/>
                    <w:rPr>
                      <w:rFonts w:ascii="Times New Roman" w:eastAsia="宋体"/>
                      <w:color w:val="000000"/>
                      <w:sz w:val="21"/>
                      <w:szCs w:val="21"/>
                    </w:rPr>
                  </w:pPr>
                  <w:r>
                    <w:rPr>
                      <w:rFonts w:ascii="Times New Roman" w:eastAsia="宋体"/>
                      <w:color w:val="000000"/>
                      <w:sz w:val="21"/>
                      <w:szCs w:val="21"/>
                    </w:rPr>
                    <w:t>61.34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853" w:type="dxa"/>
                  <w:tcBorders>
                    <w:tl2br w:val="nil"/>
                    <w:tr2bl w:val="nil"/>
                  </w:tcBorders>
                  <w:vAlign w:val="center"/>
                </w:tcPr>
                <w:p>
                  <w:pPr>
                    <w:spacing w:line="240" w:lineRule="auto"/>
                    <w:jc w:val="center"/>
                    <w:rPr>
                      <w:rFonts w:ascii="Times New Roman" w:eastAsia="宋体"/>
                      <w:color w:val="000000"/>
                      <w:sz w:val="21"/>
                      <w:szCs w:val="21"/>
                    </w:rPr>
                  </w:pPr>
                  <w:r>
                    <w:rPr>
                      <w:rFonts w:ascii="Times New Roman" w:eastAsia="宋体"/>
                      <w:color w:val="000000"/>
                      <w:sz w:val="21"/>
                      <w:szCs w:val="21"/>
                    </w:rPr>
                    <w:t>5</w:t>
                  </w:r>
                </w:p>
              </w:tc>
              <w:tc>
                <w:tcPr>
                  <w:tcW w:w="2825" w:type="dxa"/>
                  <w:tcBorders>
                    <w:tl2br w:val="nil"/>
                    <w:tr2bl w:val="nil"/>
                  </w:tcBorders>
                  <w:vAlign w:val="center"/>
                </w:tcPr>
                <w:p>
                  <w:pPr>
                    <w:spacing w:line="240" w:lineRule="auto"/>
                    <w:jc w:val="center"/>
                    <w:rPr>
                      <w:rFonts w:ascii="Times New Roman" w:eastAsia="宋体"/>
                      <w:color w:val="000000"/>
                      <w:sz w:val="21"/>
                      <w:szCs w:val="21"/>
                    </w:rPr>
                  </w:pPr>
                  <w:r>
                    <w:rPr>
                      <w:rFonts w:ascii="Times New Roman" w:eastAsia="宋体"/>
                      <w:color w:val="000000"/>
                      <w:sz w:val="21"/>
                      <w:szCs w:val="21"/>
                    </w:rPr>
                    <w:t>死亡半径</w:t>
                  </w:r>
                </w:p>
              </w:tc>
              <w:tc>
                <w:tcPr>
                  <w:tcW w:w="1780" w:type="dxa"/>
                  <w:tcBorders>
                    <w:tl2br w:val="nil"/>
                    <w:tr2bl w:val="nil"/>
                  </w:tcBorders>
                  <w:vAlign w:val="center"/>
                </w:tcPr>
                <w:p>
                  <w:pPr>
                    <w:spacing w:line="240" w:lineRule="auto"/>
                    <w:jc w:val="center"/>
                    <w:rPr>
                      <w:rFonts w:ascii="Times New Roman" w:eastAsia="宋体"/>
                      <w:color w:val="000000"/>
                      <w:sz w:val="21"/>
                      <w:szCs w:val="21"/>
                    </w:rPr>
                  </w:pPr>
                  <w:r>
                    <w:rPr>
                      <w:rFonts w:ascii="Times New Roman" w:eastAsia="宋体"/>
                      <w:color w:val="000000"/>
                      <w:sz w:val="21"/>
                      <w:szCs w:val="21"/>
                    </w:rPr>
                    <w:t>m</w:t>
                  </w:r>
                </w:p>
              </w:tc>
              <w:tc>
                <w:tcPr>
                  <w:tcW w:w="2408" w:type="dxa"/>
                  <w:tcBorders>
                    <w:tl2br w:val="nil"/>
                    <w:tr2bl w:val="nil"/>
                  </w:tcBorders>
                  <w:vAlign w:val="center"/>
                </w:tcPr>
                <w:p>
                  <w:pPr>
                    <w:spacing w:line="240" w:lineRule="auto"/>
                    <w:jc w:val="center"/>
                    <w:rPr>
                      <w:rFonts w:hint="eastAsia" w:ascii="Times New Roman" w:eastAsia="宋体"/>
                      <w:color w:val="000000"/>
                      <w:sz w:val="21"/>
                      <w:szCs w:val="21"/>
                    </w:rPr>
                  </w:pPr>
                  <w:r>
                    <w:rPr>
                      <w:rFonts w:hint="eastAsia" w:ascii="Times New Roman" w:eastAsia="宋体"/>
                      <w:color w:val="000000"/>
                      <w:sz w:val="21"/>
                      <w:szCs w:val="21"/>
                    </w:rPr>
                    <w:t>32.95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853" w:type="dxa"/>
                  <w:tcBorders>
                    <w:tl2br w:val="nil"/>
                    <w:tr2bl w:val="nil"/>
                  </w:tcBorders>
                  <w:vAlign w:val="center"/>
                </w:tcPr>
                <w:p>
                  <w:pPr>
                    <w:spacing w:line="240" w:lineRule="auto"/>
                    <w:jc w:val="center"/>
                    <w:rPr>
                      <w:rFonts w:ascii="Times New Roman" w:eastAsia="宋体"/>
                      <w:color w:val="000000"/>
                      <w:sz w:val="21"/>
                      <w:szCs w:val="21"/>
                    </w:rPr>
                  </w:pPr>
                  <w:r>
                    <w:rPr>
                      <w:rFonts w:ascii="Times New Roman" w:eastAsia="宋体"/>
                      <w:color w:val="000000"/>
                      <w:sz w:val="21"/>
                      <w:szCs w:val="21"/>
                    </w:rPr>
                    <w:t>6</w:t>
                  </w:r>
                </w:p>
              </w:tc>
              <w:tc>
                <w:tcPr>
                  <w:tcW w:w="2825" w:type="dxa"/>
                  <w:tcBorders>
                    <w:tl2br w:val="nil"/>
                    <w:tr2bl w:val="nil"/>
                  </w:tcBorders>
                  <w:vAlign w:val="center"/>
                </w:tcPr>
                <w:p>
                  <w:pPr>
                    <w:spacing w:line="240" w:lineRule="auto"/>
                    <w:jc w:val="center"/>
                    <w:rPr>
                      <w:rFonts w:ascii="Times New Roman" w:eastAsia="宋体"/>
                      <w:color w:val="000000"/>
                      <w:sz w:val="21"/>
                      <w:szCs w:val="21"/>
                    </w:rPr>
                  </w:pPr>
                  <w:r>
                    <w:rPr>
                      <w:rFonts w:ascii="Times New Roman" w:eastAsia="宋体"/>
                      <w:color w:val="000000"/>
                      <w:sz w:val="21"/>
                      <w:szCs w:val="21"/>
                    </w:rPr>
                    <w:t>重伤半径</w:t>
                  </w:r>
                </w:p>
              </w:tc>
              <w:tc>
                <w:tcPr>
                  <w:tcW w:w="1780" w:type="dxa"/>
                  <w:tcBorders>
                    <w:tl2br w:val="nil"/>
                    <w:tr2bl w:val="nil"/>
                  </w:tcBorders>
                  <w:vAlign w:val="center"/>
                </w:tcPr>
                <w:p>
                  <w:pPr>
                    <w:spacing w:line="240" w:lineRule="auto"/>
                    <w:jc w:val="center"/>
                    <w:rPr>
                      <w:rFonts w:ascii="Times New Roman" w:eastAsia="宋体"/>
                      <w:color w:val="000000"/>
                      <w:sz w:val="21"/>
                      <w:szCs w:val="21"/>
                    </w:rPr>
                  </w:pPr>
                  <w:r>
                    <w:rPr>
                      <w:rFonts w:ascii="Times New Roman" w:eastAsia="宋体"/>
                      <w:color w:val="000000"/>
                      <w:sz w:val="21"/>
                      <w:szCs w:val="21"/>
                    </w:rPr>
                    <w:t>m</w:t>
                  </w:r>
                </w:p>
              </w:tc>
              <w:tc>
                <w:tcPr>
                  <w:tcW w:w="2408" w:type="dxa"/>
                  <w:tcBorders>
                    <w:tl2br w:val="nil"/>
                    <w:tr2bl w:val="nil"/>
                  </w:tcBorders>
                  <w:vAlign w:val="center"/>
                </w:tcPr>
                <w:p>
                  <w:pPr>
                    <w:spacing w:line="240" w:lineRule="auto"/>
                    <w:jc w:val="center"/>
                    <w:rPr>
                      <w:rFonts w:hint="eastAsia" w:ascii="Times New Roman" w:eastAsia="宋体"/>
                      <w:color w:val="000000"/>
                      <w:sz w:val="21"/>
                      <w:szCs w:val="21"/>
                    </w:rPr>
                  </w:pPr>
                  <w:r>
                    <w:rPr>
                      <w:rFonts w:hint="eastAsia" w:ascii="Times New Roman" w:eastAsia="宋体"/>
                      <w:color w:val="000000"/>
                      <w:sz w:val="21"/>
                      <w:szCs w:val="21"/>
                    </w:rPr>
                    <w:t>40.62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853" w:type="dxa"/>
                  <w:tcBorders>
                    <w:tl2br w:val="nil"/>
                    <w:tr2bl w:val="nil"/>
                  </w:tcBorders>
                  <w:vAlign w:val="center"/>
                </w:tcPr>
                <w:p>
                  <w:pPr>
                    <w:spacing w:line="240" w:lineRule="auto"/>
                    <w:jc w:val="center"/>
                    <w:rPr>
                      <w:rFonts w:ascii="Times New Roman" w:eastAsia="宋体"/>
                      <w:color w:val="000000"/>
                      <w:sz w:val="21"/>
                      <w:szCs w:val="21"/>
                    </w:rPr>
                  </w:pPr>
                  <w:r>
                    <w:rPr>
                      <w:rFonts w:ascii="Times New Roman" w:eastAsia="宋体"/>
                      <w:color w:val="000000"/>
                      <w:sz w:val="21"/>
                      <w:szCs w:val="21"/>
                    </w:rPr>
                    <w:t>7</w:t>
                  </w:r>
                </w:p>
              </w:tc>
              <w:tc>
                <w:tcPr>
                  <w:tcW w:w="2825" w:type="dxa"/>
                  <w:tcBorders>
                    <w:tl2br w:val="nil"/>
                    <w:tr2bl w:val="nil"/>
                  </w:tcBorders>
                  <w:vAlign w:val="center"/>
                </w:tcPr>
                <w:p>
                  <w:pPr>
                    <w:spacing w:line="240" w:lineRule="auto"/>
                    <w:jc w:val="center"/>
                    <w:rPr>
                      <w:rFonts w:ascii="Times New Roman" w:eastAsia="宋体"/>
                      <w:color w:val="000000"/>
                      <w:sz w:val="21"/>
                      <w:szCs w:val="21"/>
                    </w:rPr>
                  </w:pPr>
                  <w:r>
                    <w:rPr>
                      <w:rFonts w:ascii="Times New Roman" w:eastAsia="宋体"/>
                      <w:color w:val="000000"/>
                      <w:sz w:val="21"/>
                      <w:szCs w:val="21"/>
                    </w:rPr>
                    <w:t>轻伤半径</w:t>
                  </w:r>
                </w:p>
              </w:tc>
              <w:tc>
                <w:tcPr>
                  <w:tcW w:w="1780" w:type="dxa"/>
                  <w:tcBorders>
                    <w:tl2br w:val="nil"/>
                    <w:tr2bl w:val="nil"/>
                  </w:tcBorders>
                  <w:vAlign w:val="center"/>
                </w:tcPr>
                <w:p>
                  <w:pPr>
                    <w:spacing w:line="240" w:lineRule="auto"/>
                    <w:jc w:val="center"/>
                    <w:rPr>
                      <w:rFonts w:ascii="Times New Roman" w:eastAsia="宋体"/>
                      <w:color w:val="000000"/>
                      <w:sz w:val="21"/>
                      <w:szCs w:val="21"/>
                    </w:rPr>
                  </w:pPr>
                  <w:r>
                    <w:rPr>
                      <w:rFonts w:ascii="Times New Roman" w:eastAsia="宋体"/>
                      <w:color w:val="000000"/>
                      <w:sz w:val="21"/>
                      <w:szCs w:val="21"/>
                    </w:rPr>
                    <w:t>m</w:t>
                  </w:r>
                </w:p>
              </w:tc>
              <w:tc>
                <w:tcPr>
                  <w:tcW w:w="2408" w:type="dxa"/>
                  <w:tcBorders>
                    <w:tl2br w:val="nil"/>
                    <w:tr2bl w:val="nil"/>
                  </w:tcBorders>
                  <w:vAlign w:val="center"/>
                </w:tcPr>
                <w:p>
                  <w:pPr>
                    <w:spacing w:line="240" w:lineRule="auto"/>
                    <w:jc w:val="center"/>
                    <w:rPr>
                      <w:rFonts w:hint="eastAsia" w:ascii="Times New Roman" w:eastAsia="宋体"/>
                      <w:color w:val="000000"/>
                      <w:sz w:val="21"/>
                      <w:szCs w:val="21"/>
                    </w:rPr>
                  </w:pPr>
                  <w:r>
                    <w:rPr>
                      <w:rFonts w:hint="eastAsia" w:ascii="Times New Roman" w:eastAsia="宋体"/>
                      <w:color w:val="000000"/>
                      <w:sz w:val="21"/>
                      <w:szCs w:val="21"/>
                    </w:rPr>
                    <w:t>58.96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853" w:type="dxa"/>
                  <w:tcBorders>
                    <w:tl2br w:val="nil"/>
                    <w:tr2bl w:val="nil"/>
                  </w:tcBorders>
                  <w:vAlign w:val="center"/>
                </w:tcPr>
                <w:p>
                  <w:pPr>
                    <w:spacing w:line="240" w:lineRule="auto"/>
                    <w:jc w:val="center"/>
                    <w:rPr>
                      <w:rFonts w:ascii="Times New Roman" w:eastAsia="宋体"/>
                      <w:color w:val="000000"/>
                      <w:sz w:val="21"/>
                      <w:szCs w:val="21"/>
                    </w:rPr>
                  </w:pPr>
                  <w:r>
                    <w:rPr>
                      <w:rFonts w:ascii="Times New Roman" w:eastAsia="宋体"/>
                      <w:color w:val="000000"/>
                      <w:sz w:val="21"/>
                      <w:szCs w:val="21"/>
                    </w:rPr>
                    <w:t>8</w:t>
                  </w:r>
                </w:p>
              </w:tc>
              <w:tc>
                <w:tcPr>
                  <w:tcW w:w="2825" w:type="dxa"/>
                  <w:tcBorders>
                    <w:tl2br w:val="nil"/>
                    <w:tr2bl w:val="nil"/>
                  </w:tcBorders>
                  <w:vAlign w:val="center"/>
                </w:tcPr>
                <w:p>
                  <w:pPr>
                    <w:spacing w:line="240" w:lineRule="auto"/>
                    <w:jc w:val="center"/>
                    <w:rPr>
                      <w:rFonts w:ascii="Times New Roman" w:eastAsia="宋体"/>
                      <w:color w:val="000000"/>
                      <w:sz w:val="21"/>
                      <w:szCs w:val="21"/>
                    </w:rPr>
                  </w:pPr>
                  <w:r>
                    <w:rPr>
                      <w:rFonts w:ascii="Times New Roman" w:eastAsia="宋体"/>
                      <w:color w:val="000000"/>
                      <w:sz w:val="21"/>
                      <w:szCs w:val="21"/>
                    </w:rPr>
                    <w:t>财产损失半径</w:t>
                  </w:r>
                </w:p>
              </w:tc>
              <w:tc>
                <w:tcPr>
                  <w:tcW w:w="1780" w:type="dxa"/>
                  <w:tcBorders>
                    <w:tl2br w:val="nil"/>
                    <w:tr2bl w:val="nil"/>
                  </w:tcBorders>
                  <w:vAlign w:val="center"/>
                </w:tcPr>
                <w:p>
                  <w:pPr>
                    <w:spacing w:line="240" w:lineRule="auto"/>
                    <w:jc w:val="center"/>
                    <w:rPr>
                      <w:rFonts w:ascii="Times New Roman" w:eastAsia="宋体"/>
                      <w:color w:val="000000"/>
                      <w:sz w:val="21"/>
                      <w:szCs w:val="21"/>
                    </w:rPr>
                  </w:pPr>
                  <w:r>
                    <w:rPr>
                      <w:rFonts w:ascii="Times New Roman" w:eastAsia="宋体"/>
                      <w:color w:val="000000"/>
                      <w:sz w:val="21"/>
                      <w:szCs w:val="21"/>
                    </w:rPr>
                    <w:t>m</w:t>
                  </w:r>
                </w:p>
              </w:tc>
              <w:tc>
                <w:tcPr>
                  <w:tcW w:w="2408" w:type="dxa"/>
                  <w:tcBorders>
                    <w:tl2br w:val="nil"/>
                    <w:tr2bl w:val="nil"/>
                  </w:tcBorders>
                  <w:vAlign w:val="center"/>
                </w:tcPr>
                <w:p>
                  <w:pPr>
                    <w:spacing w:line="240" w:lineRule="auto"/>
                    <w:jc w:val="center"/>
                    <w:rPr>
                      <w:rFonts w:hint="eastAsia" w:ascii="Times New Roman" w:eastAsia="宋体"/>
                      <w:color w:val="000000"/>
                      <w:sz w:val="21"/>
                      <w:szCs w:val="21"/>
                    </w:rPr>
                  </w:pPr>
                  <w:r>
                    <w:rPr>
                      <w:rFonts w:hint="eastAsia" w:ascii="Times New Roman" w:eastAsia="宋体"/>
                      <w:color w:val="000000"/>
                      <w:sz w:val="21"/>
                      <w:szCs w:val="21"/>
                    </w:rPr>
                    <w:t>27.13</w:t>
                  </w:r>
                </w:p>
              </w:tc>
            </w:tr>
          </w:tbl>
          <w:p>
            <w:pPr>
              <w:spacing w:line="360" w:lineRule="auto"/>
              <w:ind w:firstLine="480" w:firstLineChars="200"/>
              <w:rPr>
                <w:rFonts w:ascii="Times New Roman" w:eastAsia="宋体"/>
                <w:sz w:val="24"/>
              </w:rPr>
            </w:pPr>
            <w:r>
              <w:rPr>
                <w:rFonts w:ascii="Times New Roman" w:eastAsia="宋体"/>
                <w:sz w:val="24"/>
              </w:rPr>
              <w:t>从上表可以看出：丙烯酸发生池火灾事故时，在半径</w:t>
            </w:r>
            <w:r>
              <w:rPr>
                <w:rFonts w:hint="eastAsia" w:ascii="Times New Roman" w:eastAsia="宋体"/>
                <w:sz w:val="24"/>
              </w:rPr>
              <w:t>32.95</w:t>
            </w:r>
            <w:r>
              <w:rPr>
                <w:rFonts w:ascii="Times New Roman" w:eastAsia="宋体"/>
                <w:sz w:val="24"/>
              </w:rPr>
              <w:t>m范围内有死亡的危险，在半径</w:t>
            </w:r>
            <w:r>
              <w:rPr>
                <w:rFonts w:hint="eastAsia" w:ascii="Times New Roman" w:eastAsia="宋体"/>
                <w:sz w:val="24"/>
              </w:rPr>
              <w:t>40.62</w:t>
            </w:r>
            <w:r>
              <w:rPr>
                <w:rFonts w:ascii="Times New Roman" w:eastAsia="宋体"/>
                <w:sz w:val="24"/>
              </w:rPr>
              <w:t>m的范围内有重伤危险，在半径</w:t>
            </w:r>
            <w:r>
              <w:rPr>
                <w:rFonts w:hint="eastAsia" w:ascii="Times New Roman" w:eastAsia="宋体"/>
                <w:sz w:val="24"/>
              </w:rPr>
              <w:t>58.96</w:t>
            </w:r>
            <w:r>
              <w:rPr>
                <w:rFonts w:ascii="Times New Roman" w:eastAsia="宋体"/>
                <w:sz w:val="24"/>
              </w:rPr>
              <w:t>m的范围内有轻伤损害危险，在半径</w:t>
            </w:r>
            <w:r>
              <w:rPr>
                <w:rFonts w:hint="eastAsia" w:ascii="Times New Roman" w:eastAsia="宋体"/>
                <w:sz w:val="24"/>
              </w:rPr>
              <w:t>27.13</w:t>
            </w:r>
            <w:r>
              <w:rPr>
                <w:rFonts w:ascii="Times New Roman" w:eastAsia="宋体"/>
                <w:sz w:val="24"/>
              </w:rPr>
              <w:t>m范围内的建筑物将受到损坏。</w:t>
            </w:r>
          </w:p>
          <w:p>
            <w:pPr>
              <w:adjustRightInd w:val="0"/>
              <w:snapToGrid w:val="0"/>
              <w:spacing w:line="360" w:lineRule="auto"/>
              <w:ind w:firstLine="482" w:firstLineChars="200"/>
              <w:rPr>
                <w:rFonts w:hint="eastAsia" w:ascii="Times New Roman" w:hAnsi="Times New Roman" w:eastAsia="宋体" w:cs="Times New Roman"/>
                <w:b/>
                <w:bCs w:val="0"/>
                <w:sz w:val="24"/>
                <w:szCs w:val="24"/>
                <w:lang w:val="en-US" w:eastAsia="zh-CN"/>
              </w:rPr>
            </w:pPr>
            <w:r>
              <w:rPr>
                <w:rFonts w:hint="eastAsia" w:ascii="Times New Roman" w:hAnsi="Times New Roman" w:eastAsia="宋体" w:cs="Times New Roman"/>
                <w:b/>
                <w:bCs w:val="0"/>
                <w:sz w:val="24"/>
                <w:szCs w:val="24"/>
                <w:lang w:val="en-US" w:eastAsia="zh-CN"/>
              </w:rPr>
              <w:t>5.3.6 气相毒物危害预测</w:t>
            </w:r>
          </w:p>
          <w:p>
            <w:pPr>
              <w:adjustRightInd w:val="0"/>
              <w:snapToGrid w:val="0"/>
              <w:spacing w:line="360" w:lineRule="auto"/>
              <w:ind w:firstLine="482" w:firstLineChars="200"/>
              <w:rPr>
                <w:rFonts w:hint="eastAsia" w:ascii="Times New Roman" w:hAnsi="Times New Roman" w:eastAsia="宋体" w:cs="Times New Roman"/>
                <w:b/>
                <w:bCs w:val="0"/>
                <w:sz w:val="24"/>
                <w:szCs w:val="24"/>
                <w:lang w:val="en-US" w:eastAsia="zh-CN"/>
              </w:rPr>
            </w:pPr>
            <w:r>
              <w:rPr>
                <w:rFonts w:hint="eastAsia" w:ascii="Times New Roman" w:hAnsi="Times New Roman" w:eastAsia="宋体" w:cs="Times New Roman"/>
                <w:b/>
                <w:bCs w:val="0"/>
                <w:sz w:val="24"/>
                <w:szCs w:val="24"/>
                <w:lang w:val="en-US" w:eastAsia="zh-CN"/>
              </w:rPr>
              <w:t>5.3.6.1 预测模型</w:t>
            </w:r>
          </w:p>
          <w:p>
            <w:pPr>
              <w:pStyle w:val="7"/>
              <w:spacing w:line="360" w:lineRule="auto"/>
              <w:ind w:firstLine="480" w:firstLineChars="200"/>
              <w:rPr>
                <w:rFonts w:ascii="Times New Roman"/>
                <w:snapToGrid w:val="0"/>
                <w:kern w:val="0"/>
              </w:rPr>
            </w:pPr>
            <w:r>
              <w:rPr>
                <w:rFonts w:ascii="Times New Roman" w:eastAsia="宋体"/>
                <w:snapToGrid w:val="0"/>
                <w:kern w:val="0"/>
                <w:sz w:val="24"/>
              </w:rPr>
              <w:t>根据风险评价导则，当发生风险事故时，有毒有害物质在大气中扩散计算选用静风和微风不利气象条件进行扩散计算，预测其对环境的影响。</w:t>
            </w:r>
          </w:p>
          <w:p>
            <w:pPr>
              <w:pStyle w:val="7"/>
              <w:spacing w:line="360" w:lineRule="auto"/>
              <w:ind w:firstLine="480" w:firstLineChars="200"/>
              <w:rPr>
                <w:rFonts w:ascii="Times New Roman" w:eastAsia="宋体"/>
                <w:snapToGrid w:val="0"/>
                <w:kern w:val="0"/>
                <w:sz w:val="24"/>
              </w:rPr>
            </w:pPr>
            <w:r>
              <w:rPr>
                <w:rFonts w:ascii="Times New Roman" w:eastAsia="宋体"/>
                <w:snapToGrid w:val="0"/>
                <w:kern w:val="0"/>
                <w:sz w:val="24"/>
              </w:rPr>
              <w:t>微风采用虚拟点源多烟团扩散模式：</w:t>
            </w:r>
          </w:p>
          <w:p>
            <w:pPr>
              <w:spacing w:line="360" w:lineRule="auto"/>
              <w:ind w:left="7080" w:hanging="7080" w:hangingChars="2950"/>
              <w:jc w:val="center"/>
              <w:rPr>
                <w:rFonts w:ascii="Times New Roman" w:eastAsia="宋体"/>
                <w:snapToGrid w:val="0"/>
                <w:kern w:val="0"/>
                <w:sz w:val="24"/>
              </w:rPr>
            </w:pPr>
            <w:r>
              <w:rPr>
                <w:rFonts w:ascii="Times New Roman" w:eastAsia="宋体"/>
                <w:snapToGrid w:val="0"/>
                <w:kern w:val="0"/>
                <w:position w:val="-36"/>
                <w:sz w:val="24"/>
              </w:rPr>
              <w:object>
                <v:shape id="_x0000_i1048" o:spt="75" type="#_x0000_t75" style="height:42pt;width:363pt;" o:ole="t" filled="f" o:preferrelative="t" stroked="f" coordsize="21600,21600">
                  <v:path/>
                  <v:fill on="f" alignshape="1" focussize="0,0"/>
                  <v:stroke on="f"/>
                  <v:imagedata r:id="rId65" o:title=""/>
                  <o:lock v:ext="edit" aspectratio="t"/>
                  <w10:wrap type="none"/>
                  <w10:anchorlock/>
                </v:shape>
                <o:OLEObject Type="Embed" ProgID="Equation.3" ShapeID="_x0000_i1048" DrawAspect="Content" ObjectID="_1468075749" r:id="rId64">
                  <o:LockedField>false</o:LockedField>
                </o:OLEObject>
              </w:object>
            </w:r>
          </w:p>
          <w:p>
            <w:pPr>
              <w:spacing w:line="360" w:lineRule="auto"/>
              <w:ind w:firstLine="480" w:firstLineChars="200"/>
              <w:rPr>
                <w:rFonts w:ascii="Times New Roman" w:eastAsia="宋体"/>
                <w:snapToGrid w:val="0"/>
                <w:kern w:val="0"/>
                <w:sz w:val="24"/>
              </w:rPr>
            </w:pPr>
            <w:r>
              <w:rPr>
                <w:rFonts w:ascii="Times New Roman" w:eastAsia="宋体"/>
                <w:snapToGrid w:val="0"/>
                <w:kern w:val="0"/>
                <w:sz w:val="24"/>
              </w:rPr>
              <w:t>式中：C</w:t>
            </w:r>
            <w:r>
              <w:rPr>
                <w:rFonts w:ascii="Times New Roman" w:eastAsia="宋体"/>
                <w:snapToGrid w:val="0"/>
                <w:kern w:val="0"/>
                <w:position w:val="-10"/>
                <w:sz w:val="24"/>
              </w:rPr>
              <w:object>
                <v:shape id="_x0000_i1049" o:spt="75" type="#_x0000_t75" style="height:17pt;width:35pt;" o:ole="t" filled="f" stroked="f" coordsize="21600,21600">
                  <v:path/>
                  <v:fill on="f" alignshape="1" focussize="0,0"/>
                  <v:stroke on="f"/>
                  <v:imagedata r:id="rId67" o:title=""/>
                  <o:lock v:ext="edit" aspectratio="t"/>
                  <w10:wrap type="none"/>
                  <w10:anchorlock/>
                </v:shape>
                <o:OLEObject Type="Embed" ProgID="Equation.3" ShapeID="_x0000_i1049" DrawAspect="Content" ObjectID="_1468075750" r:id="rId66">
                  <o:LockedField>false</o:LockedField>
                </o:OLEObject>
              </w:object>
            </w:r>
            <w:r>
              <w:rPr>
                <w:rFonts w:ascii="Times New Roman" w:eastAsia="宋体"/>
                <w:snapToGrid w:val="0"/>
                <w:kern w:val="0"/>
                <w:sz w:val="24"/>
              </w:rPr>
              <w:t>--下风向地面</w:t>
            </w:r>
            <w:r>
              <w:rPr>
                <w:rFonts w:ascii="Times New Roman" w:eastAsia="宋体"/>
                <w:snapToGrid w:val="0"/>
                <w:kern w:val="0"/>
                <w:sz w:val="24"/>
              </w:rPr>
              <w:object>
                <v:shape id="_x0000_i1050" o:spt="75" type="#_x0000_t75" style="height:17pt;width:28pt;" o:ole="t" filled="f" stroked="f" coordsize="21600,21600">
                  <v:path/>
                  <v:fill on="f" alignshape="1" focussize="0,0"/>
                  <v:stroke on="f"/>
                  <v:imagedata r:id="rId69" o:title=""/>
                  <o:lock v:ext="edit" aspectratio="t"/>
                  <w10:wrap type="none"/>
                  <w10:anchorlock/>
                </v:shape>
                <o:OLEObject Type="Embed" ProgID="Equation.3" ShapeID="_x0000_i1050" DrawAspect="Content" ObjectID="_1468075751" r:id="rId68">
                  <o:LockedField>false</o:LockedField>
                </o:OLEObject>
              </w:object>
            </w:r>
            <w:r>
              <w:rPr>
                <w:rFonts w:ascii="Times New Roman" w:eastAsia="宋体"/>
                <w:snapToGrid w:val="0"/>
                <w:kern w:val="0"/>
                <w:sz w:val="24"/>
              </w:rPr>
              <w:t>坐标处的空气中污染物浓度（mg.m</w:t>
            </w:r>
            <w:r>
              <w:rPr>
                <w:rFonts w:ascii="Times New Roman" w:eastAsia="宋体"/>
                <w:snapToGrid w:val="0"/>
                <w:kern w:val="0"/>
                <w:sz w:val="24"/>
                <w:vertAlign w:val="superscript"/>
              </w:rPr>
              <w:t>-3</w:t>
            </w:r>
            <w:r>
              <w:rPr>
                <w:rFonts w:ascii="Times New Roman" w:eastAsia="宋体"/>
                <w:snapToGrid w:val="0"/>
                <w:kern w:val="0"/>
                <w:sz w:val="24"/>
              </w:rPr>
              <w:t>）；</w:t>
            </w:r>
            <w:r>
              <w:rPr>
                <w:rFonts w:ascii="Times New Roman" w:eastAsia="宋体"/>
                <w:snapToGrid w:val="0"/>
                <w:kern w:val="0"/>
                <w:position w:val="-12"/>
                <w:sz w:val="24"/>
              </w:rPr>
              <w:object>
                <v:shape id="_x0000_i1051" o:spt="75" type="#_x0000_t75" style="height:18pt;width:45pt;" o:ole="t" filled="f" stroked="f" coordsize="21600,21600">
                  <v:path/>
                  <v:fill on="f" alignshape="1" focussize="0,0"/>
                  <v:stroke on="f"/>
                  <v:imagedata r:id="rId71" o:title=""/>
                  <o:lock v:ext="edit" aspectratio="t"/>
                  <w10:wrap type="none"/>
                  <w10:anchorlock/>
                </v:shape>
                <o:OLEObject Type="Embed" ProgID="Equation.3" ShapeID="_x0000_i1051" DrawAspect="Content" ObjectID="_1468075752" r:id="rId70">
                  <o:LockedField>false</o:LockedField>
                </o:OLEObject>
              </w:object>
            </w:r>
            <w:r>
              <w:rPr>
                <w:rFonts w:ascii="Times New Roman" w:eastAsia="宋体"/>
                <w:snapToGrid w:val="0"/>
                <w:kern w:val="0"/>
                <w:sz w:val="24"/>
              </w:rPr>
              <w:t>--烟团中心坐标； Q--事故期间烟团的排放量；σ</w:t>
            </w:r>
            <w:r>
              <w:rPr>
                <w:rFonts w:ascii="Times New Roman" w:eastAsia="宋体"/>
                <w:snapToGrid w:val="0"/>
                <w:kern w:val="0"/>
                <w:sz w:val="24"/>
                <w:vertAlign w:val="subscript"/>
              </w:rPr>
              <w:t>X、</w:t>
            </w:r>
            <w:r>
              <w:rPr>
                <w:rFonts w:ascii="Times New Roman" w:eastAsia="宋体"/>
                <w:snapToGrid w:val="0"/>
                <w:kern w:val="0"/>
                <w:sz w:val="24"/>
              </w:rPr>
              <w:t>、σ</w:t>
            </w:r>
            <w:r>
              <w:rPr>
                <w:rFonts w:ascii="Times New Roman" w:eastAsia="宋体"/>
                <w:snapToGrid w:val="0"/>
                <w:kern w:val="0"/>
                <w:sz w:val="24"/>
                <w:vertAlign w:val="subscript"/>
              </w:rPr>
              <w:t>y</w:t>
            </w:r>
            <w:r>
              <w:rPr>
                <w:rFonts w:ascii="Times New Roman" w:eastAsia="宋体"/>
                <w:snapToGrid w:val="0"/>
                <w:kern w:val="0"/>
                <w:sz w:val="24"/>
              </w:rPr>
              <w:t>、σ</w:t>
            </w:r>
            <w:r>
              <w:rPr>
                <w:rFonts w:ascii="Times New Roman" w:eastAsia="宋体"/>
                <w:snapToGrid w:val="0"/>
                <w:kern w:val="0"/>
                <w:sz w:val="24"/>
                <w:vertAlign w:val="subscript"/>
              </w:rPr>
              <w:t>z——</w:t>
            </w:r>
            <w:r>
              <w:rPr>
                <w:rFonts w:ascii="Times New Roman" w:eastAsia="宋体"/>
                <w:snapToGrid w:val="0"/>
                <w:kern w:val="0"/>
                <w:sz w:val="24"/>
              </w:rPr>
              <w:t>为X、Y、Z方向的扩散参数（m）。常取σ</w:t>
            </w:r>
            <w:r>
              <w:rPr>
                <w:rFonts w:ascii="Times New Roman" w:eastAsia="宋体"/>
                <w:snapToGrid w:val="0"/>
                <w:kern w:val="0"/>
                <w:sz w:val="24"/>
                <w:vertAlign w:val="subscript"/>
              </w:rPr>
              <w:t xml:space="preserve">X </w:t>
            </w:r>
            <w:r>
              <w:rPr>
                <w:rFonts w:ascii="Times New Roman" w:eastAsia="宋体"/>
                <w:snapToGrid w:val="0"/>
                <w:kern w:val="0"/>
                <w:sz w:val="24"/>
              </w:rPr>
              <w:t>=σ</w:t>
            </w:r>
            <w:r>
              <w:rPr>
                <w:rFonts w:ascii="Times New Roman" w:eastAsia="宋体"/>
                <w:snapToGrid w:val="0"/>
                <w:kern w:val="0"/>
                <w:sz w:val="24"/>
                <w:vertAlign w:val="subscript"/>
              </w:rPr>
              <w:t>y</w:t>
            </w:r>
          </w:p>
          <w:p>
            <w:pPr>
              <w:spacing w:line="360" w:lineRule="auto"/>
              <w:ind w:firstLine="420"/>
              <w:rPr>
                <w:rFonts w:ascii="Times New Roman" w:eastAsia="宋体"/>
                <w:snapToGrid w:val="0"/>
                <w:kern w:val="0"/>
                <w:sz w:val="24"/>
              </w:rPr>
            </w:pPr>
            <w:r>
              <w:rPr>
                <w:rFonts w:ascii="Times New Roman" w:eastAsia="宋体"/>
                <w:snapToGrid w:val="0"/>
                <w:kern w:val="0"/>
                <w:sz w:val="24"/>
              </w:rPr>
              <w:t>对于瞬时或短时间事故，可采用下述变天条件下多烟团模式：</w:t>
            </w:r>
          </w:p>
          <w:p>
            <w:pPr>
              <w:spacing w:line="360" w:lineRule="auto"/>
              <w:jc w:val="center"/>
              <w:rPr>
                <w:rFonts w:ascii="Times New Roman" w:eastAsia="宋体"/>
                <w:snapToGrid w:val="0"/>
                <w:kern w:val="0"/>
                <w:sz w:val="24"/>
              </w:rPr>
            </w:pPr>
            <w:r>
              <w:rPr>
                <w:rFonts w:ascii="Times New Roman" w:eastAsia="宋体"/>
                <w:snapToGrid w:val="0"/>
                <w:kern w:val="0"/>
                <w:position w:val="-36"/>
                <w:sz w:val="24"/>
              </w:rPr>
              <w:object>
                <v:shape id="_x0000_i1052" o:spt="75" type="#_x0000_t75" style="height:41pt;width:395pt;" o:ole="t" filled="f" stroked="f" coordsize="21600,21600">
                  <v:path/>
                  <v:fill on="f" focussize="0,0"/>
                  <v:stroke on="f"/>
                  <v:imagedata r:id="rId73" o:title=""/>
                  <o:lock v:ext="edit" aspectratio="t"/>
                  <w10:wrap type="none"/>
                  <w10:anchorlock/>
                </v:shape>
                <o:OLEObject Type="Embed" ProgID="Equation.DSMT4" ShapeID="_x0000_i1052" DrawAspect="Content" ObjectID="_1468075753" r:id="rId72">
                  <o:LockedField>false</o:LockedField>
                </o:OLEObject>
              </w:object>
            </w:r>
          </w:p>
          <w:p>
            <w:pPr>
              <w:spacing w:line="360" w:lineRule="auto"/>
              <w:ind w:firstLine="480" w:firstLineChars="200"/>
              <w:rPr>
                <w:rFonts w:ascii="Times New Roman" w:eastAsia="宋体"/>
                <w:snapToGrid w:val="0"/>
                <w:kern w:val="0"/>
                <w:sz w:val="24"/>
              </w:rPr>
            </w:pPr>
            <w:r>
              <w:rPr>
                <w:rFonts w:ascii="Times New Roman" w:eastAsia="宋体"/>
                <w:snapToGrid w:val="0"/>
                <w:kern w:val="0"/>
                <w:sz w:val="24"/>
              </w:rPr>
              <w:t>式中：</w:t>
            </w:r>
            <w:r>
              <w:rPr>
                <w:rFonts w:ascii="Times New Roman" w:eastAsia="宋体"/>
                <w:snapToGrid w:val="0"/>
                <w:kern w:val="0"/>
                <w:position w:val="-14"/>
                <w:sz w:val="24"/>
              </w:rPr>
              <w:object>
                <v:shape id="_x0000_i1053" o:spt="75" type="#_x0000_t75" style="height:20pt;width:69pt;" o:ole="t" filled="f" stroked="f" coordsize="21600,21600">
                  <v:path/>
                  <v:fill on="f" focussize="0,0"/>
                  <v:stroke on="f"/>
                  <v:imagedata r:id="rId75" o:title=""/>
                  <o:lock v:ext="edit" aspectratio="t"/>
                  <w10:wrap type="none"/>
                  <w10:anchorlock/>
                </v:shape>
                <o:OLEObject Type="Embed" ProgID="Equation.DSMT4" ShapeID="_x0000_i1053" DrawAspect="Content" ObjectID="_1468075754" r:id="rId74">
                  <o:LockedField>false</o:LockedField>
                </o:OLEObject>
              </w:object>
            </w:r>
            <w:r>
              <w:rPr>
                <w:rFonts w:ascii="Times New Roman" w:eastAsia="宋体"/>
                <w:snapToGrid w:val="0"/>
                <w:kern w:val="0"/>
                <w:sz w:val="24"/>
              </w:rPr>
              <w:t>--第i个烟团在</w:t>
            </w:r>
            <w:r>
              <w:rPr>
                <w:rFonts w:ascii="Times New Roman" w:eastAsia="宋体"/>
                <w:snapToGrid w:val="0"/>
                <w:kern w:val="0"/>
                <w:sz w:val="24"/>
              </w:rPr>
              <w:object>
                <v:shape id="_x0000_i1054" o:spt="75" type="#_x0000_t75" style="height:18pt;width:12pt;" o:ole="t" filled="f" stroked="f" coordsize="21600,21600">
                  <v:path/>
                  <v:fill on="f" alignshape="1" focussize="0,0"/>
                  <v:stroke on="f"/>
                  <v:imagedata r:id="rId77" o:title=""/>
                  <o:lock v:ext="edit" aspectratio="t"/>
                  <w10:wrap type="none"/>
                  <w10:anchorlock/>
                </v:shape>
                <o:OLEObject Type="Embed" ProgID="Equation.3" ShapeID="_x0000_i1054" DrawAspect="Content" ObjectID="_1468075755" r:id="rId76">
                  <o:LockedField>false</o:LockedField>
                </o:OLEObject>
              </w:object>
            </w:r>
            <w:r>
              <w:rPr>
                <w:rFonts w:ascii="Times New Roman" w:eastAsia="宋体"/>
                <w:snapToGrid w:val="0"/>
                <w:kern w:val="0"/>
                <w:sz w:val="24"/>
              </w:rPr>
              <w:t>时刻（即第w时段）在点(x,y,0)产生的地面浓度；</w:t>
            </w:r>
            <w:r>
              <w:rPr>
                <w:rFonts w:ascii="Times New Roman" w:eastAsia="宋体"/>
                <w:snapToGrid w:val="0"/>
                <w:kern w:val="0"/>
                <w:sz w:val="24"/>
              </w:rPr>
              <w:object>
                <v:shape id="_x0000_i1055" o:spt="75" type="#_x0000_t75" style="height:16pt;width:15pt;" o:ole="t" filled="f" stroked="f" coordsize="21600,21600">
                  <v:path/>
                  <v:fill on="f" alignshape="1" focussize="0,0"/>
                  <v:stroke on="f"/>
                  <v:imagedata r:id="rId79" o:title=""/>
                  <o:lock v:ext="edit" aspectratio="t"/>
                  <w10:wrap type="none"/>
                  <w10:anchorlock/>
                </v:shape>
                <o:OLEObject Type="Embed" ProgID="Equation.3" ShapeID="_x0000_i1055" DrawAspect="Content" ObjectID="_1468075756" r:id="rId78">
                  <o:LockedField>false</o:LockedField>
                </o:OLEObject>
              </w:object>
            </w:r>
            <w:r>
              <w:rPr>
                <w:rFonts w:ascii="Times New Roman" w:eastAsia="宋体"/>
                <w:snapToGrid w:val="0"/>
                <w:kern w:val="0"/>
                <w:sz w:val="24"/>
              </w:rPr>
              <w:t>--烟团排放量（mg），</w:t>
            </w:r>
            <w:r>
              <w:rPr>
                <w:rFonts w:ascii="Times New Roman" w:eastAsia="宋体"/>
                <w:snapToGrid w:val="0"/>
                <w:kern w:val="0"/>
                <w:sz w:val="24"/>
              </w:rPr>
              <w:object>
                <v:shape id="_x0000_i1056" o:spt="75" type="#_x0000_t75" style="height:16pt;width:60.95pt;" o:ole="t" filled="f" stroked="f" coordsize="21600,21600">
                  <v:path/>
                  <v:fill on="f" alignshape="1" focussize="0,0"/>
                  <v:stroke on="f"/>
                  <v:imagedata r:id="rId81" o:title=""/>
                  <o:lock v:ext="edit" aspectratio="t"/>
                  <w10:wrap type="none"/>
                  <w10:anchorlock/>
                </v:shape>
                <o:OLEObject Type="Embed" ProgID="Equation.3" ShapeID="_x0000_i1056" DrawAspect="Content" ObjectID="_1468075757" r:id="rId80">
                  <o:LockedField>false</o:LockedField>
                </o:OLEObject>
              </w:object>
            </w:r>
            <w:r>
              <w:rPr>
                <w:rFonts w:ascii="Times New Roman" w:eastAsia="宋体"/>
                <w:snapToGrid w:val="0"/>
                <w:kern w:val="0"/>
                <w:sz w:val="24"/>
              </w:rPr>
              <w:t>为释放率（mg.s</w:t>
            </w:r>
            <w:r>
              <w:rPr>
                <w:rFonts w:ascii="Times New Roman" w:eastAsia="宋体"/>
                <w:snapToGrid w:val="0"/>
                <w:kern w:val="0"/>
                <w:sz w:val="24"/>
                <w:vertAlign w:val="superscript"/>
              </w:rPr>
              <w:t>-1</w:t>
            </w:r>
            <w:r>
              <w:rPr>
                <w:rFonts w:ascii="Times New Roman" w:eastAsia="宋体"/>
                <w:snapToGrid w:val="0"/>
                <w:kern w:val="0"/>
                <w:sz w:val="24"/>
              </w:rPr>
              <w:t>），</w:t>
            </w:r>
            <w:r>
              <w:rPr>
                <w:rFonts w:ascii="Times New Roman" w:eastAsia="宋体"/>
                <w:snapToGrid w:val="0"/>
                <w:kern w:val="0"/>
                <w:sz w:val="24"/>
              </w:rPr>
              <w:object>
                <v:shape id="_x0000_i1057" o:spt="75" type="#_x0000_t75" style="height:13.95pt;width:15pt;" o:ole="t" filled="f" stroked="f" coordsize="21600,21600">
                  <v:path/>
                  <v:fill on="f" alignshape="1" focussize="0,0"/>
                  <v:stroke on="f"/>
                  <v:imagedata r:id="rId83" o:title=""/>
                  <o:lock v:ext="edit" aspectratio="t"/>
                  <w10:wrap type="none"/>
                  <w10:anchorlock/>
                </v:shape>
                <o:OLEObject Type="Embed" ProgID="Equation.3" ShapeID="_x0000_i1057" DrawAspect="Content" ObjectID="_1468075758" r:id="rId82">
                  <o:LockedField>false</o:LockedField>
                </o:OLEObject>
              </w:object>
            </w:r>
            <w:r>
              <w:rPr>
                <w:rFonts w:ascii="Times New Roman" w:eastAsia="宋体"/>
                <w:snapToGrid w:val="0"/>
                <w:kern w:val="0"/>
                <w:sz w:val="24"/>
              </w:rPr>
              <w:t>为时段长度（s）；</w:t>
            </w:r>
            <w:r>
              <w:rPr>
                <w:rFonts w:ascii="Times New Roman" w:eastAsia="宋体"/>
                <w:snapToGrid w:val="0"/>
                <w:kern w:val="0"/>
                <w:position w:val="-14"/>
                <w:sz w:val="24"/>
              </w:rPr>
              <w:object>
                <v:shape id="_x0000_i1058" o:spt="75" type="#_x0000_t75" style="height:19pt;width:27pt;" o:ole="t" filled="f" stroked="f" coordsize="21600,21600">
                  <v:path/>
                  <v:fill on="f" alignshape="1" focussize="0,0"/>
                  <v:stroke on="f"/>
                  <v:imagedata r:id="rId85" o:title=""/>
                  <o:lock v:ext="edit" aspectratio="t"/>
                  <w10:wrap type="none"/>
                  <w10:anchorlock/>
                </v:shape>
                <o:OLEObject Type="Embed" ProgID="Equation.3" ShapeID="_x0000_i1058" DrawAspect="Content" ObjectID="_1468075759" r:id="rId84">
                  <o:LockedField>false</o:LockedField>
                </o:OLEObject>
              </w:object>
            </w:r>
            <w:r>
              <w:rPr>
                <w:rFonts w:ascii="Times New Roman" w:eastAsia="宋体"/>
                <w:snapToGrid w:val="0"/>
                <w:kern w:val="0"/>
                <w:sz w:val="24"/>
              </w:rPr>
              <w:t>、</w:t>
            </w:r>
            <w:r>
              <w:rPr>
                <w:rFonts w:ascii="Times New Roman" w:eastAsia="宋体"/>
                <w:snapToGrid w:val="0"/>
                <w:kern w:val="0"/>
                <w:position w:val="-14"/>
                <w:sz w:val="24"/>
              </w:rPr>
              <w:object>
                <v:shape id="_x0000_i1059" o:spt="75" type="#_x0000_t75" style="height:19pt;width:27pt;" o:ole="t" filled="f" stroked="f" coordsize="21600,21600">
                  <v:path/>
                  <v:fill on="f" alignshape="1" focussize="0,0"/>
                  <v:stroke on="f"/>
                  <v:imagedata r:id="rId87" o:title=""/>
                  <o:lock v:ext="edit" aspectratio="t"/>
                  <w10:wrap type="none"/>
                  <w10:anchorlock/>
                </v:shape>
                <o:OLEObject Type="Embed" ProgID="Equation.3" ShapeID="_x0000_i1059" DrawAspect="Content" ObjectID="_1468075760" r:id="rId86">
                  <o:LockedField>false</o:LockedField>
                </o:OLEObject>
              </w:object>
            </w:r>
            <w:r>
              <w:rPr>
                <w:rFonts w:ascii="Times New Roman" w:eastAsia="宋体"/>
                <w:snapToGrid w:val="0"/>
                <w:kern w:val="0"/>
                <w:sz w:val="24"/>
              </w:rPr>
              <w:t>、</w:t>
            </w:r>
            <w:r>
              <w:rPr>
                <w:rFonts w:ascii="Times New Roman" w:eastAsia="宋体"/>
                <w:snapToGrid w:val="0"/>
                <w:kern w:val="0"/>
                <w:position w:val="-14"/>
                <w:sz w:val="24"/>
              </w:rPr>
              <w:object>
                <v:shape id="_x0000_i1060" o:spt="75" type="#_x0000_t75" style="height:19pt;width:26pt;" o:ole="t" filled="f" stroked="f" coordsize="21600,21600">
                  <v:path/>
                  <v:fill on="f" alignshape="1" focussize="0,0"/>
                  <v:stroke on="f"/>
                  <v:imagedata r:id="rId89" o:title=""/>
                  <o:lock v:ext="edit" aspectratio="t"/>
                  <w10:wrap type="none"/>
                  <w10:anchorlock/>
                </v:shape>
                <o:OLEObject Type="Embed" ProgID="Equation.3" ShapeID="_x0000_i1060" DrawAspect="Content" ObjectID="_1468075761" r:id="rId88">
                  <o:LockedField>false</o:LockedField>
                </o:OLEObject>
              </w:object>
            </w:r>
            <w:r>
              <w:rPr>
                <w:rFonts w:ascii="Times New Roman" w:eastAsia="宋体"/>
                <w:snapToGrid w:val="0"/>
                <w:kern w:val="0"/>
                <w:sz w:val="24"/>
              </w:rPr>
              <w:t>--烟团在w时段沿x、y和z方向的等效扩散参数（m），可由下式估算：</w:t>
            </w:r>
          </w:p>
          <w:p>
            <w:pPr>
              <w:spacing w:line="360" w:lineRule="auto"/>
              <w:jc w:val="center"/>
              <w:rPr>
                <w:rFonts w:ascii="Times New Roman" w:eastAsia="宋体"/>
                <w:snapToGrid w:val="0"/>
                <w:kern w:val="0"/>
                <w:sz w:val="24"/>
              </w:rPr>
            </w:pPr>
            <w:r>
              <w:rPr>
                <w:rFonts w:ascii="Times New Roman" w:eastAsia="宋体"/>
                <w:snapToGrid w:val="0"/>
                <w:kern w:val="0"/>
                <w:position w:val="-28"/>
                <w:sz w:val="24"/>
              </w:rPr>
              <w:object>
                <v:shape id="_x0000_i1061" o:spt="75" type="#_x0000_t75" style="height:34pt;width:164pt;" o:ole="t" filled="f" stroked="f" coordsize="21600,21600">
                  <v:path/>
                  <v:fill on="f" alignshape="1" focussize="0,0"/>
                  <v:stroke on="f"/>
                  <v:imagedata r:id="rId91" o:title=""/>
                  <o:lock v:ext="edit" aspectratio="t"/>
                  <w10:wrap type="none"/>
                  <w10:anchorlock/>
                </v:shape>
                <o:OLEObject Type="Embed" ProgID="Equation.3" ShapeID="_x0000_i1061" DrawAspect="Content" ObjectID="_1468075762" r:id="rId90">
                  <o:LockedField>false</o:LockedField>
                </o:OLEObject>
              </w:object>
            </w:r>
          </w:p>
          <w:p>
            <w:pPr>
              <w:spacing w:line="360" w:lineRule="auto"/>
              <w:rPr>
                <w:rFonts w:ascii="Times New Roman" w:eastAsia="宋体"/>
                <w:snapToGrid w:val="0"/>
                <w:kern w:val="0"/>
                <w:sz w:val="24"/>
              </w:rPr>
            </w:pPr>
            <w:r>
              <w:rPr>
                <w:rFonts w:ascii="Times New Roman" w:eastAsia="宋体"/>
                <w:snapToGrid w:val="0"/>
                <w:kern w:val="0"/>
                <w:sz w:val="24"/>
              </w:rPr>
              <w:t xml:space="preserve">式中： </w:t>
            </w:r>
          </w:p>
          <w:p>
            <w:pPr>
              <w:spacing w:line="360" w:lineRule="auto"/>
              <w:ind w:firstLine="480" w:firstLineChars="200"/>
              <w:jc w:val="center"/>
              <w:rPr>
                <w:rFonts w:ascii="Times New Roman" w:eastAsia="宋体"/>
                <w:snapToGrid w:val="0"/>
                <w:kern w:val="0"/>
                <w:sz w:val="24"/>
              </w:rPr>
            </w:pPr>
            <w:r>
              <w:rPr>
                <w:rFonts w:ascii="Times New Roman" w:eastAsia="宋体"/>
                <w:snapToGrid w:val="0"/>
                <w:kern w:val="0"/>
                <w:position w:val="-14"/>
                <w:sz w:val="24"/>
              </w:rPr>
              <w:object>
                <v:shape id="_x0000_i1062" o:spt="75" type="#_x0000_t75" style="height:20pt;width:255pt;" o:ole="t" filled="f" stroked="f" coordsize="21600,21600">
                  <v:path/>
                  <v:fill on="f" focussize="0,0"/>
                  <v:stroke on="f"/>
                  <v:imagedata r:id="rId93" o:title=""/>
                  <o:lock v:ext="edit" aspectratio="t"/>
                  <w10:wrap type="none"/>
                  <w10:anchorlock/>
                </v:shape>
                <o:OLEObject Type="Embed" ProgID="Equation.DSMT4" ShapeID="_x0000_i1062" DrawAspect="Content" ObjectID="_1468075763" r:id="rId92">
                  <o:LockedField>false</o:LockedField>
                </o:OLEObject>
              </w:object>
            </w:r>
          </w:p>
          <w:p>
            <w:pPr>
              <w:spacing w:line="360" w:lineRule="auto"/>
              <w:ind w:firstLine="240" w:firstLineChars="100"/>
              <w:rPr>
                <w:rFonts w:ascii="Times New Roman" w:eastAsia="宋体"/>
                <w:snapToGrid w:val="0"/>
                <w:kern w:val="0"/>
                <w:sz w:val="24"/>
              </w:rPr>
            </w:pPr>
            <w:r>
              <w:rPr>
                <w:rFonts w:ascii="Times New Roman" w:eastAsia="宋体"/>
                <w:snapToGrid w:val="0"/>
                <w:kern w:val="0"/>
                <w:sz w:val="24"/>
              </w:rPr>
              <w:object>
                <v:shape id="_x0000_i1063" o:spt="75" type="#_x0000_t75" style="height:19pt;width:15pt;" o:ole="t" filled="f" stroked="f" coordsize="21600,21600">
                  <v:path/>
                  <v:fill on="f" alignshape="1" focussize="0,0"/>
                  <v:stroke on="f"/>
                  <v:imagedata r:id="rId95" o:title=""/>
                  <o:lock v:ext="edit" aspectratio="t"/>
                  <w10:wrap type="none"/>
                  <w10:anchorlock/>
                </v:shape>
                <o:OLEObject Type="Embed" ProgID="Equation.3" ShapeID="_x0000_i1063" DrawAspect="Content" ObjectID="_1468075764" r:id="rId94">
                  <o:LockedField>false</o:LockedField>
                </o:OLEObject>
              </w:object>
            </w:r>
            <w:r>
              <w:rPr>
                <w:rFonts w:ascii="Times New Roman" w:eastAsia="宋体"/>
                <w:snapToGrid w:val="0"/>
                <w:kern w:val="0"/>
                <w:sz w:val="24"/>
              </w:rPr>
              <w:t>和</w:t>
            </w:r>
            <w:r>
              <w:rPr>
                <w:rFonts w:ascii="Times New Roman" w:eastAsia="宋体"/>
                <w:snapToGrid w:val="0"/>
                <w:kern w:val="0"/>
                <w:sz w:val="24"/>
              </w:rPr>
              <w:object>
                <v:shape id="_x0000_i1064" o:spt="75" type="#_x0000_t75" style="height:19pt;width:16pt;" o:ole="t" filled="f" stroked="f" coordsize="21600,21600">
                  <v:path/>
                  <v:fill on="f" alignshape="1" focussize="0,0"/>
                  <v:stroke on="f"/>
                  <v:imagedata r:id="rId97" o:title=""/>
                  <o:lock v:ext="edit" aspectratio="t"/>
                  <w10:wrap type="none"/>
                  <w10:anchorlock/>
                </v:shape>
                <o:OLEObject Type="Embed" ProgID="Equation.3" ShapeID="_x0000_i1064" DrawAspect="Content" ObjectID="_1468075765" r:id="rId96">
                  <o:LockedField>false</o:LockedField>
                </o:OLEObject>
              </w:object>
            </w:r>
            <w:r>
              <w:rPr>
                <w:rFonts w:ascii="Times New Roman" w:eastAsia="宋体"/>
                <w:snapToGrid w:val="0"/>
                <w:kern w:val="0"/>
                <w:sz w:val="24"/>
              </w:rPr>
              <w:t>--第w时段结束时第i烟团质心的x和y坐标，由下述两式计算：</w:t>
            </w:r>
          </w:p>
          <w:p>
            <w:pPr>
              <w:spacing w:line="360" w:lineRule="auto"/>
              <w:ind w:firstLine="120" w:firstLineChars="50"/>
              <w:jc w:val="center"/>
              <w:rPr>
                <w:rFonts w:ascii="Times New Roman" w:eastAsia="宋体"/>
                <w:snapToGrid w:val="0"/>
                <w:kern w:val="0"/>
                <w:sz w:val="24"/>
              </w:rPr>
            </w:pPr>
            <w:r>
              <w:rPr>
                <w:rFonts w:ascii="Times New Roman" w:eastAsia="宋体"/>
                <w:snapToGrid w:val="0"/>
                <w:kern w:val="0"/>
                <w:position w:val="-28"/>
                <w:sz w:val="24"/>
              </w:rPr>
              <w:object>
                <v:shape id="_x0000_i1065" o:spt="75" type="#_x0000_t75" style="height:34pt;width:177pt;" o:ole="t" filled="f" stroked="f" coordsize="21600,21600">
                  <v:path/>
                  <v:fill on="f" alignshape="1" focussize="0,0"/>
                  <v:stroke on="f"/>
                  <v:imagedata r:id="rId99" o:title=""/>
                  <o:lock v:ext="edit" aspectratio="t"/>
                  <w10:wrap type="none"/>
                  <w10:anchorlock/>
                </v:shape>
                <o:OLEObject Type="Embed" ProgID="Equation.3" ShapeID="_x0000_i1065" DrawAspect="Content" ObjectID="_1468075766" r:id="rId98">
                  <o:LockedField>false</o:LockedField>
                </o:OLEObject>
              </w:object>
            </w:r>
          </w:p>
          <w:p>
            <w:pPr>
              <w:spacing w:line="360" w:lineRule="auto"/>
              <w:ind w:firstLine="120" w:firstLineChars="50"/>
              <w:jc w:val="center"/>
              <w:rPr>
                <w:rFonts w:ascii="Times New Roman" w:eastAsia="宋体"/>
                <w:snapToGrid w:val="0"/>
                <w:kern w:val="0"/>
                <w:sz w:val="24"/>
              </w:rPr>
            </w:pPr>
            <w:r>
              <w:rPr>
                <w:rFonts w:ascii="Times New Roman" w:eastAsia="宋体"/>
                <w:snapToGrid w:val="0"/>
                <w:kern w:val="0"/>
                <w:position w:val="-28"/>
                <w:sz w:val="24"/>
              </w:rPr>
              <w:object>
                <v:shape id="_x0000_i1066" o:spt="75" type="#_x0000_t75" style="height:35.9pt;width:189.05pt;" o:ole="t" filled="f" stroked="f" coordsize="21600,21600">
                  <v:path/>
                  <v:fill on="f" alignshape="1" focussize="0,0"/>
                  <v:stroke on="f"/>
                  <v:imagedata r:id="rId101" o:title=""/>
                  <o:lock v:ext="edit" aspectratio="t"/>
                  <w10:wrap type="none"/>
                  <w10:anchorlock/>
                </v:shape>
                <o:OLEObject Type="Embed" ProgID="Equation.3" ShapeID="_x0000_i1066" DrawAspect="Content" ObjectID="_1468075767" r:id="rId100">
                  <o:LockedField>false</o:LockedField>
                </o:OLEObject>
              </w:object>
            </w:r>
          </w:p>
          <w:p>
            <w:pPr>
              <w:spacing w:line="360" w:lineRule="auto"/>
              <w:ind w:firstLine="480" w:firstLineChars="200"/>
              <w:rPr>
                <w:rFonts w:ascii="Times New Roman" w:eastAsia="宋体"/>
                <w:snapToGrid w:val="0"/>
                <w:kern w:val="0"/>
                <w:sz w:val="24"/>
              </w:rPr>
            </w:pPr>
            <w:r>
              <w:rPr>
                <w:rFonts w:ascii="Times New Roman" w:eastAsia="宋体"/>
                <w:snapToGrid w:val="0"/>
                <w:kern w:val="0"/>
                <w:sz w:val="24"/>
              </w:rPr>
              <w:t>各个烟团对某个关心点t小时的浓度贡献，按下式计算：</w:t>
            </w:r>
          </w:p>
          <w:p>
            <w:pPr>
              <w:spacing w:line="360" w:lineRule="auto"/>
              <w:ind w:firstLine="480" w:firstLineChars="200"/>
              <w:jc w:val="center"/>
              <w:rPr>
                <w:rFonts w:ascii="Times New Roman" w:eastAsia="宋体"/>
                <w:snapToGrid w:val="0"/>
                <w:kern w:val="0"/>
                <w:sz w:val="24"/>
              </w:rPr>
            </w:pPr>
            <w:r>
              <w:rPr>
                <w:rFonts w:ascii="Times New Roman" w:eastAsia="宋体"/>
                <w:snapToGrid w:val="0"/>
                <w:kern w:val="0"/>
                <w:position w:val="-28"/>
                <w:sz w:val="24"/>
              </w:rPr>
              <w:object>
                <v:shape id="_x0000_i1067" o:spt="75" type="#_x0000_t75" style="height:34pt;width:138pt;" o:ole="t" filled="f" stroked="f" coordsize="21600,21600">
                  <v:path/>
                  <v:fill on="f" focussize="0,0"/>
                  <v:stroke on="f"/>
                  <v:imagedata r:id="rId103" o:title=""/>
                  <o:lock v:ext="edit" aspectratio="t"/>
                  <w10:wrap type="none"/>
                  <w10:anchorlock/>
                </v:shape>
                <o:OLEObject Type="Embed" ProgID="Equation.DSMT4" ShapeID="_x0000_i1067" DrawAspect="Content" ObjectID="_1468075768" r:id="rId102">
                  <o:LockedField>false</o:LockedField>
                </o:OLEObject>
              </w:object>
            </w:r>
          </w:p>
          <w:p>
            <w:pPr>
              <w:spacing w:line="360" w:lineRule="auto"/>
              <w:ind w:firstLine="480" w:firstLineChars="200"/>
              <w:rPr>
                <w:rFonts w:ascii="Times New Roman" w:eastAsia="宋体"/>
                <w:snapToGrid w:val="0"/>
                <w:kern w:val="0"/>
                <w:sz w:val="24"/>
              </w:rPr>
            </w:pPr>
            <w:r>
              <w:rPr>
                <w:rFonts w:ascii="Times New Roman" w:eastAsia="宋体"/>
                <w:snapToGrid w:val="0"/>
                <w:kern w:val="0"/>
                <w:sz w:val="24"/>
              </w:rPr>
              <w:t>式中n为需要跟踪的烟团数，可由下式确定：</w:t>
            </w:r>
          </w:p>
          <w:p>
            <w:pPr>
              <w:spacing w:line="360" w:lineRule="auto"/>
              <w:ind w:firstLine="480" w:firstLineChars="200"/>
              <w:jc w:val="center"/>
              <w:rPr>
                <w:rFonts w:ascii="Times New Roman" w:eastAsia="宋体"/>
                <w:snapToGrid w:val="0"/>
                <w:kern w:val="0"/>
                <w:sz w:val="24"/>
              </w:rPr>
            </w:pPr>
            <w:r>
              <w:rPr>
                <w:rFonts w:ascii="Times New Roman" w:eastAsia="宋体"/>
                <w:snapToGrid w:val="0"/>
                <w:kern w:val="0"/>
                <w:position w:val="-28"/>
                <w:sz w:val="24"/>
              </w:rPr>
              <w:object>
                <v:shape id="_x0000_i1068" o:spt="75" type="#_x0000_t75" style="height:34pt;width:157pt;" o:ole="t" filled="f" stroked="f" coordsize="21600,21600">
                  <v:path/>
                  <v:fill on="f" focussize="0,0"/>
                  <v:stroke on="f"/>
                  <v:imagedata r:id="rId105" o:title=""/>
                  <o:lock v:ext="edit" aspectratio="t"/>
                  <w10:wrap type="none"/>
                  <w10:anchorlock/>
                </v:shape>
                <o:OLEObject Type="Embed" ProgID="Equation.DSMT4" ShapeID="_x0000_i1068" DrawAspect="Content" ObjectID="_1468075769" r:id="rId104">
                  <o:LockedField>false</o:LockedField>
                </o:OLEObject>
              </w:object>
            </w:r>
          </w:p>
          <w:p>
            <w:pPr>
              <w:spacing w:line="360" w:lineRule="auto"/>
              <w:ind w:firstLine="480" w:firstLineChars="200"/>
              <w:rPr>
                <w:rFonts w:ascii="Times New Roman" w:eastAsia="宋体"/>
                <w:snapToGrid w:val="0"/>
                <w:kern w:val="0"/>
                <w:sz w:val="24"/>
              </w:rPr>
            </w:pPr>
            <w:r>
              <w:rPr>
                <w:rFonts w:ascii="Times New Roman" w:eastAsia="宋体"/>
                <w:snapToGrid w:val="0"/>
                <w:kern w:val="0"/>
                <w:sz w:val="24"/>
              </w:rPr>
              <w:t>式中，f为小于1的系数，可根据计算要求确定。</w:t>
            </w:r>
          </w:p>
          <w:p>
            <w:pPr>
              <w:adjustRightInd w:val="0"/>
              <w:snapToGrid w:val="0"/>
              <w:spacing w:line="360" w:lineRule="auto"/>
              <w:ind w:firstLine="482" w:firstLineChars="200"/>
              <w:rPr>
                <w:rFonts w:hint="eastAsia" w:ascii="Times New Roman" w:hAnsi="Times New Roman" w:eastAsia="宋体" w:cs="Times New Roman"/>
                <w:b/>
                <w:bCs w:val="0"/>
                <w:sz w:val="24"/>
                <w:szCs w:val="24"/>
                <w:lang w:val="en-US" w:eastAsia="zh-CN"/>
              </w:rPr>
            </w:pPr>
            <w:r>
              <w:rPr>
                <w:rFonts w:hint="eastAsia" w:ascii="Times New Roman" w:hAnsi="Times New Roman" w:eastAsia="宋体" w:cs="Times New Roman"/>
                <w:b/>
                <w:bCs w:val="0"/>
                <w:sz w:val="24"/>
                <w:szCs w:val="24"/>
                <w:lang w:val="en-US" w:eastAsia="zh-CN"/>
              </w:rPr>
              <w:t>5.3.6.2 预测结果</w:t>
            </w:r>
          </w:p>
          <w:p>
            <w:pPr>
              <w:spacing w:line="360" w:lineRule="auto"/>
              <w:ind w:firstLine="480" w:firstLineChars="200"/>
              <w:rPr>
                <w:rFonts w:ascii="Times New Roman" w:eastAsia="宋体"/>
                <w:sz w:val="24"/>
              </w:rPr>
            </w:pPr>
            <w:r>
              <w:rPr>
                <w:rFonts w:ascii="Times New Roman" w:eastAsia="宋体"/>
                <w:sz w:val="24"/>
              </w:rPr>
              <w:t>（1）丙烯酸储罐泄漏</w:t>
            </w:r>
          </w:p>
          <w:p>
            <w:pPr>
              <w:autoSpaceDE w:val="0"/>
              <w:autoSpaceDN w:val="0"/>
              <w:spacing w:line="360" w:lineRule="auto"/>
              <w:ind w:firstLine="480" w:firstLineChars="200"/>
              <w:rPr>
                <w:rFonts w:ascii="Times New Roman" w:eastAsia="宋体"/>
                <w:sz w:val="24"/>
              </w:rPr>
            </w:pPr>
            <w:r>
              <w:rPr>
                <w:rFonts w:ascii="Times New Roman" w:eastAsia="宋体"/>
                <w:sz w:val="24"/>
              </w:rPr>
              <w:t>丙烯酸储罐泄漏事故发生后，在有风和小风情况下，丙烯酸落地浓度最大值分别为1890mg/m</w:t>
            </w:r>
            <w:r>
              <w:rPr>
                <w:rFonts w:ascii="Times New Roman" w:eastAsia="宋体"/>
                <w:sz w:val="24"/>
                <w:vertAlign w:val="superscript"/>
              </w:rPr>
              <w:t>3</w:t>
            </w:r>
            <w:r>
              <w:rPr>
                <w:rFonts w:ascii="Times New Roman" w:eastAsia="宋体"/>
                <w:sz w:val="24"/>
              </w:rPr>
              <w:t>、3360mg/m</w:t>
            </w:r>
            <w:r>
              <w:rPr>
                <w:rFonts w:ascii="Times New Roman" w:eastAsia="宋体"/>
                <w:sz w:val="24"/>
                <w:vertAlign w:val="superscript"/>
              </w:rPr>
              <w:t>3</w:t>
            </w:r>
            <w:r>
              <w:rPr>
                <w:rFonts w:ascii="Times New Roman" w:eastAsia="宋体"/>
                <w:sz w:val="24"/>
              </w:rPr>
              <w:t>，超过GBZ2-2002工作场所有害因素职业接触限值倍数分别为315倍、560倍，短时超标范围分别为下风向0-1633m、0-248m；区域恢复质量标准所需时间分别为37min、32min，超过LC</w:t>
            </w:r>
            <w:r>
              <w:rPr>
                <w:rFonts w:ascii="Times New Roman" w:eastAsia="宋体"/>
                <w:sz w:val="24"/>
                <w:vertAlign w:val="subscript"/>
              </w:rPr>
              <w:t>50</w:t>
            </w:r>
            <w:r>
              <w:rPr>
                <w:rFonts w:ascii="Times New Roman" w:eastAsia="宋体"/>
                <w:sz w:val="24"/>
              </w:rPr>
              <w:t>所规定的浓度范围为0米。预测结果见表</w:t>
            </w:r>
            <w:r>
              <w:rPr>
                <w:rFonts w:hint="eastAsia" w:ascii="Times New Roman" w:eastAsia="宋体"/>
                <w:sz w:val="24"/>
                <w:lang w:val="en-US" w:eastAsia="zh-CN"/>
              </w:rPr>
              <w:t>7-21</w:t>
            </w:r>
            <w:r>
              <w:rPr>
                <w:rFonts w:ascii="Times New Roman" w:eastAsia="宋体"/>
                <w:sz w:val="24"/>
              </w:rPr>
              <w:t>。</w:t>
            </w:r>
          </w:p>
          <w:p>
            <w:pPr>
              <w:tabs>
                <w:tab w:val="left" w:pos="5580"/>
              </w:tabs>
              <w:spacing w:line="240" w:lineRule="auto"/>
              <w:ind w:firstLine="482" w:firstLineChars="200"/>
              <w:jc w:val="center"/>
              <w:rPr>
                <w:rFonts w:ascii="Times New Roman" w:eastAsia="宋体"/>
                <w:color w:val="000000"/>
                <w:sz w:val="24"/>
              </w:rPr>
            </w:pPr>
            <w:r>
              <w:rPr>
                <w:rFonts w:ascii="Times New Roman" w:eastAsia="宋体"/>
                <w:b/>
                <w:bCs/>
                <w:color w:val="000000"/>
                <w:sz w:val="24"/>
              </w:rPr>
              <w:t>表</w:t>
            </w:r>
            <w:r>
              <w:rPr>
                <w:rFonts w:hint="eastAsia" w:ascii="Times New Roman" w:eastAsia="宋体"/>
                <w:b/>
                <w:bCs/>
                <w:color w:val="000000"/>
                <w:sz w:val="24"/>
                <w:lang w:val="en-US" w:eastAsia="zh-CN"/>
              </w:rPr>
              <w:t xml:space="preserve">7-21 </w:t>
            </w:r>
            <w:r>
              <w:rPr>
                <w:rFonts w:ascii="Times New Roman" w:eastAsia="宋体"/>
                <w:b/>
                <w:bCs/>
                <w:color w:val="000000"/>
                <w:sz w:val="24"/>
              </w:rPr>
              <w:t xml:space="preserve"> 丙烯酸储罐泄漏后丙烯酸的影响范围</w:t>
            </w:r>
          </w:p>
          <w:tbl>
            <w:tblPr>
              <w:tblStyle w:val="15"/>
              <w:tblW w:w="8845"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1442"/>
              <w:gridCol w:w="1394"/>
              <w:gridCol w:w="906"/>
              <w:gridCol w:w="858"/>
              <w:gridCol w:w="849"/>
              <w:gridCol w:w="907"/>
              <w:gridCol w:w="777"/>
              <w:gridCol w:w="870"/>
              <w:gridCol w:w="84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jc w:val="center"/>
              </w:trPr>
              <w:tc>
                <w:tcPr>
                  <w:tcW w:w="2836" w:type="dxa"/>
                  <w:gridSpan w:val="2"/>
                  <w:tcBorders>
                    <w:tl2br w:val="nil"/>
                    <w:tr2bl w:val="nil"/>
                  </w:tcBorders>
                  <w:vAlign w:val="center"/>
                </w:tcPr>
                <w:p>
                  <w:pPr>
                    <w:spacing w:line="240" w:lineRule="auto"/>
                    <w:jc w:val="center"/>
                    <w:rPr>
                      <w:rFonts w:ascii="Times New Roman" w:eastAsia="宋体"/>
                      <w:b/>
                      <w:bCs/>
                      <w:color w:val="000000"/>
                      <w:sz w:val="21"/>
                      <w:szCs w:val="21"/>
                    </w:rPr>
                  </w:pPr>
                  <w:r>
                    <w:rPr>
                      <w:rFonts w:ascii="Times New Roman" w:eastAsia="宋体"/>
                      <w:b/>
                      <w:bCs/>
                      <w:color w:val="000000"/>
                      <w:sz w:val="21"/>
                      <w:szCs w:val="21"/>
                    </w:rPr>
                    <w:t>项目</w:t>
                  </w:r>
                </w:p>
              </w:tc>
              <w:tc>
                <w:tcPr>
                  <w:tcW w:w="6009" w:type="dxa"/>
                  <w:gridSpan w:val="7"/>
                  <w:tcBorders>
                    <w:tl2br w:val="nil"/>
                    <w:tr2bl w:val="nil"/>
                  </w:tcBorders>
                  <w:vAlign w:val="center"/>
                </w:tcPr>
                <w:p>
                  <w:pPr>
                    <w:spacing w:line="240" w:lineRule="auto"/>
                    <w:jc w:val="center"/>
                    <w:rPr>
                      <w:rFonts w:ascii="Times New Roman" w:eastAsia="宋体"/>
                      <w:b/>
                      <w:bCs/>
                      <w:color w:val="000000"/>
                      <w:sz w:val="21"/>
                      <w:szCs w:val="21"/>
                    </w:rPr>
                  </w:pPr>
                  <w:r>
                    <w:rPr>
                      <w:rFonts w:ascii="Times New Roman" w:eastAsia="宋体"/>
                      <w:b/>
                      <w:bCs/>
                      <w:color w:val="000000"/>
                      <w:sz w:val="21"/>
                      <w:szCs w:val="21"/>
                    </w:rPr>
                    <w:t>D/</w:t>
                  </w:r>
                  <w:r>
                    <w:rPr>
                      <w:rFonts w:hint="eastAsia" w:ascii="Times New Roman" w:eastAsia="宋体"/>
                      <w:b/>
                      <w:bCs/>
                      <w:color w:val="000000"/>
                      <w:sz w:val="21"/>
                      <w:szCs w:val="21"/>
                    </w:rPr>
                    <w:t>1.5</w:t>
                  </w:r>
                  <w:r>
                    <w:rPr>
                      <w:rFonts w:ascii="Times New Roman" w:eastAsia="宋体"/>
                      <w:b/>
                      <w:bCs/>
                      <w:color w:val="000000"/>
                      <w:sz w:val="21"/>
                      <w:szCs w:val="21"/>
                    </w:rPr>
                    <w:t>m/s</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1442" w:type="dxa"/>
                  <w:tcBorders>
                    <w:tl2br w:val="nil"/>
                    <w:tr2bl w:val="nil"/>
                  </w:tcBorders>
                  <w:vAlign w:val="center"/>
                </w:tcPr>
                <w:p>
                  <w:pPr>
                    <w:spacing w:line="240" w:lineRule="auto"/>
                    <w:jc w:val="center"/>
                    <w:rPr>
                      <w:rFonts w:ascii="Times New Roman" w:eastAsia="宋体"/>
                      <w:color w:val="000000"/>
                      <w:sz w:val="21"/>
                      <w:szCs w:val="21"/>
                    </w:rPr>
                  </w:pPr>
                  <w:r>
                    <w:rPr>
                      <w:rFonts w:ascii="Times New Roman" w:eastAsia="宋体"/>
                      <w:color w:val="000000"/>
                      <w:sz w:val="21"/>
                      <w:szCs w:val="21"/>
                    </w:rPr>
                    <w:t>标准</w:t>
                  </w:r>
                </w:p>
              </w:tc>
              <w:tc>
                <w:tcPr>
                  <w:tcW w:w="1394" w:type="dxa"/>
                  <w:tcBorders>
                    <w:tl2br w:val="nil"/>
                    <w:tr2bl w:val="nil"/>
                  </w:tcBorders>
                  <w:vAlign w:val="center"/>
                </w:tcPr>
                <w:p>
                  <w:pPr>
                    <w:spacing w:line="240" w:lineRule="auto"/>
                    <w:jc w:val="center"/>
                    <w:rPr>
                      <w:rFonts w:ascii="Times New Roman" w:eastAsia="宋体"/>
                      <w:color w:val="000000"/>
                      <w:sz w:val="21"/>
                      <w:szCs w:val="21"/>
                    </w:rPr>
                  </w:pPr>
                  <w:r>
                    <w:rPr>
                      <w:rFonts w:ascii="Times New Roman" w:eastAsia="宋体"/>
                      <w:color w:val="000000"/>
                      <w:sz w:val="21"/>
                      <w:szCs w:val="21"/>
                    </w:rPr>
                    <w:t>内容</w:t>
                  </w:r>
                </w:p>
              </w:tc>
              <w:tc>
                <w:tcPr>
                  <w:tcW w:w="906" w:type="dxa"/>
                  <w:tcBorders>
                    <w:tl2br w:val="nil"/>
                    <w:tr2bl w:val="nil"/>
                  </w:tcBorders>
                  <w:vAlign w:val="center"/>
                </w:tcPr>
                <w:p>
                  <w:pPr>
                    <w:spacing w:line="240" w:lineRule="auto"/>
                    <w:jc w:val="center"/>
                    <w:rPr>
                      <w:rFonts w:ascii="Times New Roman" w:eastAsia="宋体"/>
                      <w:color w:val="000000"/>
                      <w:sz w:val="21"/>
                      <w:szCs w:val="21"/>
                    </w:rPr>
                  </w:pPr>
                  <w:r>
                    <w:rPr>
                      <w:rFonts w:ascii="Times New Roman" w:eastAsia="宋体"/>
                      <w:color w:val="000000"/>
                      <w:sz w:val="21"/>
                      <w:szCs w:val="21"/>
                    </w:rPr>
                    <w:t>15min</w:t>
                  </w:r>
                </w:p>
              </w:tc>
              <w:tc>
                <w:tcPr>
                  <w:tcW w:w="858" w:type="dxa"/>
                  <w:tcBorders>
                    <w:tl2br w:val="nil"/>
                    <w:tr2bl w:val="nil"/>
                  </w:tcBorders>
                  <w:vAlign w:val="center"/>
                </w:tcPr>
                <w:p>
                  <w:pPr>
                    <w:spacing w:line="240" w:lineRule="auto"/>
                    <w:jc w:val="center"/>
                    <w:rPr>
                      <w:rFonts w:ascii="Times New Roman" w:eastAsia="宋体"/>
                      <w:color w:val="000000"/>
                      <w:sz w:val="21"/>
                      <w:szCs w:val="21"/>
                    </w:rPr>
                  </w:pPr>
                  <w:r>
                    <w:rPr>
                      <w:rFonts w:ascii="Times New Roman" w:eastAsia="宋体"/>
                      <w:color w:val="000000"/>
                      <w:sz w:val="21"/>
                      <w:szCs w:val="21"/>
                    </w:rPr>
                    <w:t>16min</w:t>
                  </w:r>
                </w:p>
              </w:tc>
              <w:tc>
                <w:tcPr>
                  <w:tcW w:w="849" w:type="dxa"/>
                  <w:tcBorders>
                    <w:tl2br w:val="nil"/>
                    <w:tr2bl w:val="nil"/>
                  </w:tcBorders>
                  <w:vAlign w:val="center"/>
                </w:tcPr>
                <w:p>
                  <w:pPr>
                    <w:spacing w:line="240" w:lineRule="auto"/>
                    <w:jc w:val="center"/>
                    <w:rPr>
                      <w:rFonts w:ascii="Times New Roman" w:eastAsia="宋体"/>
                      <w:color w:val="000000"/>
                      <w:sz w:val="21"/>
                      <w:szCs w:val="21"/>
                    </w:rPr>
                  </w:pPr>
                  <w:r>
                    <w:rPr>
                      <w:rFonts w:ascii="Times New Roman" w:eastAsia="宋体"/>
                      <w:color w:val="000000"/>
                      <w:sz w:val="21"/>
                      <w:szCs w:val="21"/>
                    </w:rPr>
                    <w:t>20min</w:t>
                  </w:r>
                </w:p>
              </w:tc>
              <w:tc>
                <w:tcPr>
                  <w:tcW w:w="907" w:type="dxa"/>
                  <w:tcBorders>
                    <w:tl2br w:val="nil"/>
                    <w:tr2bl w:val="nil"/>
                  </w:tcBorders>
                  <w:vAlign w:val="center"/>
                </w:tcPr>
                <w:p>
                  <w:pPr>
                    <w:spacing w:line="240" w:lineRule="auto"/>
                    <w:jc w:val="center"/>
                    <w:rPr>
                      <w:rFonts w:ascii="Times New Roman" w:eastAsia="宋体"/>
                      <w:color w:val="000000"/>
                      <w:sz w:val="21"/>
                      <w:szCs w:val="21"/>
                    </w:rPr>
                  </w:pPr>
                  <w:r>
                    <w:rPr>
                      <w:rFonts w:ascii="Times New Roman" w:eastAsia="宋体"/>
                      <w:color w:val="000000"/>
                      <w:sz w:val="21"/>
                      <w:szCs w:val="21"/>
                    </w:rPr>
                    <w:t>30min</w:t>
                  </w:r>
                </w:p>
              </w:tc>
              <w:tc>
                <w:tcPr>
                  <w:tcW w:w="777" w:type="dxa"/>
                  <w:tcBorders>
                    <w:tl2br w:val="nil"/>
                    <w:tr2bl w:val="nil"/>
                  </w:tcBorders>
                  <w:vAlign w:val="center"/>
                </w:tcPr>
                <w:p>
                  <w:pPr>
                    <w:spacing w:line="240" w:lineRule="auto"/>
                    <w:jc w:val="center"/>
                    <w:rPr>
                      <w:rFonts w:ascii="Times New Roman" w:eastAsia="宋体"/>
                      <w:color w:val="000000"/>
                      <w:sz w:val="21"/>
                      <w:szCs w:val="21"/>
                    </w:rPr>
                  </w:pPr>
                  <w:r>
                    <w:rPr>
                      <w:rFonts w:ascii="Times New Roman" w:eastAsia="宋体"/>
                      <w:color w:val="000000"/>
                      <w:sz w:val="21"/>
                      <w:szCs w:val="21"/>
                    </w:rPr>
                    <w:t>40min</w:t>
                  </w:r>
                </w:p>
              </w:tc>
              <w:tc>
                <w:tcPr>
                  <w:tcW w:w="870" w:type="dxa"/>
                  <w:tcBorders>
                    <w:tl2br w:val="nil"/>
                    <w:tr2bl w:val="nil"/>
                  </w:tcBorders>
                  <w:vAlign w:val="center"/>
                </w:tcPr>
                <w:p>
                  <w:pPr>
                    <w:spacing w:line="240" w:lineRule="auto"/>
                    <w:jc w:val="center"/>
                    <w:rPr>
                      <w:rFonts w:hint="eastAsia" w:ascii="Times New Roman" w:eastAsia="宋体"/>
                      <w:color w:val="000000"/>
                      <w:sz w:val="21"/>
                      <w:szCs w:val="21"/>
                    </w:rPr>
                  </w:pPr>
                  <w:r>
                    <w:rPr>
                      <w:rFonts w:hint="eastAsia" w:ascii="Times New Roman" w:eastAsia="宋体"/>
                      <w:color w:val="000000"/>
                      <w:sz w:val="21"/>
                      <w:szCs w:val="21"/>
                    </w:rPr>
                    <w:t>45</w:t>
                  </w:r>
                  <w:r>
                    <w:rPr>
                      <w:rFonts w:ascii="Times New Roman" w:eastAsia="宋体"/>
                      <w:color w:val="000000"/>
                      <w:sz w:val="21"/>
                      <w:szCs w:val="21"/>
                    </w:rPr>
                    <w:t xml:space="preserve"> min</w:t>
                  </w:r>
                </w:p>
              </w:tc>
              <w:tc>
                <w:tcPr>
                  <w:tcW w:w="842" w:type="dxa"/>
                  <w:tcBorders>
                    <w:tl2br w:val="nil"/>
                    <w:tr2bl w:val="nil"/>
                  </w:tcBorders>
                  <w:vAlign w:val="center"/>
                </w:tcPr>
                <w:p>
                  <w:pPr>
                    <w:spacing w:line="240" w:lineRule="auto"/>
                    <w:jc w:val="center"/>
                    <w:rPr>
                      <w:rFonts w:ascii="Times New Roman" w:eastAsia="宋体"/>
                      <w:color w:val="000000"/>
                      <w:sz w:val="21"/>
                      <w:szCs w:val="21"/>
                    </w:rPr>
                  </w:pPr>
                  <w:r>
                    <w:rPr>
                      <w:rFonts w:hint="eastAsia" w:ascii="Times New Roman" w:eastAsia="宋体"/>
                      <w:color w:val="000000"/>
                      <w:sz w:val="21"/>
                      <w:szCs w:val="21"/>
                    </w:rPr>
                    <w:t>50</w:t>
                  </w:r>
                  <w:r>
                    <w:rPr>
                      <w:rFonts w:ascii="Times New Roman" w:eastAsia="宋体"/>
                      <w:color w:val="000000"/>
                      <w:sz w:val="21"/>
                      <w:szCs w:val="21"/>
                    </w:rPr>
                    <w:t>min</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452" w:hRule="atLeast"/>
                <w:jc w:val="center"/>
              </w:trPr>
              <w:tc>
                <w:tcPr>
                  <w:tcW w:w="1442" w:type="dxa"/>
                  <w:tcBorders>
                    <w:tl2br w:val="nil"/>
                    <w:tr2bl w:val="nil"/>
                  </w:tcBorders>
                  <w:vAlign w:val="center"/>
                </w:tcPr>
                <w:p>
                  <w:pPr>
                    <w:spacing w:line="240" w:lineRule="auto"/>
                    <w:jc w:val="center"/>
                    <w:rPr>
                      <w:rFonts w:ascii="Times New Roman" w:eastAsia="宋体"/>
                      <w:color w:val="000000"/>
                      <w:sz w:val="21"/>
                      <w:szCs w:val="21"/>
                    </w:rPr>
                  </w:pPr>
                  <w:r>
                    <w:rPr>
                      <w:rFonts w:ascii="Times New Roman" w:eastAsia="宋体"/>
                      <w:color w:val="000000"/>
                      <w:sz w:val="21"/>
                      <w:szCs w:val="21"/>
                    </w:rPr>
                    <w:t>/</w:t>
                  </w:r>
                </w:p>
              </w:tc>
              <w:tc>
                <w:tcPr>
                  <w:tcW w:w="1394" w:type="dxa"/>
                  <w:tcBorders>
                    <w:tl2br w:val="nil"/>
                    <w:tr2bl w:val="nil"/>
                  </w:tcBorders>
                  <w:vAlign w:val="center"/>
                </w:tcPr>
                <w:p>
                  <w:pPr>
                    <w:spacing w:line="240" w:lineRule="auto"/>
                    <w:jc w:val="center"/>
                    <w:rPr>
                      <w:rFonts w:ascii="Times New Roman" w:eastAsia="宋体"/>
                      <w:color w:val="000000"/>
                      <w:sz w:val="21"/>
                      <w:szCs w:val="21"/>
                    </w:rPr>
                  </w:pPr>
                  <w:r>
                    <w:rPr>
                      <w:rFonts w:ascii="Times New Roman" w:eastAsia="宋体"/>
                      <w:color w:val="000000"/>
                      <w:sz w:val="21"/>
                      <w:szCs w:val="21"/>
                    </w:rPr>
                    <w:t>最大浓度（mg/m</w:t>
                  </w:r>
                  <w:r>
                    <w:rPr>
                      <w:rFonts w:ascii="Times New Roman" w:eastAsia="宋体"/>
                      <w:color w:val="000000"/>
                      <w:sz w:val="21"/>
                      <w:szCs w:val="21"/>
                      <w:vertAlign w:val="superscript"/>
                    </w:rPr>
                    <w:t>3</w:t>
                  </w:r>
                  <w:r>
                    <w:rPr>
                      <w:rFonts w:ascii="Times New Roman" w:eastAsia="宋体"/>
                      <w:color w:val="000000"/>
                      <w:sz w:val="21"/>
                      <w:szCs w:val="21"/>
                    </w:rPr>
                    <w:t>）</w:t>
                  </w:r>
                </w:p>
              </w:tc>
              <w:tc>
                <w:tcPr>
                  <w:tcW w:w="906" w:type="dxa"/>
                  <w:tcBorders>
                    <w:tl2br w:val="nil"/>
                    <w:tr2bl w:val="nil"/>
                  </w:tcBorders>
                  <w:vAlign w:val="center"/>
                </w:tcPr>
                <w:p>
                  <w:pPr>
                    <w:spacing w:line="240" w:lineRule="auto"/>
                    <w:jc w:val="center"/>
                    <w:rPr>
                      <w:rFonts w:hint="eastAsia" w:ascii="Times New Roman" w:eastAsia="宋体"/>
                      <w:color w:val="000000"/>
                      <w:sz w:val="21"/>
                      <w:szCs w:val="21"/>
                    </w:rPr>
                  </w:pPr>
                  <w:r>
                    <w:rPr>
                      <w:rFonts w:hint="eastAsia" w:ascii="Times New Roman" w:eastAsia="宋体"/>
                      <w:color w:val="000000"/>
                      <w:sz w:val="21"/>
                      <w:szCs w:val="21"/>
                    </w:rPr>
                    <w:t>2.32</w:t>
                  </w:r>
                </w:p>
              </w:tc>
              <w:tc>
                <w:tcPr>
                  <w:tcW w:w="858" w:type="dxa"/>
                  <w:tcBorders>
                    <w:tl2br w:val="nil"/>
                    <w:tr2bl w:val="nil"/>
                  </w:tcBorders>
                  <w:vAlign w:val="center"/>
                </w:tcPr>
                <w:p>
                  <w:pPr>
                    <w:spacing w:line="240" w:lineRule="auto"/>
                    <w:jc w:val="center"/>
                    <w:rPr>
                      <w:rFonts w:hint="eastAsia" w:ascii="Times New Roman" w:eastAsia="宋体"/>
                      <w:color w:val="000000"/>
                      <w:sz w:val="21"/>
                      <w:szCs w:val="21"/>
                    </w:rPr>
                  </w:pPr>
                  <w:r>
                    <w:rPr>
                      <w:rFonts w:hint="eastAsia" w:ascii="Times New Roman" w:eastAsia="宋体"/>
                      <w:color w:val="000000"/>
                      <w:sz w:val="21"/>
                      <w:szCs w:val="21"/>
                    </w:rPr>
                    <w:t>2.33</w:t>
                  </w:r>
                </w:p>
              </w:tc>
              <w:tc>
                <w:tcPr>
                  <w:tcW w:w="849" w:type="dxa"/>
                  <w:tcBorders>
                    <w:tl2br w:val="nil"/>
                    <w:tr2bl w:val="nil"/>
                  </w:tcBorders>
                  <w:vAlign w:val="center"/>
                </w:tcPr>
                <w:p>
                  <w:pPr>
                    <w:spacing w:line="240" w:lineRule="auto"/>
                    <w:jc w:val="center"/>
                    <w:rPr>
                      <w:rFonts w:hint="eastAsia" w:ascii="Times New Roman" w:eastAsia="宋体"/>
                      <w:color w:val="000000"/>
                      <w:sz w:val="21"/>
                      <w:szCs w:val="21"/>
                    </w:rPr>
                  </w:pPr>
                  <w:r>
                    <w:rPr>
                      <w:rFonts w:hint="eastAsia" w:ascii="Times New Roman" w:eastAsia="宋体"/>
                      <w:color w:val="000000"/>
                      <w:sz w:val="21"/>
                      <w:szCs w:val="21"/>
                    </w:rPr>
                    <w:t>2.33</w:t>
                  </w:r>
                </w:p>
              </w:tc>
              <w:tc>
                <w:tcPr>
                  <w:tcW w:w="907" w:type="dxa"/>
                  <w:tcBorders>
                    <w:tl2br w:val="nil"/>
                    <w:tr2bl w:val="nil"/>
                  </w:tcBorders>
                  <w:vAlign w:val="center"/>
                </w:tcPr>
                <w:p>
                  <w:pPr>
                    <w:spacing w:line="240" w:lineRule="auto"/>
                    <w:jc w:val="center"/>
                    <w:rPr>
                      <w:rFonts w:hint="eastAsia" w:ascii="Times New Roman" w:eastAsia="宋体"/>
                      <w:color w:val="000000"/>
                      <w:sz w:val="21"/>
                      <w:szCs w:val="21"/>
                    </w:rPr>
                  </w:pPr>
                  <w:r>
                    <w:rPr>
                      <w:rFonts w:hint="eastAsia" w:ascii="Times New Roman" w:eastAsia="宋体"/>
                      <w:color w:val="000000"/>
                      <w:sz w:val="21"/>
                      <w:szCs w:val="21"/>
                    </w:rPr>
                    <w:t>1.72</w:t>
                  </w:r>
                </w:p>
              </w:tc>
              <w:tc>
                <w:tcPr>
                  <w:tcW w:w="777" w:type="dxa"/>
                  <w:tcBorders>
                    <w:tl2br w:val="nil"/>
                    <w:tr2bl w:val="nil"/>
                  </w:tcBorders>
                  <w:vAlign w:val="center"/>
                </w:tcPr>
                <w:p>
                  <w:pPr>
                    <w:spacing w:line="240" w:lineRule="auto"/>
                    <w:jc w:val="center"/>
                    <w:rPr>
                      <w:rFonts w:hint="eastAsia" w:ascii="Times New Roman" w:eastAsia="宋体"/>
                      <w:color w:val="000000"/>
                      <w:sz w:val="21"/>
                      <w:szCs w:val="21"/>
                    </w:rPr>
                  </w:pPr>
                  <w:r>
                    <w:rPr>
                      <w:rFonts w:hint="eastAsia" w:ascii="Times New Roman" w:eastAsia="宋体"/>
                      <w:color w:val="000000"/>
                      <w:sz w:val="21"/>
                      <w:szCs w:val="21"/>
                    </w:rPr>
                    <w:t>0.971</w:t>
                  </w:r>
                </w:p>
              </w:tc>
              <w:tc>
                <w:tcPr>
                  <w:tcW w:w="870" w:type="dxa"/>
                  <w:tcBorders>
                    <w:tl2br w:val="nil"/>
                    <w:tr2bl w:val="nil"/>
                  </w:tcBorders>
                  <w:vAlign w:val="center"/>
                </w:tcPr>
                <w:p>
                  <w:pPr>
                    <w:spacing w:line="240" w:lineRule="auto"/>
                    <w:jc w:val="center"/>
                    <w:rPr>
                      <w:rFonts w:hint="eastAsia" w:ascii="Times New Roman" w:eastAsia="宋体"/>
                      <w:color w:val="000000"/>
                      <w:sz w:val="21"/>
                      <w:szCs w:val="21"/>
                    </w:rPr>
                  </w:pPr>
                  <w:r>
                    <w:rPr>
                      <w:rFonts w:hint="eastAsia" w:ascii="Times New Roman" w:eastAsia="宋体"/>
                      <w:color w:val="000000"/>
                      <w:sz w:val="21"/>
                      <w:szCs w:val="21"/>
                    </w:rPr>
                    <w:t>0.775</w:t>
                  </w:r>
                </w:p>
              </w:tc>
              <w:tc>
                <w:tcPr>
                  <w:tcW w:w="842" w:type="dxa"/>
                  <w:tcBorders>
                    <w:tl2br w:val="nil"/>
                    <w:tr2bl w:val="nil"/>
                  </w:tcBorders>
                  <w:vAlign w:val="center"/>
                </w:tcPr>
                <w:p>
                  <w:pPr>
                    <w:spacing w:line="240" w:lineRule="auto"/>
                    <w:jc w:val="center"/>
                    <w:rPr>
                      <w:rFonts w:hint="eastAsia" w:ascii="Times New Roman" w:eastAsia="宋体"/>
                      <w:color w:val="000000"/>
                      <w:sz w:val="21"/>
                      <w:szCs w:val="21"/>
                    </w:rPr>
                  </w:pPr>
                  <w:r>
                    <w:rPr>
                      <w:rFonts w:hint="eastAsia" w:ascii="Times New Roman" w:eastAsia="宋体"/>
                      <w:color w:val="000000"/>
                      <w:sz w:val="21"/>
                      <w:szCs w:val="21"/>
                    </w:rPr>
                    <w:t>0.63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25" w:hRule="atLeast"/>
                <w:jc w:val="center"/>
              </w:trPr>
              <w:tc>
                <w:tcPr>
                  <w:tcW w:w="1442" w:type="dxa"/>
                  <w:tcBorders>
                    <w:tl2br w:val="nil"/>
                    <w:tr2bl w:val="nil"/>
                  </w:tcBorders>
                  <w:vAlign w:val="center"/>
                </w:tcPr>
                <w:p>
                  <w:pPr>
                    <w:spacing w:line="240" w:lineRule="auto"/>
                    <w:jc w:val="center"/>
                    <w:rPr>
                      <w:rFonts w:ascii="Times New Roman" w:eastAsia="宋体"/>
                      <w:color w:val="000000"/>
                      <w:sz w:val="21"/>
                      <w:szCs w:val="21"/>
                    </w:rPr>
                  </w:pPr>
                  <w:r>
                    <w:rPr>
                      <w:rFonts w:ascii="Times New Roman" w:eastAsia="宋体"/>
                      <w:color w:val="000000"/>
                      <w:sz w:val="21"/>
                      <w:szCs w:val="21"/>
                    </w:rPr>
                    <w:t>超LC50</w:t>
                  </w:r>
                </w:p>
              </w:tc>
              <w:tc>
                <w:tcPr>
                  <w:tcW w:w="1394" w:type="dxa"/>
                  <w:tcBorders>
                    <w:tl2br w:val="nil"/>
                    <w:tr2bl w:val="nil"/>
                  </w:tcBorders>
                  <w:vAlign w:val="center"/>
                </w:tcPr>
                <w:p>
                  <w:pPr>
                    <w:spacing w:line="240" w:lineRule="auto"/>
                    <w:jc w:val="center"/>
                    <w:rPr>
                      <w:rFonts w:ascii="Times New Roman" w:eastAsia="宋体"/>
                      <w:color w:val="000000"/>
                      <w:sz w:val="21"/>
                      <w:szCs w:val="21"/>
                    </w:rPr>
                  </w:pPr>
                  <w:r>
                    <w:rPr>
                      <w:rFonts w:ascii="Times New Roman" w:eastAsia="宋体"/>
                      <w:color w:val="000000"/>
                      <w:sz w:val="21"/>
                      <w:szCs w:val="21"/>
                    </w:rPr>
                    <w:t>超标范围（m）</w:t>
                  </w:r>
                </w:p>
              </w:tc>
              <w:tc>
                <w:tcPr>
                  <w:tcW w:w="906" w:type="dxa"/>
                  <w:tcBorders>
                    <w:tl2br w:val="nil"/>
                    <w:tr2bl w:val="nil"/>
                  </w:tcBorders>
                  <w:vAlign w:val="center"/>
                </w:tcPr>
                <w:p>
                  <w:pPr>
                    <w:spacing w:line="240" w:lineRule="auto"/>
                    <w:jc w:val="center"/>
                    <w:rPr>
                      <w:rFonts w:ascii="Times New Roman" w:eastAsia="宋体"/>
                      <w:color w:val="000000"/>
                      <w:sz w:val="21"/>
                      <w:szCs w:val="21"/>
                    </w:rPr>
                  </w:pPr>
                  <w:r>
                    <w:rPr>
                      <w:rFonts w:ascii="Times New Roman" w:eastAsia="宋体"/>
                      <w:color w:val="000000"/>
                      <w:sz w:val="21"/>
                      <w:szCs w:val="21"/>
                    </w:rPr>
                    <w:t>0</w:t>
                  </w:r>
                </w:p>
              </w:tc>
              <w:tc>
                <w:tcPr>
                  <w:tcW w:w="858" w:type="dxa"/>
                  <w:tcBorders>
                    <w:tl2br w:val="nil"/>
                    <w:tr2bl w:val="nil"/>
                  </w:tcBorders>
                  <w:vAlign w:val="center"/>
                </w:tcPr>
                <w:p>
                  <w:pPr>
                    <w:spacing w:line="240" w:lineRule="auto"/>
                    <w:jc w:val="center"/>
                    <w:rPr>
                      <w:rFonts w:ascii="Times New Roman" w:eastAsia="宋体"/>
                      <w:color w:val="000000"/>
                      <w:sz w:val="21"/>
                      <w:szCs w:val="21"/>
                    </w:rPr>
                  </w:pPr>
                  <w:r>
                    <w:rPr>
                      <w:rFonts w:ascii="Times New Roman" w:eastAsia="宋体"/>
                      <w:color w:val="000000"/>
                      <w:sz w:val="21"/>
                      <w:szCs w:val="21"/>
                    </w:rPr>
                    <w:t>0</w:t>
                  </w:r>
                </w:p>
              </w:tc>
              <w:tc>
                <w:tcPr>
                  <w:tcW w:w="849" w:type="dxa"/>
                  <w:tcBorders>
                    <w:tl2br w:val="nil"/>
                    <w:tr2bl w:val="nil"/>
                  </w:tcBorders>
                  <w:vAlign w:val="center"/>
                </w:tcPr>
                <w:p>
                  <w:pPr>
                    <w:spacing w:line="240" w:lineRule="auto"/>
                    <w:jc w:val="center"/>
                    <w:rPr>
                      <w:rFonts w:ascii="Times New Roman" w:eastAsia="宋体"/>
                      <w:color w:val="000000"/>
                      <w:sz w:val="21"/>
                      <w:szCs w:val="21"/>
                    </w:rPr>
                  </w:pPr>
                  <w:r>
                    <w:rPr>
                      <w:rFonts w:ascii="Times New Roman" w:eastAsia="宋体"/>
                      <w:color w:val="000000"/>
                      <w:sz w:val="21"/>
                      <w:szCs w:val="21"/>
                    </w:rPr>
                    <w:t>0</w:t>
                  </w:r>
                </w:p>
              </w:tc>
              <w:tc>
                <w:tcPr>
                  <w:tcW w:w="907" w:type="dxa"/>
                  <w:tcBorders>
                    <w:tl2br w:val="nil"/>
                    <w:tr2bl w:val="nil"/>
                  </w:tcBorders>
                  <w:vAlign w:val="center"/>
                </w:tcPr>
                <w:p>
                  <w:pPr>
                    <w:spacing w:line="240" w:lineRule="auto"/>
                    <w:jc w:val="center"/>
                    <w:rPr>
                      <w:rFonts w:ascii="Times New Roman" w:eastAsia="宋体"/>
                      <w:color w:val="000000"/>
                      <w:sz w:val="21"/>
                      <w:szCs w:val="21"/>
                    </w:rPr>
                  </w:pPr>
                  <w:r>
                    <w:rPr>
                      <w:rFonts w:ascii="Times New Roman" w:eastAsia="宋体"/>
                      <w:color w:val="000000"/>
                      <w:sz w:val="21"/>
                      <w:szCs w:val="21"/>
                    </w:rPr>
                    <w:t>0</w:t>
                  </w:r>
                </w:p>
              </w:tc>
              <w:tc>
                <w:tcPr>
                  <w:tcW w:w="777" w:type="dxa"/>
                  <w:tcBorders>
                    <w:tl2br w:val="nil"/>
                    <w:tr2bl w:val="nil"/>
                  </w:tcBorders>
                  <w:vAlign w:val="center"/>
                </w:tcPr>
                <w:p>
                  <w:pPr>
                    <w:spacing w:line="240" w:lineRule="auto"/>
                    <w:jc w:val="center"/>
                    <w:rPr>
                      <w:rFonts w:ascii="Times New Roman" w:eastAsia="宋体"/>
                      <w:color w:val="000000"/>
                      <w:sz w:val="21"/>
                      <w:szCs w:val="21"/>
                    </w:rPr>
                  </w:pPr>
                  <w:r>
                    <w:rPr>
                      <w:rFonts w:ascii="Times New Roman" w:eastAsia="宋体"/>
                      <w:color w:val="000000"/>
                      <w:sz w:val="21"/>
                      <w:szCs w:val="21"/>
                    </w:rPr>
                    <w:t>0</w:t>
                  </w:r>
                </w:p>
              </w:tc>
              <w:tc>
                <w:tcPr>
                  <w:tcW w:w="870" w:type="dxa"/>
                  <w:tcBorders>
                    <w:tl2br w:val="nil"/>
                    <w:tr2bl w:val="nil"/>
                  </w:tcBorders>
                  <w:vAlign w:val="center"/>
                </w:tcPr>
                <w:p>
                  <w:pPr>
                    <w:spacing w:line="240" w:lineRule="auto"/>
                    <w:jc w:val="center"/>
                    <w:rPr>
                      <w:rFonts w:hint="eastAsia" w:ascii="Times New Roman" w:eastAsia="宋体"/>
                      <w:color w:val="000000"/>
                      <w:sz w:val="21"/>
                      <w:szCs w:val="21"/>
                    </w:rPr>
                  </w:pPr>
                  <w:r>
                    <w:rPr>
                      <w:rFonts w:hint="eastAsia" w:ascii="Times New Roman" w:eastAsia="宋体"/>
                      <w:color w:val="000000"/>
                      <w:sz w:val="21"/>
                      <w:szCs w:val="21"/>
                    </w:rPr>
                    <w:t>0</w:t>
                  </w:r>
                </w:p>
              </w:tc>
              <w:tc>
                <w:tcPr>
                  <w:tcW w:w="842" w:type="dxa"/>
                  <w:tcBorders>
                    <w:tl2br w:val="nil"/>
                    <w:tr2bl w:val="nil"/>
                  </w:tcBorders>
                  <w:vAlign w:val="center"/>
                </w:tcPr>
                <w:p>
                  <w:pPr>
                    <w:spacing w:line="240" w:lineRule="auto"/>
                    <w:jc w:val="center"/>
                    <w:rPr>
                      <w:rFonts w:ascii="Times New Roman" w:eastAsia="宋体"/>
                      <w:color w:val="000000"/>
                      <w:sz w:val="21"/>
                      <w:szCs w:val="21"/>
                    </w:rPr>
                  </w:pPr>
                  <w:r>
                    <w:rPr>
                      <w:rFonts w:ascii="Times New Roman" w:eastAsia="宋体"/>
                      <w:color w:val="000000"/>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53" w:hRule="atLeast"/>
                <w:jc w:val="center"/>
              </w:trPr>
              <w:tc>
                <w:tcPr>
                  <w:tcW w:w="1442" w:type="dxa"/>
                  <w:vMerge w:val="restart"/>
                  <w:tcBorders>
                    <w:tl2br w:val="nil"/>
                    <w:tr2bl w:val="nil"/>
                  </w:tcBorders>
                  <w:vAlign w:val="center"/>
                </w:tcPr>
                <w:p>
                  <w:pPr>
                    <w:spacing w:line="240" w:lineRule="auto"/>
                    <w:jc w:val="center"/>
                    <w:rPr>
                      <w:rFonts w:ascii="Times New Roman" w:eastAsia="宋体"/>
                      <w:color w:val="000000"/>
                      <w:sz w:val="21"/>
                      <w:szCs w:val="21"/>
                    </w:rPr>
                  </w:pPr>
                  <w:r>
                    <w:rPr>
                      <w:rFonts w:ascii="Times New Roman" w:eastAsia="宋体"/>
                      <w:color w:val="000000"/>
                      <w:sz w:val="21"/>
                      <w:szCs w:val="21"/>
                    </w:rPr>
                    <w:t>超GBZ2-2007最高容许浓度6.0mg/m</w:t>
                  </w:r>
                  <w:r>
                    <w:rPr>
                      <w:rFonts w:ascii="Times New Roman" w:eastAsia="宋体"/>
                      <w:color w:val="000000"/>
                      <w:sz w:val="21"/>
                      <w:szCs w:val="21"/>
                      <w:vertAlign w:val="superscript"/>
                    </w:rPr>
                    <w:t>3</w:t>
                  </w:r>
                </w:p>
              </w:tc>
              <w:tc>
                <w:tcPr>
                  <w:tcW w:w="1394" w:type="dxa"/>
                  <w:tcBorders>
                    <w:tl2br w:val="nil"/>
                    <w:tr2bl w:val="nil"/>
                  </w:tcBorders>
                  <w:vAlign w:val="center"/>
                </w:tcPr>
                <w:p>
                  <w:pPr>
                    <w:spacing w:line="240" w:lineRule="auto"/>
                    <w:jc w:val="center"/>
                    <w:rPr>
                      <w:rFonts w:ascii="Times New Roman" w:eastAsia="宋体"/>
                      <w:color w:val="000000"/>
                      <w:sz w:val="21"/>
                      <w:szCs w:val="21"/>
                    </w:rPr>
                  </w:pPr>
                  <w:r>
                    <w:rPr>
                      <w:rFonts w:ascii="Times New Roman" w:eastAsia="宋体"/>
                      <w:color w:val="000000"/>
                      <w:sz w:val="21"/>
                      <w:szCs w:val="21"/>
                    </w:rPr>
                    <w:t>超标范围（m）</w:t>
                  </w:r>
                </w:p>
              </w:tc>
              <w:tc>
                <w:tcPr>
                  <w:tcW w:w="906" w:type="dxa"/>
                  <w:tcBorders>
                    <w:tl2br w:val="nil"/>
                    <w:tr2bl w:val="nil"/>
                  </w:tcBorders>
                  <w:vAlign w:val="center"/>
                </w:tcPr>
                <w:p>
                  <w:pPr>
                    <w:spacing w:line="240" w:lineRule="auto"/>
                    <w:jc w:val="center"/>
                    <w:rPr>
                      <w:rFonts w:hint="eastAsia" w:ascii="Times New Roman" w:eastAsia="宋体"/>
                      <w:color w:val="000000"/>
                      <w:sz w:val="21"/>
                      <w:szCs w:val="21"/>
                    </w:rPr>
                  </w:pPr>
                  <w:r>
                    <w:rPr>
                      <w:rFonts w:hint="eastAsia" w:ascii="Times New Roman" w:eastAsia="宋体"/>
                      <w:color w:val="000000"/>
                      <w:sz w:val="21"/>
                      <w:szCs w:val="21"/>
                    </w:rPr>
                    <w:t>0</w:t>
                  </w:r>
                </w:p>
              </w:tc>
              <w:tc>
                <w:tcPr>
                  <w:tcW w:w="858" w:type="dxa"/>
                  <w:tcBorders>
                    <w:tl2br w:val="nil"/>
                    <w:tr2bl w:val="nil"/>
                  </w:tcBorders>
                  <w:vAlign w:val="center"/>
                </w:tcPr>
                <w:p>
                  <w:pPr>
                    <w:spacing w:line="240" w:lineRule="auto"/>
                    <w:jc w:val="center"/>
                    <w:rPr>
                      <w:rFonts w:hint="eastAsia" w:ascii="Times New Roman" w:eastAsia="宋体"/>
                      <w:color w:val="000000"/>
                      <w:sz w:val="21"/>
                      <w:szCs w:val="21"/>
                    </w:rPr>
                  </w:pPr>
                  <w:r>
                    <w:rPr>
                      <w:rFonts w:hint="eastAsia" w:ascii="Times New Roman" w:eastAsia="宋体"/>
                      <w:color w:val="000000"/>
                      <w:sz w:val="21"/>
                      <w:szCs w:val="21"/>
                    </w:rPr>
                    <w:t>0</w:t>
                  </w:r>
                </w:p>
              </w:tc>
              <w:tc>
                <w:tcPr>
                  <w:tcW w:w="849" w:type="dxa"/>
                  <w:tcBorders>
                    <w:tl2br w:val="nil"/>
                    <w:tr2bl w:val="nil"/>
                  </w:tcBorders>
                  <w:vAlign w:val="center"/>
                </w:tcPr>
                <w:p>
                  <w:pPr>
                    <w:spacing w:line="240" w:lineRule="auto"/>
                    <w:jc w:val="center"/>
                    <w:rPr>
                      <w:rFonts w:hint="eastAsia" w:ascii="Times New Roman" w:eastAsia="宋体"/>
                      <w:color w:val="000000"/>
                      <w:sz w:val="21"/>
                      <w:szCs w:val="21"/>
                    </w:rPr>
                  </w:pPr>
                  <w:r>
                    <w:rPr>
                      <w:rFonts w:hint="eastAsia" w:ascii="Times New Roman" w:eastAsia="宋体"/>
                      <w:color w:val="000000"/>
                      <w:sz w:val="21"/>
                      <w:szCs w:val="21"/>
                    </w:rPr>
                    <w:t>0</w:t>
                  </w:r>
                </w:p>
              </w:tc>
              <w:tc>
                <w:tcPr>
                  <w:tcW w:w="907" w:type="dxa"/>
                  <w:tcBorders>
                    <w:tl2br w:val="nil"/>
                    <w:tr2bl w:val="nil"/>
                  </w:tcBorders>
                  <w:vAlign w:val="center"/>
                </w:tcPr>
                <w:p>
                  <w:pPr>
                    <w:spacing w:line="240" w:lineRule="auto"/>
                    <w:jc w:val="center"/>
                    <w:rPr>
                      <w:rFonts w:ascii="Times New Roman" w:eastAsia="宋体"/>
                      <w:color w:val="000000"/>
                      <w:sz w:val="21"/>
                      <w:szCs w:val="21"/>
                    </w:rPr>
                  </w:pPr>
                  <w:r>
                    <w:rPr>
                      <w:rFonts w:ascii="Times New Roman" w:eastAsia="宋体"/>
                      <w:color w:val="000000"/>
                      <w:sz w:val="21"/>
                      <w:szCs w:val="21"/>
                    </w:rPr>
                    <w:t>0</w:t>
                  </w:r>
                </w:p>
              </w:tc>
              <w:tc>
                <w:tcPr>
                  <w:tcW w:w="777" w:type="dxa"/>
                  <w:tcBorders>
                    <w:tl2br w:val="nil"/>
                    <w:tr2bl w:val="nil"/>
                  </w:tcBorders>
                  <w:vAlign w:val="center"/>
                </w:tcPr>
                <w:p>
                  <w:pPr>
                    <w:spacing w:line="240" w:lineRule="auto"/>
                    <w:jc w:val="center"/>
                    <w:rPr>
                      <w:rFonts w:ascii="Times New Roman" w:eastAsia="宋体"/>
                      <w:color w:val="000000"/>
                      <w:sz w:val="21"/>
                      <w:szCs w:val="21"/>
                    </w:rPr>
                  </w:pPr>
                  <w:r>
                    <w:rPr>
                      <w:rFonts w:ascii="Times New Roman" w:eastAsia="宋体"/>
                      <w:color w:val="000000"/>
                      <w:sz w:val="21"/>
                      <w:szCs w:val="21"/>
                    </w:rPr>
                    <w:t>0</w:t>
                  </w:r>
                </w:p>
              </w:tc>
              <w:tc>
                <w:tcPr>
                  <w:tcW w:w="870" w:type="dxa"/>
                  <w:tcBorders>
                    <w:tl2br w:val="nil"/>
                    <w:tr2bl w:val="nil"/>
                  </w:tcBorders>
                  <w:vAlign w:val="center"/>
                </w:tcPr>
                <w:p>
                  <w:pPr>
                    <w:spacing w:line="240" w:lineRule="auto"/>
                    <w:jc w:val="center"/>
                    <w:rPr>
                      <w:rFonts w:hint="eastAsia" w:ascii="Times New Roman" w:eastAsia="宋体"/>
                      <w:color w:val="000000"/>
                      <w:sz w:val="21"/>
                      <w:szCs w:val="21"/>
                    </w:rPr>
                  </w:pPr>
                  <w:r>
                    <w:rPr>
                      <w:rFonts w:hint="eastAsia" w:ascii="Times New Roman" w:eastAsia="宋体"/>
                      <w:color w:val="000000"/>
                      <w:sz w:val="21"/>
                      <w:szCs w:val="21"/>
                    </w:rPr>
                    <w:t>0</w:t>
                  </w:r>
                </w:p>
              </w:tc>
              <w:tc>
                <w:tcPr>
                  <w:tcW w:w="842" w:type="dxa"/>
                  <w:tcBorders>
                    <w:tl2br w:val="nil"/>
                    <w:tr2bl w:val="nil"/>
                  </w:tcBorders>
                  <w:vAlign w:val="center"/>
                </w:tcPr>
                <w:p>
                  <w:pPr>
                    <w:spacing w:line="240" w:lineRule="auto"/>
                    <w:jc w:val="center"/>
                    <w:rPr>
                      <w:rFonts w:ascii="Times New Roman" w:eastAsia="宋体"/>
                      <w:color w:val="000000"/>
                      <w:sz w:val="21"/>
                      <w:szCs w:val="21"/>
                    </w:rPr>
                  </w:pPr>
                  <w:r>
                    <w:rPr>
                      <w:rFonts w:ascii="Times New Roman" w:eastAsia="宋体"/>
                      <w:color w:val="000000"/>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39" w:hRule="atLeast"/>
                <w:jc w:val="center"/>
              </w:trPr>
              <w:tc>
                <w:tcPr>
                  <w:tcW w:w="1442" w:type="dxa"/>
                  <w:vMerge w:val="continue"/>
                  <w:tcBorders>
                    <w:tl2br w:val="nil"/>
                    <w:tr2bl w:val="nil"/>
                  </w:tcBorders>
                  <w:vAlign w:val="center"/>
                </w:tcPr>
                <w:p>
                  <w:pPr>
                    <w:widowControl/>
                    <w:spacing w:before="60" w:beforeLines="25"/>
                    <w:ind w:left="105" w:firstLine="420"/>
                    <w:jc w:val="center"/>
                    <w:textAlignment w:val="baseline"/>
                    <w:rPr>
                      <w:rFonts w:ascii="Times New Roman"/>
                      <w:color w:val="000000"/>
                      <w:sz w:val="21"/>
                      <w:szCs w:val="21"/>
                    </w:rPr>
                  </w:pPr>
                </w:p>
              </w:tc>
              <w:tc>
                <w:tcPr>
                  <w:tcW w:w="1394" w:type="dxa"/>
                  <w:tcBorders>
                    <w:tl2br w:val="nil"/>
                    <w:tr2bl w:val="nil"/>
                  </w:tcBorders>
                  <w:vAlign w:val="center"/>
                </w:tcPr>
                <w:p>
                  <w:pPr>
                    <w:spacing w:line="240" w:lineRule="auto"/>
                    <w:jc w:val="center"/>
                    <w:rPr>
                      <w:rFonts w:ascii="Times New Roman" w:eastAsia="宋体"/>
                      <w:color w:val="000000"/>
                      <w:sz w:val="21"/>
                      <w:szCs w:val="21"/>
                    </w:rPr>
                  </w:pPr>
                  <w:r>
                    <w:rPr>
                      <w:rFonts w:ascii="Times New Roman" w:eastAsia="宋体"/>
                      <w:color w:val="000000"/>
                      <w:sz w:val="21"/>
                      <w:szCs w:val="21"/>
                    </w:rPr>
                    <w:t>最大超标倍数</w:t>
                  </w:r>
                </w:p>
              </w:tc>
              <w:tc>
                <w:tcPr>
                  <w:tcW w:w="906" w:type="dxa"/>
                  <w:tcBorders>
                    <w:tl2br w:val="nil"/>
                    <w:tr2bl w:val="nil"/>
                  </w:tcBorders>
                  <w:vAlign w:val="center"/>
                </w:tcPr>
                <w:p>
                  <w:pPr>
                    <w:spacing w:line="240" w:lineRule="auto"/>
                    <w:jc w:val="center"/>
                    <w:rPr>
                      <w:rFonts w:hint="eastAsia" w:ascii="Times New Roman" w:eastAsia="宋体"/>
                      <w:color w:val="000000"/>
                      <w:sz w:val="21"/>
                      <w:szCs w:val="21"/>
                    </w:rPr>
                  </w:pPr>
                  <w:r>
                    <w:rPr>
                      <w:rFonts w:hint="eastAsia" w:ascii="Times New Roman" w:eastAsia="宋体"/>
                      <w:color w:val="000000"/>
                      <w:sz w:val="21"/>
                      <w:szCs w:val="21"/>
                    </w:rPr>
                    <w:t>0</w:t>
                  </w:r>
                </w:p>
              </w:tc>
              <w:tc>
                <w:tcPr>
                  <w:tcW w:w="858" w:type="dxa"/>
                  <w:tcBorders>
                    <w:tl2br w:val="nil"/>
                    <w:tr2bl w:val="nil"/>
                  </w:tcBorders>
                  <w:vAlign w:val="center"/>
                </w:tcPr>
                <w:p>
                  <w:pPr>
                    <w:spacing w:line="240" w:lineRule="auto"/>
                    <w:jc w:val="center"/>
                    <w:rPr>
                      <w:rFonts w:hint="eastAsia" w:ascii="Times New Roman" w:eastAsia="宋体"/>
                      <w:color w:val="000000"/>
                      <w:sz w:val="21"/>
                      <w:szCs w:val="21"/>
                    </w:rPr>
                  </w:pPr>
                  <w:r>
                    <w:rPr>
                      <w:rFonts w:hint="eastAsia" w:ascii="Times New Roman" w:eastAsia="宋体"/>
                      <w:color w:val="000000"/>
                      <w:sz w:val="21"/>
                      <w:szCs w:val="21"/>
                    </w:rPr>
                    <w:t>0</w:t>
                  </w:r>
                </w:p>
              </w:tc>
              <w:tc>
                <w:tcPr>
                  <w:tcW w:w="849" w:type="dxa"/>
                  <w:tcBorders>
                    <w:tl2br w:val="nil"/>
                    <w:tr2bl w:val="nil"/>
                  </w:tcBorders>
                  <w:vAlign w:val="center"/>
                </w:tcPr>
                <w:p>
                  <w:pPr>
                    <w:spacing w:line="240" w:lineRule="auto"/>
                    <w:jc w:val="center"/>
                    <w:rPr>
                      <w:rFonts w:hint="eastAsia" w:ascii="Times New Roman" w:eastAsia="宋体"/>
                      <w:color w:val="000000"/>
                      <w:sz w:val="21"/>
                      <w:szCs w:val="21"/>
                    </w:rPr>
                  </w:pPr>
                  <w:r>
                    <w:rPr>
                      <w:rFonts w:hint="eastAsia" w:ascii="Times New Roman" w:eastAsia="宋体"/>
                      <w:color w:val="000000"/>
                      <w:sz w:val="21"/>
                      <w:szCs w:val="21"/>
                    </w:rPr>
                    <w:t>0</w:t>
                  </w:r>
                </w:p>
              </w:tc>
              <w:tc>
                <w:tcPr>
                  <w:tcW w:w="907" w:type="dxa"/>
                  <w:tcBorders>
                    <w:tl2br w:val="nil"/>
                    <w:tr2bl w:val="nil"/>
                  </w:tcBorders>
                  <w:vAlign w:val="center"/>
                </w:tcPr>
                <w:p>
                  <w:pPr>
                    <w:spacing w:line="240" w:lineRule="auto"/>
                    <w:jc w:val="center"/>
                    <w:rPr>
                      <w:rFonts w:ascii="Times New Roman" w:eastAsia="宋体"/>
                      <w:color w:val="000000"/>
                      <w:sz w:val="21"/>
                      <w:szCs w:val="21"/>
                    </w:rPr>
                  </w:pPr>
                  <w:r>
                    <w:rPr>
                      <w:rFonts w:ascii="Times New Roman" w:eastAsia="宋体"/>
                      <w:color w:val="000000"/>
                      <w:sz w:val="21"/>
                      <w:szCs w:val="21"/>
                    </w:rPr>
                    <w:t>0</w:t>
                  </w:r>
                </w:p>
              </w:tc>
              <w:tc>
                <w:tcPr>
                  <w:tcW w:w="777" w:type="dxa"/>
                  <w:tcBorders>
                    <w:tl2br w:val="nil"/>
                    <w:tr2bl w:val="nil"/>
                  </w:tcBorders>
                  <w:vAlign w:val="center"/>
                </w:tcPr>
                <w:p>
                  <w:pPr>
                    <w:spacing w:line="240" w:lineRule="auto"/>
                    <w:jc w:val="center"/>
                    <w:rPr>
                      <w:rFonts w:ascii="Times New Roman" w:eastAsia="宋体"/>
                      <w:color w:val="000000"/>
                      <w:sz w:val="21"/>
                      <w:szCs w:val="21"/>
                    </w:rPr>
                  </w:pPr>
                  <w:r>
                    <w:rPr>
                      <w:rFonts w:ascii="Times New Roman" w:eastAsia="宋体"/>
                      <w:color w:val="000000"/>
                      <w:sz w:val="21"/>
                      <w:szCs w:val="21"/>
                    </w:rPr>
                    <w:t>0</w:t>
                  </w:r>
                </w:p>
              </w:tc>
              <w:tc>
                <w:tcPr>
                  <w:tcW w:w="870" w:type="dxa"/>
                  <w:tcBorders>
                    <w:tl2br w:val="nil"/>
                    <w:tr2bl w:val="nil"/>
                  </w:tcBorders>
                  <w:vAlign w:val="center"/>
                </w:tcPr>
                <w:p>
                  <w:pPr>
                    <w:spacing w:line="240" w:lineRule="auto"/>
                    <w:jc w:val="center"/>
                    <w:rPr>
                      <w:rFonts w:hint="eastAsia" w:ascii="Times New Roman" w:eastAsia="宋体"/>
                      <w:color w:val="000000"/>
                      <w:sz w:val="21"/>
                      <w:szCs w:val="21"/>
                    </w:rPr>
                  </w:pPr>
                  <w:r>
                    <w:rPr>
                      <w:rFonts w:hint="eastAsia" w:ascii="Times New Roman" w:eastAsia="宋体"/>
                      <w:color w:val="000000"/>
                      <w:sz w:val="21"/>
                      <w:szCs w:val="21"/>
                    </w:rPr>
                    <w:t>0</w:t>
                  </w:r>
                </w:p>
              </w:tc>
              <w:tc>
                <w:tcPr>
                  <w:tcW w:w="842" w:type="dxa"/>
                  <w:tcBorders>
                    <w:tl2br w:val="nil"/>
                    <w:tr2bl w:val="nil"/>
                  </w:tcBorders>
                  <w:vAlign w:val="center"/>
                </w:tcPr>
                <w:p>
                  <w:pPr>
                    <w:spacing w:line="240" w:lineRule="auto"/>
                    <w:jc w:val="center"/>
                    <w:rPr>
                      <w:rFonts w:ascii="Times New Roman" w:eastAsia="宋体"/>
                      <w:color w:val="000000"/>
                      <w:sz w:val="21"/>
                      <w:szCs w:val="21"/>
                    </w:rPr>
                  </w:pPr>
                  <w:r>
                    <w:rPr>
                      <w:rFonts w:ascii="Times New Roman" w:eastAsia="宋体"/>
                      <w:color w:val="000000"/>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25" w:hRule="atLeast"/>
                <w:jc w:val="center"/>
              </w:trPr>
              <w:tc>
                <w:tcPr>
                  <w:tcW w:w="1442" w:type="dxa"/>
                  <w:vMerge w:val="restart"/>
                  <w:tcBorders>
                    <w:tl2br w:val="nil"/>
                    <w:tr2bl w:val="nil"/>
                  </w:tcBorders>
                  <w:vAlign w:val="center"/>
                </w:tcPr>
                <w:p>
                  <w:pPr>
                    <w:spacing w:line="240" w:lineRule="auto"/>
                    <w:jc w:val="center"/>
                    <w:rPr>
                      <w:rFonts w:ascii="Times New Roman" w:eastAsia="宋体"/>
                      <w:color w:val="000000"/>
                      <w:sz w:val="21"/>
                      <w:szCs w:val="21"/>
                    </w:rPr>
                  </w:pPr>
                  <w:r>
                    <w:rPr>
                      <w:rFonts w:ascii="Times New Roman" w:eastAsia="宋体"/>
                      <w:color w:val="000000"/>
                      <w:sz w:val="21"/>
                      <w:szCs w:val="21"/>
                    </w:rPr>
                    <w:t>超计算标准一次浓度0.8mg/m</w:t>
                  </w:r>
                  <w:r>
                    <w:rPr>
                      <w:rFonts w:ascii="Times New Roman" w:eastAsia="宋体"/>
                      <w:color w:val="000000"/>
                      <w:sz w:val="21"/>
                      <w:szCs w:val="21"/>
                      <w:vertAlign w:val="superscript"/>
                    </w:rPr>
                    <w:t>3</w:t>
                  </w:r>
                </w:p>
              </w:tc>
              <w:tc>
                <w:tcPr>
                  <w:tcW w:w="1394" w:type="dxa"/>
                  <w:tcBorders>
                    <w:tl2br w:val="nil"/>
                    <w:tr2bl w:val="nil"/>
                  </w:tcBorders>
                  <w:vAlign w:val="center"/>
                </w:tcPr>
                <w:p>
                  <w:pPr>
                    <w:spacing w:line="240" w:lineRule="auto"/>
                    <w:jc w:val="center"/>
                    <w:rPr>
                      <w:rFonts w:ascii="Times New Roman" w:eastAsia="宋体"/>
                      <w:color w:val="000000"/>
                      <w:sz w:val="21"/>
                      <w:szCs w:val="21"/>
                    </w:rPr>
                  </w:pPr>
                  <w:r>
                    <w:rPr>
                      <w:rFonts w:ascii="Times New Roman" w:eastAsia="宋体"/>
                      <w:color w:val="000000"/>
                      <w:sz w:val="21"/>
                      <w:szCs w:val="21"/>
                    </w:rPr>
                    <w:t>超标范围（m）</w:t>
                  </w:r>
                </w:p>
              </w:tc>
              <w:tc>
                <w:tcPr>
                  <w:tcW w:w="906" w:type="dxa"/>
                  <w:tcBorders>
                    <w:tl2br w:val="nil"/>
                    <w:tr2bl w:val="nil"/>
                  </w:tcBorders>
                  <w:vAlign w:val="center"/>
                </w:tcPr>
                <w:p>
                  <w:pPr>
                    <w:spacing w:line="240" w:lineRule="auto"/>
                    <w:jc w:val="center"/>
                    <w:rPr>
                      <w:rFonts w:hint="eastAsia" w:ascii="Times New Roman" w:eastAsia="宋体"/>
                      <w:color w:val="000000"/>
                      <w:sz w:val="21"/>
                      <w:szCs w:val="21"/>
                    </w:rPr>
                  </w:pPr>
                  <w:r>
                    <w:rPr>
                      <w:rFonts w:ascii="Times New Roman" w:eastAsia="宋体"/>
                      <w:color w:val="000000"/>
                      <w:sz w:val="21"/>
                      <w:szCs w:val="21"/>
                    </w:rPr>
                    <w:t>0-</w:t>
                  </w:r>
                  <w:r>
                    <w:rPr>
                      <w:rFonts w:hint="eastAsia" w:ascii="Times New Roman" w:eastAsia="宋体"/>
                      <w:color w:val="000000"/>
                      <w:sz w:val="21"/>
                      <w:szCs w:val="21"/>
                    </w:rPr>
                    <w:t>3894</w:t>
                  </w:r>
                </w:p>
              </w:tc>
              <w:tc>
                <w:tcPr>
                  <w:tcW w:w="858" w:type="dxa"/>
                  <w:tcBorders>
                    <w:tl2br w:val="nil"/>
                    <w:tr2bl w:val="nil"/>
                  </w:tcBorders>
                  <w:vAlign w:val="center"/>
                </w:tcPr>
                <w:p>
                  <w:pPr>
                    <w:spacing w:line="240" w:lineRule="auto"/>
                    <w:jc w:val="center"/>
                    <w:rPr>
                      <w:rFonts w:hint="eastAsia" w:ascii="Times New Roman" w:eastAsia="宋体"/>
                      <w:color w:val="000000"/>
                      <w:sz w:val="21"/>
                      <w:szCs w:val="21"/>
                    </w:rPr>
                  </w:pPr>
                  <w:r>
                    <w:rPr>
                      <w:rFonts w:ascii="Times New Roman" w:eastAsia="宋体"/>
                      <w:color w:val="000000"/>
                      <w:sz w:val="21"/>
                      <w:szCs w:val="21"/>
                    </w:rPr>
                    <w:t>0-</w:t>
                  </w:r>
                  <w:r>
                    <w:rPr>
                      <w:rFonts w:hint="eastAsia" w:ascii="Times New Roman" w:eastAsia="宋体"/>
                      <w:color w:val="000000"/>
                      <w:sz w:val="21"/>
                      <w:szCs w:val="21"/>
                    </w:rPr>
                    <w:t>3894</w:t>
                  </w:r>
                </w:p>
              </w:tc>
              <w:tc>
                <w:tcPr>
                  <w:tcW w:w="849" w:type="dxa"/>
                  <w:tcBorders>
                    <w:tl2br w:val="nil"/>
                    <w:tr2bl w:val="nil"/>
                  </w:tcBorders>
                  <w:vAlign w:val="center"/>
                </w:tcPr>
                <w:p>
                  <w:pPr>
                    <w:spacing w:line="240" w:lineRule="auto"/>
                    <w:jc w:val="center"/>
                    <w:rPr>
                      <w:rFonts w:ascii="Times New Roman" w:eastAsia="宋体"/>
                      <w:color w:val="000000"/>
                      <w:sz w:val="21"/>
                      <w:szCs w:val="21"/>
                    </w:rPr>
                  </w:pPr>
                  <w:r>
                    <w:rPr>
                      <w:rFonts w:ascii="Times New Roman" w:eastAsia="宋体"/>
                      <w:color w:val="000000"/>
                      <w:sz w:val="21"/>
                      <w:szCs w:val="21"/>
                    </w:rPr>
                    <w:t>0-</w:t>
                  </w:r>
                  <w:r>
                    <w:rPr>
                      <w:rFonts w:hint="eastAsia" w:ascii="Times New Roman" w:eastAsia="宋体"/>
                      <w:color w:val="000000"/>
                      <w:sz w:val="21"/>
                      <w:szCs w:val="21"/>
                    </w:rPr>
                    <w:t>3894</w:t>
                  </w:r>
                </w:p>
              </w:tc>
              <w:tc>
                <w:tcPr>
                  <w:tcW w:w="907" w:type="dxa"/>
                  <w:tcBorders>
                    <w:tl2br w:val="nil"/>
                    <w:tr2bl w:val="nil"/>
                  </w:tcBorders>
                  <w:vAlign w:val="center"/>
                </w:tcPr>
                <w:p>
                  <w:pPr>
                    <w:spacing w:line="240" w:lineRule="auto"/>
                    <w:jc w:val="center"/>
                    <w:rPr>
                      <w:rFonts w:ascii="Times New Roman" w:eastAsia="宋体"/>
                      <w:color w:val="000000"/>
                      <w:sz w:val="21"/>
                      <w:szCs w:val="21"/>
                    </w:rPr>
                  </w:pPr>
                  <w:r>
                    <w:rPr>
                      <w:rFonts w:ascii="Times New Roman" w:eastAsia="宋体"/>
                      <w:color w:val="000000"/>
                      <w:sz w:val="21"/>
                      <w:szCs w:val="21"/>
                    </w:rPr>
                    <w:t>0-</w:t>
                  </w:r>
                  <w:r>
                    <w:rPr>
                      <w:rFonts w:hint="eastAsia" w:ascii="Times New Roman" w:eastAsia="宋体"/>
                      <w:color w:val="000000"/>
                      <w:sz w:val="21"/>
                      <w:szCs w:val="21"/>
                    </w:rPr>
                    <w:t>3894</w:t>
                  </w:r>
                </w:p>
              </w:tc>
              <w:tc>
                <w:tcPr>
                  <w:tcW w:w="777" w:type="dxa"/>
                  <w:tcBorders>
                    <w:tl2br w:val="nil"/>
                    <w:tr2bl w:val="nil"/>
                  </w:tcBorders>
                  <w:vAlign w:val="center"/>
                </w:tcPr>
                <w:p>
                  <w:pPr>
                    <w:spacing w:line="240" w:lineRule="auto"/>
                    <w:jc w:val="center"/>
                    <w:rPr>
                      <w:rFonts w:ascii="Times New Roman" w:eastAsia="宋体"/>
                      <w:color w:val="000000"/>
                      <w:sz w:val="21"/>
                      <w:szCs w:val="21"/>
                    </w:rPr>
                  </w:pPr>
                  <w:r>
                    <w:rPr>
                      <w:rFonts w:ascii="Times New Roman" w:eastAsia="宋体"/>
                      <w:color w:val="000000"/>
                      <w:sz w:val="21"/>
                      <w:szCs w:val="21"/>
                    </w:rPr>
                    <w:t>0-</w:t>
                  </w:r>
                  <w:r>
                    <w:rPr>
                      <w:rFonts w:hint="eastAsia" w:ascii="Times New Roman" w:eastAsia="宋体"/>
                      <w:color w:val="000000"/>
                      <w:sz w:val="21"/>
                      <w:szCs w:val="21"/>
                    </w:rPr>
                    <w:t>3894</w:t>
                  </w:r>
                </w:p>
              </w:tc>
              <w:tc>
                <w:tcPr>
                  <w:tcW w:w="870" w:type="dxa"/>
                  <w:tcBorders>
                    <w:tl2br w:val="nil"/>
                    <w:tr2bl w:val="nil"/>
                  </w:tcBorders>
                  <w:vAlign w:val="center"/>
                </w:tcPr>
                <w:p>
                  <w:pPr>
                    <w:spacing w:line="240" w:lineRule="auto"/>
                    <w:jc w:val="center"/>
                    <w:rPr>
                      <w:rFonts w:hint="eastAsia" w:ascii="Times New Roman" w:eastAsia="宋体"/>
                      <w:color w:val="000000"/>
                      <w:sz w:val="21"/>
                      <w:szCs w:val="21"/>
                    </w:rPr>
                  </w:pPr>
                  <w:r>
                    <w:rPr>
                      <w:rFonts w:hint="eastAsia" w:ascii="Times New Roman" w:eastAsia="宋体"/>
                      <w:color w:val="000000"/>
                      <w:sz w:val="21"/>
                      <w:szCs w:val="21"/>
                    </w:rPr>
                    <w:t>-</w:t>
                  </w:r>
                </w:p>
              </w:tc>
              <w:tc>
                <w:tcPr>
                  <w:tcW w:w="842" w:type="dxa"/>
                  <w:tcBorders>
                    <w:tl2br w:val="nil"/>
                    <w:tr2bl w:val="nil"/>
                  </w:tcBorders>
                  <w:vAlign w:val="center"/>
                </w:tcPr>
                <w:p>
                  <w:pPr>
                    <w:spacing w:line="240" w:lineRule="auto"/>
                    <w:jc w:val="center"/>
                    <w:rPr>
                      <w:rFonts w:hint="eastAsia" w:ascii="Times New Roman" w:eastAsia="宋体"/>
                      <w:color w:val="000000"/>
                      <w:sz w:val="21"/>
                      <w:szCs w:val="21"/>
                    </w:rPr>
                  </w:pPr>
                  <w:r>
                    <w:rPr>
                      <w:rFonts w:hint="eastAsia" w:ascii="Times New Roman" w:eastAsia="宋体"/>
                      <w:color w:val="000000"/>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69" w:hRule="atLeast"/>
                <w:jc w:val="center"/>
              </w:trPr>
              <w:tc>
                <w:tcPr>
                  <w:tcW w:w="1442" w:type="dxa"/>
                  <w:vMerge w:val="continue"/>
                  <w:tcBorders>
                    <w:tl2br w:val="nil"/>
                    <w:tr2bl w:val="nil"/>
                  </w:tcBorders>
                  <w:vAlign w:val="center"/>
                </w:tcPr>
                <w:p>
                  <w:pPr>
                    <w:spacing w:line="240" w:lineRule="auto"/>
                    <w:jc w:val="center"/>
                    <w:rPr>
                      <w:rFonts w:ascii="Times New Roman" w:eastAsia="宋体"/>
                      <w:color w:val="000000"/>
                      <w:sz w:val="21"/>
                      <w:szCs w:val="21"/>
                    </w:rPr>
                  </w:pPr>
                </w:p>
              </w:tc>
              <w:tc>
                <w:tcPr>
                  <w:tcW w:w="1394" w:type="dxa"/>
                  <w:tcBorders>
                    <w:tl2br w:val="nil"/>
                    <w:tr2bl w:val="nil"/>
                  </w:tcBorders>
                  <w:vAlign w:val="center"/>
                </w:tcPr>
                <w:p>
                  <w:pPr>
                    <w:spacing w:line="240" w:lineRule="auto"/>
                    <w:jc w:val="center"/>
                    <w:rPr>
                      <w:rFonts w:ascii="Times New Roman" w:eastAsia="宋体"/>
                      <w:color w:val="000000"/>
                      <w:sz w:val="21"/>
                      <w:szCs w:val="21"/>
                    </w:rPr>
                  </w:pPr>
                  <w:r>
                    <w:rPr>
                      <w:rFonts w:ascii="Times New Roman" w:eastAsia="宋体"/>
                      <w:color w:val="000000"/>
                      <w:sz w:val="21"/>
                      <w:szCs w:val="21"/>
                    </w:rPr>
                    <w:t>最大超标倍数</w:t>
                  </w:r>
                </w:p>
              </w:tc>
              <w:tc>
                <w:tcPr>
                  <w:tcW w:w="906" w:type="dxa"/>
                  <w:tcBorders>
                    <w:tl2br w:val="nil"/>
                    <w:tr2bl w:val="nil"/>
                  </w:tcBorders>
                  <w:vAlign w:val="bottom"/>
                </w:tcPr>
                <w:p>
                  <w:pPr>
                    <w:spacing w:before="60" w:beforeLines="25"/>
                    <w:jc w:val="center"/>
                    <w:textAlignment w:val="baseline"/>
                    <w:rPr>
                      <w:rFonts w:hint="eastAsia" w:ascii="Times New Roman" w:eastAsia="宋体"/>
                      <w:color w:val="000000"/>
                      <w:sz w:val="21"/>
                      <w:szCs w:val="21"/>
                    </w:rPr>
                  </w:pPr>
                  <w:r>
                    <w:rPr>
                      <w:rFonts w:hint="eastAsia" w:ascii="Times New Roman" w:eastAsia="宋体"/>
                      <w:color w:val="000000"/>
                      <w:sz w:val="21"/>
                      <w:szCs w:val="21"/>
                    </w:rPr>
                    <w:t>2.9</w:t>
                  </w:r>
                </w:p>
              </w:tc>
              <w:tc>
                <w:tcPr>
                  <w:tcW w:w="858" w:type="dxa"/>
                  <w:tcBorders>
                    <w:tl2br w:val="nil"/>
                    <w:tr2bl w:val="nil"/>
                  </w:tcBorders>
                  <w:vAlign w:val="bottom"/>
                </w:tcPr>
                <w:p>
                  <w:pPr>
                    <w:spacing w:before="60" w:beforeLines="25"/>
                    <w:jc w:val="center"/>
                    <w:textAlignment w:val="baseline"/>
                    <w:rPr>
                      <w:rFonts w:hint="eastAsia" w:ascii="Times New Roman" w:eastAsia="宋体"/>
                      <w:color w:val="000000"/>
                      <w:sz w:val="21"/>
                      <w:szCs w:val="21"/>
                    </w:rPr>
                  </w:pPr>
                  <w:r>
                    <w:rPr>
                      <w:rFonts w:hint="eastAsia" w:ascii="Times New Roman" w:eastAsia="宋体"/>
                      <w:color w:val="000000"/>
                      <w:sz w:val="21"/>
                      <w:szCs w:val="21"/>
                    </w:rPr>
                    <w:t>2.*</w:t>
                  </w:r>
                </w:p>
              </w:tc>
              <w:tc>
                <w:tcPr>
                  <w:tcW w:w="849" w:type="dxa"/>
                  <w:tcBorders>
                    <w:tl2br w:val="nil"/>
                    <w:tr2bl w:val="nil"/>
                  </w:tcBorders>
                  <w:vAlign w:val="bottom"/>
                </w:tcPr>
                <w:p>
                  <w:pPr>
                    <w:spacing w:before="60" w:beforeLines="25"/>
                    <w:jc w:val="center"/>
                    <w:textAlignment w:val="baseline"/>
                    <w:rPr>
                      <w:rFonts w:hint="eastAsia" w:ascii="Times New Roman" w:eastAsia="宋体"/>
                      <w:color w:val="000000"/>
                      <w:sz w:val="21"/>
                      <w:szCs w:val="21"/>
                    </w:rPr>
                  </w:pPr>
                  <w:r>
                    <w:rPr>
                      <w:rFonts w:hint="eastAsia" w:ascii="Times New Roman" w:eastAsia="宋体"/>
                      <w:color w:val="000000"/>
                      <w:sz w:val="21"/>
                      <w:szCs w:val="21"/>
                    </w:rPr>
                    <w:t>2.9</w:t>
                  </w:r>
                </w:p>
              </w:tc>
              <w:tc>
                <w:tcPr>
                  <w:tcW w:w="907" w:type="dxa"/>
                  <w:tcBorders>
                    <w:tl2br w:val="nil"/>
                    <w:tr2bl w:val="nil"/>
                  </w:tcBorders>
                  <w:vAlign w:val="bottom"/>
                </w:tcPr>
                <w:p>
                  <w:pPr>
                    <w:spacing w:before="60" w:beforeLines="25"/>
                    <w:jc w:val="center"/>
                    <w:textAlignment w:val="baseline"/>
                    <w:rPr>
                      <w:rFonts w:hint="eastAsia" w:ascii="Times New Roman" w:eastAsia="宋体"/>
                      <w:color w:val="000000"/>
                      <w:sz w:val="21"/>
                      <w:szCs w:val="21"/>
                    </w:rPr>
                  </w:pPr>
                  <w:r>
                    <w:rPr>
                      <w:rFonts w:hint="eastAsia" w:ascii="Times New Roman" w:eastAsia="宋体"/>
                      <w:color w:val="000000"/>
                      <w:sz w:val="21"/>
                      <w:szCs w:val="21"/>
                    </w:rPr>
                    <w:t>2.15</w:t>
                  </w:r>
                </w:p>
              </w:tc>
              <w:tc>
                <w:tcPr>
                  <w:tcW w:w="777" w:type="dxa"/>
                  <w:tcBorders>
                    <w:tl2br w:val="nil"/>
                    <w:tr2bl w:val="nil"/>
                  </w:tcBorders>
                  <w:vAlign w:val="bottom"/>
                </w:tcPr>
                <w:p>
                  <w:pPr>
                    <w:spacing w:before="60" w:beforeLines="25"/>
                    <w:jc w:val="center"/>
                    <w:textAlignment w:val="baseline"/>
                    <w:rPr>
                      <w:rFonts w:hint="eastAsia" w:ascii="Times New Roman" w:eastAsia="宋体"/>
                      <w:color w:val="000000"/>
                      <w:sz w:val="21"/>
                      <w:szCs w:val="21"/>
                    </w:rPr>
                  </w:pPr>
                  <w:r>
                    <w:rPr>
                      <w:rFonts w:hint="eastAsia" w:ascii="Times New Roman" w:eastAsia="宋体"/>
                      <w:color w:val="000000"/>
                      <w:sz w:val="21"/>
                      <w:szCs w:val="21"/>
                    </w:rPr>
                    <w:t>1.22</w:t>
                  </w:r>
                </w:p>
              </w:tc>
              <w:tc>
                <w:tcPr>
                  <w:tcW w:w="870" w:type="dxa"/>
                  <w:tcBorders>
                    <w:tl2br w:val="nil"/>
                    <w:tr2bl w:val="nil"/>
                  </w:tcBorders>
                  <w:vAlign w:val="bottom"/>
                </w:tcPr>
                <w:p>
                  <w:pPr>
                    <w:spacing w:before="60" w:beforeLines="25"/>
                    <w:jc w:val="center"/>
                    <w:textAlignment w:val="baseline"/>
                    <w:rPr>
                      <w:rFonts w:hint="eastAsia" w:ascii="Times New Roman" w:eastAsia="宋体"/>
                      <w:color w:val="000000"/>
                      <w:sz w:val="21"/>
                      <w:szCs w:val="21"/>
                    </w:rPr>
                  </w:pPr>
                  <w:r>
                    <w:rPr>
                      <w:rFonts w:hint="eastAsia" w:ascii="Times New Roman" w:eastAsia="宋体"/>
                      <w:color w:val="000000"/>
                      <w:sz w:val="21"/>
                      <w:szCs w:val="21"/>
                    </w:rPr>
                    <w:t>0</w:t>
                  </w:r>
                </w:p>
              </w:tc>
              <w:tc>
                <w:tcPr>
                  <w:tcW w:w="842" w:type="dxa"/>
                  <w:tcBorders>
                    <w:tl2br w:val="nil"/>
                    <w:tr2bl w:val="nil"/>
                  </w:tcBorders>
                  <w:vAlign w:val="bottom"/>
                </w:tcPr>
                <w:p>
                  <w:pPr>
                    <w:spacing w:before="60" w:beforeLines="25"/>
                    <w:jc w:val="center"/>
                    <w:textAlignment w:val="baseline"/>
                    <w:rPr>
                      <w:rFonts w:hint="eastAsia" w:ascii="Times New Roman" w:eastAsia="宋体"/>
                      <w:color w:val="000000"/>
                      <w:sz w:val="21"/>
                      <w:szCs w:val="21"/>
                    </w:rPr>
                  </w:pPr>
                  <w:r>
                    <w:rPr>
                      <w:rFonts w:hint="eastAsia" w:ascii="Times New Roman" w:eastAsia="宋体"/>
                      <w:color w:val="000000"/>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97" w:hRule="atLeast"/>
                <w:jc w:val="center"/>
              </w:trPr>
              <w:tc>
                <w:tcPr>
                  <w:tcW w:w="2836" w:type="dxa"/>
                  <w:gridSpan w:val="2"/>
                  <w:tcBorders>
                    <w:tl2br w:val="nil"/>
                    <w:tr2bl w:val="nil"/>
                  </w:tcBorders>
                  <w:vAlign w:val="center"/>
                </w:tcPr>
                <w:p>
                  <w:pPr>
                    <w:spacing w:line="240" w:lineRule="auto"/>
                    <w:jc w:val="center"/>
                    <w:rPr>
                      <w:rFonts w:ascii="Times New Roman" w:eastAsia="宋体"/>
                      <w:color w:val="000000"/>
                      <w:sz w:val="21"/>
                      <w:szCs w:val="21"/>
                    </w:rPr>
                  </w:pPr>
                  <w:r>
                    <w:rPr>
                      <w:rFonts w:ascii="Times New Roman" w:eastAsia="宋体"/>
                      <w:color w:val="000000"/>
                      <w:sz w:val="21"/>
                      <w:szCs w:val="21"/>
                    </w:rPr>
                    <w:t>区域达标所需要时间</w:t>
                  </w:r>
                </w:p>
              </w:tc>
              <w:tc>
                <w:tcPr>
                  <w:tcW w:w="6009" w:type="dxa"/>
                  <w:gridSpan w:val="7"/>
                  <w:tcBorders>
                    <w:tl2br w:val="nil"/>
                    <w:tr2bl w:val="nil"/>
                  </w:tcBorders>
                  <w:vAlign w:val="center"/>
                </w:tcPr>
                <w:p>
                  <w:pPr>
                    <w:spacing w:line="240" w:lineRule="auto"/>
                    <w:jc w:val="center"/>
                    <w:rPr>
                      <w:rFonts w:ascii="Times New Roman" w:eastAsia="宋体"/>
                      <w:color w:val="000000"/>
                      <w:sz w:val="21"/>
                      <w:szCs w:val="21"/>
                    </w:rPr>
                  </w:pPr>
                  <w:r>
                    <w:rPr>
                      <w:rFonts w:hint="eastAsia" w:ascii="Times New Roman" w:eastAsia="宋体"/>
                      <w:color w:val="000000"/>
                      <w:sz w:val="21"/>
                      <w:szCs w:val="21"/>
                    </w:rPr>
                    <w:t>45</w:t>
                  </w:r>
                  <w:r>
                    <w:rPr>
                      <w:rFonts w:ascii="Times New Roman" w:eastAsia="宋体"/>
                      <w:color w:val="000000"/>
                      <w:sz w:val="21"/>
                      <w:szCs w:val="21"/>
                    </w:rPr>
                    <w:t>min</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69" w:hRule="atLeast"/>
                <w:jc w:val="center"/>
              </w:trPr>
              <w:tc>
                <w:tcPr>
                  <w:tcW w:w="2836" w:type="dxa"/>
                  <w:gridSpan w:val="2"/>
                  <w:tcBorders>
                    <w:tl2br w:val="nil"/>
                    <w:tr2bl w:val="nil"/>
                  </w:tcBorders>
                  <w:vAlign w:val="center"/>
                </w:tcPr>
                <w:p>
                  <w:pPr>
                    <w:spacing w:line="240" w:lineRule="auto"/>
                    <w:jc w:val="center"/>
                    <w:rPr>
                      <w:rFonts w:ascii="Times New Roman" w:eastAsia="宋体"/>
                      <w:color w:val="000000"/>
                      <w:sz w:val="21"/>
                      <w:szCs w:val="21"/>
                    </w:rPr>
                  </w:pPr>
                  <w:r>
                    <w:rPr>
                      <w:rFonts w:ascii="Times New Roman" w:eastAsia="宋体"/>
                      <w:color w:val="000000"/>
                      <w:sz w:val="21"/>
                      <w:szCs w:val="21"/>
                    </w:rPr>
                    <w:t>项目</w:t>
                  </w:r>
                </w:p>
              </w:tc>
              <w:tc>
                <w:tcPr>
                  <w:tcW w:w="6009" w:type="dxa"/>
                  <w:gridSpan w:val="7"/>
                  <w:tcBorders>
                    <w:tl2br w:val="nil"/>
                    <w:tr2bl w:val="nil"/>
                  </w:tcBorders>
                  <w:vAlign w:val="center"/>
                </w:tcPr>
                <w:p>
                  <w:pPr>
                    <w:spacing w:line="240" w:lineRule="auto"/>
                    <w:jc w:val="center"/>
                    <w:rPr>
                      <w:rFonts w:ascii="Times New Roman" w:eastAsia="宋体"/>
                      <w:color w:val="000000"/>
                      <w:sz w:val="21"/>
                      <w:szCs w:val="21"/>
                    </w:rPr>
                  </w:pPr>
                  <w:r>
                    <w:rPr>
                      <w:rFonts w:ascii="Times New Roman" w:eastAsia="宋体"/>
                      <w:color w:val="000000"/>
                      <w:sz w:val="21"/>
                      <w:szCs w:val="21"/>
                    </w:rPr>
                    <w:t>D/0.5m/s</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24" w:hRule="atLeast"/>
                <w:jc w:val="center"/>
              </w:trPr>
              <w:tc>
                <w:tcPr>
                  <w:tcW w:w="1442" w:type="dxa"/>
                  <w:tcBorders>
                    <w:tl2br w:val="nil"/>
                    <w:tr2bl w:val="nil"/>
                  </w:tcBorders>
                  <w:vAlign w:val="center"/>
                </w:tcPr>
                <w:p>
                  <w:pPr>
                    <w:spacing w:line="240" w:lineRule="auto"/>
                    <w:jc w:val="center"/>
                    <w:rPr>
                      <w:rFonts w:ascii="Times New Roman" w:eastAsia="宋体"/>
                      <w:color w:val="000000"/>
                      <w:sz w:val="21"/>
                      <w:szCs w:val="21"/>
                    </w:rPr>
                  </w:pPr>
                  <w:r>
                    <w:rPr>
                      <w:rFonts w:ascii="Times New Roman" w:eastAsia="宋体"/>
                      <w:color w:val="000000"/>
                      <w:sz w:val="21"/>
                      <w:szCs w:val="21"/>
                    </w:rPr>
                    <w:t>标准</w:t>
                  </w:r>
                </w:p>
              </w:tc>
              <w:tc>
                <w:tcPr>
                  <w:tcW w:w="1394" w:type="dxa"/>
                  <w:tcBorders>
                    <w:tl2br w:val="nil"/>
                    <w:tr2bl w:val="nil"/>
                  </w:tcBorders>
                  <w:vAlign w:val="center"/>
                </w:tcPr>
                <w:p>
                  <w:pPr>
                    <w:spacing w:line="240" w:lineRule="auto"/>
                    <w:jc w:val="center"/>
                    <w:rPr>
                      <w:rFonts w:ascii="Times New Roman" w:eastAsia="宋体"/>
                      <w:color w:val="000000"/>
                      <w:sz w:val="21"/>
                      <w:szCs w:val="21"/>
                    </w:rPr>
                  </w:pPr>
                  <w:r>
                    <w:rPr>
                      <w:rFonts w:ascii="Times New Roman" w:eastAsia="宋体"/>
                      <w:color w:val="000000"/>
                      <w:sz w:val="21"/>
                      <w:szCs w:val="21"/>
                    </w:rPr>
                    <w:t>内容</w:t>
                  </w:r>
                </w:p>
              </w:tc>
              <w:tc>
                <w:tcPr>
                  <w:tcW w:w="906" w:type="dxa"/>
                  <w:tcBorders>
                    <w:tl2br w:val="nil"/>
                    <w:tr2bl w:val="nil"/>
                  </w:tcBorders>
                  <w:vAlign w:val="center"/>
                </w:tcPr>
                <w:p>
                  <w:pPr>
                    <w:spacing w:line="240" w:lineRule="auto"/>
                    <w:jc w:val="center"/>
                    <w:rPr>
                      <w:rFonts w:ascii="Times New Roman" w:eastAsia="宋体"/>
                      <w:color w:val="000000"/>
                      <w:sz w:val="21"/>
                      <w:szCs w:val="21"/>
                    </w:rPr>
                  </w:pPr>
                  <w:r>
                    <w:rPr>
                      <w:rFonts w:ascii="Times New Roman" w:eastAsia="宋体"/>
                      <w:color w:val="000000"/>
                      <w:sz w:val="21"/>
                      <w:szCs w:val="21"/>
                    </w:rPr>
                    <w:t>15min</w:t>
                  </w:r>
                </w:p>
              </w:tc>
              <w:tc>
                <w:tcPr>
                  <w:tcW w:w="858" w:type="dxa"/>
                  <w:tcBorders>
                    <w:tl2br w:val="nil"/>
                    <w:tr2bl w:val="nil"/>
                  </w:tcBorders>
                  <w:vAlign w:val="center"/>
                </w:tcPr>
                <w:p>
                  <w:pPr>
                    <w:spacing w:line="240" w:lineRule="auto"/>
                    <w:jc w:val="center"/>
                    <w:rPr>
                      <w:rFonts w:ascii="Times New Roman" w:eastAsia="宋体"/>
                      <w:color w:val="000000"/>
                      <w:sz w:val="21"/>
                      <w:szCs w:val="21"/>
                    </w:rPr>
                  </w:pPr>
                  <w:r>
                    <w:rPr>
                      <w:rFonts w:ascii="Times New Roman" w:eastAsia="宋体"/>
                      <w:color w:val="000000"/>
                      <w:sz w:val="21"/>
                      <w:szCs w:val="21"/>
                    </w:rPr>
                    <w:t>16min</w:t>
                  </w:r>
                </w:p>
              </w:tc>
              <w:tc>
                <w:tcPr>
                  <w:tcW w:w="849" w:type="dxa"/>
                  <w:tcBorders>
                    <w:tl2br w:val="nil"/>
                    <w:tr2bl w:val="nil"/>
                  </w:tcBorders>
                  <w:vAlign w:val="center"/>
                </w:tcPr>
                <w:p>
                  <w:pPr>
                    <w:spacing w:line="240" w:lineRule="auto"/>
                    <w:jc w:val="center"/>
                    <w:rPr>
                      <w:rFonts w:ascii="Times New Roman" w:eastAsia="宋体"/>
                      <w:color w:val="000000"/>
                      <w:sz w:val="21"/>
                      <w:szCs w:val="21"/>
                    </w:rPr>
                  </w:pPr>
                  <w:r>
                    <w:rPr>
                      <w:rFonts w:ascii="Times New Roman" w:eastAsia="宋体"/>
                      <w:color w:val="000000"/>
                      <w:sz w:val="21"/>
                      <w:szCs w:val="21"/>
                    </w:rPr>
                    <w:t>20min</w:t>
                  </w:r>
                </w:p>
              </w:tc>
              <w:tc>
                <w:tcPr>
                  <w:tcW w:w="907" w:type="dxa"/>
                  <w:tcBorders>
                    <w:tl2br w:val="nil"/>
                    <w:tr2bl w:val="nil"/>
                  </w:tcBorders>
                  <w:vAlign w:val="center"/>
                </w:tcPr>
                <w:p>
                  <w:pPr>
                    <w:spacing w:line="240" w:lineRule="auto"/>
                    <w:jc w:val="center"/>
                    <w:rPr>
                      <w:rFonts w:ascii="Times New Roman" w:eastAsia="宋体"/>
                      <w:color w:val="000000"/>
                      <w:sz w:val="21"/>
                      <w:szCs w:val="21"/>
                    </w:rPr>
                  </w:pPr>
                  <w:r>
                    <w:rPr>
                      <w:rFonts w:ascii="Times New Roman" w:eastAsia="宋体"/>
                      <w:color w:val="000000"/>
                      <w:sz w:val="21"/>
                      <w:szCs w:val="21"/>
                    </w:rPr>
                    <w:t>25min</w:t>
                  </w:r>
                </w:p>
              </w:tc>
              <w:tc>
                <w:tcPr>
                  <w:tcW w:w="777" w:type="dxa"/>
                  <w:tcBorders>
                    <w:tl2br w:val="nil"/>
                    <w:tr2bl w:val="nil"/>
                  </w:tcBorders>
                  <w:vAlign w:val="center"/>
                </w:tcPr>
                <w:p>
                  <w:pPr>
                    <w:spacing w:line="240" w:lineRule="auto"/>
                    <w:jc w:val="center"/>
                    <w:rPr>
                      <w:rFonts w:ascii="Times New Roman" w:eastAsia="宋体"/>
                      <w:color w:val="000000"/>
                      <w:sz w:val="21"/>
                      <w:szCs w:val="21"/>
                    </w:rPr>
                  </w:pPr>
                  <w:r>
                    <w:rPr>
                      <w:rFonts w:ascii="Times New Roman" w:eastAsia="宋体"/>
                      <w:color w:val="000000"/>
                      <w:sz w:val="21"/>
                      <w:szCs w:val="21"/>
                    </w:rPr>
                    <w:t>30min</w:t>
                  </w:r>
                </w:p>
              </w:tc>
              <w:tc>
                <w:tcPr>
                  <w:tcW w:w="870" w:type="dxa"/>
                  <w:tcBorders>
                    <w:tl2br w:val="nil"/>
                    <w:tr2bl w:val="nil"/>
                  </w:tcBorders>
                  <w:vAlign w:val="center"/>
                </w:tcPr>
                <w:p>
                  <w:pPr>
                    <w:spacing w:line="240" w:lineRule="auto"/>
                    <w:jc w:val="center"/>
                    <w:rPr>
                      <w:rFonts w:ascii="Times New Roman" w:eastAsia="宋体"/>
                      <w:color w:val="000000"/>
                      <w:sz w:val="21"/>
                      <w:szCs w:val="21"/>
                    </w:rPr>
                  </w:pPr>
                  <w:r>
                    <w:rPr>
                      <w:rFonts w:ascii="Times New Roman" w:eastAsia="宋体"/>
                      <w:color w:val="000000"/>
                      <w:sz w:val="21"/>
                      <w:szCs w:val="21"/>
                    </w:rPr>
                    <w:t>35min</w:t>
                  </w:r>
                </w:p>
              </w:tc>
              <w:tc>
                <w:tcPr>
                  <w:tcW w:w="842" w:type="dxa"/>
                  <w:tcBorders>
                    <w:tl2br w:val="nil"/>
                    <w:tr2bl w:val="nil"/>
                  </w:tcBorders>
                  <w:vAlign w:val="center"/>
                </w:tcPr>
                <w:p>
                  <w:pPr>
                    <w:spacing w:line="240" w:lineRule="auto"/>
                    <w:jc w:val="center"/>
                    <w:rPr>
                      <w:rFonts w:ascii="Times New Roman" w:eastAsia="宋体"/>
                      <w:color w:val="000000"/>
                      <w:sz w:val="21"/>
                      <w:szCs w:val="21"/>
                    </w:rPr>
                  </w:pPr>
                  <w:r>
                    <w:rPr>
                      <w:rFonts w:ascii="Times New Roman" w:eastAsia="宋体"/>
                      <w:color w:val="000000"/>
                      <w:sz w:val="21"/>
                      <w:szCs w:val="21"/>
                    </w:rPr>
                    <w:t>40min</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81" w:hRule="atLeast"/>
                <w:jc w:val="center"/>
              </w:trPr>
              <w:tc>
                <w:tcPr>
                  <w:tcW w:w="1442" w:type="dxa"/>
                  <w:tcBorders>
                    <w:tl2br w:val="nil"/>
                    <w:tr2bl w:val="nil"/>
                  </w:tcBorders>
                  <w:vAlign w:val="center"/>
                </w:tcPr>
                <w:p>
                  <w:pPr>
                    <w:spacing w:line="240" w:lineRule="auto"/>
                    <w:jc w:val="center"/>
                    <w:rPr>
                      <w:rFonts w:ascii="Times New Roman" w:eastAsia="宋体"/>
                      <w:color w:val="000000"/>
                      <w:sz w:val="21"/>
                      <w:szCs w:val="21"/>
                    </w:rPr>
                  </w:pPr>
                  <w:r>
                    <w:rPr>
                      <w:rFonts w:ascii="Times New Roman" w:eastAsia="宋体"/>
                      <w:color w:val="000000"/>
                      <w:sz w:val="21"/>
                      <w:szCs w:val="21"/>
                    </w:rPr>
                    <w:t>/</w:t>
                  </w:r>
                </w:p>
              </w:tc>
              <w:tc>
                <w:tcPr>
                  <w:tcW w:w="1394" w:type="dxa"/>
                  <w:tcBorders>
                    <w:tl2br w:val="nil"/>
                    <w:tr2bl w:val="nil"/>
                  </w:tcBorders>
                  <w:vAlign w:val="center"/>
                </w:tcPr>
                <w:p>
                  <w:pPr>
                    <w:spacing w:line="240" w:lineRule="auto"/>
                    <w:jc w:val="center"/>
                    <w:rPr>
                      <w:rFonts w:ascii="Times New Roman" w:eastAsia="宋体"/>
                      <w:color w:val="000000"/>
                      <w:sz w:val="21"/>
                      <w:szCs w:val="21"/>
                    </w:rPr>
                  </w:pPr>
                  <w:r>
                    <w:rPr>
                      <w:rFonts w:ascii="Times New Roman" w:eastAsia="宋体"/>
                      <w:color w:val="000000"/>
                      <w:sz w:val="21"/>
                      <w:szCs w:val="21"/>
                    </w:rPr>
                    <w:t>最大浓度（mg/m</w:t>
                  </w:r>
                  <w:r>
                    <w:rPr>
                      <w:rFonts w:ascii="Times New Roman" w:eastAsia="宋体"/>
                      <w:color w:val="000000"/>
                      <w:sz w:val="21"/>
                      <w:szCs w:val="21"/>
                      <w:vertAlign w:val="superscript"/>
                    </w:rPr>
                    <w:t>3</w:t>
                  </w:r>
                  <w:r>
                    <w:rPr>
                      <w:rFonts w:ascii="Times New Roman" w:eastAsia="宋体"/>
                      <w:color w:val="000000"/>
                      <w:sz w:val="21"/>
                      <w:szCs w:val="21"/>
                    </w:rPr>
                    <w:t>）</w:t>
                  </w:r>
                </w:p>
              </w:tc>
              <w:tc>
                <w:tcPr>
                  <w:tcW w:w="906" w:type="dxa"/>
                  <w:tcBorders>
                    <w:tl2br w:val="nil"/>
                    <w:tr2bl w:val="nil"/>
                  </w:tcBorders>
                  <w:vAlign w:val="center"/>
                </w:tcPr>
                <w:p>
                  <w:pPr>
                    <w:spacing w:line="240" w:lineRule="auto"/>
                    <w:jc w:val="center"/>
                    <w:rPr>
                      <w:rFonts w:ascii="Times New Roman" w:eastAsia="宋体"/>
                      <w:color w:val="000000"/>
                      <w:sz w:val="21"/>
                      <w:szCs w:val="21"/>
                    </w:rPr>
                  </w:pPr>
                  <w:r>
                    <w:rPr>
                      <w:rFonts w:ascii="Times New Roman" w:eastAsia="宋体"/>
                      <w:color w:val="000000"/>
                      <w:sz w:val="21"/>
                      <w:szCs w:val="21"/>
                    </w:rPr>
                    <w:t>3360</w:t>
                  </w:r>
                </w:p>
              </w:tc>
              <w:tc>
                <w:tcPr>
                  <w:tcW w:w="858" w:type="dxa"/>
                  <w:tcBorders>
                    <w:tl2br w:val="nil"/>
                    <w:tr2bl w:val="nil"/>
                  </w:tcBorders>
                  <w:vAlign w:val="center"/>
                </w:tcPr>
                <w:p>
                  <w:pPr>
                    <w:spacing w:line="240" w:lineRule="auto"/>
                    <w:jc w:val="center"/>
                    <w:rPr>
                      <w:rFonts w:ascii="Times New Roman" w:eastAsia="宋体"/>
                      <w:color w:val="000000"/>
                      <w:sz w:val="21"/>
                      <w:szCs w:val="21"/>
                    </w:rPr>
                  </w:pPr>
                  <w:r>
                    <w:rPr>
                      <w:rFonts w:ascii="Times New Roman" w:eastAsia="宋体"/>
                      <w:color w:val="000000"/>
                      <w:sz w:val="21"/>
                      <w:szCs w:val="21"/>
                    </w:rPr>
                    <w:t>216</w:t>
                  </w:r>
                </w:p>
              </w:tc>
              <w:tc>
                <w:tcPr>
                  <w:tcW w:w="849" w:type="dxa"/>
                  <w:tcBorders>
                    <w:tl2br w:val="nil"/>
                    <w:tr2bl w:val="nil"/>
                  </w:tcBorders>
                  <w:vAlign w:val="center"/>
                </w:tcPr>
                <w:p>
                  <w:pPr>
                    <w:spacing w:line="240" w:lineRule="auto"/>
                    <w:jc w:val="center"/>
                    <w:rPr>
                      <w:rFonts w:ascii="Times New Roman" w:eastAsia="宋体"/>
                      <w:color w:val="000000"/>
                      <w:sz w:val="21"/>
                      <w:szCs w:val="21"/>
                    </w:rPr>
                  </w:pPr>
                  <w:r>
                    <w:rPr>
                      <w:rFonts w:ascii="Times New Roman" w:eastAsia="宋体"/>
                      <w:color w:val="000000"/>
                      <w:sz w:val="21"/>
                      <w:szCs w:val="21"/>
                    </w:rPr>
                    <w:t>8.9</w:t>
                  </w:r>
                </w:p>
              </w:tc>
              <w:tc>
                <w:tcPr>
                  <w:tcW w:w="907" w:type="dxa"/>
                  <w:tcBorders>
                    <w:tl2br w:val="nil"/>
                    <w:tr2bl w:val="nil"/>
                  </w:tcBorders>
                  <w:vAlign w:val="center"/>
                </w:tcPr>
                <w:p>
                  <w:pPr>
                    <w:spacing w:line="240" w:lineRule="auto"/>
                    <w:jc w:val="center"/>
                    <w:rPr>
                      <w:rFonts w:ascii="Times New Roman" w:eastAsia="宋体"/>
                      <w:color w:val="000000"/>
                      <w:sz w:val="21"/>
                      <w:szCs w:val="21"/>
                    </w:rPr>
                  </w:pPr>
                  <w:r>
                    <w:rPr>
                      <w:rFonts w:ascii="Times New Roman" w:eastAsia="宋体"/>
                      <w:color w:val="000000"/>
                      <w:sz w:val="21"/>
                      <w:szCs w:val="21"/>
                    </w:rPr>
                    <w:t>2.08</w:t>
                  </w:r>
                </w:p>
              </w:tc>
              <w:tc>
                <w:tcPr>
                  <w:tcW w:w="777" w:type="dxa"/>
                  <w:tcBorders>
                    <w:tl2br w:val="nil"/>
                    <w:tr2bl w:val="nil"/>
                  </w:tcBorders>
                  <w:vAlign w:val="center"/>
                </w:tcPr>
                <w:p>
                  <w:pPr>
                    <w:spacing w:line="240" w:lineRule="auto"/>
                    <w:jc w:val="center"/>
                    <w:rPr>
                      <w:rFonts w:ascii="Times New Roman" w:eastAsia="宋体"/>
                      <w:color w:val="000000"/>
                      <w:sz w:val="21"/>
                      <w:szCs w:val="21"/>
                    </w:rPr>
                  </w:pPr>
                  <w:r>
                    <w:rPr>
                      <w:rFonts w:ascii="Times New Roman" w:eastAsia="宋体"/>
                      <w:color w:val="000000"/>
                      <w:sz w:val="21"/>
                      <w:szCs w:val="21"/>
                    </w:rPr>
                    <w:t>0.85</w:t>
                  </w:r>
                </w:p>
              </w:tc>
              <w:tc>
                <w:tcPr>
                  <w:tcW w:w="870" w:type="dxa"/>
                  <w:tcBorders>
                    <w:tl2br w:val="nil"/>
                    <w:tr2bl w:val="nil"/>
                  </w:tcBorders>
                  <w:vAlign w:val="center"/>
                </w:tcPr>
                <w:p>
                  <w:pPr>
                    <w:spacing w:line="240" w:lineRule="auto"/>
                    <w:jc w:val="center"/>
                    <w:rPr>
                      <w:rFonts w:ascii="Times New Roman" w:eastAsia="宋体"/>
                      <w:color w:val="000000"/>
                      <w:sz w:val="21"/>
                      <w:szCs w:val="21"/>
                    </w:rPr>
                  </w:pPr>
                  <w:r>
                    <w:rPr>
                      <w:rFonts w:ascii="Times New Roman" w:eastAsia="宋体"/>
                      <w:color w:val="000000"/>
                      <w:sz w:val="21"/>
                      <w:szCs w:val="21"/>
                    </w:rPr>
                    <w:t>0.44</w:t>
                  </w:r>
                </w:p>
              </w:tc>
              <w:tc>
                <w:tcPr>
                  <w:tcW w:w="842" w:type="dxa"/>
                  <w:tcBorders>
                    <w:tl2br w:val="nil"/>
                    <w:tr2bl w:val="nil"/>
                  </w:tcBorders>
                  <w:vAlign w:val="center"/>
                </w:tcPr>
                <w:p>
                  <w:pPr>
                    <w:spacing w:line="240" w:lineRule="auto"/>
                    <w:jc w:val="center"/>
                    <w:rPr>
                      <w:rFonts w:ascii="Times New Roman" w:eastAsia="宋体"/>
                      <w:color w:val="000000"/>
                      <w:sz w:val="21"/>
                      <w:szCs w:val="21"/>
                    </w:rPr>
                  </w:pPr>
                  <w:r>
                    <w:rPr>
                      <w:rFonts w:ascii="Times New Roman" w:eastAsia="宋体"/>
                      <w:color w:val="000000"/>
                      <w:sz w:val="21"/>
                      <w:szCs w:val="21"/>
                    </w:rPr>
                    <w:t>0.26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jc w:val="center"/>
              </w:trPr>
              <w:tc>
                <w:tcPr>
                  <w:tcW w:w="1442" w:type="dxa"/>
                  <w:tcBorders>
                    <w:tl2br w:val="nil"/>
                    <w:tr2bl w:val="nil"/>
                  </w:tcBorders>
                  <w:vAlign w:val="center"/>
                </w:tcPr>
                <w:p>
                  <w:pPr>
                    <w:spacing w:line="240" w:lineRule="auto"/>
                    <w:jc w:val="center"/>
                    <w:rPr>
                      <w:rFonts w:ascii="Times New Roman" w:eastAsia="宋体"/>
                      <w:color w:val="000000"/>
                      <w:sz w:val="21"/>
                      <w:szCs w:val="21"/>
                    </w:rPr>
                  </w:pPr>
                  <w:r>
                    <w:rPr>
                      <w:rFonts w:ascii="Times New Roman" w:eastAsia="宋体"/>
                      <w:color w:val="000000"/>
                      <w:sz w:val="21"/>
                      <w:szCs w:val="21"/>
                    </w:rPr>
                    <w:t>超LC50</w:t>
                  </w:r>
                </w:p>
              </w:tc>
              <w:tc>
                <w:tcPr>
                  <w:tcW w:w="1394" w:type="dxa"/>
                  <w:tcBorders>
                    <w:tl2br w:val="nil"/>
                    <w:tr2bl w:val="nil"/>
                  </w:tcBorders>
                  <w:vAlign w:val="center"/>
                </w:tcPr>
                <w:p>
                  <w:pPr>
                    <w:spacing w:line="240" w:lineRule="auto"/>
                    <w:jc w:val="center"/>
                    <w:rPr>
                      <w:rFonts w:ascii="Times New Roman" w:eastAsia="宋体"/>
                      <w:color w:val="000000"/>
                      <w:sz w:val="21"/>
                      <w:szCs w:val="21"/>
                    </w:rPr>
                  </w:pPr>
                  <w:r>
                    <w:rPr>
                      <w:rFonts w:ascii="Times New Roman" w:eastAsia="宋体"/>
                      <w:color w:val="000000"/>
                      <w:sz w:val="21"/>
                      <w:szCs w:val="21"/>
                    </w:rPr>
                    <w:t>超标范围（m）</w:t>
                  </w:r>
                </w:p>
              </w:tc>
              <w:tc>
                <w:tcPr>
                  <w:tcW w:w="906" w:type="dxa"/>
                  <w:tcBorders>
                    <w:tl2br w:val="nil"/>
                    <w:tr2bl w:val="nil"/>
                  </w:tcBorders>
                  <w:vAlign w:val="center"/>
                </w:tcPr>
                <w:p>
                  <w:pPr>
                    <w:spacing w:line="240" w:lineRule="auto"/>
                    <w:jc w:val="center"/>
                    <w:rPr>
                      <w:rFonts w:ascii="Times New Roman" w:eastAsia="宋体"/>
                      <w:color w:val="000000"/>
                      <w:sz w:val="21"/>
                      <w:szCs w:val="21"/>
                    </w:rPr>
                  </w:pPr>
                  <w:r>
                    <w:rPr>
                      <w:rFonts w:ascii="Times New Roman" w:eastAsia="宋体"/>
                      <w:color w:val="000000"/>
                      <w:sz w:val="21"/>
                      <w:szCs w:val="21"/>
                    </w:rPr>
                    <w:t>0</w:t>
                  </w:r>
                </w:p>
              </w:tc>
              <w:tc>
                <w:tcPr>
                  <w:tcW w:w="858" w:type="dxa"/>
                  <w:tcBorders>
                    <w:tl2br w:val="nil"/>
                    <w:tr2bl w:val="nil"/>
                  </w:tcBorders>
                  <w:vAlign w:val="center"/>
                </w:tcPr>
                <w:p>
                  <w:pPr>
                    <w:spacing w:line="240" w:lineRule="auto"/>
                    <w:jc w:val="center"/>
                    <w:rPr>
                      <w:rFonts w:ascii="Times New Roman" w:eastAsia="宋体"/>
                      <w:color w:val="000000"/>
                      <w:sz w:val="21"/>
                      <w:szCs w:val="21"/>
                    </w:rPr>
                  </w:pPr>
                  <w:r>
                    <w:rPr>
                      <w:rFonts w:ascii="Times New Roman" w:eastAsia="宋体"/>
                      <w:color w:val="000000"/>
                      <w:sz w:val="21"/>
                      <w:szCs w:val="21"/>
                    </w:rPr>
                    <w:t>0</w:t>
                  </w:r>
                </w:p>
              </w:tc>
              <w:tc>
                <w:tcPr>
                  <w:tcW w:w="849" w:type="dxa"/>
                  <w:tcBorders>
                    <w:tl2br w:val="nil"/>
                    <w:tr2bl w:val="nil"/>
                  </w:tcBorders>
                  <w:vAlign w:val="center"/>
                </w:tcPr>
                <w:p>
                  <w:pPr>
                    <w:spacing w:line="240" w:lineRule="auto"/>
                    <w:jc w:val="center"/>
                    <w:rPr>
                      <w:rFonts w:ascii="Times New Roman" w:eastAsia="宋体"/>
                      <w:color w:val="000000"/>
                      <w:sz w:val="21"/>
                      <w:szCs w:val="21"/>
                    </w:rPr>
                  </w:pPr>
                  <w:r>
                    <w:rPr>
                      <w:rFonts w:ascii="Times New Roman" w:eastAsia="宋体"/>
                      <w:color w:val="000000"/>
                      <w:sz w:val="21"/>
                      <w:szCs w:val="21"/>
                    </w:rPr>
                    <w:t>0</w:t>
                  </w:r>
                </w:p>
              </w:tc>
              <w:tc>
                <w:tcPr>
                  <w:tcW w:w="907" w:type="dxa"/>
                  <w:tcBorders>
                    <w:tl2br w:val="nil"/>
                    <w:tr2bl w:val="nil"/>
                  </w:tcBorders>
                  <w:vAlign w:val="center"/>
                </w:tcPr>
                <w:p>
                  <w:pPr>
                    <w:spacing w:line="240" w:lineRule="auto"/>
                    <w:jc w:val="center"/>
                    <w:rPr>
                      <w:rFonts w:ascii="Times New Roman" w:eastAsia="宋体"/>
                      <w:color w:val="000000"/>
                      <w:sz w:val="21"/>
                      <w:szCs w:val="21"/>
                    </w:rPr>
                  </w:pPr>
                  <w:r>
                    <w:rPr>
                      <w:rFonts w:ascii="Times New Roman" w:eastAsia="宋体"/>
                      <w:color w:val="000000"/>
                      <w:sz w:val="21"/>
                      <w:szCs w:val="21"/>
                    </w:rPr>
                    <w:t>0</w:t>
                  </w:r>
                </w:p>
              </w:tc>
              <w:tc>
                <w:tcPr>
                  <w:tcW w:w="777" w:type="dxa"/>
                  <w:tcBorders>
                    <w:tl2br w:val="nil"/>
                    <w:tr2bl w:val="nil"/>
                  </w:tcBorders>
                  <w:vAlign w:val="center"/>
                </w:tcPr>
                <w:p>
                  <w:pPr>
                    <w:spacing w:line="240" w:lineRule="auto"/>
                    <w:jc w:val="center"/>
                    <w:rPr>
                      <w:rFonts w:ascii="Times New Roman" w:eastAsia="宋体"/>
                      <w:color w:val="000000"/>
                      <w:sz w:val="21"/>
                      <w:szCs w:val="21"/>
                    </w:rPr>
                  </w:pPr>
                  <w:r>
                    <w:rPr>
                      <w:rFonts w:ascii="Times New Roman" w:eastAsia="宋体"/>
                      <w:color w:val="000000"/>
                      <w:sz w:val="21"/>
                      <w:szCs w:val="21"/>
                    </w:rPr>
                    <w:t>0</w:t>
                  </w:r>
                </w:p>
              </w:tc>
              <w:tc>
                <w:tcPr>
                  <w:tcW w:w="870" w:type="dxa"/>
                  <w:tcBorders>
                    <w:tl2br w:val="nil"/>
                    <w:tr2bl w:val="nil"/>
                  </w:tcBorders>
                  <w:vAlign w:val="center"/>
                </w:tcPr>
                <w:p>
                  <w:pPr>
                    <w:spacing w:line="240" w:lineRule="auto"/>
                    <w:jc w:val="center"/>
                    <w:rPr>
                      <w:rFonts w:ascii="Times New Roman" w:eastAsia="宋体"/>
                      <w:color w:val="000000"/>
                      <w:sz w:val="21"/>
                      <w:szCs w:val="21"/>
                    </w:rPr>
                  </w:pPr>
                  <w:r>
                    <w:rPr>
                      <w:rFonts w:ascii="Times New Roman" w:eastAsia="宋体"/>
                      <w:color w:val="000000"/>
                      <w:sz w:val="21"/>
                      <w:szCs w:val="21"/>
                    </w:rPr>
                    <w:t>0</w:t>
                  </w:r>
                </w:p>
              </w:tc>
              <w:tc>
                <w:tcPr>
                  <w:tcW w:w="842" w:type="dxa"/>
                  <w:tcBorders>
                    <w:tl2br w:val="nil"/>
                    <w:tr2bl w:val="nil"/>
                  </w:tcBorders>
                  <w:vAlign w:val="center"/>
                </w:tcPr>
                <w:p>
                  <w:pPr>
                    <w:spacing w:line="240" w:lineRule="auto"/>
                    <w:jc w:val="center"/>
                    <w:rPr>
                      <w:rFonts w:ascii="Times New Roman" w:eastAsia="宋体"/>
                      <w:color w:val="000000"/>
                      <w:sz w:val="21"/>
                      <w:szCs w:val="21"/>
                    </w:rPr>
                  </w:pPr>
                  <w:r>
                    <w:rPr>
                      <w:rFonts w:ascii="Times New Roman" w:eastAsia="宋体"/>
                      <w:color w:val="000000"/>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1442" w:type="dxa"/>
                  <w:vMerge w:val="restart"/>
                  <w:tcBorders>
                    <w:tl2br w:val="nil"/>
                    <w:tr2bl w:val="nil"/>
                  </w:tcBorders>
                  <w:vAlign w:val="center"/>
                </w:tcPr>
                <w:p>
                  <w:pPr>
                    <w:spacing w:line="240" w:lineRule="auto"/>
                    <w:jc w:val="center"/>
                    <w:rPr>
                      <w:rFonts w:ascii="Times New Roman" w:eastAsia="宋体"/>
                      <w:color w:val="000000"/>
                      <w:sz w:val="21"/>
                      <w:szCs w:val="21"/>
                    </w:rPr>
                  </w:pPr>
                  <w:r>
                    <w:rPr>
                      <w:rFonts w:ascii="Times New Roman" w:eastAsia="宋体"/>
                      <w:color w:val="000000"/>
                      <w:sz w:val="21"/>
                      <w:szCs w:val="21"/>
                    </w:rPr>
                    <w:t>超GBZ2-2007最高容许浓度6.0mg/m</w:t>
                  </w:r>
                  <w:r>
                    <w:rPr>
                      <w:rFonts w:ascii="Times New Roman" w:eastAsia="宋体"/>
                      <w:color w:val="000000"/>
                      <w:sz w:val="21"/>
                      <w:szCs w:val="21"/>
                      <w:vertAlign w:val="superscript"/>
                    </w:rPr>
                    <w:t>3</w:t>
                  </w:r>
                </w:p>
              </w:tc>
              <w:tc>
                <w:tcPr>
                  <w:tcW w:w="1394" w:type="dxa"/>
                  <w:tcBorders>
                    <w:tl2br w:val="nil"/>
                    <w:tr2bl w:val="nil"/>
                  </w:tcBorders>
                  <w:vAlign w:val="center"/>
                </w:tcPr>
                <w:p>
                  <w:pPr>
                    <w:spacing w:line="240" w:lineRule="auto"/>
                    <w:jc w:val="center"/>
                    <w:rPr>
                      <w:rFonts w:ascii="Times New Roman" w:eastAsia="宋体"/>
                      <w:color w:val="000000"/>
                      <w:sz w:val="21"/>
                      <w:szCs w:val="21"/>
                    </w:rPr>
                  </w:pPr>
                  <w:r>
                    <w:rPr>
                      <w:rFonts w:ascii="Times New Roman" w:eastAsia="宋体"/>
                      <w:color w:val="000000"/>
                      <w:sz w:val="21"/>
                      <w:szCs w:val="21"/>
                    </w:rPr>
                    <w:t>超标范围（m）</w:t>
                  </w:r>
                </w:p>
              </w:tc>
              <w:tc>
                <w:tcPr>
                  <w:tcW w:w="906" w:type="dxa"/>
                  <w:tcBorders>
                    <w:tl2br w:val="nil"/>
                    <w:tr2bl w:val="nil"/>
                  </w:tcBorders>
                  <w:vAlign w:val="center"/>
                </w:tcPr>
                <w:p>
                  <w:pPr>
                    <w:spacing w:line="240" w:lineRule="auto"/>
                    <w:jc w:val="center"/>
                    <w:rPr>
                      <w:rFonts w:ascii="Times New Roman" w:eastAsia="宋体"/>
                      <w:color w:val="000000"/>
                      <w:sz w:val="21"/>
                      <w:szCs w:val="21"/>
                    </w:rPr>
                  </w:pPr>
                  <w:r>
                    <w:rPr>
                      <w:rFonts w:ascii="Times New Roman" w:eastAsia="宋体"/>
                      <w:color w:val="000000"/>
                      <w:sz w:val="21"/>
                      <w:szCs w:val="21"/>
                    </w:rPr>
                    <w:t>0-248</w:t>
                  </w:r>
                </w:p>
              </w:tc>
              <w:tc>
                <w:tcPr>
                  <w:tcW w:w="858" w:type="dxa"/>
                  <w:tcBorders>
                    <w:tl2br w:val="nil"/>
                    <w:tr2bl w:val="nil"/>
                  </w:tcBorders>
                  <w:vAlign w:val="center"/>
                </w:tcPr>
                <w:p>
                  <w:pPr>
                    <w:spacing w:line="240" w:lineRule="auto"/>
                    <w:jc w:val="center"/>
                    <w:rPr>
                      <w:rFonts w:ascii="Times New Roman" w:eastAsia="宋体"/>
                      <w:color w:val="000000"/>
                      <w:sz w:val="21"/>
                      <w:szCs w:val="21"/>
                    </w:rPr>
                  </w:pPr>
                  <w:r>
                    <w:rPr>
                      <w:rFonts w:ascii="Times New Roman" w:eastAsia="宋体"/>
                      <w:color w:val="000000"/>
                      <w:sz w:val="21"/>
                      <w:szCs w:val="21"/>
                    </w:rPr>
                    <w:t>0-248</w:t>
                  </w:r>
                </w:p>
              </w:tc>
              <w:tc>
                <w:tcPr>
                  <w:tcW w:w="849" w:type="dxa"/>
                  <w:tcBorders>
                    <w:tl2br w:val="nil"/>
                    <w:tr2bl w:val="nil"/>
                  </w:tcBorders>
                  <w:vAlign w:val="center"/>
                </w:tcPr>
                <w:p>
                  <w:pPr>
                    <w:spacing w:line="240" w:lineRule="auto"/>
                    <w:jc w:val="center"/>
                    <w:rPr>
                      <w:rFonts w:ascii="Times New Roman" w:eastAsia="宋体"/>
                      <w:color w:val="000000"/>
                      <w:sz w:val="21"/>
                      <w:szCs w:val="21"/>
                    </w:rPr>
                  </w:pPr>
                  <w:r>
                    <w:rPr>
                      <w:rFonts w:ascii="Times New Roman" w:eastAsia="宋体"/>
                      <w:color w:val="000000"/>
                      <w:sz w:val="21"/>
                      <w:szCs w:val="21"/>
                    </w:rPr>
                    <w:t>0-248</w:t>
                  </w:r>
                </w:p>
              </w:tc>
              <w:tc>
                <w:tcPr>
                  <w:tcW w:w="907" w:type="dxa"/>
                  <w:tcBorders>
                    <w:tl2br w:val="nil"/>
                    <w:tr2bl w:val="nil"/>
                  </w:tcBorders>
                  <w:vAlign w:val="center"/>
                </w:tcPr>
                <w:p>
                  <w:pPr>
                    <w:spacing w:line="240" w:lineRule="auto"/>
                    <w:jc w:val="center"/>
                    <w:rPr>
                      <w:rFonts w:ascii="Times New Roman" w:eastAsia="宋体"/>
                      <w:color w:val="000000"/>
                      <w:sz w:val="21"/>
                      <w:szCs w:val="21"/>
                    </w:rPr>
                  </w:pPr>
                  <w:r>
                    <w:rPr>
                      <w:rFonts w:ascii="Times New Roman" w:eastAsia="宋体"/>
                      <w:color w:val="000000"/>
                      <w:sz w:val="21"/>
                      <w:szCs w:val="21"/>
                    </w:rPr>
                    <w:t>0</w:t>
                  </w:r>
                </w:p>
              </w:tc>
              <w:tc>
                <w:tcPr>
                  <w:tcW w:w="777" w:type="dxa"/>
                  <w:tcBorders>
                    <w:tl2br w:val="nil"/>
                    <w:tr2bl w:val="nil"/>
                  </w:tcBorders>
                  <w:vAlign w:val="center"/>
                </w:tcPr>
                <w:p>
                  <w:pPr>
                    <w:spacing w:line="240" w:lineRule="auto"/>
                    <w:jc w:val="center"/>
                    <w:rPr>
                      <w:rFonts w:ascii="Times New Roman" w:eastAsia="宋体"/>
                      <w:color w:val="000000"/>
                      <w:sz w:val="21"/>
                      <w:szCs w:val="21"/>
                    </w:rPr>
                  </w:pPr>
                  <w:r>
                    <w:rPr>
                      <w:rFonts w:ascii="Times New Roman" w:eastAsia="宋体"/>
                      <w:color w:val="000000"/>
                      <w:sz w:val="21"/>
                      <w:szCs w:val="21"/>
                    </w:rPr>
                    <w:t>0</w:t>
                  </w:r>
                </w:p>
              </w:tc>
              <w:tc>
                <w:tcPr>
                  <w:tcW w:w="870" w:type="dxa"/>
                  <w:tcBorders>
                    <w:tl2br w:val="nil"/>
                    <w:tr2bl w:val="nil"/>
                  </w:tcBorders>
                  <w:vAlign w:val="center"/>
                </w:tcPr>
                <w:p>
                  <w:pPr>
                    <w:spacing w:line="240" w:lineRule="auto"/>
                    <w:jc w:val="center"/>
                    <w:rPr>
                      <w:rFonts w:ascii="Times New Roman" w:eastAsia="宋体"/>
                      <w:color w:val="000000"/>
                      <w:sz w:val="21"/>
                      <w:szCs w:val="21"/>
                    </w:rPr>
                  </w:pPr>
                  <w:r>
                    <w:rPr>
                      <w:rFonts w:ascii="Times New Roman" w:eastAsia="宋体"/>
                      <w:color w:val="000000"/>
                      <w:sz w:val="21"/>
                      <w:szCs w:val="21"/>
                    </w:rPr>
                    <w:t>0</w:t>
                  </w:r>
                </w:p>
              </w:tc>
              <w:tc>
                <w:tcPr>
                  <w:tcW w:w="842" w:type="dxa"/>
                  <w:tcBorders>
                    <w:tl2br w:val="nil"/>
                    <w:tr2bl w:val="nil"/>
                  </w:tcBorders>
                  <w:vAlign w:val="center"/>
                </w:tcPr>
                <w:p>
                  <w:pPr>
                    <w:spacing w:line="240" w:lineRule="auto"/>
                    <w:jc w:val="center"/>
                    <w:rPr>
                      <w:rFonts w:ascii="Times New Roman" w:eastAsia="宋体"/>
                      <w:color w:val="000000"/>
                      <w:sz w:val="21"/>
                      <w:szCs w:val="21"/>
                    </w:rPr>
                  </w:pPr>
                  <w:r>
                    <w:rPr>
                      <w:rFonts w:ascii="Times New Roman" w:eastAsia="宋体"/>
                      <w:color w:val="000000"/>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jc w:val="center"/>
              </w:trPr>
              <w:tc>
                <w:tcPr>
                  <w:tcW w:w="1442" w:type="dxa"/>
                  <w:vMerge w:val="continue"/>
                  <w:tcBorders>
                    <w:tl2br w:val="nil"/>
                    <w:tr2bl w:val="nil"/>
                  </w:tcBorders>
                  <w:vAlign w:val="center"/>
                </w:tcPr>
                <w:p>
                  <w:pPr>
                    <w:widowControl/>
                    <w:spacing w:before="60" w:beforeLines="25"/>
                    <w:ind w:left="105" w:firstLine="420"/>
                    <w:jc w:val="center"/>
                    <w:textAlignment w:val="baseline"/>
                    <w:rPr>
                      <w:rFonts w:ascii="Times New Roman"/>
                      <w:color w:val="000000"/>
                      <w:sz w:val="21"/>
                      <w:szCs w:val="21"/>
                    </w:rPr>
                  </w:pPr>
                </w:p>
              </w:tc>
              <w:tc>
                <w:tcPr>
                  <w:tcW w:w="1394" w:type="dxa"/>
                  <w:tcBorders>
                    <w:tl2br w:val="nil"/>
                    <w:tr2bl w:val="nil"/>
                  </w:tcBorders>
                  <w:vAlign w:val="center"/>
                </w:tcPr>
                <w:p>
                  <w:pPr>
                    <w:spacing w:line="240" w:lineRule="auto"/>
                    <w:jc w:val="center"/>
                    <w:rPr>
                      <w:rFonts w:ascii="Times New Roman" w:eastAsia="宋体"/>
                      <w:color w:val="000000"/>
                      <w:sz w:val="21"/>
                      <w:szCs w:val="21"/>
                    </w:rPr>
                  </w:pPr>
                  <w:r>
                    <w:rPr>
                      <w:rFonts w:ascii="Times New Roman" w:eastAsia="宋体"/>
                      <w:color w:val="000000"/>
                      <w:sz w:val="21"/>
                      <w:szCs w:val="21"/>
                    </w:rPr>
                    <w:t>最大超标倍数</w:t>
                  </w:r>
                </w:p>
              </w:tc>
              <w:tc>
                <w:tcPr>
                  <w:tcW w:w="906" w:type="dxa"/>
                  <w:tcBorders>
                    <w:tl2br w:val="nil"/>
                    <w:tr2bl w:val="nil"/>
                  </w:tcBorders>
                  <w:vAlign w:val="center"/>
                </w:tcPr>
                <w:p>
                  <w:pPr>
                    <w:spacing w:line="240" w:lineRule="auto"/>
                    <w:jc w:val="center"/>
                    <w:rPr>
                      <w:rFonts w:ascii="Times New Roman" w:eastAsia="宋体"/>
                      <w:color w:val="000000"/>
                      <w:sz w:val="21"/>
                      <w:szCs w:val="21"/>
                    </w:rPr>
                  </w:pPr>
                  <w:r>
                    <w:rPr>
                      <w:rFonts w:ascii="Times New Roman" w:eastAsia="宋体"/>
                      <w:color w:val="000000"/>
                      <w:sz w:val="21"/>
                      <w:szCs w:val="21"/>
                    </w:rPr>
                    <w:t>560</w:t>
                  </w:r>
                </w:p>
              </w:tc>
              <w:tc>
                <w:tcPr>
                  <w:tcW w:w="858" w:type="dxa"/>
                  <w:tcBorders>
                    <w:tl2br w:val="nil"/>
                    <w:tr2bl w:val="nil"/>
                  </w:tcBorders>
                  <w:vAlign w:val="center"/>
                </w:tcPr>
                <w:p>
                  <w:pPr>
                    <w:spacing w:line="240" w:lineRule="auto"/>
                    <w:jc w:val="center"/>
                    <w:rPr>
                      <w:rFonts w:ascii="Times New Roman" w:eastAsia="宋体"/>
                      <w:color w:val="000000"/>
                      <w:sz w:val="21"/>
                      <w:szCs w:val="21"/>
                    </w:rPr>
                  </w:pPr>
                  <w:r>
                    <w:rPr>
                      <w:rFonts w:ascii="Times New Roman" w:eastAsia="宋体"/>
                      <w:color w:val="000000"/>
                      <w:sz w:val="21"/>
                      <w:szCs w:val="21"/>
                    </w:rPr>
                    <w:t>36</w:t>
                  </w:r>
                </w:p>
              </w:tc>
              <w:tc>
                <w:tcPr>
                  <w:tcW w:w="849" w:type="dxa"/>
                  <w:tcBorders>
                    <w:tl2br w:val="nil"/>
                    <w:tr2bl w:val="nil"/>
                  </w:tcBorders>
                  <w:vAlign w:val="center"/>
                </w:tcPr>
                <w:p>
                  <w:pPr>
                    <w:spacing w:line="240" w:lineRule="auto"/>
                    <w:jc w:val="center"/>
                    <w:rPr>
                      <w:rFonts w:ascii="Times New Roman" w:eastAsia="宋体"/>
                      <w:color w:val="000000"/>
                      <w:sz w:val="21"/>
                      <w:szCs w:val="21"/>
                    </w:rPr>
                  </w:pPr>
                  <w:r>
                    <w:rPr>
                      <w:rFonts w:ascii="Times New Roman" w:eastAsia="宋体"/>
                      <w:color w:val="000000"/>
                      <w:sz w:val="21"/>
                      <w:szCs w:val="21"/>
                    </w:rPr>
                    <w:t>1.48</w:t>
                  </w:r>
                </w:p>
              </w:tc>
              <w:tc>
                <w:tcPr>
                  <w:tcW w:w="907" w:type="dxa"/>
                  <w:tcBorders>
                    <w:tl2br w:val="nil"/>
                    <w:tr2bl w:val="nil"/>
                  </w:tcBorders>
                  <w:vAlign w:val="center"/>
                </w:tcPr>
                <w:p>
                  <w:pPr>
                    <w:spacing w:line="240" w:lineRule="auto"/>
                    <w:jc w:val="center"/>
                    <w:rPr>
                      <w:rFonts w:ascii="Times New Roman" w:eastAsia="宋体"/>
                      <w:color w:val="000000"/>
                      <w:sz w:val="21"/>
                      <w:szCs w:val="21"/>
                    </w:rPr>
                  </w:pPr>
                  <w:r>
                    <w:rPr>
                      <w:rFonts w:ascii="Times New Roman" w:eastAsia="宋体"/>
                      <w:color w:val="000000"/>
                      <w:sz w:val="21"/>
                      <w:szCs w:val="21"/>
                    </w:rPr>
                    <w:t>0</w:t>
                  </w:r>
                </w:p>
              </w:tc>
              <w:tc>
                <w:tcPr>
                  <w:tcW w:w="777" w:type="dxa"/>
                  <w:tcBorders>
                    <w:tl2br w:val="nil"/>
                    <w:tr2bl w:val="nil"/>
                  </w:tcBorders>
                  <w:vAlign w:val="center"/>
                </w:tcPr>
                <w:p>
                  <w:pPr>
                    <w:spacing w:line="240" w:lineRule="auto"/>
                    <w:jc w:val="center"/>
                    <w:rPr>
                      <w:rFonts w:ascii="Times New Roman" w:eastAsia="宋体"/>
                      <w:color w:val="000000"/>
                      <w:sz w:val="21"/>
                      <w:szCs w:val="21"/>
                    </w:rPr>
                  </w:pPr>
                  <w:r>
                    <w:rPr>
                      <w:rFonts w:ascii="Times New Roman" w:eastAsia="宋体"/>
                      <w:color w:val="000000"/>
                      <w:sz w:val="21"/>
                      <w:szCs w:val="21"/>
                    </w:rPr>
                    <w:t>0</w:t>
                  </w:r>
                </w:p>
              </w:tc>
              <w:tc>
                <w:tcPr>
                  <w:tcW w:w="870" w:type="dxa"/>
                  <w:tcBorders>
                    <w:tl2br w:val="nil"/>
                    <w:tr2bl w:val="nil"/>
                  </w:tcBorders>
                  <w:vAlign w:val="center"/>
                </w:tcPr>
                <w:p>
                  <w:pPr>
                    <w:spacing w:line="240" w:lineRule="auto"/>
                    <w:jc w:val="center"/>
                    <w:rPr>
                      <w:rFonts w:ascii="Times New Roman" w:eastAsia="宋体"/>
                      <w:color w:val="000000"/>
                      <w:sz w:val="21"/>
                      <w:szCs w:val="21"/>
                    </w:rPr>
                  </w:pPr>
                  <w:r>
                    <w:rPr>
                      <w:rFonts w:ascii="Times New Roman" w:eastAsia="宋体"/>
                      <w:color w:val="000000"/>
                      <w:sz w:val="21"/>
                      <w:szCs w:val="21"/>
                    </w:rPr>
                    <w:t>0</w:t>
                  </w:r>
                </w:p>
              </w:tc>
              <w:tc>
                <w:tcPr>
                  <w:tcW w:w="842" w:type="dxa"/>
                  <w:tcBorders>
                    <w:tl2br w:val="nil"/>
                    <w:tr2bl w:val="nil"/>
                  </w:tcBorders>
                  <w:vAlign w:val="center"/>
                </w:tcPr>
                <w:p>
                  <w:pPr>
                    <w:spacing w:line="240" w:lineRule="auto"/>
                    <w:jc w:val="center"/>
                    <w:rPr>
                      <w:rFonts w:ascii="Times New Roman" w:eastAsia="宋体"/>
                      <w:color w:val="000000"/>
                      <w:sz w:val="21"/>
                      <w:szCs w:val="21"/>
                    </w:rPr>
                  </w:pPr>
                  <w:r>
                    <w:rPr>
                      <w:rFonts w:ascii="Times New Roman" w:eastAsia="宋体"/>
                      <w:color w:val="000000"/>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1442" w:type="dxa"/>
                  <w:vMerge w:val="restart"/>
                  <w:tcBorders>
                    <w:tl2br w:val="nil"/>
                    <w:tr2bl w:val="nil"/>
                  </w:tcBorders>
                  <w:vAlign w:val="center"/>
                </w:tcPr>
                <w:p>
                  <w:pPr>
                    <w:spacing w:line="240" w:lineRule="auto"/>
                    <w:jc w:val="center"/>
                    <w:rPr>
                      <w:rFonts w:ascii="Times New Roman" w:eastAsia="宋体"/>
                      <w:color w:val="000000"/>
                      <w:sz w:val="21"/>
                      <w:szCs w:val="21"/>
                    </w:rPr>
                  </w:pPr>
                  <w:r>
                    <w:rPr>
                      <w:rFonts w:ascii="Times New Roman" w:eastAsia="宋体"/>
                      <w:color w:val="000000"/>
                      <w:sz w:val="21"/>
                      <w:szCs w:val="21"/>
                    </w:rPr>
                    <w:t>超计算标准一次浓度0.8mg/m</w:t>
                  </w:r>
                  <w:r>
                    <w:rPr>
                      <w:rFonts w:ascii="Times New Roman" w:eastAsia="宋体"/>
                      <w:color w:val="000000"/>
                      <w:sz w:val="21"/>
                      <w:szCs w:val="21"/>
                      <w:vertAlign w:val="superscript"/>
                    </w:rPr>
                    <w:t>3</w:t>
                  </w:r>
                </w:p>
              </w:tc>
              <w:tc>
                <w:tcPr>
                  <w:tcW w:w="1394" w:type="dxa"/>
                  <w:tcBorders>
                    <w:tl2br w:val="nil"/>
                    <w:tr2bl w:val="nil"/>
                  </w:tcBorders>
                  <w:vAlign w:val="center"/>
                </w:tcPr>
                <w:p>
                  <w:pPr>
                    <w:spacing w:line="240" w:lineRule="auto"/>
                    <w:jc w:val="center"/>
                    <w:rPr>
                      <w:rFonts w:ascii="Times New Roman" w:eastAsia="宋体"/>
                      <w:color w:val="000000"/>
                      <w:sz w:val="21"/>
                      <w:szCs w:val="21"/>
                    </w:rPr>
                  </w:pPr>
                  <w:r>
                    <w:rPr>
                      <w:rFonts w:ascii="Times New Roman" w:eastAsia="宋体"/>
                      <w:color w:val="000000"/>
                      <w:sz w:val="21"/>
                      <w:szCs w:val="21"/>
                    </w:rPr>
                    <w:t>超标范围（m）</w:t>
                  </w:r>
                </w:p>
              </w:tc>
              <w:tc>
                <w:tcPr>
                  <w:tcW w:w="906" w:type="dxa"/>
                  <w:tcBorders>
                    <w:tl2br w:val="nil"/>
                    <w:tr2bl w:val="nil"/>
                  </w:tcBorders>
                  <w:vAlign w:val="center"/>
                </w:tcPr>
                <w:p>
                  <w:pPr>
                    <w:spacing w:line="240" w:lineRule="auto"/>
                    <w:jc w:val="center"/>
                    <w:rPr>
                      <w:rFonts w:ascii="Times New Roman" w:eastAsia="宋体"/>
                      <w:color w:val="000000"/>
                      <w:sz w:val="21"/>
                      <w:szCs w:val="21"/>
                    </w:rPr>
                  </w:pPr>
                  <w:r>
                    <w:rPr>
                      <w:rFonts w:ascii="Times New Roman" w:eastAsia="宋体"/>
                      <w:color w:val="000000"/>
                      <w:sz w:val="21"/>
                      <w:szCs w:val="21"/>
                    </w:rPr>
                    <w:t>0-711</w:t>
                  </w:r>
                </w:p>
              </w:tc>
              <w:tc>
                <w:tcPr>
                  <w:tcW w:w="858" w:type="dxa"/>
                  <w:tcBorders>
                    <w:tl2br w:val="nil"/>
                    <w:tr2bl w:val="nil"/>
                  </w:tcBorders>
                  <w:vAlign w:val="center"/>
                </w:tcPr>
                <w:p>
                  <w:pPr>
                    <w:spacing w:line="240" w:lineRule="auto"/>
                    <w:jc w:val="center"/>
                    <w:rPr>
                      <w:rFonts w:ascii="Times New Roman" w:eastAsia="宋体"/>
                      <w:color w:val="000000"/>
                      <w:sz w:val="21"/>
                      <w:szCs w:val="21"/>
                    </w:rPr>
                  </w:pPr>
                  <w:r>
                    <w:rPr>
                      <w:rFonts w:ascii="Times New Roman" w:eastAsia="宋体"/>
                      <w:color w:val="000000"/>
                      <w:sz w:val="21"/>
                      <w:szCs w:val="21"/>
                    </w:rPr>
                    <w:t>0-711</w:t>
                  </w:r>
                </w:p>
              </w:tc>
              <w:tc>
                <w:tcPr>
                  <w:tcW w:w="849" w:type="dxa"/>
                  <w:tcBorders>
                    <w:tl2br w:val="nil"/>
                    <w:tr2bl w:val="nil"/>
                  </w:tcBorders>
                  <w:vAlign w:val="center"/>
                </w:tcPr>
                <w:p>
                  <w:pPr>
                    <w:spacing w:line="240" w:lineRule="auto"/>
                    <w:jc w:val="center"/>
                    <w:rPr>
                      <w:rFonts w:ascii="Times New Roman" w:eastAsia="宋体"/>
                      <w:color w:val="000000"/>
                      <w:sz w:val="21"/>
                      <w:szCs w:val="21"/>
                    </w:rPr>
                  </w:pPr>
                  <w:r>
                    <w:rPr>
                      <w:rFonts w:ascii="Times New Roman" w:eastAsia="宋体"/>
                      <w:color w:val="000000"/>
                      <w:sz w:val="21"/>
                      <w:szCs w:val="21"/>
                    </w:rPr>
                    <w:t>0-711</w:t>
                  </w:r>
                </w:p>
              </w:tc>
              <w:tc>
                <w:tcPr>
                  <w:tcW w:w="907" w:type="dxa"/>
                  <w:tcBorders>
                    <w:tl2br w:val="nil"/>
                    <w:tr2bl w:val="nil"/>
                  </w:tcBorders>
                  <w:vAlign w:val="center"/>
                </w:tcPr>
                <w:p>
                  <w:pPr>
                    <w:spacing w:line="240" w:lineRule="auto"/>
                    <w:jc w:val="center"/>
                    <w:rPr>
                      <w:rFonts w:ascii="Times New Roman" w:eastAsia="宋体"/>
                      <w:color w:val="000000"/>
                      <w:sz w:val="21"/>
                      <w:szCs w:val="21"/>
                    </w:rPr>
                  </w:pPr>
                  <w:r>
                    <w:rPr>
                      <w:rFonts w:ascii="Times New Roman" w:eastAsia="宋体"/>
                      <w:color w:val="000000"/>
                      <w:sz w:val="21"/>
                      <w:szCs w:val="21"/>
                    </w:rPr>
                    <w:t>0-711</w:t>
                  </w:r>
                </w:p>
              </w:tc>
              <w:tc>
                <w:tcPr>
                  <w:tcW w:w="777" w:type="dxa"/>
                  <w:tcBorders>
                    <w:tl2br w:val="nil"/>
                    <w:tr2bl w:val="nil"/>
                  </w:tcBorders>
                  <w:vAlign w:val="center"/>
                </w:tcPr>
                <w:p>
                  <w:pPr>
                    <w:spacing w:line="240" w:lineRule="auto"/>
                    <w:jc w:val="center"/>
                    <w:rPr>
                      <w:rFonts w:ascii="Times New Roman" w:eastAsia="宋体"/>
                      <w:color w:val="000000"/>
                      <w:sz w:val="21"/>
                      <w:szCs w:val="21"/>
                    </w:rPr>
                  </w:pPr>
                  <w:r>
                    <w:rPr>
                      <w:rFonts w:ascii="Times New Roman" w:eastAsia="宋体"/>
                      <w:color w:val="000000"/>
                      <w:sz w:val="21"/>
                      <w:szCs w:val="21"/>
                    </w:rPr>
                    <w:t>0-711</w:t>
                  </w:r>
                </w:p>
              </w:tc>
              <w:tc>
                <w:tcPr>
                  <w:tcW w:w="870" w:type="dxa"/>
                  <w:tcBorders>
                    <w:tl2br w:val="nil"/>
                    <w:tr2bl w:val="nil"/>
                  </w:tcBorders>
                  <w:vAlign w:val="center"/>
                </w:tcPr>
                <w:p>
                  <w:pPr>
                    <w:spacing w:line="240" w:lineRule="auto"/>
                    <w:jc w:val="center"/>
                    <w:rPr>
                      <w:rFonts w:ascii="Times New Roman" w:eastAsia="宋体"/>
                      <w:color w:val="000000"/>
                      <w:sz w:val="21"/>
                      <w:szCs w:val="21"/>
                    </w:rPr>
                  </w:pPr>
                  <w:r>
                    <w:rPr>
                      <w:rFonts w:ascii="Times New Roman" w:eastAsia="宋体"/>
                      <w:color w:val="000000"/>
                      <w:sz w:val="21"/>
                      <w:szCs w:val="21"/>
                    </w:rPr>
                    <w:t>0</w:t>
                  </w:r>
                </w:p>
              </w:tc>
              <w:tc>
                <w:tcPr>
                  <w:tcW w:w="842" w:type="dxa"/>
                  <w:tcBorders>
                    <w:tl2br w:val="nil"/>
                    <w:tr2bl w:val="nil"/>
                  </w:tcBorders>
                  <w:vAlign w:val="center"/>
                </w:tcPr>
                <w:p>
                  <w:pPr>
                    <w:spacing w:line="240" w:lineRule="auto"/>
                    <w:jc w:val="center"/>
                    <w:rPr>
                      <w:rFonts w:ascii="Times New Roman" w:eastAsia="宋体"/>
                      <w:color w:val="000000"/>
                      <w:sz w:val="21"/>
                      <w:szCs w:val="21"/>
                    </w:rPr>
                  </w:pPr>
                  <w:r>
                    <w:rPr>
                      <w:rFonts w:ascii="Times New Roman" w:eastAsia="宋体"/>
                      <w:color w:val="000000"/>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1442" w:type="dxa"/>
                  <w:vMerge w:val="continue"/>
                  <w:tcBorders>
                    <w:tl2br w:val="nil"/>
                    <w:tr2bl w:val="nil"/>
                  </w:tcBorders>
                  <w:vAlign w:val="center"/>
                </w:tcPr>
                <w:p>
                  <w:pPr>
                    <w:spacing w:line="240" w:lineRule="auto"/>
                    <w:jc w:val="center"/>
                    <w:rPr>
                      <w:rFonts w:ascii="Times New Roman" w:eastAsia="宋体"/>
                      <w:color w:val="000000"/>
                      <w:sz w:val="21"/>
                      <w:szCs w:val="21"/>
                    </w:rPr>
                  </w:pPr>
                </w:p>
              </w:tc>
              <w:tc>
                <w:tcPr>
                  <w:tcW w:w="1394" w:type="dxa"/>
                  <w:tcBorders>
                    <w:tl2br w:val="nil"/>
                    <w:tr2bl w:val="nil"/>
                  </w:tcBorders>
                  <w:vAlign w:val="center"/>
                </w:tcPr>
                <w:p>
                  <w:pPr>
                    <w:spacing w:line="240" w:lineRule="auto"/>
                    <w:jc w:val="center"/>
                    <w:rPr>
                      <w:rFonts w:ascii="Times New Roman" w:eastAsia="宋体"/>
                      <w:color w:val="000000"/>
                      <w:sz w:val="21"/>
                      <w:szCs w:val="21"/>
                    </w:rPr>
                  </w:pPr>
                  <w:r>
                    <w:rPr>
                      <w:rFonts w:ascii="Times New Roman" w:eastAsia="宋体"/>
                      <w:color w:val="000000"/>
                      <w:sz w:val="21"/>
                      <w:szCs w:val="21"/>
                    </w:rPr>
                    <w:t>最大超标倍数</w:t>
                  </w:r>
                </w:p>
              </w:tc>
              <w:tc>
                <w:tcPr>
                  <w:tcW w:w="906" w:type="dxa"/>
                  <w:tcBorders>
                    <w:tl2br w:val="nil"/>
                    <w:tr2bl w:val="nil"/>
                  </w:tcBorders>
                  <w:vAlign w:val="center"/>
                </w:tcPr>
                <w:p>
                  <w:pPr>
                    <w:spacing w:line="240" w:lineRule="auto"/>
                    <w:jc w:val="center"/>
                    <w:rPr>
                      <w:rFonts w:ascii="Times New Roman" w:eastAsia="宋体"/>
                      <w:color w:val="000000"/>
                      <w:sz w:val="21"/>
                      <w:szCs w:val="21"/>
                    </w:rPr>
                  </w:pPr>
                  <w:r>
                    <w:rPr>
                      <w:rFonts w:ascii="Times New Roman" w:eastAsia="宋体"/>
                      <w:color w:val="000000"/>
                      <w:sz w:val="21"/>
                      <w:szCs w:val="21"/>
                    </w:rPr>
                    <w:t>4200</w:t>
                  </w:r>
                </w:p>
              </w:tc>
              <w:tc>
                <w:tcPr>
                  <w:tcW w:w="858" w:type="dxa"/>
                  <w:tcBorders>
                    <w:tl2br w:val="nil"/>
                    <w:tr2bl w:val="nil"/>
                  </w:tcBorders>
                  <w:vAlign w:val="center"/>
                </w:tcPr>
                <w:p>
                  <w:pPr>
                    <w:spacing w:line="240" w:lineRule="auto"/>
                    <w:jc w:val="center"/>
                    <w:rPr>
                      <w:rFonts w:ascii="Times New Roman" w:eastAsia="宋体"/>
                      <w:color w:val="000000"/>
                      <w:sz w:val="21"/>
                      <w:szCs w:val="21"/>
                    </w:rPr>
                  </w:pPr>
                  <w:r>
                    <w:rPr>
                      <w:rFonts w:ascii="Times New Roman" w:eastAsia="宋体"/>
                      <w:color w:val="000000"/>
                      <w:sz w:val="21"/>
                      <w:szCs w:val="21"/>
                    </w:rPr>
                    <w:t>270</w:t>
                  </w:r>
                </w:p>
              </w:tc>
              <w:tc>
                <w:tcPr>
                  <w:tcW w:w="849" w:type="dxa"/>
                  <w:tcBorders>
                    <w:tl2br w:val="nil"/>
                    <w:tr2bl w:val="nil"/>
                  </w:tcBorders>
                  <w:vAlign w:val="center"/>
                </w:tcPr>
                <w:p>
                  <w:pPr>
                    <w:spacing w:line="240" w:lineRule="auto"/>
                    <w:jc w:val="center"/>
                    <w:rPr>
                      <w:rFonts w:ascii="Times New Roman" w:eastAsia="宋体"/>
                      <w:color w:val="000000"/>
                      <w:sz w:val="21"/>
                      <w:szCs w:val="21"/>
                    </w:rPr>
                  </w:pPr>
                  <w:r>
                    <w:rPr>
                      <w:rFonts w:ascii="Times New Roman" w:eastAsia="宋体"/>
                      <w:color w:val="000000"/>
                      <w:sz w:val="21"/>
                      <w:szCs w:val="21"/>
                    </w:rPr>
                    <w:t>11.13</w:t>
                  </w:r>
                </w:p>
              </w:tc>
              <w:tc>
                <w:tcPr>
                  <w:tcW w:w="907" w:type="dxa"/>
                  <w:tcBorders>
                    <w:tl2br w:val="nil"/>
                    <w:tr2bl w:val="nil"/>
                  </w:tcBorders>
                  <w:vAlign w:val="center"/>
                </w:tcPr>
                <w:p>
                  <w:pPr>
                    <w:spacing w:line="240" w:lineRule="auto"/>
                    <w:jc w:val="center"/>
                    <w:rPr>
                      <w:rFonts w:ascii="Times New Roman" w:eastAsia="宋体"/>
                      <w:color w:val="000000"/>
                      <w:sz w:val="21"/>
                      <w:szCs w:val="21"/>
                    </w:rPr>
                  </w:pPr>
                  <w:r>
                    <w:rPr>
                      <w:rFonts w:ascii="Times New Roman" w:eastAsia="宋体"/>
                      <w:color w:val="000000"/>
                      <w:sz w:val="21"/>
                      <w:szCs w:val="21"/>
                    </w:rPr>
                    <w:t>2.6</w:t>
                  </w:r>
                </w:p>
              </w:tc>
              <w:tc>
                <w:tcPr>
                  <w:tcW w:w="777" w:type="dxa"/>
                  <w:tcBorders>
                    <w:tl2br w:val="nil"/>
                    <w:tr2bl w:val="nil"/>
                  </w:tcBorders>
                  <w:vAlign w:val="center"/>
                </w:tcPr>
                <w:p>
                  <w:pPr>
                    <w:spacing w:line="240" w:lineRule="auto"/>
                    <w:jc w:val="center"/>
                    <w:rPr>
                      <w:rFonts w:ascii="Times New Roman" w:eastAsia="宋体"/>
                      <w:color w:val="000000"/>
                      <w:sz w:val="21"/>
                      <w:szCs w:val="21"/>
                    </w:rPr>
                  </w:pPr>
                  <w:r>
                    <w:rPr>
                      <w:rFonts w:ascii="Times New Roman" w:eastAsia="宋体"/>
                      <w:color w:val="000000"/>
                      <w:sz w:val="21"/>
                      <w:szCs w:val="21"/>
                    </w:rPr>
                    <w:t>1.07</w:t>
                  </w:r>
                </w:p>
              </w:tc>
              <w:tc>
                <w:tcPr>
                  <w:tcW w:w="870" w:type="dxa"/>
                  <w:tcBorders>
                    <w:tl2br w:val="nil"/>
                    <w:tr2bl w:val="nil"/>
                  </w:tcBorders>
                  <w:vAlign w:val="center"/>
                </w:tcPr>
                <w:p>
                  <w:pPr>
                    <w:spacing w:line="240" w:lineRule="auto"/>
                    <w:jc w:val="center"/>
                    <w:rPr>
                      <w:rFonts w:ascii="Times New Roman" w:eastAsia="宋体"/>
                      <w:color w:val="000000"/>
                      <w:sz w:val="21"/>
                      <w:szCs w:val="21"/>
                    </w:rPr>
                  </w:pPr>
                  <w:r>
                    <w:rPr>
                      <w:rFonts w:ascii="Times New Roman" w:eastAsia="宋体"/>
                      <w:color w:val="000000"/>
                      <w:sz w:val="21"/>
                      <w:szCs w:val="21"/>
                    </w:rPr>
                    <w:t>0</w:t>
                  </w:r>
                </w:p>
              </w:tc>
              <w:tc>
                <w:tcPr>
                  <w:tcW w:w="842" w:type="dxa"/>
                  <w:tcBorders>
                    <w:tl2br w:val="nil"/>
                    <w:tr2bl w:val="nil"/>
                  </w:tcBorders>
                  <w:vAlign w:val="center"/>
                </w:tcPr>
                <w:p>
                  <w:pPr>
                    <w:spacing w:line="240" w:lineRule="auto"/>
                    <w:jc w:val="center"/>
                    <w:rPr>
                      <w:rFonts w:ascii="Times New Roman" w:eastAsia="宋体"/>
                      <w:color w:val="000000"/>
                      <w:sz w:val="21"/>
                      <w:szCs w:val="21"/>
                    </w:rPr>
                  </w:pPr>
                  <w:r>
                    <w:rPr>
                      <w:rFonts w:ascii="Times New Roman" w:eastAsia="宋体"/>
                      <w:color w:val="000000"/>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jc w:val="center"/>
              </w:trPr>
              <w:tc>
                <w:tcPr>
                  <w:tcW w:w="2836" w:type="dxa"/>
                  <w:gridSpan w:val="2"/>
                  <w:tcBorders>
                    <w:tl2br w:val="nil"/>
                    <w:tr2bl w:val="nil"/>
                  </w:tcBorders>
                  <w:vAlign w:val="center"/>
                </w:tcPr>
                <w:p>
                  <w:pPr>
                    <w:spacing w:line="240" w:lineRule="auto"/>
                    <w:jc w:val="center"/>
                    <w:rPr>
                      <w:rFonts w:ascii="Times New Roman" w:eastAsia="宋体"/>
                      <w:color w:val="000000"/>
                      <w:sz w:val="21"/>
                      <w:szCs w:val="21"/>
                    </w:rPr>
                  </w:pPr>
                  <w:r>
                    <w:rPr>
                      <w:rFonts w:ascii="Times New Roman" w:eastAsia="宋体"/>
                      <w:color w:val="000000"/>
                      <w:sz w:val="21"/>
                      <w:szCs w:val="21"/>
                    </w:rPr>
                    <w:t>区域达标所需要时间</w:t>
                  </w:r>
                </w:p>
              </w:tc>
              <w:tc>
                <w:tcPr>
                  <w:tcW w:w="6009" w:type="dxa"/>
                  <w:gridSpan w:val="7"/>
                  <w:tcBorders>
                    <w:tl2br w:val="nil"/>
                    <w:tr2bl w:val="nil"/>
                  </w:tcBorders>
                  <w:vAlign w:val="center"/>
                </w:tcPr>
                <w:p>
                  <w:pPr>
                    <w:spacing w:line="240" w:lineRule="auto"/>
                    <w:jc w:val="center"/>
                    <w:rPr>
                      <w:rFonts w:ascii="Times New Roman" w:eastAsia="宋体"/>
                      <w:color w:val="000000"/>
                      <w:sz w:val="21"/>
                      <w:szCs w:val="21"/>
                    </w:rPr>
                  </w:pPr>
                  <w:r>
                    <w:rPr>
                      <w:rFonts w:ascii="Times New Roman" w:eastAsia="宋体"/>
                      <w:color w:val="000000"/>
                      <w:sz w:val="21"/>
                      <w:szCs w:val="21"/>
                    </w:rPr>
                    <w:t>32min</w:t>
                  </w:r>
                </w:p>
              </w:tc>
            </w:tr>
          </w:tbl>
          <w:p>
            <w:pPr>
              <w:autoSpaceDE w:val="0"/>
              <w:autoSpaceDN w:val="0"/>
              <w:spacing w:line="360" w:lineRule="auto"/>
              <w:ind w:firstLine="480" w:firstLineChars="200"/>
              <w:rPr>
                <w:rFonts w:ascii="Times New Roman" w:eastAsia="宋体"/>
                <w:color w:val="000000"/>
                <w:sz w:val="24"/>
              </w:rPr>
            </w:pPr>
          </w:p>
          <w:p>
            <w:pPr>
              <w:autoSpaceDE w:val="0"/>
              <w:autoSpaceDN w:val="0"/>
              <w:spacing w:line="360" w:lineRule="auto"/>
              <w:ind w:firstLine="480" w:firstLineChars="200"/>
              <w:rPr>
                <w:rFonts w:ascii="Times New Roman" w:eastAsia="宋体"/>
                <w:color w:val="000000"/>
                <w:sz w:val="24"/>
              </w:rPr>
            </w:pPr>
            <w:r>
              <w:rPr>
                <w:rFonts w:ascii="Times New Roman" w:eastAsia="宋体"/>
                <w:color w:val="000000"/>
                <w:sz w:val="24"/>
              </w:rPr>
              <w:t>（2）丙烯酸罐区火灾爆炸伴随泄漏</w:t>
            </w:r>
          </w:p>
          <w:p>
            <w:pPr>
              <w:autoSpaceDE w:val="0"/>
              <w:autoSpaceDN w:val="0"/>
              <w:spacing w:line="360" w:lineRule="auto"/>
              <w:ind w:firstLine="480" w:firstLineChars="200"/>
              <w:rPr>
                <w:rFonts w:ascii="Times New Roman" w:eastAsia="宋体"/>
                <w:color w:val="000000"/>
                <w:sz w:val="24"/>
              </w:rPr>
            </w:pPr>
            <w:r>
              <w:rPr>
                <w:rFonts w:ascii="Times New Roman" w:eastAsia="宋体"/>
                <w:color w:val="000000"/>
                <w:sz w:val="24"/>
              </w:rPr>
              <w:t>丙烯酸罐区火灾事故发生后，池火燃烧持续时间可达</w:t>
            </w:r>
            <w:r>
              <w:rPr>
                <w:rFonts w:hint="eastAsia" w:ascii="Times New Roman" w:eastAsia="宋体"/>
                <w:color w:val="000000"/>
                <w:sz w:val="24"/>
              </w:rPr>
              <w:t>40.74</w:t>
            </w:r>
            <w:r>
              <w:rPr>
                <w:rFonts w:ascii="Times New Roman" w:eastAsia="宋体"/>
                <w:color w:val="000000"/>
                <w:sz w:val="24"/>
              </w:rPr>
              <w:t>s，在</w:t>
            </w:r>
            <w:r>
              <w:rPr>
                <w:rFonts w:hint="eastAsia" w:ascii="Times New Roman" w:eastAsia="宋体"/>
                <w:color w:val="000000"/>
                <w:sz w:val="24"/>
              </w:rPr>
              <w:t>1.5m/s</w:t>
            </w:r>
            <w:r>
              <w:rPr>
                <w:rFonts w:ascii="Times New Roman" w:eastAsia="宋体"/>
                <w:color w:val="000000"/>
                <w:sz w:val="24"/>
              </w:rPr>
              <w:t>和</w:t>
            </w:r>
            <w:r>
              <w:rPr>
                <w:rFonts w:hint="eastAsia" w:ascii="Times New Roman" w:eastAsia="宋体"/>
                <w:color w:val="000000"/>
                <w:sz w:val="24"/>
              </w:rPr>
              <w:t>0.5m/s</w:t>
            </w:r>
            <w:r>
              <w:rPr>
                <w:rFonts w:ascii="Times New Roman" w:eastAsia="宋体"/>
                <w:color w:val="000000"/>
                <w:sz w:val="24"/>
              </w:rPr>
              <w:t>情况下，丙烯酸落地浓度最大值为</w:t>
            </w:r>
            <w:r>
              <w:rPr>
                <w:rFonts w:hint="eastAsia" w:ascii="Times New Roman" w:eastAsia="宋体"/>
                <w:color w:val="000000"/>
                <w:sz w:val="24"/>
              </w:rPr>
              <w:t>36</w:t>
            </w:r>
            <w:r>
              <w:rPr>
                <w:rFonts w:ascii="Times New Roman" w:eastAsia="宋体"/>
                <w:color w:val="000000"/>
                <w:sz w:val="24"/>
              </w:rPr>
              <w:t>mg/m</w:t>
            </w:r>
            <w:r>
              <w:rPr>
                <w:rFonts w:ascii="Times New Roman" w:eastAsia="宋体"/>
                <w:color w:val="000000"/>
                <w:sz w:val="24"/>
                <w:vertAlign w:val="superscript"/>
              </w:rPr>
              <w:t>3</w:t>
            </w:r>
            <w:r>
              <w:rPr>
                <w:rFonts w:ascii="Times New Roman" w:eastAsia="宋体"/>
                <w:color w:val="000000"/>
                <w:sz w:val="24"/>
              </w:rPr>
              <w:t>、</w:t>
            </w:r>
            <w:r>
              <w:rPr>
                <w:rFonts w:hint="eastAsia" w:ascii="Times New Roman" w:eastAsia="宋体"/>
                <w:color w:val="000000"/>
                <w:sz w:val="24"/>
              </w:rPr>
              <w:t>198</w:t>
            </w:r>
            <w:r>
              <w:rPr>
                <w:rFonts w:ascii="Times New Roman" w:eastAsia="宋体"/>
                <w:color w:val="000000"/>
                <w:sz w:val="24"/>
              </w:rPr>
              <w:t>mg/m</w:t>
            </w:r>
            <w:r>
              <w:rPr>
                <w:rFonts w:ascii="Times New Roman" w:eastAsia="宋体"/>
                <w:color w:val="000000"/>
                <w:sz w:val="24"/>
                <w:vertAlign w:val="superscript"/>
              </w:rPr>
              <w:t>3</w:t>
            </w:r>
            <w:r>
              <w:rPr>
                <w:rFonts w:ascii="Times New Roman" w:eastAsia="宋体"/>
                <w:color w:val="000000"/>
                <w:sz w:val="24"/>
              </w:rPr>
              <w:t>，超过GBZ2-2002工作场所有害因素职业接触限值最大超标倍数分别为</w:t>
            </w:r>
            <w:r>
              <w:rPr>
                <w:rFonts w:hint="eastAsia" w:ascii="Times New Roman" w:eastAsia="宋体"/>
                <w:color w:val="000000"/>
                <w:sz w:val="24"/>
              </w:rPr>
              <w:t>6</w:t>
            </w:r>
            <w:r>
              <w:rPr>
                <w:rFonts w:ascii="Times New Roman" w:eastAsia="宋体"/>
                <w:color w:val="000000"/>
                <w:sz w:val="24"/>
              </w:rPr>
              <w:t>倍、</w:t>
            </w:r>
            <w:r>
              <w:rPr>
                <w:rFonts w:hint="eastAsia" w:ascii="Times New Roman" w:eastAsia="宋体"/>
                <w:color w:val="000000"/>
                <w:sz w:val="24"/>
              </w:rPr>
              <w:t>33</w:t>
            </w:r>
            <w:r>
              <w:rPr>
                <w:rFonts w:ascii="Times New Roman" w:eastAsia="宋体"/>
                <w:color w:val="000000"/>
                <w:sz w:val="24"/>
              </w:rPr>
              <w:t>倍，短时超标范围分别为下风向0-</w:t>
            </w:r>
            <w:r>
              <w:rPr>
                <w:rFonts w:hint="eastAsia" w:ascii="Times New Roman" w:eastAsia="宋体"/>
                <w:color w:val="000000"/>
                <w:sz w:val="24"/>
              </w:rPr>
              <w:t>6140</w:t>
            </w:r>
            <w:r>
              <w:rPr>
                <w:rFonts w:ascii="Times New Roman" w:eastAsia="宋体"/>
                <w:color w:val="000000"/>
                <w:sz w:val="24"/>
              </w:rPr>
              <w:t>m、0-</w:t>
            </w:r>
            <w:r>
              <w:rPr>
                <w:rFonts w:hint="eastAsia" w:ascii="Times New Roman" w:eastAsia="宋体"/>
                <w:color w:val="000000"/>
                <w:sz w:val="24"/>
              </w:rPr>
              <w:t>1011</w:t>
            </w:r>
            <w:r>
              <w:rPr>
                <w:rFonts w:ascii="Times New Roman" w:eastAsia="宋体"/>
                <w:color w:val="000000"/>
                <w:sz w:val="24"/>
              </w:rPr>
              <w:t>m；区域恢复质量标准所需时间分别为</w:t>
            </w:r>
            <w:r>
              <w:rPr>
                <w:rFonts w:hint="eastAsia" w:ascii="Times New Roman" w:eastAsia="宋体"/>
                <w:color w:val="000000"/>
                <w:sz w:val="24"/>
              </w:rPr>
              <w:t>63</w:t>
            </w:r>
            <w:r>
              <w:rPr>
                <w:rFonts w:ascii="Times New Roman" w:eastAsia="宋体"/>
                <w:color w:val="000000"/>
                <w:sz w:val="24"/>
              </w:rPr>
              <w:t>min、</w:t>
            </w:r>
            <w:r>
              <w:rPr>
                <w:rFonts w:hint="eastAsia" w:ascii="Times New Roman" w:eastAsia="宋体"/>
                <w:color w:val="000000"/>
                <w:sz w:val="24"/>
              </w:rPr>
              <w:t>37</w:t>
            </w:r>
            <w:r>
              <w:rPr>
                <w:rFonts w:ascii="Times New Roman" w:eastAsia="宋体"/>
                <w:color w:val="000000"/>
                <w:sz w:val="24"/>
              </w:rPr>
              <w:t>min，超过LC</w:t>
            </w:r>
            <w:r>
              <w:rPr>
                <w:rFonts w:ascii="Times New Roman" w:eastAsia="宋体"/>
                <w:color w:val="000000"/>
                <w:sz w:val="24"/>
                <w:vertAlign w:val="subscript"/>
              </w:rPr>
              <w:t>50</w:t>
            </w:r>
            <w:r>
              <w:rPr>
                <w:rFonts w:ascii="Times New Roman" w:eastAsia="宋体"/>
                <w:color w:val="000000"/>
                <w:sz w:val="24"/>
              </w:rPr>
              <w:t>所规定的浓度范围为0米。预测结果见表</w:t>
            </w:r>
            <w:r>
              <w:rPr>
                <w:rFonts w:hint="eastAsia" w:ascii="Times New Roman" w:eastAsia="宋体"/>
                <w:color w:val="000000"/>
                <w:sz w:val="24"/>
                <w:lang w:val="en-US" w:eastAsia="zh-CN"/>
              </w:rPr>
              <w:t>7-22</w:t>
            </w:r>
            <w:r>
              <w:rPr>
                <w:rFonts w:ascii="Times New Roman" w:eastAsia="宋体"/>
                <w:color w:val="000000"/>
                <w:sz w:val="24"/>
              </w:rPr>
              <w:t>。</w:t>
            </w:r>
          </w:p>
          <w:p>
            <w:pPr>
              <w:spacing w:line="240" w:lineRule="auto"/>
              <w:jc w:val="center"/>
              <w:rPr>
                <w:rFonts w:ascii="Times New Roman" w:eastAsia="宋体"/>
                <w:b/>
                <w:bCs/>
                <w:color w:val="000000"/>
                <w:sz w:val="24"/>
              </w:rPr>
            </w:pPr>
            <w:r>
              <w:rPr>
                <w:rFonts w:ascii="Times New Roman" w:eastAsia="宋体"/>
                <w:b/>
                <w:bCs/>
                <w:color w:val="000000"/>
                <w:sz w:val="24"/>
              </w:rPr>
              <w:t>表</w:t>
            </w:r>
            <w:r>
              <w:rPr>
                <w:rFonts w:hint="eastAsia" w:ascii="Times New Roman" w:eastAsia="宋体"/>
                <w:b/>
                <w:bCs/>
                <w:color w:val="000000"/>
                <w:sz w:val="24"/>
                <w:lang w:val="en-US" w:eastAsia="zh-CN"/>
              </w:rPr>
              <w:t>7-22</w:t>
            </w:r>
            <w:r>
              <w:rPr>
                <w:rFonts w:ascii="Times New Roman" w:eastAsia="宋体"/>
                <w:b/>
                <w:bCs/>
                <w:color w:val="000000"/>
                <w:sz w:val="24"/>
              </w:rPr>
              <w:t xml:space="preserve">  </w:t>
            </w:r>
            <w:r>
              <w:rPr>
                <w:rFonts w:hint="eastAsia" w:ascii="Times New Roman" w:eastAsia="宋体"/>
                <w:b/>
                <w:bCs/>
                <w:color w:val="000000"/>
                <w:sz w:val="24"/>
              </w:rPr>
              <w:t>丙烯酸储罐</w:t>
            </w:r>
            <w:r>
              <w:rPr>
                <w:rFonts w:ascii="Times New Roman" w:eastAsia="宋体"/>
                <w:b/>
                <w:bCs/>
                <w:color w:val="000000"/>
                <w:sz w:val="24"/>
              </w:rPr>
              <w:t>火灾伴生泄漏的影响范围</w:t>
            </w:r>
          </w:p>
          <w:tbl>
            <w:tblPr>
              <w:tblStyle w:val="15"/>
              <w:tblW w:w="8845"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2046"/>
              <w:gridCol w:w="2516"/>
              <w:gridCol w:w="2447"/>
              <w:gridCol w:w="183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4562" w:type="dxa"/>
                  <w:gridSpan w:val="2"/>
                  <w:tcBorders>
                    <w:tl2br w:val="nil"/>
                    <w:tr2bl w:val="nil"/>
                  </w:tcBorders>
                  <w:vAlign w:val="center"/>
                </w:tcPr>
                <w:p>
                  <w:pPr>
                    <w:widowControl/>
                    <w:spacing w:line="240" w:lineRule="auto"/>
                    <w:jc w:val="center"/>
                    <w:rPr>
                      <w:rFonts w:ascii="Times New Roman" w:eastAsia="宋体"/>
                      <w:b/>
                      <w:bCs/>
                      <w:color w:val="000000"/>
                      <w:sz w:val="21"/>
                      <w:szCs w:val="21"/>
                    </w:rPr>
                  </w:pPr>
                  <w:r>
                    <w:rPr>
                      <w:rFonts w:ascii="Times New Roman" w:eastAsia="宋体"/>
                      <w:b/>
                      <w:bCs/>
                      <w:color w:val="000000"/>
                      <w:sz w:val="21"/>
                      <w:szCs w:val="21"/>
                    </w:rPr>
                    <w:t>项目</w:t>
                  </w:r>
                </w:p>
              </w:tc>
              <w:tc>
                <w:tcPr>
                  <w:tcW w:w="2447" w:type="dxa"/>
                  <w:vMerge w:val="restart"/>
                  <w:tcBorders>
                    <w:tl2br w:val="nil"/>
                    <w:tr2bl w:val="nil"/>
                  </w:tcBorders>
                  <w:vAlign w:val="center"/>
                </w:tcPr>
                <w:p>
                  <w:pPr>
                    <w:spacing w:line="240" w:lineRule="auto"/>
                    <w:jc w:val="center"/>
                    <w:rPr>
                      <w:rFonts w:ascii="Times New Roman" w:eastAsia="宋体"/>
                      <w:b/>
                      <w:bCs/>
                      <w:color w:val="000000"/>
                      <w:sz w:val="21"/>
                      <w:szCs w:val="21"/>
                    </w:rPr>
                  </w:pPr>
                  <w:r>
                    <w:rPr>
                      <w:rFonts w:ascii="Times New Roman" w:eastAsia="宋体"/>
                      <w:b/>
                      <w:bCs/>
                      <w:color w:val="000000"/>
                      <w:sz w:val="21"/>
                      <w:szCs w:val="21"/>
                    </w:rPr>
                    <w:t>D/</w:t>
                  </w:r>
                  <w:r>
                    <w:rPr>
                      <w:rFonts w:hint="eastAsia" w:ascii="Times New Roman" w:eastAsia="宋体"/>
                      <w:b/>
                      <w:bCs/>
                      <w:color w:val="000000"/>
                      <w:sz w:val="21"/>
                      <w:szCs w:val="21"/>
                    </w:rPr>
                    <w:t>1.5</w:t>
                  </w:r>
                  <w:r>
                    <w:rPr>
                      <w:rFonts w:ascii="Times New Roman" w:eastAsia="宋体"/>
                      <w:b/>
                      <w:bCs/>
                      <w:color w:val="000000"/>
                      <w:sz w:val="21"/>
                      <w:szCs w:val="21"/>
                    </w:rPr>
                    <w:t>m/s</w:t>
                  </w:r>
                </w:p>
              </w:tc>
              <w:tc>
                <w:tcPr>
                  <w:tcW w:w="1836" w:type="dxa"/>
                  <w:vMerge w:val="restart"/>
                  <w:tcBorders>
                    <w:tl2br w:val="nil"/>
                    <w:tr2bl w:val="nil"/>
                  </w:tcBorders>
                  <w:vAlign w:val="center"/>
                </w:tcPr>
                <w:p>
                  <w:pPr>
                    <w:widowControl/>
                    <w:spacing w:line="240" w:lineRule="auto"/>
                    <w:jc w:val="center"/>
                    <w:rPr>
                      <w:rFonts w:ascii="Times New Roman" w:eastAsia="宋体"/>
                      <w:b/>
                      <w:bCs/>
                      <w:color w:val="000000"/>
                      <w:sz w:val="21"/>
                      <w:szCs w:val="21"/>
                    </w:rPr>
                  </w:pPr>
                  <w:r>
                    <w:rPr>
                      <w:rFonts w:ascii="Times New Roman" w:eastAsia="宋体"/>
                      <w:b/>
                      <w:bCs/>
                      <w:color w:val="000000"/>
                      <w:sz w:val="21"/>
                      <w:szCs w:val="21"/>
                    </w:rPr>
                    <w:t>D/0.5m/s</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2046" w:type="dxa"/>
                  <w:tcBorders>
                    <w:tl2br w:val="nil"/>
                    <w:tr2bl w:val="nil"/>
                  </w:tcBorders>
                  <w:vAlign w:val="center"/>
                </w:tcPr>
                <w:p>
                  <w:pPr>
                    <w:widowControl/>
                    <w:spacing w:line="240" w:lineRule="auto"/>
                    <w:jc w:val="center"/>
                    <w:rPr>
                      <w:rFonts w:ascii="Times New Roman" w:eastAsia="宋体"/>
                      <w:b/>
                      <w:bCs/>
                      <w:color w:val="000000"/>
                      <w:sz w:val="21"/>
                      <w:szCs w:val="21"/>
                    </w:rPr>
                  </w:pPr>
                  <w:r>
                    <w:rPr>
                      <w:rFonts w:ascii="Times New Roman" w:eastAsia="宋体"/>
                      <w:b/>
                      <w:bCs/>
                      <w:color w:val="000000"/>
                      <w:sz w:val="21"/>
                      <w:szCs w:val="21"/>
                    </w:rPr>
                    <w:t>标准</w:t>
                  </w:r>
                </w:p>
              </w:tc>
              <w:tc>
                <w:tcPr>
                  <w:tcW w:w="2516" w:type="dxa"/>
                  <w:tcBorders>
                    <w:tl2br w:val="nil"/>
                    <w:tr2bl w:val="nil"/>
                  </w:tcBorders>
                  <w:vAlign w:val="center"/>
                </w:tcPr>
                <w:p>
                  <w:pPr>
                    <w:widowControl/>
                    <w:spacing w:line="240" w:lineRule="auto"/>
                    <w:jc w:val="center"/>
                    <w:rPr>
                      <w:rFonts w:ascii="Times New Roman" w:eastAsia="宋体"/>
                      <w:b/>
                      <w:bCs/>
                      <w:color w:val="000000"/>
                      <w:sz w:val="21"/>
                      <w:szCs w:val="21"/>
                    </w:rPr>
                  </w:pPr>
                  <w:r>
                    <w:rPr>
                      <w:rFonts w:ascii="Times New Roman" w:eastAsia="宋体"/>
                      <w:b/>
                      <w:bCs/>
                      <w:color w:val="000000"/>
                      <w:sz w:val="21"/>
                      <w:szCs w:val="21"/>
                    </w:rPr>
                    <w:t>内容</w:t>
                  </w:r>
                </w:p>
              </w:tc>
              <w:tc>
                <w:tcPr>
                  <w:tcW w:w="2447" w:type="dxa"/>
                  <w:vMerge w:val="continue"/>
                  <w:tcBorders>
                    <w:tl2br w:val="nil"/>
                    <w:tr2bl w:val="nil"/>
                  </w:tcBorders>
                  <w:vAlign w:val="center"/>
                </w:tcPr>
                <w:p>
                  <w:pPr>
                    <w:widowControl/>
                    <w:spacing w:line="240" w:lineRule="auto"/>
                    <w:jc w:val="center"/>
                    <w:rPr>
                      <w:rFonts w:ascii="Times New Roman" w:eastAsia="宋体"/>
                      <w:color w:val="000000"/>
                      <w:sz w:val="21"/>
                      <w:szCs w:val="21"/>
                    </w:rPr>
                  </w:pPr>
                </w:p>
              </w:tc>
              <w:tc>
                <w:tcPr>
                  <w:tcW w:w="1836" w:type="dxa"/>
                  <w:vMerge w:val="continue"/>
                  <w:tcBorders>
                    <w:tl2br w:val="nil"/>
                    <w:tr2bl w:val="nil"/>
                  </w:tcBorders>
                  <w:vAlign w:val="center"/>
                </w:tcPr>
                <w:p>
                  <w:pPr>
                    <w:widowControl/>
                    <w:spacing w:line="240" w:lineRule="auto"/>
                    <w:jc w:val="center"/>
                    <w:rPr>
                      <w:rFonts w:ascii="Times New Roman" w:eastAsia="宋体"/>
                      <w:color w:val="000000"/>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2046" w:type="dxa"/>
                  <w:tcBorders>
                    <w:tl2br w:val="nil"/>
                    <w:tr2bl w:val="nil"/>
                  </w:tcBorders>
                  <w:vAlign w:val="center"/>
                </w:tcPr>
                <w:p>
                  <w:pPr>
                    <w:widowControl/>
                    <w:spacing w:line="240" w:lineRule="auto"/>
                    <w:jc w:val="center"/>
                    <w:rPr>
                      <w:rFonts w:ascii="Times New Roman" w:eastAsia="宋体"/>
                      <w:color w:val="000000"/>
                      <w:sz w:val="21"/>
                      <w:szCs w:val="21"/>
                    </w:rPr>
                  </w:pPr>
                  <w:r>
                    <w:rPr>
                      <w:rFonts w:ascii="Times New Roman" w:eastAsia="宋体"/>
                      <w:color w:val="000000"/>
                      <w:sz w:val="21"/>
                      <w:szCs w:val="21"/>
                    </w:rPr>
                    <w:t>/</w:t>
                  </w:r>
                </w:p>
              </w:tc>
              <w:tc>
                <w:tcPr>
                  <w:tcW w:w="2516" w:type="dxa"/>
                  <w:tcBorders>
                    <w:tl2br w:val="nil"/>
                    <w:tr2bl w:val="nil"/>
                  </w:tcBorders>
                  <w:vAlign w:val="center"/>
                </w:tcPr>
                <w:p>
                  <w:pPr>
                    <w:widowControl/>
                    <w:spacing w:line="240" w:lineRule="auto"/>
                    <w:jc w:val="center"/>
                    <w:rPr>
                      <w:rFonts w:ascii="Times New Roman" w:eastAsia="宋体"/>
                      <w:color w:val="000000"/>
                      <w:sz w:val="21"/>
                      <w:szCs w:val="21"/>
                    </w:rPr>
                  </w:pPr>
                  <w:r>
                    <w:rPr>
                      <w:rFonts w:ascii="Times New Roman" w:eastAsia="宋体"/>
                      <w:color w:val="000000"/>
                      <w:sz w:val="21"/>
                      <w:szCs w:val="21"/>
                    </w:rPr>
                    <w:t>最大浓度（mg/m</w:t>
                  </w:r>
                  <w:r>
                    <w:rPr>
                      <w:rFonts w:ascii="Times New Roman" w:eastAsia="宋体"/>
                      <w:color w:val="000000"/>
                      <w:sz w:val="21"/>
                      <w:szCs w:val="21"/>
                      <w:vertAlign w:val="superscript"/>
                    </w:rPr>
                    <w:t>3</w:t>
                  </w:r>
                  <w:r>
                    <w:rPr>
                      <w:rFonts w:ascii="Times New Roman" w:eastAsia="宋体"/>
                      <w:color w:val="000000"/>
                      <w:sz w:val="21"/>
                      <w:szCs w:val="21"/>
                    </w:rPr>
                    <w:t>）</w:t>
                  </w:r>
                </w:p>
              </w:tc>
              <w:tc>
                <w:tcPr>
                  <w:tcW w:w="2447" w:type="dxa"/>
                  <w:tcBorders>
                    <w:tl2br w:val="nil"/>
                    <w:tr2bl w:val="nil"/>
                  </w:tcBorders>
                  <w:vAlign w:val="center"/>
                </w:tcPr>
                <w:p>
                  <w:pPr>
                    <w:widowControl/>
                    <w:spacing w:line="240" w:lineRule="auto"/>
                    <w:jc w:val="center"/>
                    <w:rPr>
                      <w:rFonts w:hint="eastAsia" w:ascii="Times New Roman" w:eastAsia="宋体"/>
                      <w:color w:val="000000"/>
                      <w:sz w:val="21"/>
                      <w:szCs w:val="21"/>
                    </w:rPr>
                  </w:pPr>
                  <w:r>
                    <w:rPr>
                      <w:rFonts w:hint="eastAsia" w:ascii="Times New Roman" w:eastAsia="宋体"/>
                      <w:color w:val="000000"/>
                      <w:sz w:val="21"/>
                      <w:szCs w:val="21"/>
                    </w:rPr>
                    <w:t>36</w:t>
                  </w:r>
                </w:p>
              </w:tc>
              <w:tc>
                <w:tcPr>
                  <w:tcW w:w="1836" w:type="dxa"/>
                  <w:tcBorders>
                    <w:tl2br w:val="nil"/>
                    <w:tr2bl w:val="nil"/>
                  </w:tcBorders>
                  <w:vAlign w:val="center"/>
                </w:tcPr>
                <w:p>
                  <w:pPr>
                    <w:widowControl/>
                    <w:spacing w:line="240" w:lineRule="auto"/>
                    <w:jc w:val="center"/>
                    <w:rPr>
                      <w:rFonts w:hint="eastAsia" w:ascii="Times New Roman" w:eastAsia="宋体"/>
                      <w:color w:val="000000"/>
                      <w:sz w:val="21"/>
                      <w:szCs w:val="21"/>
                    </w:rPr>
                  </w:pPr>
                  <w:r>
                    <w:rPr>
                      <w:rFonts w:hint="eastAsia" w:ascii="Times New Roman" w:eastAsia="宋体"/>
                      <w:color w:val="000000"/>
                      <w:sz w:val="21"/>
                      <w:szCs w:val="21"/>
                    </w:rPr>
                    <w:t>198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81" w:hRule="atLeast"/>
                <w:jc w:val="center"/>
              </w:trPr>
              <w:tc>
                <w:tcPr>
                  <w:tcW w:w="2046" w:type="dxa"/>
                  <w:vMerge w:val="restart"/>
                  <w:tcBorders>
                    <w:tl2br w:val="nil"/>
                    <w:tr2bl w:val="nil"/>
                  </w:tcBorders>
                  <w:vAlign w:val="center"/>
                </w:tcPr>
                <w:p>
                  <w:pPr>
                    <w:widowControl/>
                    <w:spacing w:line="240" w:lineRule="auto"/>
                    <w:jc w:val="center"/>
                    <w:rPr>
                      <w:rFonts w:ascii="Times New Roman" w:eastAsia="宋体"/>
                      <w:color w:val="000000"/>
                      <w:sz w:val="21"/>
                      <w:szCs w:val="21"/>
                    </w:rPr>
                  </w:pPr>
                  <w:r>
                    <w:rPr>
                      <w:rFonts w:ascii="Times New Roman" w:eastAsia="宋体"/>
                      <w:color w:val="000000"/>
                      <w:sz w:val="21"/>
                      <w:szCs w:val="21"/>
                    </w:rPr>
                    <w:t>超致死浓度</w:t>
                  </w:r>
                </w:p>
                <w:p>
                  <w:pPr>
                    <w:widowControl/>
                    <w:spacing w:line="240" w:lineRule="auto"/>
                    <w:jc w:val="center"/>
                    <w:rPr>
                      <w:rFonts w:ascii="Times New Roman" w:eastAsia="宋体"/>
                      <w:color w:val="000000"/>
                      <w:sz w:val="21"/>
                      <w:szCs w:val="21"/>
                    </w:rPr>
                  </w:pPr>
                  <w:r>
                    <w:rPr>
                      <w:rFonts w:ascii="Times New Roman" w:eastAsia="宋体"/>
                      <w:color w:val="000000"/>
                      <w:sz w:val="21"/>
                      <w:szCs w:val="21"/>
                    </w:rPr>
                    <w:t>24g/m</w:t>
                  </w:r>
                  <w:r>
                    <w:rPr>
                      <w:rFonts w:ascii="Times New Roman" w:eastAsia="宋体"/>
                      <w:color w:val="000000"/>
                      <w:sz w:val="21"/>
                      <w:szCs w:val="21"/>
                      <w:vertAlign w:val="superscript"/>
                    </w:rPr>
                    <w:t>3</w:t>
                  </w:r>
                </w:p>
              </w:tc>
              <w:tc>
                <w:tcPr>
                  <w:tcW w:w="2516" w:type="dxa"/>
                  <w:tcBorders>
                    <w:tl2br w:val="nil"/>
                    <w:tr2bl w:val="nil"/>
                  </w:tcBorders>
                  <w:vAlign w:val="center"/>
                </w:tcPr>
                <w:p>
                  <w:pPr>
                    <w:widowControl/>
                    <w:spacing w:line="240" w:lineRule="auto"/>
                    <w:jc w:val="center"/>
                    <w:rPr>
                      <w:rFonts w:ascii="Times New Roman" w:eastAsia="宋体"/>
                      <w:color w:val="000000"/>
                      <w:sz w:val="21"/>
                      <w:szCs w:val="21"/>
                    </w:rPr>
                  </w:pPr>
                  <w:r>
                    <w:rPr>
                      <w:rFonts w:ascii="Times New Roman" w:eastAsia="宋体"/>
                      <w:color w:val="000000"/>
                      <w:sz w:val="21"/>
                      <w:szCs w:val="21"/>
                    </w:rPr>
                    <w:t>超标范围（m）</w:t>
                  </w:r>
                </w:p>
              </w:tc>
              <w:tc>
                <w:tcPr>
                  <w:tcW w:w="2447" w:type="dxa"/>
                  <w:tcBorders>
                    <w:tl2br w:val="nil"/>
                    <w:tr2bl w:val="nil"/>
                  </w:tcBorders>
                  <w:vAlign w:val="center"/>
                </w:tcPr>
                <w:p>
                  <w:pPr>
                    <w:widowControl/>
                    <w:spacing w:line="240" w:lineRule="auto"/>
                    <w:jc w:val="center"/>
                    <w:rPr>
                      <w:rFonts w:ascii="Times New Roman" w:eastAsia="宋体"/>
                      <w:color w:val="000000"/>
                      <w:sz w:val="21"/>
                      <w:szCs w:val="21"/>
                    </w:rPr>
                  </w:pPr>
                  <w:r>
                    <w:rPr>
                      <w:rFonts w:ascii="Times New Roman" w:eastAsia="宋体"/>
                      <w:color w:val="000000"/>
                      <w:sz w:val="21"/>
                      <w:szCs w:val="21"/>
                    </w:rPr>
                    <w:t>0</w:t>
                  </w:r>
                </w:p>
              </w:tc>
              <w:tc>
                <w:tcPr>
                  <w:tcW w:w="1836" w:type="dxa"/>
                  <w:tcBorders>
                    <w:tl2br w:val="nil"/>
                    <w:tr2bl w:val="nil"/>
                  </w:tcBorders>
                  <w:vAlign w:val="center"/>
                </w:tcPr>
                <w:p>
                  <w:pPr>
                    <w:widowControl/>
                    <w:spacing w:line="240" w:lineRule="auto"/>
                    <w:jc w:val="center"/>
                    <w:rPr>
                      <w:rFonts w:ascii="Times New Roman" w:eastAsia="宋体"/>
                      <w:color w:val="000000"/>
                      <w:sz w:val="21"/>
                      <w:szCs w:val="21"/>
                    </w:rPr>
                  </w:pPr>
                  <w:r>
                    <w:rPr>
                      <w:rFonts w:ascii="Times New Roman" w:eastAsia="宋体"/>
                      <w:color w:val="000000"/>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80" w:hRule="atLeast"/>
                <w:jc w:val="center"/>
              </w:trPr>
              <w:tc>
                <w:tcPr>
                  <w:tcW w:w="2046" w:type="dxa"/>
                  <w:vMerge w:val="continue"/>
                  <w:tcBorders>
                    <w:tl2br w:val="nil"/>
                    <w:tr2bl w:val="nil"/>
                  </w:tcBorders>
                  <w:vAlign w:val="center"/>
                </w:tcPr>
                <w:p>
                  <w:pPr>
                    <w:widowControl/>
                    <w:spacing w:line="240" w:lineRule="auto"/>
                    <w:jc w:val="center"/>
                    <w:rPr>
                      <w:rFonts w:ascii="Times New Roman" w:eastAsia="宋体"/>
                      <w:color w:val="000000"/>
                      <w:sz w:val="21"/>
                      <w:szCs w:val="21"/>
                    </w:rPr>
                  </w:pPr>
                </w:p>
              </w:tc>
              <w:tc>
                <w:tcPr>
                  <w:tcW w:w="2516" w:type="dxa"/>
                  <w:tcBorders>
                    <w:tl2br w:val="nil"/>
                    <w:tr2bl w:val="nil"/>
                  </w:tcBorders>
                  <w:vAlign w:val="center"/>
                </w:tcPr>
                <w:p>
                  <w:pPr>
                    <w:widowControl/>
                    <w:spacing w:line="240" w:lineRule="auto"/>
                    <w:jc w:val="center"/>
                    <w:rPr>
                      <w:rFonts w:ascii="Times New Roman" w:eastAsia="宋体"/>
                      <w:color w:val="000000"/>
                      <w:sz w:val="21"/>
                      <w:szCs w:val="21"/>
                    </w:rPr>
                  </w:pPr>
                  <w:r>
                    <w:rPr>
                      <w:rFonts w:ascii="Times New Roman" w:eastAsia="宋体"/>
                      <w:color w:val="000000"/>
                      <w:sz w:val="21"/>
                      <w:szCs w:val="21"/>
                    </w:rPr>
                    <w:t>最大超标倍数</w:t>
                  </w:r>
                </w:p>
              </w:tc>
              <w:tc>
                <w:tcPr>
                  <w:tcW w:w="2447" w:type="dxa"/>
                  <w:tcBorders>
                    <w:tl2br w:val="nil"/>
                    <w:tr2bl w:val="nil"/>
                  </w:tcBorders>
                  <w:vAlign w:val="center"/>
                </w:tcPr>
                <w:p>
                  <w:pPr>
                    <w:widowControl/>
                    <w:spacing w:line="240" w:lineRule="auto"/>
                    <w:jc w:val="center"/>
                    <w:rPr>
                      <w:rFonts w:ascii="Times New Roman" w:eastAsia="宋体"/>
                      <w:color w:val="000000"/>
                      <w:sz w:val="21"/>
                      <w:szCs w:val="21"/>
                    </w:rPr>
                  </w:pPr>
                  <w:r>
                    <w:rPr>
                      <w:rFonts w:ascii="Times New Roman" w:eastAsia="宋体"/>
                      <w:color w:val="000000"/>
                      <w:sz w:val="21"/>
                      <w:szCs w:val="21"/>
                    </w:rPr>
                    <w:t>0</w:t>
                  </w:r>
                </w:p>
              </w:tc>
              <w:tc>
                <w:tcPr>
                  <w:tcW w:w="1836" w:type="dxa"/>
                  <w:tcBorders>
                    <w:tl2br w:val="nil"/>
                    <w:tr2bl w:val="nil"/>
                  </w:tcBorders>
                  <w:vAlign w:val="center"/>
                </w:tcPr>
                <w:p>
                  <w:pPr>
                    <w:widowControl/>
                    <w:spacing w:line="240" w:lineRule="auto"/>
                    <w:jc w:val="center"/>
                    <w:rPr>
                      <w:rFonts w:ascii="Times New Roman" w:eastAsia="宋体"/>
                      <w:color w:val="000000"/>
                      <w:sz w:val="21"/>
                      <w:szCs w:val="21"/>
                    </w:rPr>
                  </w:pPr>
                  <w:r>
                    <w:rPr>
                      <w:rFonts w:ascii="Times New Roman" w:eastAsia="宋体"/>
                      <w:color w:val="000000"/>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2046" w:type="dxa"/>
                  <w:vMerge w:val="restart"/>
                  <w:tcBorders>
                    <w:tl2br w:val="nil"/>
                    <w:tr2bl w:val="nil"/>
                  </w:tcBorders>
                  <w:vAlign w:val="center"/>
                </w:tcPr>
                <w:p>
                  <w:pPr>
                    <w:widowControl/>
                    <w:spacing w:line="240" w:lineRule="auto"/>
                    <w:jc w:val="center"/>
                    <w:rPr>
                      <w:rFonts w:ascii="Times New Roman" w:eastAsia="宋体"/>
                      <w:color w:val="000000"/>
                      <w:sz w:val="21"/>
                      <w:szCs w:val="21"/>
                    </w:rPr>
                  </w:pPr>
                  <w:r>
                    <w:rPr>
                      <w:rFonts w:ascii="Times New Roman" w:eastAsia="宋体"/>
                      <w:color w:val="000000"/>
                      <w:sz w:val="21"/>
                      <w:szCs w:val="21"/>
                    </w:rPr>
                    <w:t>超短时接触允许浓度值6mg/m</w:t>
                  </w:r>
                  <w:r>
                    <w:rPr>
                      <w:rFonts w:ascii="Times New Roman" w:eastAsia="宋体"/>
                      <w:color w:val="000000"/>
                      <w:sz w:val="21"/>
                      <w:szCs w:val="21"/>
                      <w:vertAlign w:val="superscript"/>
                    </w:rPr>
                    <w:t>3</w:t>
                  </w:r>
                </w:p>
              </w:tc>
              <w:tc>
                <w:tcPr>
                  <w:tcW w:w="2516" w:type="dxa"/>
                  <w:tcBorders>
                    <w:tl2br w:val="nil"/>
                    <w:tr2bl w:val="nil"/>
                  </w:tcBorders>
                  <w:vAlign w:val="center"/>
                </w:tcPr>
                <w:p>
                  <w:pPr>
                    <w:widowControl/>
                    <w:spacing w:line="240" w:lineRule="auto"/>
                    <w:jc w:val="center"/>
                    <w:rPr>
                      <w:rFonts w:ascii="Times New Roman" w:eastAsia="宋体"/>
                      <w:color w:val="000000"/>
                      <w:sz w:val="21"/>
                      <w:szCs w:val="21"/>
                    </w:rPr>
                  </w:pPr>
                  <w:r>
                    <w:rPr>
                      <w:rFonts w:ascii="Times New Roman" w:eastAsia="宋体"/>
                      <w:color w:val="000000"/>
                      <w:sz w:val="21"/>
                      <w:szCs w:val="21"/>
                    </w:rPr>
                    <w:t>超标范围（m）</w:t>
                  </w:r>
                </w:p>
              </w:tc>
              <w:tc>
                <w:tcPr>
                  <w:tcW w:w="2447" w:type="dxa"/>
                  <w:tcBorders>
                    <w:tl2br w:val="nil"/>
                    <w:tr2bl w:val="nil"/>
                  </w:tcBorders>
                  <w:vAlign w:val="center"/>
                </w:tcPr>
                <w:p>
                  <w:pPr>
                    <w:widowControl/>
                    <w:spacing w:line="240" w:lineRule="auto"/>
                    <w:jc w:val="center"/>
                    <w:rPr>
                      <w:rFonts w:hint="eastAsia" w:ascii="Times New Roman" w:eastAsia="宋体"/>
                      <w:color w:val="000000"/>
                      <w:sz w:val="21"/>
                      <w:szCs w:val="21"/>
                    </w:rPr>
                  </w:pPr>
                  <w:r>
                    <w:rPr>
                      <w:rFonts w:hint="eastAsia" w:ascii="Times New Roman" w:eastAsia="宋体"/>
                      <w:color w:val="000000"/>
                      <w:sz w:val="21"/>
                      <w:szCs w:val="21"/>
                    </w:rPr>
                    <w:t>6140</w:t>
                  </w:r>
                </w:p>
              </w:tc>
              <w:tc>
                <w:tcPr>
                  <w:tcW w:w="1836" w:type="dxa"/>
                  <w:tcBorders>
                    <w:tl2br w:val="nil"/>
                    <w:tr2bl w:val="nil"/>
                  </w:tcBorders>
                  <w:vAlign w:val="center"/>
                </w:tcPr>
                <w:p>
                  <w:pPr>
                    <w:widowControl/>
                    <w:spacing w:line="240" w:lineRule="auto"/>
                    <w:jc w:val="center"/>
                    <w:rPr>
                      <w:rFonts w:hint="eastAsia" w:ascii="Times New Roman" w:eastAsia="宋体"/>
                      <w:color w:val="000000"/>
                      <w:sz w:val="21"/>
                      <w:szCs w:val="21"/>
                    </w:rPr>
                  </w:pPr>
                  <w:r>
                    <w:rPr>
                      <w:rFonts w:hint="eastAsia" w:ascii="Times New Roman" w:eastAsia="宋体"/>
                      <w:color w:val="000000"/>
                      <w:sz w:val="21"/>
                      <w:szCs w:val="21"/>
                    </w:rPr>
                    <w:t>1011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2046" w:type="dxa"/>
                  <w:vMerge w:val="continue"/>
                  <w:tcBorders>
                    <w:tl2br w:val="nil"/>
                    <w:tr2bl w:val="nil"/>
                  </w:tcBorders>
                  <w:vAlign w:val="center"/>
                </w:tcPr>
                <w:p>
                  <w:pPr>
                    <w:widowControl/>
                    <w:spacing w:line="240" w:lineRule="auto"/>
                    <w:jc w:val="center"/>
                    <w:rPr>
                      <w:rFonts w:ascii="Times New Roman" w:eastAsia="宋体"/>
                      <w:color w:val="000000"/>
                      <w:sz w:val="21"/>
                      <w:szCs w:val="21"/>
                    </w:rPr>
                  </w:pPr>
                </w:p>
              </w:tc>
              <w:tc>
                <w:tcPr>
                  <w:tcW w:w="2516" w:type="dxa"/>
                  <w:tcBorders>
                    <w:tl2br w:val="nil"/>
                    <w:tr2bl w:val="nil"/>
                  </w:tcBorders>
                  <w:vAlign w:val="center"/>
                </w:tcPr>
                <w:p>
                  <w:pPr>
                    <w:widowControl/>
                    <w:spacing w:line="240" w:lineRule="auto"/>
                    <w:jc w:val="center"/>
                    <w:rPr>
                      <w:rFonts w:ascii="Times New Roman" w:eastAsia="宋体"/>
                      <w:color w:val="000000"/>
                      <w:sz w:val="21"/>
                      <w:szCs w:val="21"/>
                    </w:rPr>
                  </w:pPr>
                  <w:r>
                    <w:rPr>
                      <w:rFonts w:ascii="Times New Roman" w:eastAsia="宋体"/>
                      <w:color w:val="000000"/>
                      <w:sz w:val="21"/>
                      <w:szCs w:val="21"/>
                    </w:rPr>
                    <w:t>最大超标倍数</w:t>
                  </w:r>
                </w:p>
              </w:tc>
              <w:tc>
                <w:tcPr>
                  <w:tcW w:w="2447" w:type="dxa"/>
                  <w:tcBorders>
                    <w:tl2br w:val="nil"/>
                    <w:tr2bl w:val="nil"/>
                  </w:tcBorders>
                  <w:vAlign w:val="center"/>
                </w:tcPr>
                <w:p>
                  <w:pPr>
                    <w:widowControl/>
                    <w:spacing w:line="240" w:lineRule="auto"/>
                    <w:jc w:val="center"/>
                    <w:rPr>
                      <w:rFonts w:hint="eastAsia" w:ascii="Times New Roman" w:eastAsia="宋体"/>
                      <w:color w:val="000000"/>
                      <w:sz w:val="21"/>
                      <w:szCs w:val="21"/>
                    </w:rPr>
                  </w:pPr>
                  <w:r>
                    <w:rPr>
                      <w:rFonts w:hint="eastAsia" w:ascii="Times New Roman" w:eastAsia="宋体"/>
                      <w:color w:val="000000"/>
                      <w:sz w:val="21"/>
                      <w:szCs w:val="21"/>
                    </w:rPr>
                    <w:t>6</w:t>
                  </w:r>
                </w:p>
              </w:tc>
              <w:tc>
                <w:tcPr>
                  <w:tcW w:w="1836" w:type="dxa"/>
                  <w:tcBorders>
                    <w:tl2br w:val="nil"/>
                    <w:tr2bl w:val="nil"/>
                  </w:tcBorders>
                  <w:vAlign w:val="center"/>
                </w:tcPr>
                <w:p>
                  <w:pPr>
                    <w:widowControl/>
                    <w:spacing w:line="240" w:lineRule="auto"/>
                    <w:jc w:val="center"/>
                    <w:rPr>
                      <w:rFonts w:hint="eastAsia" w:ascii="Times New Roman" w:eastAsia="宋体"/>
                      <w:color w:val="000000"/>
                      <w:sz w:val="21"/>
                      <w:szCs w:val="21"/>
                    </w:rPr>
                  </w:pPr>
                  <w:r>
                    <w:rPr>
                      <w:rFonts w:hint="eastAsia" w:ascii="Times New Roman" w:eastAsia="宋体"/>
                      <w:color w:val="000000"/>
                      <w:sz w:val="21"/>
                      <w:szCs w:val="21"/>
                    </w:rPr>
                    <w:t>33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4562" w:type="dxa"/>
                  <w:gridSpan w:val="2"/>
                  <w:tcBorders>
                    <w:tl2br w:val="nil"/>
                    <w:tr2bl w:val="nil"/>
                  </w:tcBorders>
                  <w:vAlign w:val="center"/>
                </w:tcPr>
                <w:p>
                  <w:pPr>
                    <w:widowControl/>
                    <w:spacing w:line="240" w:lineRule="auto"/>
                    <w:jc w:val="center"/>
                    <w:rPr>
                      <w:rFonts w:ascii="Times New Roman" w:eastAsia="宋体"/>
                      <w:color w:val="000000"/>
                      <w:sz w:val="21"/>
                      <w:szCs w:val="21"/>
                    </w:rPr>
                  </w:pPr>
                  <w:r>
                    <w:rPr>
                      <w:rFonts w:ascii="Times New Roman" w:eastAsia="宋体"/>
                      <w:color w:val="000000"/>
                      <w:sz w:val="21"/>
                      <w:szCs w:val="21"/>
                    </w:rPr>
                    <w:t>区域达标所需要时间</w:t>
                  </w:r>
                </w:p>
              </w:tc>
              <w:tc>
                <w:tcPr>
                  <w:tcW w:w="2447" w:type="dxa"/>
                  <w:tcBorders>
                    <w:tl2br w:val="nil"/>
                    <w:tr2bl w:val="nil"/>
                  </w:tcBorders>
                  <w:vAlign w:val="center"/>
                </w:tcPr>
                <w:p>
                  <w:pPr>
                    <w:spacing w:line="240" w:lineRule="auto"/>
                    <w:jc w:val="center"/>
                    <w:rPr>
                      <w:rFonts w:hint="eastAsia" w:ascii="Times New Roman" w:eastAsia="宋体"/>
                      <w:color w:val="000000"/>
                      <w:sz w:val="21"/>
                      <w:szCs w:val="21"/>
                    </w:rPr>
                  </w:pPr>
                  <w:r>
                    <w:rPr>
                      <w:rFonts w:hint="eastAsia" w:ascii="Times New Roman" w:eastAsia="宋体"/>
                      <w:color w:val="000000"/>
                      <w:sz w:val="21"/>
                      <w:szCs w:val="21"/>
                    </w:rPr>
                    <w:t>63</w:t>
                  </w:r>
                  <w:r>
                    <w:rPr>
                      <w:rFonts w:ascii="Times New Roman" w:eastAsia="宋体"/>
                      <w:color w:val="000000"/>
                      <w:sz w:val="21"/>
                      <w:szCs w:val="21"/>
                    </w:rPr>
                    <w:t>min</w:t>
                  </w:r>
                </w:p>
              </w:tc>
              <w:tc>
                <w:tcPr>
                  <w:tcW w:w="1836" w:type="dxa"/>
                  <w:tcBorders>
                    <w:tl2br w:val="nil"/>
                    <w:tr2bl w:val="nil"/>
                  </w:tcBorders>
                  <w:vAlign w:val="center"/>
                </w:tcPr>
                <w:p>
                  <w:pPr>
                    <w:spacing w:line="240" w:lineRule="auto"/>
                    <w:jc w:val="center"/>
                    <w:rPr>
                      <w:rFonts w:ascii="Times New Roman" w:eastAsia="宋体"/>
                      <w:color w:val="000000"/>
                      <w:sz w:val="21"/>
                      <w:szCs w:val="21"/>
                    </w:rPr>
                  </w:pPr>
                  <w:r>
                    <w:rPr>
                      <w:rFonts w:ascii="Times New Roman" w:eastAsia="宋体"/>
                      <w:color w:val="000000"/>
                      <w:sz w:val="21"/>
                      <w:szCs w:val="21"/>
                    </w:rPr>
                    <w:t>约</w:t>
                  </w:r>
                  <w:r>
                    <w:rPr>
                      <w:rFonts w:hint="eastAsia" w:ascii="Times New Roman" w:eastAsia="宋体"/>
                      <w:color w:val="000000"/>
                      <w:sz w:val="21"/>
                      <w:szCs w:val="21"/>
                    </w:rPr>
                    <w:t>37</w:t>
                  </w:r>
                  <w:r>
                    <w:rPr>
                      <w:rFonts w:ascii="Times New Roman" w:eastAsia="宋体"/>
                      <w:color w:val="000000"/>
                      <w:sz w:val="21"/>
                      <w:szCs w:val="21"/>
                    </w:rPr>
                    <w:t>min</w:t>
                  </w:r>
                </w:p>
              </w:tc>
            </w:tr>
          </w:tbl>
          <w:p>
            <w:pPr>
              <w:adjustRightInd w:val="0"/>
              <w:snapToGrid w:val="0"/>
              <w:spacing w:line="360" w:lineRule="auto"/>
              <w:ind w:firstLine="482" w:firstLineChars="200"/>
              <w:rPr>
                <w:rFonts w:hint="eastAsia" w:ascii="Times New Roman" w:hAnsi="Times New Roman" w:eastAsia="宋体" w:cs="Times New Roman"/>
                <w:b/>
                <w:bCs w:val="0"/>
                <w:sz w:val="24"/>
                <w:szCs w:val="24"/>
                <w:lang w:val="en-US" w:eastAsia="zh-CN"/>
              </w:rPr>
            </w:pPr>
          </w:p>
          <w:p>
            <w:pPr>
              <w:adjustRightInd w:val="0"/>
              <w:snapToGrid w:val="0"/>
              <w:spacing w:line="360" w:lineRule="auto"/>
              <w:ind w:firstLine="482" w:firstLineChars="200"/>
              <w:rPr>
                <w:rFonts w:hint="eastAsia" w:ascii="Times New Roman" w:hAnsi="Times New Roman" w:eastAsia="宋体" w:cs="Times New Roman"/>
                <w:b/>
                <w:bCs w:val="0"/>
                <w:sz w:val="24"/>
                <w:szCs w:val="24"/>
                <w:lang w:val="en-US" w:eastAsia="zh-CN"/>
              </w:rPr>
            </w:pPr>
            <w:r>
              <w:rPr>
                <w:rFonts w:hint="eastAsia" w:ascii="Times New Roman" w:hAnsi="Times New Roman" w:eastAsia="宋体" w:cs="Times New Roman"/>
                <w:b/>
                <w:bCs w:val="0"/>
                <w:sz w:val="24"/>
                <w:szCs w:val="24"/>
                <w:lang w:val="en-US" w:eastAsia="zh-CN"/>
              </w:rPr>
              <w:t>5.3.6.3 倒罐事故分析</w:t>
            </w:r>
          </w:p>
          <w:p>
            <w:pPr>
              <w:spacing w:line="360" w:lineRule="auto"/>
              <w:ind w:firstLine="480" w:firstLineChars="200"/>
              <w:rPr>
                <w:rFonts w:ascii="Times New Roman" w:eastAsia="宋体"/>
                <w:sz w:val="24"/>
              </w:rPr>
            </w:pPr>
            <w:r>
              <w:rPr>
                <w:rFonts w:ascii="Times New Roman" w:hAnsi="宋体" w:eastAsia="宋体"/>
                <w:sz w:val="24"/>
              </w:rPr>
              <w:t>罐区发生倒罐事故会造成储存的丙烯酸和液碱物料泄露。如泄露的物料进入外界水体会造成水体污染，进入污水管网会对污水处理厂造成冲击。</w:t>
            </w:r>
            <w:r>
              <w:rPr>
                <w:rFonts w:hint="eastAsia" w:ascii="Times New Roman" w:hAnsi="宋体" w:eastAsia="宋体"/>
                <w:sz w:val="24"/>
              </w:rPr>
              <w:t>因此</w:t>
            </w:r>
            <w:r>
              <w:rPr>
                <w:rFonts w:ascii="Times New Roman" w:hAnsi="宋体" w:eastAsia="宋体"/>
                <w:sz w:val="24"/>
              </w:rPr>
              <w:t>，一旦发生倒罐事故，应保证物流首先进入围堰区，然后将泄露物流引入事故池暂存，并切断厂内污水管网与雨水管网与外界联通的阀门。扩建后全厂事故池连同围堰区共有容积</w:t>
            </w:r>
            <w:r>
              <w:rPr>
                <w:rFonts w:hint="eastAsia" w:ascii="Times New Roman" w:eastAsia="宋体"/>
                <w:sz w:val="24"/>
                <w:lang w:val="zh-CN"/>
              </w:rPr>
              <w:t>35</w:t>
            </w:r>
            <w:r>
              <w:rPr>
                <w:rFonts w:ascii="Times New Roman" w:eastAsia="宋体"/>
                <w:sz w:val="24"/>
                <w:lang w:val="zh-CN"/>
              </w:rPr>
              <w:t>34</w:t>
            </w:r>
            <w:r>
              <w:rPr>
                <w:rFonts w:ascii="Times New Roman" w:eastAsia="宋体"/>
                <w:sz w:val="24"/>
              </w:rPr>
              <w:t>m</w:t>
            </w:r>
            <w:r>
              <w:rPr>
                <w:rFonts w:ascii="Times New Roman" w:eastAsia="宋体"/>
                <w:sz w:val="24"/>
                <w:vertAlign w:val="superscript"/>
              </w:rPr>
              <w:t>3</w:t>
            </w:r>
            <w:r>
              <w:rPr>
                <w:rFonts w:ascii="Times New Roman" w:hAnsi="宋体" w:eastAsia="宋体"/>
                <w:sz w:val="24"/>
              </w:rPr>
              <w:t>，</w:t>
            </w:r>
            <w:r>
              <w:rPr>
                <w:rFonts w:hint="eastAsia" w:ascii="Times New Roman" w:hAnsi="宋体" w:eastAsia="宋体"/>
                <w:sz w:val="24"/>
              </w:rPr>
              <w:t>根据物料最大储存量</w:t>
            </w:r>
            <w:r>
              <w:rPr>
                <w:rFonts w:ascii="Times New Roman" w:hAnsi="宋体" w:eastAsia="宋体"/>
                <w:sz w:val="24"/>
              </w:rPr>
              <w:t>可足够容纳一次倒罐事故的</w:t>
            </w:r>
            <w:r>
              <w:rPr>
                <w:rFonts w:hint="eastAsia" w:ascii="Times New Roman" w:hAnsi="宋体" w:eastAsia="宋体"/>
                <w:sz w:val="24"/>
              </w:rPr>
              <w:t>物料</w:t>
            </w:r>
            <w:r>
              <w:rPr>
                <w:rFonts w:ascii="Times New Roman" w:hAnsi="宋体" w:eastAsia="宋体"/>
                <w:sz w:val="24"/>
              </w:rPr>
              <w:t>。待事故过后，按环保部门要求委托有相应资质能力的单位进行处理，预计对外界水环境</w:t>
            </w:r>
            <w:r>
              <w:rPr>
                <w:rFonts w:hint="eastAsia" w:ascii="Times New Roman" w:hAnsi="宋体" w:eastAsia="宋体"/>
                <w:sz w:val="24"/>
              </w:rPr>
              <w:t>影响</w:t>
            </w:r>
            <w:r>
              <w:rPr>
                <w:rFonts w:ascii="Times New Roman" w:hAnsi="宋体" w:eastAsia="宋体"/>
                <w:sz w:val="24"/>
              </w:rPr>
              <w:t>较小。另外，液碱具有腐蚀性，会对人造成腐蚀性伤害。一旦发生液碱腐蚀伤害，</w:t>
            </w:r>
            <w:r>
              <w:rPr>
                <w:rFonts w:ascii="Times New Roman" w:hAnsi="宋体" w:eastAsia="宋体"/>
                <w:spacing w:val="8"/>
                <w:sz w:val="24"/>
              </w:rPr>
              <w:t>需立即用流动清水冲洗，涂抹硼酸溶液，并即时送医救治。</w:t>
            </w:r>
          </w:p>
          <w:p>
            <w:pPr>
              <w:adjustRightInd w:val="0"/>
              <w:snapToGrid w:val="0"/>
              <w:spacing w:line="360" w:lineRule="auto"/>
              <w:ind w:firstLine="482" w:firstLineChars="200"/>
              <w:rPr>
                <w:rFonts w:hint="eastAsia" w:ascii="Times New Roman" w:hAnsi="Times New Roman" w:eastAsia="宋体" w:cs="Times New Roman"/>
                <w:b/>
                <w:bCs w:val="0"/>
                <w:sz w:val="24"/>
                <w:szCs w:val="24"/>
                <w:lang w:val="en-US" w:eastAsia="zh-CN"/>
              </w:rPr>
            </w:pPr>
            <w:r>
              <w:rPr>
                <w:rFonts w:hint="eastAsia" w:ascii="Times New Roman" w:hAnsi="Times New Roman" w:eastAsia="宋体" w:cs="Times New Roman"/>
                <w:b/>
                <w:bCs w:val="0"/>
                <w:sz w:val="24"/>
                <w:szCs w:val="24"/>
                <w:lang w:val="en-US" w:eastAsia="zh-CN"/>
              </w:rPr>
              <w:t>5.4 水体污染后果评述</w:t>
            </w:r>
          </w:p>
          <w:p>
            <w:pPr>
              <w:autoSpaceDE w:val="0"/>
              <w:autoSpaceDN w:val="0"/>
              <w:spacing w:line="360" w:lineRule="auto"/>
              <w:ind w:firstLine="480" w:firstLineChars="200"/>
              <w:rPr>
                <w:rFonts w:ascii="Times New Roman" w:eastAsia="宋体"/>
                <w:sz w:val="24"/>
              </w:rPr>
            </w:pPr>
            <w:r>
              <w:rPr>
                <w:rFonts w:ascii="Times New Roman" w:eastAsia="宋体"/>
                <w:sz w:val="24"/>
              </w:rPr>
              <w:t>由泄漏后果判断，当发生泄漏事故时，易燃液体遇明火会发生火灾，为迅速控制火警，消防设施用水进行灭火，将产生消防废水。消防废水中主要污染物为没有燃烧的丙烯酸等物质。当发生火灾时，在组织灭火的同时迅速切断清水管网与外界的联通，即可将全部消防废水滞留在厂区内，待火灾过后，</w:t>
            </w:r>
            <w:r>
              <w:rPr>
                <w:rFonts w:hint="eastAsia" w:ascii="Times New Roman" w:eastAsia="宋体"/>
                <w:sz w:val="24"/>
              </w:rPr>
              <w:t>按环保部门要求委托有相应资质能力的单位进行处理，</w:t>
            </w:r>
            <w:r>
              <w:rPr>
                <w:rFonts w:ascii="Times New Roman" w:eastAsia="宋体"/>
                <w:sz w:val="24"/>
              </w:rPr>
              <w:t>预计消防废水对外界环境的影响较小。</w:t>
            </w:r>
          </w:p>
          <w:p>
            <w:pPr>
              <w:autoSpaceDE w:val="0"/>
              <w:autoSpaceDN w:val="0"/>
              <w:spacing w:line="360" w:lineRule="auto"/>
              <w:ind w:firstLine="480" w:firstLineChars="200"/>
              <w:rPr>
                <w:rFonts w:hint="eastAsia" w:ascii="Times New Roman" w:eastAsia="宋体"/>
                <w:sz w:val="24"/>
              </w:rPr>
            </w:pPr>
            <w:r>
              <w:rPr>
                <w:rFonts w:ascii="Times New Roman" w:eastAsia="宋体"/>
                <w:sz w:val="24"/>
              </w:rPr>
              <w:t>因此，本项目在发生火灾时应迅速切断清水排污口与外界的联系，以确保消防废水不通过清水管网进入外界水环境。</w:t>
            </w:r>
          </w:p>
          <w:p>
            <w:pPr>
              <w:adjustRightInd w:val="0"/>
              <w:snapToGrid w:val="0"/>
              <w:spacing w:line="360" w:lineRule="auto"/>
              <w:ind w:firstLine="482" w:firstLineChars="200"/>
              <w:rPr>
                <w:rFonts w:hint="eastAsia" w:ascii="Times New Roman" w:hAnsi="Times New Roman" w:eastAsia="宋体" w:cs="Times New Roman"/>
                <w:b/>
                <w:bCs w:val="0"/>
                <w:sz w:val="24"/>
                <w:szCs w:val="24"/>
                <w:lang w:val="en-US" w:eastAsia="zh-CN"/>
              </w:rPr>
            </w:pPr>
            <w:r>
              <w:rPr>
                <w:rFonts w:hint="eastAsia" w:ascii="Times New Roman" w:hAnsi="Times New Roman" w:eastAsia="宋体" w:cs="Times New Roman"/>
                <w:b/>
                <w:bCs w:val="0"/>
                <w:sz w:val="24"/>
                <w:szCs w:val="24"/>
                <w:lang w:val="en-US" w:eastAsia="zh-CN"/>
              </w:rPr>
              <w:t>5.5事故对周边风险源的影响分析</w:t>
            </w:r>
          </w:p>
          <w:p>
            <w:pPr>
              <w:adjustRightInd w:val="0"/>
              <w:snapToGrid w:val="0"/>
              <w:spacing w:line="360" w:lineRule="auto"/>
              <w:ind w:firstLine="480" w:firstLineChars="200"/>
              <w:rPr>
                <w:rFonts w:hint="eastAsia" w:ascii="Times New Roman" w:hAnsi="Times New Roman" w:eastAsia="宋体" w:cs="Times New Roman"/>
                <w:b w:val="0"/>
                <w:bCs/>
                <w:sz w:val="24"/>
                <w:szCs w:val="24"/>
                <w:lang w:val="en-US" w:eastAsia="zh-CN"/>
              </w:rPr>
            </w:pPr>
            <w:r>
              <w:rPr>
                <w:rFonts w:hint="eastAsia" w:ascii="Times New Roman" w:hAnsi="Times New Roman" w:eastAsia="宋体" w:cs="Times New Roman"/>
                <w:b w:val="0"/>
                <w:bCs/>
                <w:sz w:val="24"/>
                <w:szCs w:val="24"/>
                <w:lang w:val="en-US" w:eastAsia="zh-CN"/>
              </w:rPr>
              <w:t>经建设单位排查，本项目周边500m无重大风险源。根据预测结果，本项目发生火灾事故伤害距离为32.95m，影响范围仅限在厂区内。因此，本项目发生风险事故不会引发周边次生、继发性风险事故。因此，本项目选址是可行的，厂区平面布置也是合理的。</w:t>
            </w:r>
          </w:p>
          <w:p>
            <w:pPr>
              <w:adjustRightInd w:val="0"/>
              <w:snapToGrid w:val="0"/>
              <w:spacing w:line="360" w:lineRule="auto"/>
              <w:ind w:firstLine="482" w:firstLineChars="200"/>
              <w:rPr>
                <w:rFonts w:hint="eastAsia" w:ascii="Times New Roman" w:hAnsi="Times New Roman" w:eastAsia="宋体" w:cs="Times New Roman"/>
                <w:b/>
                <w:bCs w:val="0"/>
                <w:sz w:val="24"/>
                <w:szCs w:val="24"/>
                <w:lang w:val="en-US" w:eastAsia="zh-CN"/>
              </w:rPr>
            </w:pPr>
            <w:r>
              <w:rPr>
                <w:rFonts w:hint="eastAsia" w:ascii="Times New Roman" w:hAnsi="Times New Roman" w:eastAsia="宋体" w:cs="Times New Roman"/>
                <w:b/>
                <w:bCs w:val="0"/>
                <w:sz w:val="24"/>
                <w:szCs w:val="24"/>
                <w:lang w:val="en-US" w:eastAsia="zh-CN"/>
              </w:rPr>
              <w:t>5.6 化学品运输风险</w:t>
            </w:r>
          </w:p>
          <w:p>
            <w:pPr>
              <w:adjustRightInd w:val="0"/>
              <w:snapToGrid w:val="0"/>
              <w:spacing w:line="360" w:lineRule="auto"/>
              <w:ind w:firstLine="480" w:firstLineChars="200"/>
              <w:rPr>
                <w:rFonts w:hint="eastAsia" w:ascii="Times New Roman" w:hAnsi="Times New Roman" w:eastAsia="宋体" w:cs="Times New Roman"/>
                <w:b w:val="0"/>
                <w:bCs w:val="0"/>
                <w:sz w:val="24"/>
                <w:szCs w:val="24"/>
                <w:lang w:val="en-US" w:eastAsia="zh-CN"/>
              </w:rPr>
            </w:pPr>
            <w:r>
              <w:rPr>
                <w:rFonts w:ascii="Times New Roman" w:eastAsia="宋体"/>
                <w:b w:val="0"/>
                <w:bCs w:val="0"/>
                <w:sz w:val="24"/>
              </w:rPr>
              <w:t>本</w:t>
            </w:r>
            <w:r>
              <w:rPr>
                <w:rFonts w:hint="eastAsia" w:ascii="Times New Roman" w:hAnsi="Times New Roman" w:eastAsia="宋体" w:cs="Times New Roman"/>
                <w:b w:val="0"/>
                <w:bCs w:val="0"/>
                <w:sz w:val="24"/>
                <w:szCs w:val="24"/>
                <w:lang w:val="en-US" w:eastAsia="zh-CN"/>
              </w:rPr>
              <w:t>项目使用的原料丙烯酸和液碱用量较大，运输过程存在风险。本项目运输委托社会运输企业承担。本次评价要求企业必须委托有专业资质的化学品运输企业，运输企业、车辆和驾驶人员必须证照齐全，有完善的应急预案和风险防范措施，并审批的固定路线、限速行驶。在制定完备的风险应急预案和防范措施后，本项目化学品运输风险可降至最低。</w:t>
            </w:r>
          </w:p>
          <w:p>
            <w:pPr>
              <w:adjustRightInd w:val="0"/>
              <w:snapToGrid w:val="0"/>
              <w:spacing w:line="360" w:lineRule="auto"/>
              <w:ind w:firstLine="482" w:firstLineChars="200"/>
              <w:rPr>
                <w:rFonts w:hint="eastAsia" w:ascii="Times New Roman" w:hAnsi="Times New Roman" w:eastAsia="宋体" w:cs="Times New Roman"/>
                <w:b/>
                <w:bCs w:val="0"/>
                <w:sz w:val="24"/>
                <w:szCs w:val="24"/>
                <w:lang w:val="en-US" w:eastAsia="zh-CN"/>
              </w:rPr>
            </w:pPr>
            <w:bookmarkStart w:id="20" w:name="_Toc320799217"/>
            <w:bookmarkStart w:id="21" w:name="_Toc265678999"/>
            <w:r>
              <w:rPr>
                <w:rFonts w:hint="eastAsia" w:ascii="Times New Roman" w:hAnsi="Times New Roman" w:eastAsia="宋体" w:cs="Times New Roman"/>
                <w:b/>
                <w:bCs w:val="0"/>
                <w:sz w:val="24"/>
                <w:szCs w:val="24"/>
                <w:lang w:val="en-US" w:eastAsia="zh-CN"/>
              </w:rPr>
              <w:t>5.7 风险计算和评价</w:t>
            </w:r>
            <w:bookmarkEnd w:id="20"/>
            <w:bookmarkEnd w:id="21"/>
          </w:p>
          <w:p>
            <w:pPr>
              <w:pStyle w:val="4"/>
              <w:keepNext/>
              <w:keepLines/>
              <w:pageBreakBefore w:val="0"/>
              <w:widowControl w:val="0"/>
              <w:numPr>
                <w:ilvl w:val="2"/>
                <w:numId w:val="0"/>
              </w:numPr>
              <w:tabs>
                <w:tab w:val="left" w:pos="873"/>
                <w:tab w:val="left" w:pos="1023"/>
                <w:tab w:val="left" w:pos="2940"/>
                <w:tab w:val="clear" w:pos="1185"/>
              </w:tabs>
              <w:kinsoku/>
              <w:wordWrap/>
              <w:overflowPunct/>
              <w:topLinePunct w:val="0"/>
              <w:autoSpaceDE/>
              <w:autoSpaceDN/>
              <w:bidi w:val="0"/>
              <w:adjustRightInd/>
              <w:snapToGrid/>
              <w:spacing w:before="0" w:beforeLines="0" w:after="0" w:afterLines="0" w:line="360" w:lineRule="auto"/>
              <w:ind w:left="0" w:leftChars="0" w:right="0" w:rightChars="0" w:firstLine="482" w:firstLineChars="200"/>
              <w:jc w:val="both"/>
              <w:textAlignment w:val="auto"/>
              <w:outlineLvl w:val="2"/>
              <w:rPr>
                <w:rFonts w:hint="eastAsia" w:ascii="Times New Roman" w:hAnsi="Times New Roman" w:eastAsia="宋体" w:cs="Times New Roman"/>
                <w:b/>
                <w:bCs w:val="0"/>
                <w:kern w:val="2"/>
                <w:sz w:val="24"/>
                <w:szCs w:val="24"/>
                <w:lang w:val="en-US" w:eastAsia="zh-CN" w:bidi="ar-SA"/>
              </w:rPr>
            </w:pPr>
            <w:r>
              <w:rPr>
                <w:rFonts w:hint="eastAsia" w:ascii="Times New Roman" w:hAnsi="Times New Roman" w:eastAsia="宋体" w:cs="Times New Roman"/>
                <w:b/>
                <w:bCs w:val="0"/>
                <w:kern w:val="2"/>
                <w:sz w:val="24"/>
                <w:szCs w:val="24"/>
                <w:lang w:val="en-US" w:eastAsia="zh-CN" w:bidi="ar-SA"/>
              </w:rPr>
              <w:t>5.7.1 风险值</w:t>
            </w:r>
          </w:p>
          <w:p>
            <w:pPr>
              <w:autoSpaceDE w:val="0"/>
              <w:autoSpaceDN w:val="0"/>
              <w:spacing w:line="360" w:lineRule="auto"/>
              <w:ind w:firstLine="480" w:firstLineChars="200"/>
              <w:jc w:val="center"/>
              <w:rPr>
                <w:rFonts w:ascii="Times New Roman" w:eastAsia="宋体"/>
                <w:sz w:val="24"/>
              </w:rPr>
            </w:pPr>
            <w:r>
              <w:rPr>
                <w:rFonts w:ascii="Times New Roman" w:eastAsia="宋体"/>
                <w:sz w:val="24"/>
              </w:rPr>
              <w:t>风险值是风险评价表征量，包括事故的发生概率和事故的危害程度。定义为：</w:t>
            </w:r>
            <w:r>
              <w:rPr>
                <w:rFonts w:ascii="Times New Roman" w:eastAsia="宋体"/>
                <w:sz w:val="24"/>
              </w:rPr>
              <w:object>
                <v:shape id="_x0000_i1069" o:spt="75" type="#_x0000_t75" style="height:36pt;width:291pt;" o:ole="t" filled="f" stroked="f" coordsize="21600,21600">
                  <v:path/>
                  <v:fill on="f" focussize="0,0"/>
                  <v:stroke on="f"/>
                  <v:imagedata r:id="rId107" o:title=""/>
                  <o:lock v:ext="edit" aspectratio="f"/>
                  <w10:wrap type="none"/>
                  <w10:anchorlock/>
                </v:shape>
                <o:OLEObject Type="Embed" ProgID="Equation.3" ShapeID="_x0000_i1069" DrawAspect="Content" ObjectID="_1468075770" r:id="rId106">
                  <o:LockedField>false</o:LockedField>
                </o:OLEObject>
              </w:object>
            </w:r>
          </w:p>
          <w:p>
            <w:pPr>
              <w:spacing w:line="360" w:lineRule="auto"/>
              <w:ind w:firstLine="480" w:firstLineChars="200"/>
              <w:rPr>
                <w:rFonts w:ascii="Times New Roman" w:eastAsia="宋体"/>
                <w:sz w:val="24"/>
              </w:rPr>
            </w:pPr>
            <w:r>
              <w:rPr>
                <w:rFonts w:ascii="Times New Roman" w:eastAsia="宋体"/>
                <w:sz w:val="24"/>
              </w:rPr>
              <w:t>丙烯</w:t>
            </w:r>
            <w:r>
              <w:rPr>
                <w:rFonts w:ascii="Times New Roman" w:hAnsi="宋体" w:eastAsia="宋体"/>
                <w:sz w:val="24"/>
              </w:rPr>
              <w:t>酸罐区火灾的最大可信事故概率为</w:t>
            </w:r>
            <w:r>
              <w:rPr>
                <w:rFonts w:ascii="Times New Roman" w:eastAsia="宋体"/>
                <w:sz w:val="24"/>
              </w:rPr>
              <w:t>1.2×10</w:t>
            </w:r>
            <w:r>
              <w:rPr>
                <w:rFonts w:ascii="Times New Roman" w:eastAsia="宋体"/>
                <w:sz w:val="24"/>
                <w:vertAlign w:val="superscript"/>
              </w:rPr>
              <w:t>-6</w:t>
            </w:r>
            <w:r>
              <w:rPr>
                <w:rFonts w:ascii="Times New Roman" w:hAnsi="宋体" w:eastAsia="宋体"/>
                <w:sz w:val="24"/>
              </w:rPr>
              <w:t>次</w:t>
            </w:r>
            <w:r>
              <w:rPr>
                <w:rFonts w:ascii="Times New Roman" w:eastAsia="宋体"/>
                <w:sz w:val="24"/>
              </w:rPr>
              <w:t>/</w:t>
            </w:r>
            <w:r>
              <w:rPr>
                <w:rFonts w:ascii="Times New Roman" w:hAnsi="宋体" w:eastAsia="宋体"/>
                <w:sz w:val="24"/>
              </w:rPr>
              <w:t>年，最大可信事故造成的危害</w:t>
            </w:r>
            <w:r>
              <w:rPr>
                <w:rFonts w:ascii="Times New Roman" w:eastAsia="宋体"/>
                <w:sz w:val="24"/>
              </w:rPr>
              <w:t>C</w:t>
            </w:r>
            <w:r>
              <w:rPr>
                <w:rFonts w:ascii="Times New Roman" w:hAnsi="宋体" w:eastAsia="宋体"/>
                <w:sz w:val="24"/>
              </w:rPr>
              <w:t>为</w:t>
            </w:r>
            <w:r>
              <w:rPr>
                <w:rFonts w:ascii="Times New Roman" w:eastAsia="宋体"/>
                <w:sz w:val="24"/>
              </w:rPr>
              <w:t>1</w:t>
            </w:r>
            <w:r>
              <w:rPr>
                <w:rFonts w:ascii="Times New Roman" w:hAnsi="宋体" w:eastAsia="宋体"/>
                <w:sz w:val="24"/>
              </w:rPr>
              <w:t>人</w:t>
            </w:r>
            <w:r>
              <w:rPr>
                <w:rFonts w:ascii="Times New Roman" w:eastAsia="宋体"/>
                <w:sz w:val="24"/>
              </w:rPr>
              <w:t>/</w:t>
            </w:r>
            <w:r>
              <w:rPr>
                <w:rFonts w:ascii="Times New Roman" w:hAnsi="宋体" w:eastAsia="宋体"/>
                <w:sz w:val="24"/>
              </w:rPr>
              <w:t>事故（死亡半径为</w:t>
            </w:r>
            <w:r>
              <w:rPr>
                <w:rFonts w:hint="eastAsia" w:ascii="Times New Roman" w:eastAsia="宋体"/>
                <w:sz w:val="24"/>
                <w:lang w:val="en-US" w:eastAsia="zh-CN"/>
              </w:rPr>
              <w:t>25</w:t>
            </w:r>
            <w:r>
              <w:rPr>
                <w:rFonts w:ascii="Times New Roman" w:eastAsia="宋体"/>
                <w:sz w:val="24"/>
              </w:rPr>
              <w:t>m</w:t>
            </w:r>
            <w:r>
              <w:rPr>
                <w:rFonts w:ascii="Times New Roman" w:hAnsi="宋体" w:eastAsia="宋体"/>
                <w:sz w:val="24"/>
              </w:rPr>
              <w:t>，主要罐区及附近操作人员），则风险值为</w:t>
            </w:r>
            <w:r>
              <w:rPr>
                <w:rFonts w:ascii="Times New Roman" w:eastAsia="宋体"/>
                <w:sz w:val="24"/>
              </w:rPr>
              <w:t>1.2×10</w:t>
            </w:r>
            <w:r>
              <w:rPr>
                <w:rFonts w:ascii="Times New Roman" w:eastAsia="宋体"/>
                <w:sz w:val="24"/>
                <w:vertAlign w:val="superscript"/>
              </w:rPr>
              <w:t>-6</w:t>
            </w:r>
            <w:r>
              <w:rPr>
                <w:rFonts w:ascii="Times New Roman" w:hAnsi="宋体" w:eastAsia="宋体"/>
                <w:sz w:val="24"/>
              </w:rPr>
              <w:t>（死亡</w:t>
            </w:r>
            <w:r>
              <w:rPr>
                <w:rFonts w:ascii="Times New Roman" w:eastAsia="宋体"/>
                <w:sz w:val="24"/>
              </w:rPr>
              <w:t>/</w:t>
            </w:r>
            <w:r>
              <w:rPr>
                <w:rFonts w:ascii="Times New Roman" w:hAnsi="宋体" w:eastAsia="宋体"/>
                <w:sz w:val="24"/>
              </w:rPr>
              <w:t>年）。</w:t>
            </w:r>
          </w:p>
          <w:p>
            <w:pPr>
              <w:spacing w:line="360" w:lineRule="auto"/>
              <w:ind w:firstLine="480" w:firstLineChars="200"/>
              <w:rPr>
                <w:rFonts w:ascii="Times New Roman" w:eastAsia="宋体"/>
                <w:sz w:val="24"/>
              </w:rPr>
            </w:pPr>
            <w:r>
              <w:rPr>
                <w:rFonts w:ascii="Times New Roman" w:hAnsi="宋体" w:eastAsia="宋体"/>
                <w:sz w:val="24"/>
              </w:rPr>
              <w:t>丙烯酸泄漏一般不会致人急性中毒死亡，风险值较小，处于可接受水平。</w:t>
            </w:r>
          </w:p>
          <w:p>
            <w:pPr>
              <w:spacing w:line="360" w:lineRule="auto"/>
              <w:ind w:firstLine="480" w:firstLineChars="200"/>
              <w:rPr>
                <w:rFonts w:ascii="Times New Roman" w:eastAsia="宋体"/>
                <w:sz w:val="24"/>
              </w:rPr>
            </w:pPr>
            <w:r>
              <w:rPr>
                <w:rFonts w:ascii="Times New Roman" w:hAnsi="宋体" w:eastAsia="宋体"/>
                <w:sz w:val="24"/>
              </w:rPr>
              <w:t>因此，本项目最大风险值为</w:t>
            </w:r>
            <w:r>
              <w:rPr>
                <w:rFonts w:ascii="Times New Roman" w:eastAsia="宋体"/>
                <w:sz w:val="24"/>
              </w:rPr>
              <w:t>1.2×10</w:t>
            </w:r>
            <w:r>
              <w:rPr>
                <w:rFonts w:ascii="Times New Roman" w:eastAsia="宋体"/>
                <w:sz w:val="24"/>
                <w:vertAlign w:val="superscript"/>
              </w:rPr>
              <w:t>-6</w:t>
            </w:r>
            <w:r>
              <w:rPr>
                <w:rFonts w:ascii="Times New Roman" w:hAnsi="宋体" w:eastAsia="宋体"/>
                <w:sz w:val="24"/>
              </w:rPr>
              <w:t>（死亡</w:t>
            </w:r>
            <w:r>
              <w:rPr>
                <w:rFonts w:ascii="Times New Roman" w:eastAsia="宋体"/>
                <w:sz w:val="24"/>
              </w:rPr>
              <w:t>/</w:t>
            </w:r>
            <w:r>
              <w:rPr>
                <w:rFonts w:ascii="Times New Roman" w:hAnsi="宋体" w:eastAsia="宋体"/>
                <w:sz w:val="24"/>
              </w:rPr>
              <w:t>年）。</w:t>
            </w:r>
          </w:p>
          <w:p>
            <w:pPr>
              <w:pStyle w:val="4"/>
              <w:keepNext/>
              <w:keepLines/>
              <w:pageBreakBefore w:val="0"/>
              <w:widowControl w:val="0"/>
              <w:numPr>
                <w:ilvl w:val="2"/>
                <w:numId w:val="0"/>
              </w:numPr>
              <w:tabs>
                <w:tab w:val="left" w:pos="873"/>
                <w:tab w:val="left" w:pos="1023"/>
                <w:tab w:val="left" w:pos="2940"/>
                <w:tab w:val="clear" w:pos="1185"/>
              </w:tabs>
              <w:kinsoku/>
              <w:wordWrap/>
              <w:overflowPunct/>
              <w:topLinePunct w:val="0"/>
              <w:autoSpaceDE/>
              <w:autoSpaceDN/>
              <w:bidi w:val="0"/>
              <w:adjustRightInd/>
              <w:snapToGrid/>
              <w:spacing w:before="0" w:beforeLines="0" w:after="0" w:afterLines="0" w:line="360" w:lineRule="auto"/>
              <w:ind w:left="0" w:leftChars="0" w:right="0" w:rightChars="0" w:firstLine="482" w:firstLineChars="200"/>
              <w:jc w:val="both"/>
              <w:textAlignment w:val="auto"/>
              <w:outlineLvl w:val="2"/>
              <w:rPr>
                <w:rFonts w:hint="eastAsia" w:ascii="Times New Roman" w:hAnsi="Times New Roman" w:eastAsia="宋体" w:cs="Times New Roman"/>
                <w:b/>
                <w:bCs w:val="0"/>
                <w:kern w:val="2"/>
                <w:sz w:val="24"/>
                <w:szCs w:val="24"/>
                <w:lang w:val="en-US" w:eastAsia="zh-CN" w:bidi="ar-SA"/>
              </w:rPr>
            </w:pPr>
            <w:r>
              <w:rPr>
                <w:rFonts w:hint="eastAsia" w:ascii="Times New Roman" w:hAnsi="Times New Roman" w:eastAsia="宋体" w:cs="Times New Roman"/>
                <w:b/>
                <w:bCs w:val="0"/>
                <w:kern w:val="2"/>
                <w:sz w:val="24"/>
                <w:szCs w:val="24"/>
                <w:lang w:val="en-US" w:eastAsia="zh-CN" w:bidi="ar-SA"/>
              </w:rPr>
              <w:t>5.7.2 风险可接受水平分析</w:t>
            </w:r>
          </w:p>
          <w:p>
            <w:pPr>
              <w:spacing w:line="360" w:lineRule="auto"/>
              <w:ind w:firstLine="480" w:firstLineChars="200"/>
              <w:rPr>
                <w:rFonts w:ascii="Times New Roman" w:eastAsia="宋体"/>
                <w:sz w:val="24"/>
              </w:rPr>
            </w:pPr>
            <w:r>
              <w:rPr>
                <w:rFonts w:ascii="Times New Roman" w:eastAsia="宋体"/>
                <w:sz w:val="24"/>
              </w:rPr>
              <w:t>为了进行有效的风险管理和风险评价，各行业事故风险水平可分为最大可接受水平和可忽略水平，最大可接受水平是不可接受风险的下限。在工业和其它活动中，各种风险水平及其可接受程度列于表</w:t>
            </w:r>
            <w:r>
              <w:rPr>
                <w:rFonts w:hint="eastAsia" w:ascii="Times New Roman" w:eastAsia="宋体"/>
                <w:sz w:val="24"/>
                <w:lang w:val="en-US" w:eastAsia="zh-CN"/>
              </w:rPr>
              <w:t>7-23</w:t>
            </w:r>
            <w:r>
              <w:rPr>
                <w:rFonts w:ascii="Times New Roman" w:eastAsia="宋体"/>
                <w:sz w:val="24"/>
              </w:rPr>
              <w:t>。</w:t>
            </w:r>
          </w:p>
          <w:p>
            <w:pPr>
              <w:pStyle w:val="8"/>
              <w:spacing w:line="240" w:lineRule="auto"/>
              <w:ind w:firstLine="480"/>
              <w:jc w:val="center"/>
              <w:rPr>
                <w:rFonts w:ascii="Times New Roman" w:eastAsia="宋体"/>
                <w:b/>
                <w:bCs w:val="0"/>
                <w:kern w:val="28"/>
                <w:sz w:val="24"/>
                <w:lang w:val="zh-CN"/>
              </w:rPr>
            </w:pPr>
            <w:r>
              <w:rPr>
                <w:rFonts w:ascii="Times New Roman" w:eastAsia="宋体"/>
                <w:b/>
                <w:bCs w:val="0"/>
                <w:kern w:val="28"/>
                <w:sz w:val="24"/>
                <w:lang w:val="zh-CN"/>
              </w:rPr>
              <w:t>表</w:t>
            </w:r>
            <w:r>
              <w:rPr>
                <w:rFonts w:hint="eastAsia" w:ascii="Times New Roman" w:eastAsia="宋体"/>
                <w:b/>
                <w:bCs w:val="0"/>
                <w:kern w:val="28"/>
                <w:sz w:val="24"/>
                <w:lang w:val="en-US" w:eastAsia="zh-CN"/>
              </w:rPr>
              <w:t xml:space="preserve">7-23 </w:t>
            </w:r>
            <w:r>
              <w:rPr>
                <w:rFonts w:ascii="Times New Roman" w:eastAsia="宋体"/>
                <w:b/>
                <w:bCs w:val="0"/>
                <w:kern w:val="28"/>
                <w:sz w:val="24"/>
                <w:lang w:val="zh-CN"/>
              </w:rPr>
              <w:t xml:space="preserve"> 各种风险水平及其可接受程度</w:t>
            </w:r>
          </w:p>
          <w:tbl>
            <w:tblPr>
              <w:tblStyle w:val="15"/>
              <w:tblW w:w="8845"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530"/>
              <w:gridCol w:w="1777"/>
              <w:gridCol w:w="3484"/>
              <w:gridCol w:w="305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530" w:type="dxa"/>
                  <w:tcBorders>
                    <w:tl2br w:val="nil"/>
                    <w:tr2bl w:val="nil"/>
                  </w:tcBorders>
                  <w:vAlign w:val="center"/>
                </w:tcPr>
                <w:p>
                  <w:pPr>
                    <w:jc w:val="center"/>
                    <w:rPr>
                      <w:rFonts w:ascii="Times New Roman" w:eastAsia="宋体"/>
                      <w:b/>
                      <w:bCs/>
                      <w:sz w:val="21"/>
                      <w:szCs w:val="21"/>
                    </w:rPr>
                  </w:pPr>
                  <w:r>
                    <w:rPr>
                      <w:rFonts w:ascii="Times New Roman" w:eastAsia="宋体"/>
                      <w:b/>
                      <w:bCs/>
                      <w:sz w:val="21"/>
                      <w:szCs w:val="21"/>
                    </w:rPr>
                    <w:t>序号</w:t>
                  </w:r>
                </w:p>
              </w:tc>
              <w:tc>
                <w:tcPr>
                  <w:tcW w:w="1777" w:type="dxa"/>
                  <w:tcBorders>
                    <w:tl2br w:val="nil"/>
                    <w:tr2bl w:val="nil"/>
                  </w:tcBorders>
                  <w:vAlign w:val="center"/>
                </w:tcPr>
                <w:p>
                  <w:pPr>
                    <w:jc w:val="center"/>
                    <w:rPr>
                      <w:rFonts w:ascii="Times New Roman" w:eastAsia="宋体"/>
                      <w:b/>
                      <w:bCs/>
                      <w:sz w:val="21"/>
                      <w:szCs w:val="21"/>
                    </w:rPr>
                  </w:pPr>
                  <w:r>
                    <w:rPr>
                      <w:rFonts w:ascii="Times New Roman" w:eastAsia="宋体"/>
                      <w:b/>
                      <w:bCs/>
                      <w:sz w:val="21"/>
                      <w:szCs w:val="21"/>
                    </w:rPr>
                    <w:t>风险水平（a-1）</w:t>
                  </w:r>
                </w:p>
              </w:tc>
              <w:tc>
                <w:tcPr>
                  <w:tcW w:w="3484" w:type="dxa"/>
                  <w:tcBorders>
                    <w:tl2br w:val="nil"/>
                    <w:tr2bl w:val="nil"/>
                  </w:tcBorders>
                  <w:vAlign w:val="center"/>
                </w:tcPr>
                <w:p>
                  <w:pPr>
                    <w:jc w:val="center"/>
                    <w:rPr>
                      <w:rFonts w:ascii="Times New Roman" w:eastAsia="宋体"/>
                      <w:b/>
                      <w:bCs/>
                      <w:sz w:val="21"/>
                      <w:szCs w:val="21"/>
                    </w:rPr>
                  </w:pPr>
                  <w:r>
                    <w:rPr>
                      <w:rFonts w:ascii="Times New Roman" w:eastAsia="宋体"/>
                      <w:b/>
                      <w:bCs/>
                      <w:sz w:val="21"/>
                      <w:szCs w:val="21"/>
                    </w:rPr>
                    <w:t>危险性</w:t>
                  </w:r>
                </w:p>
              </w:tc>
              <w:tc>
                <w:tcPr>
                  <w:tcW w:w="3054" w:type="dxa"/>
                  <w:tcBorders>
                    <w:tl2br w:val="nil"/>
                    <w:tr2bl w:val="nil"/>
                  </w:tcBorders>
                  <w:vAlign w:val="center"/>
                </w:tcPr>
                <w:p>
                  <w:pPr>
                    <w:jc w:val="center"/>
                    <w:rPr>
                      <w:rFonts w:ascii="Times New Roman" w:eastAsia="宋体"/>
                      <w:b/>
                      <w:bCs/>
                      <w:sz w:val="21"/>
                      <w:szCs w:val="21"/>
                    </w:rPr>
                  </w:pPr>
                  <w:r>
                    <w:rPr>
                      <w:rFonts w:ascii="Times New Roman" w:eastAsia="宋体"/>
                      <w:b/>
                      <w:bCs/>
                      <w:sz w:val="21"/>
                      <w:szCs w:val="21"/>
                    </w:rPr>
                    <w:t>可接受程度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530" w:type="dxa"/>
                  <w:tcBorders>
                    <w:tl2br w:val="nil"/>
                    <w:tr2bl w:val="nil"/>
                  </w:tcBorders>
                  <w:vAlign w:val="center"/>
                </w:tcPr>
                <w:p>
                  <w:pPr>
                    <w:jc w:val="center"/>
                    <w:rPr>
                      <w:rFonts w:ascii="Times New Roman" w:eastAsia="宋体"/>
                      <w:sz w:val="21"/>
                      <w:szCs w:val="21"/>
                    </w:rPr>
                  </w:pPr>
                  <w:r>
                    <w:rPr>
                      <w:rFonts w:ascii="Times New Roman" w:eastAsia="宋体"/>
                      <w:sz w:val="21"/>
                      <w:szCs w:val="21"/>
                    </w:rPr>
                    <w:t>1</w:t>
                  </w:r>
                </w:p>
              </w:tc>
              <w:tc>
                <w:tcPr>
                  <w:tcW w:w="1777" w:type="dxa"/>
                  <w:tcBorders>
                    <w:tl2br w:val="nil"/>
                    <w:tr2bl w:val="nil"/>
                  </w:tcBorders>
                  <w:vAlign w:val="center"/>
                </w:tcPr>
                <w:p>
                  <w:pPr>
                    <w:jc w:val="center"/>
                    <w:rPr>
                      <w:rFonts w:ascii="Times New Roman" w:eastAsia="宋体"/>
                      <w:sz w:val="21"/>
                      <w:szCs w:val="21"/>
                    </w:rPr>
                  </w:pPr>
                  <w:r>
                    <w:rPr>
                      <w:rFonts w:ascii="Times New Roman" w:eastAsia="宋体"/>
                      <w:sz w:val="21"/>
                      <w:szCs w:val="21"/>
                    </w:rPr>
                    <w:t>10</w:t>
                  </w:r>
                  <w:r>
                    <w:rPr>
                      <w:rFonts w:ascii="Times New Roman" w:eastAsia="宋体"/>
                      <w:sz w:val="21"/>
                      <w:szCs w:val="21"/>
                      <w:vertAlign w:val="superscript"/>
                    </w:rPr>
                    <w:t>-3</w:t>
                  </w:r>
                  <w:r>
                    <w:rPr>
                      <w:rFonts w:ascii="Times New Roman" w:eastAsia="宋体"/>
                      <w:sz w:val="21"/>
                      <w:szCs w:val="21"/>
                    </w:rPr>
                    <w:t>数量级</w:t>
                  </w:r>
                </w:p>
              </w:tc>
              <w:tc>
                <w:tcPr>
                  <w:tcW w:w="3484" w:type="dxa"/>
                  <w:tcBorders>
                    <w:tl2br w:val="nil"/>
                    <w:tr2bl w:val="nil"/>
                  </w:tcBorders>
                  <w:vAlign w:val="center"/>
                </w:tcPr>
                <w:p>
                  <w:pPr>
                    <w:jc w:val="center"/>
                    <w:rPr>
                      <w:rFonts w:ascii="Times New Roman" w:eastAsia="宋体"/>
                      <w:sz w:val="21"/>
                      <w:szCs w:val="21"/>
                    </w:rPr>
                  </w:pPr>
                  <w:r>
                    <w:rPr>
                      <w:rFonts w:ascii="Times New Roman" w:eastAsia="宋体"/>
                      <w:sz w:val="21"/>
                      <w:szCs w:val="21"/>
                    </w:rPr>
                    <w:t>操作危险性特别高，相当于人自然死亡率</w:t>
                  </w:r>
                </w:p>
              </w:tc>
              <w:tc>
                <w:tcPr>
                  <w:tcW w:w="3054" w:type="dxa"/>
                  <w:tcBorders>
                    <w:tl2br w:val="nil"/>
                    <w:tr2bl w:val="nil"/>
                  </w:tcBorders>
                  <w:vAlign w:val="center"/>
                </w:tcPr>
                <w:p>
                  <w:pPr>
                    <w:jc w:val="center"/>
                    <w:rPr>
                      <w:rFonts w:ascii="Times New Roman" w:eastAsia="宋体"/>
                      <w:sz w:val="21"/>
                      <w:szCs w:val="21"/>
                    </w:rPr>
                  </w:pPr>
                  <w:r>
                    <w:rPr>
                      <w:rFonts w:ascii="Times New Roman" w:eastAsia="宋体"/>
                      <w:sz w:val="21"/>
                      <w:szCs w:val="21"/>
                    </w:rPr>
                    <w:t>不可接受，必须立即采取措施改进</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530" w:type="dxa"/>
                  <w:tcBorders>
                    <w:tl2br w:val="nil"/>
                    <w:tr2bl w:val="nil"/>
                  </w:tcBorders>
                  <w:vAlign w:val="center"/>
                </w:tcPr>
                <w:p>
                  <w:pPr>
                    <w:jc w:val="center"/>
                    <w:rPr>
                      <w:rFonts w:ascii="Times New Roman" w:eastAsia="宋体"/>
                      <w:sz w:val="21"/>
                      <w:szCs w:val="21"/>
                    </w:rPr>
                  </w:pPr>
                  <w:r>
                    <w:rPr>
                      <w:rFonts w:ascii="Times New Roman" w:eastAsia="宋体"/>
                      <w:sz w:val="21"/>
                      <w:szCs w:val="21"/>
                    </w:rPr>
                    <w:t>2</w:t>
                  </w:r>
                </w:p>
              </w:tc>
              <w:tc>
                <w:tcPr>
                  <w:tcW w:w="1777" w:type="dxa"/>
                  <w:tcBorders>
                    <w:tl2br w:val="nil"/>
                    <w:tr2bl w:val="nil"/>
                  </w:tcBorders>
                  <w:vAlign w:val="center"/>
                </w:tcPr>
                <w:p>
                  <w:pPr>
                    <w:jc w:val="center"/>
                    <w:rPr>
                      <w:rFonts w:ascii="Times New Roman" w:eastAsia="宋体"/>
                      <w:sz w:val="21"/>
                      <w:szCs w:val="21"/>
                    </w:rPr>
                  </w:pPr>
                  <w:r>
                    <w:rPr>
                      <w:rFonts w:ascii="Times New Roman" w:eastAsia="宋体"/>
                      <w:sz w:val="21"/>
                      <w:szCs w:val="21"/>
                    </w:rPr>
                    <w:t>10</w:t>
                  </w:r>
                  <w:r>
                    <w:rPr>
                      <w:rFonts w:ascii="Times New Roman" w:eastAsia="宋体"/>
                      <w:sz w:val="21"/>
                      <w:szCs w:val="21"/>
                      <w:vertAlign w:val="superscript"/>
                    </w:rPr>
                    <w:t>-4</w:t>
                  </w:r>
                  <w:r>
                    <w:rPr>
                      <w:rFonts w:ascii="Times New Roman" w:eastAsia="宋体"/>
                      <w:sz w:val="21"/>
                      <w:szCs w:val="21"/>
                    </w:rPr>
                    <w:t>数量级</w:t>
                  </w:r>
                </w:p>
              </w:tc>
              <w:tc>
                <w:tcPr>
                  <w:tcW w:w="3484" w:type="dxa"/>
                  <w:tcBorders>
                    <w:tl2br w:val="nil"/>
                    <w:tr2bl w:val="nil"/>
                  </w:tcBorders>
                  <w:vAlign w:val="center"/>
                </w:tcPr>
                <w:p>
                  <w:pPr>
                    <w:jc w:val="center"/>
                    <w:rPr>
                      <w:rFonts w:ascii="Times New Roman" w:eastAsia="宋体"/>
                      <w:sz w:val="21"/>
                      <w:szCs w:val="21"/>
                    </w:rPr>
                  </w:pPr>
                  <w:r>
                    <w:rPr>
                      <w:rFonts w:ascii="Times New Roman" w:eastAsia="宋体"/>
                      <w:sz w:val="21"/>
                      <w:szCs w:val="21"/>
                    </w:rPr>
                    <w:t>操作危险性中等</w:t>
                  </w:r>
                </w:p>
              </w:tc>
              <w:tc>
                <w:tcPr>
                  <w:tcW w:w="3054" w:type="dxa"/>
                  <w:tcBorders>
                    <w:tl2br w:val="nil"/>
                    <w:tr2bl w:val="nil"/>
                  </w:tcBorders>
                  <w:vAlign w:val="center"/>
                </w:tcPr>
                <w:p>
                  <w:pPr>
                    <w:jc w:val="center"/>
                    <w:rPr>
                      <w:rFonts w:ascii="Times New Roman" w:eastAsia="宋体"/>
                      <w:sz w:val="21"/>
                      <w:szCs w:val="21"/>
                    </w:rPr>
                  </w:pPr>
                  <w:r>
                    <w:rPr>
                      <w:rFonts w:ascii="Times New Roman" w:eastAsia="宋体"/>
                      <w:sz w:val="21"/>
                      <w:szCs w:val="21"/>
                    </w:rPr>
                    <w:t>应采取改进措施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530" w:type="dxa"/>
                  <w:tcBorders>
                    <w:tl2br w:val="nil"/>
                    <w:tr2bl w:val="nil"/>
                  </w:tcBorders>
                  <w:vAlign w:val="center"/>
                </w:tcPr>
                <w:p>
                  <w:pPr>
                    <w:jc w:val="center"/>
                    <w:rPr>
                      <w:rFonts w:ascii="Times New Roman" w:eastAsia="宋体"/>
                      <w:sz w:val="21"/>
                      <w:szCs w:val="21"/>
                    </w:rPr>
                  </w:pPr>
                  <w:r>
                    <w:rPr>
                      <w:rFonts w:ascii="Times New Roman" w:eastAsia="宋体"/>
                      <w:sz w:val="21"/>
                      <w:szCs w:val="21"/>
                    </w:rPr>
                    <w:t>3</w:t>
                  </w:r>
                </w:p>
              </w:tc>
              <w:tc>
                <w:tcPr>
                  <w:tcW w:w="1777" w:type="dxa"/>
                  <w:tcBorders>
                    <w:tl2br w:val="nil"/>
                    <w:tr2bl w:val="nil"/>
                  </w:tcBorders>
                  <w:vAlign w:val="center"/>
                </w:tcPr>
                <w:p>
                  <w:pPr>
                    <w:jc w:val="center"/>
                    <w:rPr>
                      <w:rFonts w:ascii="Times New Roman" w:eastAsia="宋体"/>
                      <w:sz w:val="21"/>
                      <w:szCs w:val="21"/>
                    </w:rPr>
                  </w:pPr>
                  <w:r>
                    <w:rPr>
                      <w:rFonts w:ascii="Times New Roman" w:eastAsia="宋体"/>
                      <w:sz w:val="21"/>
                      <w:szCs w:val="21"/>
                    </w:rPr>
                    <w:t>10</w:t>
                  </w:r>
                  <w:r>
                    <w:rPr>
                      <w:rFonts w:ascii="Times New Roman" w:eastAsia="宋体"/>
                      <w:sz w:val="21"/>
                      <w:szCs w:val="21"/>
                      <w:vertAlign w:val="superscript"/>
                    </w:rPr>
                    <w:t>-5</w:t>
                  </w:r>
                  <w:r>
                    <w:rPr>
                      <w:rFonts w:ascii="Times New Roman" w:eastAsia="宋体"/>
                      <w:sz w:val="21"/>
                      <w:szCs w:val="21"/>
                    </w:rPr>
                    <w:t>数量级</w:t>
                  </w:r>
                </w:p>
              </w:tc>
              <w:tc>
                <w:tcPr>
                  <w:tcW w:w="3484" w:type="dxa"/>
                  <w:tcBorders>
                    <w:tl2br w:val="nil"/>
                    <w:tr2bl w:val="nil"/>
                  </w:tcBorders>
                  <w:vAlign w:val="center"/>
                </w:tcPr>
                <w:p>
                  <w:pPr>
                    <w:jc w:val="center"/>
                    <w:rPr>
                      <w:rFonts w:ascii="Times New Roman" w:eastAsia="宋体"/>
                      <w:sz w:val="21"/>
                      <w:szCs w:val="21"/>
                    </w:rPr>
                  </w:pPr>
                  <w:r>
                    <w:rPr>
                      <w:rFonts w:ascii="Times New Roman" w:eastAsia="宋体"/>
                      <w:sz w:val="21"/>
                      <w:szCs w:val="21"/>
                    </w:rPr>
                    <w:t>与游泳事故和煤气中毒事故属同一量级</w:t>
                  </w:r>
                </w:p>
              </w:tc>
              <w:tc>
                <w:tcPr>
                  <w:tcW w:w="3054" w:type="dxa"/>
                  <w:tcBorders>
                    <w:tl2br w:val="nil"/>
                    <w:tr2bl w:val="nil"/>
                  </w:tcBorders>
                  <w:vAlign w:val="center"/>
                </w:tcPr>
                <w:p>
                  <w:pPr>
                    <w:jc w:val="center"/>
                    <w:rPr>
                      <w:rFonts w:ascii="Times New Roman" w:eastAsia="宋体"/>
                      <w:sz w:val="21"/>
                      <w:szCs w:val="21"/>
                    </w:rPr>
                  </w:pPr>
                  <w:r>
                    <w:rPr>
                      <w:rFonts w:ascii="Times New Roman" w:eastAsia="宋体"/>
                      <w:sz w:val="21"/>
                      <w:szCs w:val="21"/>
                    </w:rPr>
                    <w:t>人们对此关心，愿意采取措施预防</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530" w:type="dxa"/>
                  <w:tcBorders>
                    <w:tl2br w:val="nil"/>
                    <w:tr2bl w:val="nil"/>
                  </w:tcBorders>
                  <w:vAlign w:val="center"/>
                </w:tcPr>
                <w:p>
                  <w:pPr>
                    <w:jc w:val="center"/>
                    <w:rPr>
                      <w:rFonts w:ascii="Times New Roman" w:eastAsia="宋体"/>
                      <w:sz w:val="21"/>
                      <w:szCs w:val="21"/>
                    </w:rPr>
                  </w:pPr>
                  <w:r>
                    <w:rPr>
                      <w:rFonts w:ascii="Times New Roman" w:eastAsia="宋体"/>
                      <w:sz w:val="21"/>
                      <w:szCs w:val="21"/>
                    </w:rPr>
                    <w:t>4</w:t>
                  </w:r>
                </w:p>
              </w:tc>
              <w:tc>
                <w:tcPr>
                  <w:tcW w:w="1777" w:type="dxa"/>
                  <w:tcBorders>
                    <w:tl2br w:val="nil"/>
                    <w:tr2bl w:val="nil"/>
                  </w:tcBorders>
                  <w:vAlign w:val="center"/>
                </w:tcPr>
                <w:p>
                  <w:pPr>
                    <w:jc w:val="center"/>
                    <w:rPr>
                      <w:rFonts w:ascii="Times New Roman" w:eastAsia="宋体"/>
                      <w:sz w:val="21"/>
                      <w:szCs w:val="21"/>
                    </w:rPr>
                  </w:pPr>
                  <w:r>
                    <w:rPr>
                      <w:rFonts w:ascii="Times New Roman" w:eastAsia="宋体"/>
                      <w:sz w:val="21"/>
                      <w:szCs w:val="21"/>
                    </w:rPr>
                    <w:t>10</w:t>
                  </w:r>
                  <w:r>
                    <w:rPr>
                      <w:rFonts w:ascii="Times New Roman" w:eastAsia="宋体"/>
                      <w:sz w:val="21"/>
                      <w:szCs w:val="21"/>
                      <w:vertAlign w:val="superscript"/>
                    </w:rPr>
                    <w:t>-6</w:t>
                  </w:r>
                  <w:r>
                    <w:rPr>
                      <w:rFonts w:ascii="Times New Roman" w:eastAsia="宋体"/>
                      <w:sz w:val="21"/>
                      <w:szCs w:val="21"/>
                    </w:rPr>
                    <w:t>数量级</w:t>
                  </w:r>
                </w:p>
              </w:tc>
              <w:tc>
                <w:tcPr>
                  <w:tcW w:w="3484" w:type="dxa"/>
                  <w:tcBorders>
                    <w:tl2br w:val="nil"/>
                    <w:tr2bl w:val="nil"/>
                  </w:tcBorders>
                  <w:vAlign w:val="center"/>
                </w:tcPr>
                <w:p>
                  <w:pPr>
                    <w:jc w:val="center"/>
                    <w:rPr>
                      <w:rFonts w:ascii="Times New Roman" w:eastAsia="宋体"/>
                      <w:sz w:val="21"/>
                      <w:szCs w:val="21"/>
                    </w:rPr>
                  </w:pPr>
                  <w:r>
                    <w:rPr>
                      <w:rFonts w:ascii="Times New Roman" w:eastAsia="宋体"/>
                      <w:sz w:val="21"/>
                      <w:szCs w:val="21"/>
                    </w:rPr>
                    <w:t>相当于地震和天灾的风险</w:t>
                  </w:r>
                </w:p>
              </w:tc>
              <w:tc>
                <w:tcPr>
                  <w:tcW w:w="3054" w:type="dxa"/>
                  <w:tcBorders>
                    <w:tl2br w:val="nil"/>
                    <w:tr2bl w:val="nil"/>
                  </w:tcBorders>
                  <w:vAlign w:val="center"/>
                </w:tcPr>
                <w:p>
                  <w:pPr>
                    <w:jc w:val="center"/>
                    <w:rPr>
                      <w:rFonts w:ascii="Times New Roman" w:eastAsia="宋体"/>
                      <w:sz w:val="21"/>
                      <w:szCs w:val="21"/>
                    </w:rPr>
                  </w:pPr>
                  <w:r>
                    <w:rPr>
                      <w:rFonts w:ascii="Times New Roman" w:eastAsia="宋体"/>
                      <w:sz w:val="21"/>
                      <w:szCs w:val="21"/>
                    </w:rPr>
                    <w:t>人们并不当心这类事故发生</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530" w:type="dxa"/>
                  <w:tcBorders>
                    <w:tl2br w:val="nil"/>
                    <w:tr2bl w:val="nil"/>
                  </w:tcBorders>
                  <w:vAlign w:val="center"/>
                </w:tcPr>
                <w:p>
                  <w:pPr>
                    <w:jc w:val="center"/>
                    <w:rPr>
                      <w:rFonts w:ascii="Times New Roman" w:eastAsia="宋体"/>
                      <w:sz w:val="21"/>
                      <w:szCs w:val="21"/>
                    </w:rPr>
                  </w:pPr>
                  <w:r>
                    <w:rPr>
                      <w:rFonts w:ascii="Times New Roman" w:eastAsia="宋体"/>
                      <w:sz w:val="21"/>
                      <w:szCs w:val="21"/>
                    </w:rPr>
                    <w:t>5</w:t>
                  </w:r>
                </w:p>
              </w:tc>
              <w:tc>
                <w:tcPr>
                  <w:tcW w:w="1777" w:type="dxa"/>
                  <w:tcBorders>
                    <w:tl2br w:val="nil"/>
                    <w:tr2bl w:val="nil"/>
                  </w:tcBorders>
                  <w:vAlign w:val="center"/>
                </w:tcPr>
                <w:p>
                  <w:pPr>
                    <w:jc w:val="center"/>
                    <w:rPr>
                      <w:rFonts w:ascii="Times New Roman" w:eastAsia="宋体"/>
                      <w:sz w:val="21"/>
                      <w:szCs w:val="21"/>
                    </w:rPr>
                  </w:pPr>
                  <w:r>
                    <w:rPr>
                      <w:rFonts w:ascii="Times New Roman" w:eastAsia="宋体"/>
                      <w:sz w:val="21"/>
                      <w:szCs w:val="21"/>
                    </w:rPr>
                    <w:t>10</w:t>
                  </w:r>
                  <w:r>
                    <w:rPr>
                      <w:rFonts w:ascii="Times New Roman" w:eastAsia="宋体"/>
                      <w:sz w:val="21"/>
                      <w:szCs w:val="21"/>
                      <w:vertAlign w:val="superscript"/>
                    </w:rPr>
                    <w:t>-7</w:t>
                  </w:r>
                  <w:r>
                    <w:rPr>
                      <w:rFonts w:ascii="Times New Roman" w:eastAsia="宋体"/>
                      <w:sz w:val="21"/>
                      <w:szCs w:val="21"/>
                    </w:rPr>
                    <w:t>～10</w:t>
                  </w:r>
                  <w:r>
                    <w:rPr>
                      <w:rFonts w:ascii="Times New Roman" w:eastAsia="宋体"/>
                      <w:sz w:val="21"/>
                      <w:szCs w:val="21"/>
                      <w:vertAlign w:val="superscript"/>
                    </w:rPr>
                    <w:t>-8</w:t>
                  </w:r>
                  <w:r>
                    <w:rPr>
                      <w:rFonts w:ascii="Times New Roman" w:eastAsia="宋体"/>
                      <w:sz w:val="21"/>
                      <w:szCs w:val="21"/>
                    </w:rPr>
                    <w:t>数量级</w:t>
                  </w:r>
                </w:p>
              </w:tc>
              <w:tc>
                <w:tcPr>
                  <w:tcW w:w="3484" w:type="dxa"/>
                  <w:tcBorders>
                    <w:tl2br w:val="nil"/>
                    <w:tr2bl w:val="nil"/>
                  </w:tcBorders>
                  <w:vAlign w:val="center"/>
                </w:tcPr>
                <w:p>
                  <w:pPr>
                    <w:jc w:val="center"/>
                    <w:rPr>
                      <w:rFonts w:ascii="Times New Roman" w:eastAsia="宋体"/>
                      <w:sz w:val="21"/>
                      <w:szCs w:val="21"/>
                    </w:rPr>
                  </w:pPr>
                  <w:r>
                    <w:rPr>
                      <w:rFonts w:ascii="Times New Roman" w:eastAsia="宋体"/>
                      <w:sz w:val="21"/>
                      <w:szCs w:val="21"/>
                    </w:rPr>
                    <w:t>相当于陨石坠落伤人</w:t>
                  </w:r>
                </w:p>
              </w:tc>
              <w:tc>
                <w:tcPr>
                  <w:tcW w:w="3054" w:type="dxa"/>
                  <w:tcBorders>
                    <w:tl2br w:val="nil"/>
                    <w:tr2bl w:val="nil"/>
                  </w:tcBorders>
                  <w:vAlign w:val="center"/>
                </w:tcPr>
                <w:p>
                  <w:pPr>
                    <w:jc w:val="center"/>
                    <w:rPr>
                      <w:rFonts w:ascii="Times New Roman" w:eastAsia="宋体"/>
                      <w:sz w:val="21"/>
                      <w:szCs w:val="21"/>
                    </w:rPr>
                  </w:pPr>
                  <w:r>
                    <w:rPr>
                      <w:rFonts w:ascii="Times New Roman" w:eastAsia="宋体"/>
                      <w:sz w:val="21"/>
                      <w:szCs w:val="21"/>
                    </w:rPr>
                    <w:t>没有人愿为此事投资加以预防</w:t>
                  </w:r>
                </w:p>
              </w:tc>
            </w:tr>
          </w:tbl>
          <w:p>
            <w:pPr>
              <w:autoSpaceDE w:val="0"/>
              <w:autoSpaceDN w:val="0"/>
              <w:spacing w:line="360" w:lineRule="auto"/>
              <w:ind w:firstLine="480" w:firstLineChars="200"/>
              <w:rPr>
                <w:rFonts w:ascii="Times New Roman" w:eastAsia="宋体"/>
                <w:sz w:val="24"/>
              </w:rPr>
            </w:pPr>
          </w:p>
          <w:p>
            <w:pPr>
              <w:autoSpaceDE w:val="0"/>
              <w:autoSpaceDN w:val="0"/>
              <w:spacing w:line="360" w:lineRule="auto"/>
              <w:ind w:firstLine="480" w:firstLineChars="200"/>
              <w:rPr>
                <w:rFonts w:hint="eastAsia" w:ascii="Times New Roman" w:eastAsia="宋体"/>
                <w:sz w:val="24"/>
              </w:rPr>
            </w:pPr>
            <w:r>
              <w:rPr>
                <w:rFonts w:ascii="Times New Roman" w:eastAsia="宋体"/>
                <w:sz w:val="24"/>
              </w:rPr>
              <w:t>目前化工行业的可接受风险水平为5.7×10</w:t>
            </w:r>
            <w:r>
              <w:rPr>
                <w:rFonts w:ascii="Times New Roman" w:eastAsia="宋体"/>
                <w:sz w:val="24"/>
                <w:vertAlign w:val="superscript"/>
              </w:rPr>
              <w:t>-5</w:t>
            </w:r>
            <w:r>
              <w:rPr>
                <w:rFonts w:ascii="Times New Roman" w:eastAsia="宋体"/>
                <w:sz w:val="24"/>
              </w:rPr>
              <w:t>，而目前本项目出现各最大可信灾害事故的风险值均小于</w:t>
            </w:r>
            <w:r>
              <w:rPr>
                <w:rFonts w:hint="eastAsia" w:ascii="Times New Roman" w:eastAsia="宋体"/>
                <w:sz w:val="24"/>
              </w:rPr>
              <w:t>1.2</w:t>
            </w:r>
            <w:r>
              <w:rPr>
                <w:rFonts w:ascii="Times New Roman" w:eastAsia="宋体"/>
                <w:sz w:val="24"/>
              </w:rPr>
              <w:t>×10</w:t>
            </w:r>
            <w:r>
              <w:rPr>
                <w:rFonts w:ascii="Times New Roman" w:eastAsia="宋体"/>
                <w:sz w:val="24"/>
                <w:vertAlign w:val="superscript"/>
              </w:rPr>
              <w:t>-6</w:t>
            </w:r>
            <w:r>
              <w:rPr>
                <w:rFonts w:ascii="Times New Roman" w:eastAsia="宋体"/>
                <w:sz w:val="24"/>
              </w:rPr>
              <w:t>，因此本次评价确定，本项目建设的风险水平是可以接受的。</w:t>
            </w:r>
          </w:p>
          <w:p>
            <w:pPr>
              <w:spacing w:beforeLines="0" w:afterLines="0"/>
              <w:jc w:val="left"/>
              <w:rPr>
                <w:rFonts w:hint="eastAsia" w:ascii="Times New Roman" w:hAnsi="Times New Roman" w:eastAsia="Times New Roman"/>
                <w:color w:val="000000"/>
                <w:sz w:val="24"/>
              </w:rPr>
            </w:pPr>
          </w:p>
          <w:p>
            <w:pPr>
              <w:autoSpaceDE w:val="0"/>
              <w:autoSpaceDN w:val="0"/>
              <w:spacing w:line="360" w:lineRule="auto"/>
              <w:ind w:firstLine="482" w:firstLineChars="200"/>
              <w:rPr>
                <w:rFonts w:hint="eastAsia" w:ascii="Times New Roman" w:eastAsia="宋体"/>
                <w:b/>
                <w:bCs w:val="0"/>
                <w:sz w:val="24"/>
              </w:rPr>
            </w:pPr>
            <w:r>
              <w:rPr>
                <w:rFonts w:hint="eastAsia" w:eastAsia="宋体"/>
                <w:b/>
                <w:bCs w:val="0"/>
                <w:color w:val="000000"/>
                <w:sz w:val="24"/>
                <w:lang w:val="en-US" w:eastAsia="zh-CN"/>
              </w:rPr>
              <w:t>6</w:t>
            </w:r>
            <w:r>
              <w:rPr>
                <w:rFonts w:hint="eastAsia" w:ascii="Times New Roman" w:eastAsia="宋体"/>
                <w:b/>
                <w:bCs w:val="0"/>
                <w:sz w:val="24"/>
              </w:rPr>
              <w:t xml:space="preserve">、环境管理 </w:t>
            </w:r>
          </w:p>
          <w:p>
            <w:pPr>
              <w:autoSpaceDE w:val="0"/>
              <w:autoSpaceDN w:val="0"/>
              <w:spacing w:line="360" w:lineRule="auto"/>
              <w:ind w:firstLine="480" w:firstLineChars="200"/>
              <w:rPr>
                <w:rFonts w:hint="eastAsia" w:ascii="Times New Roman" w:eastAsia="宋体"/>
                <w:sz w:val="24"/>
              </w:rPr>
            </w:pPr>
            <w:r>
              <w:rPr>
                <w:rFonts w:hint="eastAsia" w:ascii="Times New Roman" w:eastAsia="宋体"/>
                <w:sz w:val="24"/>
              </w:rPr>
              <w:t>（1）加强对管理人员的教育</w:t>
            </w:r>
          </w:p>
          <w:p>
            <w:pPr>
              <w:autoSpaceDE w:val="0"/>
              <w:autoSpaceDN w:val="0"/>
              <w:spacing w:line="360" w:lineRule="auto"/>
              <w:ind w:firstLine="480" w:firstLineChars="200"/>
              <w:rPr>
                <w:rFonts w:hint="eastAsia" w:ascii="Times New Roman" w:eastAsia="宋体"/>
                <w:sz w:val="24"/>
              </w:rPr>
            </w:pPr>
            <w:r>
              <w:rPr>
                <w:rFonts w:hint="eastAsia" w:ascii="Times New Roman" w:eastAsia="宋体"/>
                <w:sz w:val="24"/>
              </w:rPr>
              <w:t>要经常加强对环保管理人员的教育，包括业务能力、操作技术、环保管理知识的教育，以增强他们的环保意识，提高管理水平。</w:t>
            </w:r>
          </w:p>
          <w:p>
            <w:pPr>
              <w:autoSpaceDE w:val="0"/>
              <w:autoSpaceDN w:val="0"/>
              <w:spacing w:line="360" w:lineRule="auto"/>
              <w:ind w:firstLine="480" w:firstLineChars="200"/>
              <w:rPr>
                <w:rFonts w:hint="eastAsia" w:ascii="Times New Roman" w:eastAsia="宋体"/>
                <w:sz w:val="24"/>
              </w:rPr>
            </w:pPr>
            <w:r>
              <w:rPr>
                <w:rFonts w:hint="eastAsia" w:ascii="Times New Roman" w:eastAsia="宋体"/>
                <w:sz w:val="24"/>
              </w:rPr>
              <w:t>（2）加强生产全过程的环境管理</w:t>
            </w:r>
          </w:p>
          <w:p>
            <w:pPr>
              <w:autoSpaceDE w:val="0"/>
              <w:autoSpaceDN w:val="0"/>
              <w:spacing w:line="360" w:lineRule="auto"/>
              <w:ind w:firstLine="480" w:firstLineChars="200"/>
              <w:rPr>
                <w:rFonts w:hint="eastAsia" w:ascii="Times New Roman" w:eastAsia="宋体"/>
                <w:sz w:val="24"/>
              </w:rPr>
            </w:pPr>
            <w:r>
              <w:rPr>
                <w:rFonts w:hint="eastAsia" w:ascii="Times New Roman" w:eastAsia="宋体"/>
                <w:sz w:val="24"/>
              </w:rPr>
              <w:t>建设单位应加强生产全过程的环境管理，始终贯彻清洁生产，节约原材料和能源，减少所有废弃物的数量；减少从原材料选择到产品最终处置的全生命周期的不利影响；尽量采用本行业先进的生产工艺、生产设备，严格杜绝废水的排放。</w:t>
            </w:r>
          </w:p>
          <w:p>
            <w:pPr>
              <w:autoSpaceDE w:val="0"/>
              <w:autoSpaceDN w:val="0"/>
              <w:spacing w:line="360" w:lineRule="auto"/>
              <w:ind w:firstLine="480" w:firstLineChars="200"/>
              <w:rPr>
                <w:rFonts w:hint="eastAsia" w:ascii="Times New Roman" w:eastAsia="宋体"/>
                <w:sz w:val="24"/>
              </w:rPr>
            </w:pPr>
            <w:r>
              <w:rPr>
                <w:rFonts w:hint="eastAsia" w:ascii="Times New Roman" w:eastAsia="宋体"/>
                <w:sz w:val="24"/>
              </w:rPr>
              <w:t xml:space="preserve">（3）加强污染物处理装置的管理 </w:t>
            </w:r>
          </w:p>
          <w:p>
            <w:pPr>
              <w:autoSpaceDE w:val="0"/>
              <w:autoSpaceDN w:val="0"/>
              <w:spacing w:line="360" w:lineRule="auto"/>
              <w:ind w:firstLine="480" w:firstLineChars="200"/>
              <w:rPr>
                <w:rFonts w:hint="eastAsia" w:ascii="Times New Roman" w:eastAsia="宋体"/>
                <w:sz w:val="24"/>
              </w:rPr>
            </w:pPr>
            <w:r>
              <w:rPr>
                <w:rFonts w:hint="eastAsia" w:ascii="Times New Roman" w:eastAsia="宋体"/>
                <w:sz w:val="24"/>
              </w:rPr>
              <w:t xml:space="preserve">项目建成投产前，必须切实做好各项处理设备的选型、安装、调试；对各环保处理设施，要加强管理，及时维修、定期保养，保证处理设施正常运行。 </w:t>
            </w:r>
          </w:p>
          <w:p>
            <w:pPr>
              <w:autoSpaceDE w:val="0"/>
              <w:autoSpaceDN w:val="0"/>
              <w:spacing w:line="360" w:lineRule="auto"/>
              <w:ind w:firstLine="480" w:firstLineChars="200"/>
              <w:rPr>
                <w:rFonts w:hint="eastAsia" w:ascii="Times New Roman" w:eastAsia="宋体"/>
                <w:sz w:val="24"/>
              </w:rPr>
            </w:pPr>
            <w:r>
              <w:rPr>
                <w:rFonts w:hint="eastAsia" w:ascii="Times New Roman" w:eastAsia="宋体"/>
                <w:sz w:val="24"/>
              </w:rPr>
              <w:t xml:space="preserve">（4）建立健全管理制度 </w:t>
            </w:r>
          </w:p>
          <w:p>
            <w:pPr>
              <w:autoSpaceDE w:val="0"/>
              <w:autoSpaceDN w:val="0"/>
              <w:spacing w:line="360" w:lineRule="auto"/>
              <w:ind w:firstLine="480" w:firstLineChars="200"/>
              <w:rPr>
                <w:rFonts w:hint="eastAsia" w:ascii="Times New Roman" w:eastAsia="宋体"/>
                <w:sz w:val="24"/>
                <w:lang w:val="en-US" w:eastAsia="zh-CN"/>
              </w:rPr>
            </w:pPr>
            <w:r>
              <w:rPr>
                <w:rFonts w:hint="eastAsia" w:ascii="Times New Roman" w:eastAsia="宋体"/>
                <w:sz w:val="24"/>
              </w:rPr>
              <w:t>要正确处理好发展生产和保护环境的同步关系，把经济效益和环境效益结合起来。要把环境管理作为企业管理的一个组成部分，并贯穿于生产全过程，将环境指标纳入生产计划指标，制订与其相适应的管理规章制度。</w:t>
            </w:r>
          </w:p>
          <w:p>
            <w:pPr>
              <w:spacing w:line="360" w:lineRule="auto"/>
              <w:rPr>
                <w:rFonts w:ascii="Times New Roman" w:hAnsi="Times New Roman" w:eastAsia="宋体" w:cs="Times New Roman"/>
                <w:b/>
                <w:sz w:val="24"/>
                <w:szCs w:val="24"/>
              </w:rPr>
            </w:pPr>
          </w:p>
          <w:p>
            <w:pPr>
              <w:spacing w:line="360" w:lineRule="auto"/>
              <w:rPr>
                <w:rFonts w:ascii="Times New Roman" w:hAnsi="Times New Roman" w:eastAsia="宋体" w:cs="Times New Roman"/>
                <w:b/>
                <w:sz w:val="24"/>
                <w:szCs w:val="24"/>
              </w:rPr>
            </w:pPr>
          </w:p>
          <w:p>
            <w:pPr>
              <w:autoSpaceDE w:val="0"/>
              <w:autoSpaceDN w:val="0"/>
              <w:spacing w:line="360" w:lineRule="auto"/>
              <w:ind w:firstLine="482" w:firstLineChars="200"/>
              <w:rPr>
                <w:rFonts w:hint="eastAsia" w:eastAsia="宋体"/>
                <w:b/>
                <w:bCs w:val="0"/>
                <w:color w:val="000000"/>
                <w:sz w:val="24"/>
                <w:lang w:val="en-US" w:eastAsia="zh-CN"/>
              </w:rPr>
            </w:pPr>
            <w:r>
              <w:rPr>
                <w:rFonts w:hint="eastAsia" w:eastAsia="宋体"/>
                <w:b/>
                <w:bCs w:val="0"/>
                <w:color w:val="000000"/>
                <w:sz w:val="24"/>
                <w:lang w:val="en-US" w:eastAsia="zh-CN"/>
              </w:rPr>
              <w:t>7、</w:t>
            </w:r>
            <w:r>
              <w:rPr>
                <w:rFonts w:hint="default" w:eastAsia="宋体"/>
                <w:b/>
                <w:bCs w:val="0"/>
                <w:color w:val="000000"/>
                <w:sz w:val="24"/>
                <w:lang w:val="en-US" w:eastAsia="zh-CN"/>
              </w:rPr>
              <w:t>“</w:t>
            </w:r>
            <w:r>
              <w:rPr>
                <w:rFonts w:hint="eastAsia" w:eastAsia="宋体"/>
                <w:b/>
                <w:bCs w:val="0"/>
                <w:color w:val="000000"/>
                <w:sz w:val="24"/>
                <w:lang w:val="en-US" w:eastAsia="zh-CN"/>
              </w:rPr>
              <w:t>三本账</w:t>
            </w:r>
            <w:r>
              <w:rPr>
                <w:rFonts w:hint="default" w:eastAsia="宋体"/>
                <w:b/>
                <w:bCs w:val="0"/>
                <w:color w:val="000000"/>
                <w:sz w:val="24"/>
                <w:lang w:val="en-US" w:eastAsia="zh-CN"/>
              </w:rPr>
              <w:t>”</w:t>
            </w:r>
            <w:r>
              <w:rPr>
                <w:rFonts w:hint="eastAsia" w:eastAsia="宋体"/>
                <w:b/>
                <w:bCs w:val="0"/>
                <w:color w:val="000000"/>
                <w:sz w:val="24"/>
                <w:lang w:val="en-US" w:eastAsia="zh-CN"/>
              </w:rPr>
              <w:t>汇总表</w:t>
            </w:r>
          </w:p>
          <w:p>
            <w:pPr>
              <w:spacing w:line="360" w:lineRule="auto"/>
              <w:jc w:val="center"/>
              <w:rPr>
                <w:b/>
                <w:bCs/>
                <w:kern w:val="0"/>
                <w:sz w:val="24"/>
              </w:rPr>
            </w:pPr>
            <w:r>
              <w:rPr>
                <w:b/>
                <w:bCs/>
                <w:kern w:val="0"/>
                <w:sz w:val="24"/>
              </w:rPr>
              <w:t>表</w:t>
            </w:r>
            <w:r>
              <w:rPr>
                <w:rFonts w:hint="eastAsia"/>
                <w:b/>
                <w:bCs/>
                <w:kern w:val="0"/>
                <w:sz w:val="24"/>
                <w:lang w:val="en-US" w:eastAsia="zh-CN"/>
              </w:rPr>
              <w:t>7-24</w:t>
            </w:r>
            <w:r>
              <w:rPr>
                <w:rFonts w:hint="eastAsia"/>
                <w:b/>
                <w:bCs/>
                <w:kern w:val="0"/>
                <w:sz w:val="24"/>
              </w:rPr>
              <w:t xml:space="preserve">  </w:t>
            </w:r>
            <w:r>
              <w:rPr>
                <w:rFonts w:hint="eastAsia"/>
                <w:b/>
                <w:bCs/>
                <w:kern w:val="0"/>
                <w:sz w:val="24"/>
                <w:lang w:eastAsia="zh-CN"/>
              </w:rPr>
              <w:t>技改项目</w:t>
            </w:r>
            <w:r>
              <w:rPr>
                <w:rFonts w:hint="eastAsia"/>
                <w:b/>
                <w:bCs/>
                <w:kern w:val="0"/>
                <w:sz w:val="24"/>
              </w:rPr>
              <w:t>实施后</w:t>
            </w:r>
            <w:r>
              <w:rPr>
                <w:b/>
                <w:bCs/>
                <w:kern w:val="0"/>
                <w:sz w:val="24"/>
              </w:rPr>
              <w:t>污染物“三本帐”核算表</w:t>
            </w:r>
          </w:p>
          <w:tbl>
            <w:tblPr>
              <w:tblStyle w:val="15"/>
              <w:tblW w:w="8866"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429"/>
              <w:gridCol w:w="429"/>
              <w:gridCol w:w="674"/>
              <w:gridCol w:w="812"/>
              <w:gridCol w:w="1079"/>
              <w:gridCol w:w="1079"/>
              <w:gridCol w:w="808"/>
              <w:gridCol w:w="811"/>
              <w:gridCol w:w="811"/>
              <w:gridCol w:w="808"/>
              <w:gridCol w:w="112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67" w:hRule="atLeast"/>
                <w:jc w:val="center"/>
              </w:trPr>
              <w:tc>
                <w:tcPr>
                  <w:tcW w:w="858" w:type="dxa"/>
                  <w:gridSpan w:val="2"/>
                  <w:tcBorders>
                    <w:tl2br w:val="nil"/>
                    <w:tr2bl w:val="nil"/>
                  </w:tcBorders>
                  <w:vAlign w:val="center"/>
                </w:tcPr>
                <w:p>
                  <w:pPr>
                    <w:adjustRightInd w:val="0"/>
                    <w:snapToGrid w:val="0"/>
                    <w:jc w:val="center"/>
                    <w:rPr>
                      <w:rFonts w:hint="eastAsia"/>
                      <w:b/>
                      <w:szCs w:val="21"/>
                    </w:rPr>
                  </w:pPr>
                  <w:r>
                    <w:rPr>
                      <w:b/>
                      <w:szCs w:val="21"/>
                    </w:rPr>
                    <w:t>污染种类</w:t>
                  </w:r>
                </w:p>
              </w:tc>
              <w:tc>
                <w:tcPr>
                  <w:tcW w:w="674" w:type="dxa"/>
                  <w:tcBorders>
                    <w:tl2br w:val="nil"/>
                    <w:tr2bl w:val="nil"/>
                  </w:tcBorders>
                  <w:vAlign w:val="center"/>
                </w:tcPr>
                <w:p>
                  <w:pPr>
                    <w:adjustRightInd w:val="0"/>
                    <w:snapToGrid w:val="0"/>
                    <w:jc w:val="center"/>
                    <w:rPr>
                      <w:b/>
                      <w:szCs w:val="21"/>
                    </w:rPr>
                  </w:pPr>
                  <w:r>
                    <w:rPr>
                      <w:b/>
                      <w:szCs w:val="21"/>
                    </w:rPr>
                    <w:t>污染物</w:t>
                  </w:r>
                </w:p>
                <w:p>
                  <w:pPr>
                    <w:adjustRightInd w:val="0"/>
                    <w:snapToGrid w:val="0"/>
                    <w:jc w:val="center"/>
                    <w:rPr>
                      <w:b/>
                      <w:szCs w:val="21"/>
                    </w:rPr>
                  </w:pPr>
                  <w:r>
                    <w:rPr>
                      <w:b/>
                      <w:szCs w:val="21"/>
                    </w:rPr>
                    <w:t>类别</w:t>
                  </w:r>
                </w:p>
              </w:tc>
              <w:tc>
                <w:tcPr>
                  <w:tcW w:w="812" w:type="dxa"/>
                  <w:tcBorders>
                    <w:tl2br w:val="nil"/>
                    <w:tr2bl w:val="nil"/>
                  </w:tcBorders>
                  <w:vAlign w:val="center"/>
                </w:tcPr>
                <w:p>
                  <w:pPr>
                    <w:adjustRightInd w:val="0"/>
                    <w:snapToGrid w:val="0"/>
                    <w:jc w:val="center"/>
                    <w:rPr>
                      <w:rFonts w:hint="eastAsia"/>
                      <w:b/>
                      <w:szCs w:val="21"/>
                    </w:rPr>
                  </w:pPr>
                  <w:r>
                    <w:rPr>
                      <w:b/>
                      <w:szCs w:val="21"/>
                    </w:rPr>
                    <w:t>污染物浓度</w:t>
                  </w:r>
                </w:p>
                <w:p>
                  <w:pPr>
                    <w:adjustRightInd w:val="0"/>
                    <w:snapToGrid w:val="0"/>
                    <w:jc w:val="center"/>
                    <w:rPr>
                      <w:b/>
                      <w:szCs w:val="21"/>
                    </w:rPr>
                  </w:pPr>
                  <w:r>
                    <w:rPr>
                      <w:b/>
                      <w:szCs w:val="21"/>
                    </w:rPr>
                    <w:t>（mg/m</w:t>
                  </w:r>
                  <w:r>
                    <w:rPr>
                      <w:b/>
                      <w:szCs w:val="21"/>
                      <w:vertAlign w:val="superscript"/>
                    </w:rPr>
                    <w:t>3</w:t>
                  </w:r>
                  <w:r>
                    <w:rPr>
                      <w:b/>
                      <w:szCs w:val="21"/>
                    </w:rPr>
                    <w:t>）</w:t>
                  </w:r>
                </w:p>
              </w:tc>
              <w:tc>
                <w:tcPr>
                  <w:tcW w:w="1079" w:type="dxa"/>
                  <w:tcBorders>
                    <w:tl2br w:val="nil"/>
                    <w:tr2bl w:val="nil"/>
                  </w:tcBorders>
                  <w:vAlign w:val="center"/>
                </w:tcPr>
                <w:p>
                  <w:pPr>
                    <w:adjustRightInd w:val="0"/>
                    <w:snapToGrid w:val="0"/>
                    <w:jc w:val="center"/>
                    <w:rPr>
                      <w:rFonts w:hint="eastAsia"/>
                      <w:b/>
                      <w:szCs w:val="21"/>
                    </w:rPr>
                  </w:pPr>
                  <w:r>
                    <w:rPr>
                      <w:b/>
                      <w:szCs w:val="21"/>
                    </w:rPr>
                    <w:t>污染物发生量</w:t>
                  </w:r>
                </w:p>
                <w:p>
                  <w:pPr>
                    <w:adjustRightInd w:val="0"/>
                    <w:snapToGrid w:val="0"/>
                    <w:jc w:val="center"/>
                    <w:rPr>
                      <w:b/>
                      <w:szCs w:val="21"/>
                    </w:rPr>
                  </w:pPr>
                  <w:r>
                    <w:rPr>
                      <w:b/>
                      <w:szCs w:val="21"/>
                    </w:rPr>
                    <w:t>（t/a）</w:t>
                  </w:r>
                </w:p>
              </w:tc>
              <w:tc>
                <w:tcPr>
                  <w:tcW w:w="1079" w:type="dxa"/>
                  <w:tcBorders>
                    <w:tl2br w:val="nil"/>
                    <w:tr2bl w:val="nil"/>
                  </w:tcBorders>
                  <w:vAlign w:val="center"/>
                </w:tcPr>
                <w:p>
                  <w:pPr>
                    <w:adjustRightInd w:val="0"/>
                    <w:snapToGrid w:val="0"/>
                    <w:jc w:val="center"/>
                    <w:rPr>
                      <w:b/>
                      <w:szCs w:val="21"/>
                    </w:rPr>
                  </w:pPr>
                  <w:r>
                    <w:rPr>
                      <w:b/>
                      <w:szCs w:val="21"/>
                    </w:rPr>
                    <w:t>治理措施</w:t>
                  </w:r>
                </w:p>
              </w:tc>
              <w:tc>
                <w:tcPr>
                  <w:tcW w:w="808" w:type="dxa"/>
                  <w:tcBorders>
                    <w:tl2br w:val="nil"/>
                    <w:tr2bl w:val="nil"/>
                  </w:tcBorders>
                  <w:vAlign w:val="center"/>
                </w:tcPr>
                <w:p>
                  <w:pPr>
                    <w:adjustRightInd w:val="0"/>
                    <w:snapToGrid w:val="0"/>
                    <w:jc w:val="center"/>
                    <w:rPr>
                      <w:rFonts w:hint="eastAsia"/>
                      <w:b/>
                      <w:szCs w:val="21"/>
                    </w:rPr>
                  </w:pPr>
                  <w:r>
                    <w:rPr>
                      <w:b/>
                      <w:szCs w:val="21"/>
                    </w:rPr>
                    <w:t>去除率</w:t>
                  </w:r>
                </w:p>
                <w:p>
                  <w:pPr>
                    <w:adjustRightInd w:val="0"/>
                    <w:snapToGrid w:val="0"/>
                    <w:jc w:val="center"/>
                    <w:rPr>
                      <w:b/>
                      <w:szCs w:val="21"/>
                    </w:rPr>
                  </w:pPr>
                  <w:r>
                    <w:rPr>
                      <w:b/>
                      <w:szCs w:val="21"/>
                    </w:rPr>
                    <w:t>（%）</w:t>
                  </w:r>
                </w:p>
              </w:tc>
              <w:tc>
                <w:tcPr>
                  <w:tcW w:w="811" w:type="dxa"/>
                  <w:tcBorders>
                    <w:tl2br w:val="nil"/>
                    <w:tr2bl w:val="nil"/>
                  </w:tcBorders>
                  <w:vAlign w:val="center"/>
                </w:tcPr>
                <w:p>
                  <w:pPr>
                    <w:adjustRightInd w:val="0"/>
                    <w:snapToGrid w:val="0"/>
                    <w:jc w:val="center"/>
                    <w:rPr>
                      <w:b/>
                      <w:szCs w:val="21"/>
                    </w:rPr>
                  </w:pPr>
                  <w:r>
                    <w:rPr>
                      <w:b/>
                      <w:szCs w:val="21"/>
                    </w:rPr>
                    <w:t>排放浓度</w:t>
                  </w:r>
                </w:p>
                <w:p>
                  <w:pPr>
                    <w:adjustRightInd w:val="0"/>
                    <w:snapToGrid w:val="0"/>
                    <w:jc w:val="center"/>
                    <w:rPr>
                      <w:b/>
                      <w:szCs w:val="21"/>
                    </w:rPr>
                  </w:pPr>
                  <w:r>
                    <w:rPr>
                      <w:b/>
                      <w:szCs w:val="21"/>
                    </w:rPr>
                    <w:t>（mg/m</w:t>
                  </w:r>
                  <w:r>
                    <w:rPr>
                      <w:b/>
                      <w:szCs w:val="21"/>
                      <w:vertAlign w:val="superscript"/>
                    </w:rPr>
                    <w:t>3</w:t>
                  </w:r>
                  <w:r>
                    <w:rPr>
                      <w:b/>
                      <w:szCs w:val="21"/>
                    </w:rPr>
                    <w:t>）</w:t>
                  </w:r>
                </w:p>
              </w:tc>
              <w:tc>
                <w:tcPr>
                  <w:tcW w:w="811" w:type="dxa"/>
                  <w:tcBorders>
                    <w:tl2br w:val="nil"/>
                    <w:tr2bl w:val="nil"/>
                  </w:tcBorders>
                  <w:vAlign w:val="center"/>
                </w:tcPr>
                <w:p>
                  <w:pPr>
                    <w:adjustRightInd w:val="0"/>
                    <w:snapToGrid w:val="0"/>
                    <w:jc w:val="center"/>
                    <w:rPr>
                      <w:b/>
                      <w:szCs w:val="21"/>
                    </w:rPr>
                  </w:pPr>
                  <w:r>
                    <w:rPr>
                      <w:b/>
                      <w:szCs w:val="21"/>
                    </w:rPr>
                    <w:t>削减量</w:t>
                  </w:r>
                </w:p>
                <w:p>
                  <w:pPr>
                    <w:adjustRightInd w:val="0"/>
                    <w:snapToGrid w:val="0"/>
                    <w:jc w:val="center"/>
                    <w:rPr>
                      <w:b/>
                      <w:szCs w:val="21"/>
                    </w:rPr>
                  </w:pPr>
                  <w:r>
                    <w:rPr>
                      <w:b/>
                      <w:szCs w:val="21"/>
                    </w:rPr>
                    <w:t>（t/a）</w:t>
                  </w:r>
                </w:p>
              </w:tc>
              <w:tc>
                <w:tcPr>
                  <w:tcW w:w="808" w:type="dxa"/>
                  <w:tcBorders>
                    <w:tl2br w:val="nil"/>
                    <w:tr2bl w:val="nil"/>
                  </w:tcBorders>
                  <w:vAlign w:val="center"/>
                </w:tcPr>
                <w:p>
                  <w:pPr>
                    <w:adjustRightInd w:val="0"/>
                    <w:snapToGrid w:val="0"/>
                    <w:jc w:val="center"/>
                    <w:rPr>
                      <w:b/>
                      <w:szCs w:val="21"/>
                    </w:rPr>
                  </w:pPr>
                  <w:r>
                    <w:rPr>
                      <w:b/>
                      <w:szCs w:val="21"/>
                    </w:rPr>
                    <w:t>排放量</w:t>
                  </w:r>
                </w:p>
                <w:p>
                  <w:pPr>
                    <w:adjustRightInd w:val="0"/>
                    <w:snapToGrid w:val="0"/>
                    <w:jc w:val="center"/>
                    <w:rPr>
                      <w:b/>
                      <w:szCs w:val="21"/>
                    </w:rPr>
                  </w:pPr>
                  <w:r>
                    <w:rPr>
                      <w:b/>
                      <w:szCs w:val="21"/>
                    </w:rPr>
                    <w:t>（t/a）</w:t>
                  </w:r>
                </w:p>
              </w:tc>
              <w:tc>
                <w:tcPr>
                  <w:tcW w:w="1126" w:type="dxa"/>
                  <w:tcBorders>
                    <w:tl2br w:val="nil"/>
                    <w:tr2bl w:val="nil"/>
                  </w:tcBorders>
                  <w:vAlign w:val="center"/>
                </w:tcPr>
                <w:p>
                  <w:pPr>
                    <w:adjustRightInd w:val="0"/>
                    <w:snapToGrid w:val="0"/>
                    <w:jc w:val="center"/>
                    <w:rPr>
                      <w:b/>
                      <w:szCs w:val="21"/>
                    </w:rPr>
                  </w:pPr>
                  <w:r>
                    <w:rPr>
                      <w:b/>
                      <w:szCs w:val="21"/>
                    </w:rPr>
                    <w:t>最终排放去向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131" w:hRule="atLeast"/>
                <w:jc w:val="center"/>
              </w:trPr>
              <w:tc>
                <w:tcPr>
                  <w:tcW w:w="429" w:type="dxa"/>
                  <w:tcBorders>
                    <w:tl2br w:val="nil"/>
                    <w:tr2bl w:val="nil"/>
                  </w:tcBorders>
                  <w:vAlign w:val="center"/>
                </w:tcPr>
                <w:p>
                  <w:pPr>
                    <w:adjustRightInd w:val="0"/>
                    <w:snapToGrid w:val="0"/>
                    <w:jc w:val="center"/>
                    <w:rPr>
                      <w:rFonts w:hint="eastAsia"/>
                      <w:bCs/>
                      <w:szCs w:val="21"/>
                    </w:rPr>
                  </w:pPr>
                  <w:r>
                    <w:rPr>
                      <w:rFonts w:hint="eastAsia"/>
                      <w:bCs/>
                      <w:szCs w:val="21"/>
                    </w:rPr>
                    <w:t>废气</w:t>
                  </w:r>
                </w:p>
              </w:tc>
              <w:tc>
                <w:tcPr>
                  <w:tcW w:w="429" w:type="dxa"/>
                  <w:tcBorders>
                    <w:tl2br w:val="nil"/>
                    <w:tr2bl w:val="nil"/>
                  </w:tcBorders>
                  <w:vAlign w:val="center"/>
                </w:tcPr>
                <w:p>
                  <w:pPr>
                    <w:adjustRightInd w:val="0"/>
                    <w:snapToGrid w:val="0"/>
                    <w:jc w:val="center"/>
                    <w:rPr>
                      <w:rFonts w:hint="eastAsia"/>
                      <w:bCs/>
                      <w:szCs w:val="21"/>
                    </w:rPr>
                  </w:pPr>
                  <w:r>
                    <w:rPr>
                      <w:rFonts w:hint="eastAsia"/>
                      <w:bCs/>
                      <w:szCs w:val="21"/>
                    </w:rPr>
                    <w:t>有组织</w:t>
                  </w:r>
                </w:p>
              </w:tc>
              <w:tc>
                <w:tcPr>
                  <w:tcW w:w="674" w:type="dxa"/>
                  <w:tcBorders>
                    <w:tl2br w:val="nil"/>
                    <w:tr2bl w:val="nil"/>
                  </w:tcBorders>
                  <w:vAlign w:val="center"/>
                </w:tcPr>
                <w:p>
                  <w:pPr>
                    <w:adjustRightInd w:val="0"/>
                    <w:snapToGrid w:val="0"/>
                    <w:jc w:val="center"/>
                    <w:rPr>
                      <w:rFonts w:hint="eastAsia" w:eastAsia="宋体"/>
                      <w:bCs/>
                      <w:szCs w:val="21"/>
                      <w:lang w:eastAsia="zh-CN"/>
                    </w:rPr>
                  </w:pPr>
                  <w:r>
                    <w:rPr>
                      <w:rFonts w:hint="eastAsia"/>
                      <w:bCs/>
                      <w:szCs w:val="21"/>
                      <w:lang w:eastAsia="zh-CN"/>
                    </w:rPr>
                    <w:t>丙烯酸</w:t>
                  </w:r>
                </w:p>
              </w:tc>
              <w:tc>
                <w:tcPr>
                  <w:tcW w:w="812" w:type="dxa"/>
                  <w:tcBorders>
                    <w:tl2br w:val="nil"/>
                    <w:tr2bl w:val="nil"/>
                  </w:tcBorders>
                  <w:vAlign w:val="center"/>
                </w:tcPr>
                <w:p>
                  <w:pPr>
                    <w:jc w:val="center"/>
                    <w:rPr>
                      <w:rFonts w:hint="eastAsia"/>
                      <w:bCs/>
                      <w:szCs w:val="21"/>
                    </w:rPr>
                  </w:pPr>
                  <w:r>
                    <w:rPr>
                      <w:rFonts w:hint="eastAsia" w:ascii="Times New Roman"/>
                      <w:sz w:val="21"/>
                      <w:szCs w:val="21"/>
                      <w:lang w:val="en-US" w:eastAsia="zh-CN"/>
                    </w:rPr>
                    <w:t>46.5</w:t>
                  </w:r>
                </w:p>
              </w:tc>
              <w:tc>
                <w:tcPr>
                  <w:tcW w:w="1079" w:type="dxa"/>
                  <w:tcBorders>
                    <w:tl2br w:val="nil"/>
                    <w:tr2bl w:val="nil"/>
                  </w:tcBorders>
                  <w:vAlign w:val="center"/>
                </w:tcPr>
                <w:p>
                  <w:pPr>
                    <w:jc w:val="center"/>
                    <w:rPr>
                      <w:rFonts w:hint="eastAsia"/>
                      <w:bCs/>
                      <w:szCs w:val="21"/>
                    </w:rPr>
                  </w:pPr>
                  <w:r>
                    <w:rPr>
                      <w:rFonts w:hint="eastAsia"/>
                      <w:sz w:val="21"/>
                      <w:szCs w:val="21"/>
                      <w:lang w:val="en-US" w:eastAsia="zh-CN"/>
                    </w:rPr>
                    <w:t>4.28</w:t>
                  </w:r>
                </w:p>
              </w:tc>
              <w:tc>
                <w:tcPr>
                  <w:tcW w:w="1079" w:type="dxa"/>
                  <w:tcBorders>
                    <w:tl2br w:val="nil"/>
                    <w:tr2bl w:val="nil"/>
                  </w:tcBorders>
                  <w:vAlign w:val="center"/>
                </w:tcPr>
                <w:p>
                  <w:pPr>
                    <w:autoSpaceDE w:val="0"/>
                    <w:autoSpaceDN w:val="0"/>
                    <w:jc w:val="center"/>
                    <w:rPr>
                      <w:rFonts w:hint="eastAsia" w:eastAsia="宋体"/>
                      <w:bCs/>
                      <w:szCs w:val="21"/>
                      <w:lang w:eastAsia="zh-CN"/>
                    </w:rPr>
                  </w:pPr>
                  <w:r>
                    <w:rPr>
                      <w:rFonts w:hint="eastAsia"/>
                      <w:bCs/>
                      <w:szCs w:val="21"/>
                      <w:lang w:eastAsia="zh-CN"/>
                    </w:rPr>
                    <w:t>碱液吸收</w:t>
                  </w:r>
                </w:p>
              </w:tc>
              <w:tc>
                <w:tcPr>
                  <w:tcW w:w="808" w:type="dxa"/>
                  <w:tcBorders>
                    <w:tl2br w:val="nil"/>
                    <w:tr2bl w:val="nil"/>
                  </w:tcBorders>
                  <w:vAlign w:val="center"/>
                </w:tcPr>
                <w:p>
                  <w:pPr>
                    <w:ind w:left="-42" w:leftChars="-20" w:right="-42" w:rightChars="-20"/>
                    <w:jc w:val="center"/>
                    <w:rPr>
                      <w:rFonts w:hint="eastAsia" w:eastAsia="宋体"/>
                      <w:bCs/>
                      <w:szCs w:val="21"/>
                      <w:lang w:eastAsia="zh-CN"/>
                    </w:rPr>
                  </w:pPr>
                  <w:r>
                    <w:rPr>
                      <w:rFonts w:hint="eastAsia"/>
                      <w:bCs/>
                      <w:szCs w:val="21"/>
                      <w:lang w:val="en-US" w:eastAsia="zh-CN"/>
                    </w:rPr>
                    <w:t>80%</w:t>
                  </w:r>
                </w:p>
              </w:tc>
              <w:tc>
                <w:tcPr>
                  <w:tcW w:w="811" w:type="dxa"/>
                  <w:tcBorders>
                    <w:tl2br w:val="nil"/>
                    <w:tr2bl w:val="nil"/>
                  </w:tcBorders>
                  <w:vAlign w:val="center"/>
                </w:tcPr>
                <w:p>
                  <w:pPr>
                    <w:ind w:left="-42" w:leftChars="-20" w:right="-42" w:rightChars="-20"/>
                    <w:jc w:val="center"/>
                    <w:rPr>
                      <w:rFonts w:hint="eastAsia"/>
                      <w:bCs/>
                      <w:szCs w:val="21"/>
                    </w:rPr>
                  </w:pPr>
                  <w:r>
                    <w:rPr>
                      <w:rFonts w:hint="eastAsia" w:ascii="Times New Roman"/>
                      <w:sz w:val="21"/>
                      <w:szCs w:val="21"/>
                      <w:lang w:val="en-US" w:eastAsia="zh-CN"/>
                    </w:rPr>
                    <w:t>13.7</w:t>
                  </w:r>
                </w:p>
              </w:tc>
              <w:tc>
                <w:tcPr>
                  <w:tcW w:w="811" w:type="dxa"/>
                  <w:tcBorders>
                    <w:tl2br w:val="nil"/>
                    <w:tr2bl w:val="nil"/>
                  </w:tcBorders>
                  <w:vAlign w:val="center"/>
                </w:tcPr>
                <w:p>
                  <w:pPr>
                    <w:ind w:left="-42" w:leftChars="-20" w:right="-42" w:rightChars="-20"/>
                    <w:jc w:val="center"/>
                    <w:rPr>
                      <w:rFonts w:hint="eastAsia" w:eastAsia="宋体"/>
                      <w:bCs/>
                      <w:szCs w:val="21"/>
                      <w:lang w:val="en-US" w:eastAsia="zh-CN"/>
                    </w:rPr>
                  </w:pPr>
                  <w:r>
                    <w:rPr>
                      <w:rFonts w:hint="eastAsia"/>
                      <w:bCs/>
                      <w:szCs w:val="21"/>
                      <w:lang w:val="en-US" w:eastAsia="zh-CN"/>
                    </w:rPr>
                    <w:t>3.424</w:t>
                  </w:r>
                </w:p>
              </w:tc>
              <w:tc>
                <w:tcPr>
                  <w:tcW w:w="808" w:type="dxa"/>
                  <w:tcBorders>
                    <w:tl2br w:val="nil"/>
                    <w:tr2bl w:val="nil"/>
                  </w:tcBorders>
                  <w:vAlign w:val="center"/>
                </w:tcPr>
                <w:p>
                  <w:pPr>
                    <w:ind w:left="-42" w:leftChars="-20" w:right="-42" w:rightChars="-20"/>
                    <w:jc w:val="center"/>
                    <w:rPr>
                      <w:rFonts w:hint="eastAsia" w:eastAsia="宋体"/>
                      <w:bCs/>
                      <w:szCs w:val="21"/>
                      <w:lang w:val="en-US" w:eastAsia="zh-CN"/>
                    </w:rPr>
                  </w:pPr>
                  <w:r>
                    <w:rPr>
                      <w:rFonts w:hint="eastAsia"/>
                      <w:bCs/>
                      <w:szCs w:val="21"/>
                      <w:lang w:val="en-US" w:eastAsia="zh-CN"/>
                    </w:rPr>
                    <w:t>0.856</w:t>
                  </w:r>
                </w:p>
              </w:tc>
              <w:tc>
                <w:tcPr>
                  <w:tcW w:w="1126" w:type="dxa"/>
                  <w:tcBorders>
                    <w:tl2br w:val="nil"/>
                    <w:tr2bl w:val="nil"/>
                  </w:tcBorders>
                  <w:vAlign w:val="center"/>
                </w:tcPr>
                <w:p>
                  <w:pPr>
                    <w:adjustRightInd w:val="0"/>
                    <w:snapToGrid w:val="0"/>
                    <w:jc w:val="center"/>
                    <w:rPr>
                      <w:rFonts w:hint="eastAsia"/>
                      <w:b/>
                      <w:szCs w:val="21"/>
                    </w:rPr>
                  </w:pPr>
                  <w:r>
                    <w:rPr>
                      <w:rFonts w:hint="eastAsia"/>
                      <w:bCs/>
                      <w:szCs w:val="21"/>
                    </w:rPr>
                    <w:t>大气</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189" w:hRule="atLeast"/>
                <w:jc w:val="center"/>
              </w:trPr>
              <w:tc>
                <w:tcPr>
                  <w:tcW w:w="858" w:type="dxa"/>
                  <w:gridSpan w:val="2"/>
                  <w:tcBorders>
                    <w:tl2br w:val="nil"/>
                    <w:tr2bl w:val="nil"/>
                  </w:tcBorders>
                  <w:vAlign w:val="center"/>
                </w:tcPr>
                <w:p>
                  <w:pPr>
                    <w:adjustRightInd w:val="0"/>
                    <w:snapToGrid w:val="0"/>
                    <w:jc w:val="center"/>
                    <w:rPr>
                      <w:b/>
                      <w:szCs w:val="21"/>
                    </w:rPr>
                  </w:pPr>
                  <w:r>
                    <w:rPr>
                      <w:b/>
                      <w:szCs w:val="21"/>
                    </w:rPr>
                    <w:t>污染种类</w:t>
                  </w:r>
                </w:p>
              </w:tc>
              <w:tc>
                <w:tcPr>
                  <w:tcW w:w="674" w:type="dxa"/>
                  <w:tcBorders>
                    <w:tl2br w:val="nil"/>
                    <w:tr2bl w:val="nil"/>
                  </w:tcBorders>
                  <w:vAlign w:val="center"/>
                </w:tcPr>
                <w:p>
                  <w:pPr>
                    <w:adjustRightInd w:val="0"/>
                    <w:snapToGrid w:val="0"/>
                    <w:jc w:val="center"/>
                    <w:rPr>
                      <w:b/>
                      <w:szCs w:val="21"/>
                    </w:rPr>
                  </w:pPr>
                  <w:r>
                    <w:rPr>
                      <w:b/>
                      <w:szCs w:val="21"/>
                    </w:rPr>
                    <w:t>污染物</w:t>
                  </w:r>
                </w:p>
                <w:p>
                  <w:pPr>
                    <w:adjustRightInd w:val="0"/>
                    <w:snapToGrid w:val="0"/>
                    <w:jc w:val="center"/>
                    <w:rPr>
                      <w:b/>
                      <w:szCs w:val="21"/>
                    </w:rPr>
                  </w:pPr>
                  <w:r>
                    <w:rPr>
                      <w:b/>
                      <w:szCs w:val="21"/>
                    </w:rPr>
                    <w:t>类别</w:t>
                  </w:r>
                </w:p>
              </w:tc>
              <w:tc>
                <w:tcPr>
                  <w:tcW w:w="1891" w:type="dxa"/>
                  <w:gridSpan w:val="2"/>
                  <w:tcBorders>
                    <w:tl2br w:val="nil"/>
                    <w:tr2bl w:val="nil"/>
                  </w:tcBorders>
                  <w:vAlign w:val="center"/>
                </w:tcPr>
                <w:p>
                  <w:pPr>
                    <w:adjustRightInd w:val="0"/>
                    <w:snapToGrid w:val="0"/>
                    <w:jc w:val="center"/>
                    <w:rPr>
                      <w:b/>
                      <w:szCs w:val="21"/>
                    </w:rPr>
                  </w:pPr>
                  <w:r>
                    <w:rPr>
                      <w:b/>
                      <w:szCs w:val="21"/>
                    </w:rPr>
                    <w:t>污染物发生量（t/a）</w:t>
                  </w:r>
                </w:p>
              </w:tc>
              <w:tc>
                <w:tcPr>
                  <w:tcW w:w="1079" w:type="dxa"/>
                  <w:tcBorders>
                    <w:tl2br w:val="nil"/>
                    <w:tr2bl w:val="nil"/>
                  </w:tcBorders>
                  <w:vAlign w:val="center"/>
                </w:tcPr>
                <w:p>
                  <w:pPr>
                    <w:adjustRightInd w:val="0"/>
                    <w:snapToGrid w:val="0"/>
                    <w:jc w:val="center"/>
                    <w:rPr>
                      <w:b/>
                      <w:szCs w:val="21"/>
                    </w:rPr>
                  </w:pPr>
                  <w:r>
                    <w:rPr>
                      <w:b/>
                      <w:szCs w:val="21"/>
                    </w:rPr>
                    <w:t>治理措施</w:t>
                  </w:r>
                </w:p>
              </w:tc>
              <w:tc>
                <w:tcPr>
                  <w:tcW w:w="1619" w:type="dxa"/>
                  <w:gridSpan w:val="2"/>
                  <w:tcBorders>
                    <w:tl2br w:val="nil"/>
                    <w:tr2bl w:val="nil"/>
                  </w:tcBorders>
                  <w:vAlign w:val="center"/>
                </w:tcPr>
                <w:p>
                  <w:pPr>
                    <w:adjustRightInd w:val="0"/>
                    <w:snapToGrid w:val="0"/>
                    <w:jc w:val="center"/>
                    <w:rPr>
                      <w:b/>
                      <w:szCs w:val="21"/>
                    </w:rPr>
                  </w:pPr>
                  <w:r>
                    <w:rPr>
                      <w:b/>
                      <w:szCs w:val="21"/>
                    </w:rPr>
                    <w:t>削减量（t/a）</w:t>
                  </w:r>
                </w:p>
              </w:tc>
              <w:tc>
                <w:tcPr>
                  <w:tcW w:w="2745" w:type="dxa"/>
                  <w:gridSpan w:val="3"/>
                  <w:tcBorders>
                    <w:tl2br w:val="nil"/>
                    <w:tr2bl w:val="nil"/>
                  </w:tcBorders>
                  <w:vAlign w:val="center"/>
                </w:tcPr>
                <w:p>
                  <w:pPr>
                    <w:adjustRightInd w:val="0"/>
                    <w:snapToGrid w:val="0"/>
                    <w:jc w:val="center"/>
                    <w:rPr>
                      <w:b/>
                      <w:szCs w:val="21"/>
                    </w:rPr>
                  </w:pPr>
                  <w:r>
                    <w:rPr>
                      <w:b/>
                      <w:szCs w:val="21"/>
                    </w:rPr>
                    <w:t>排放量（t/a）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171" w:hRule="atLeast"/>
                <w:jc w:val="center"/>
              </w:trPr>
              <w:tc>
                <w:tcPr>
                  <w:tcW w:w="858" w:type="dxa"/>
                  <w:gridSpan w:val="2"/>
                  <w:tcBorders>
                    <w:tl2br w:val="nil"/>
                    <w:tr2bl w:val="nil"/>
                  </w:tcBorders>
                  <w:vAlign w:val="center"/>
                </w:tcPr>
                <w:p>
                  <w:pPr>
                    <w:overflowPunct w:val="0"/>
                    <w:adjustRightInd w:val="0"/>
                    <w:snapToGrid w:val="0"/>
                    <w:jc w:val="center"/>
                    <w:textAlignment w:val="baseline"/>
                    <w:rPr>
                      <w:rFonts w:hint="eastAsia" w:eastAsia="宋体"/>
                      <w:szCs w:val="21"/>
                      <w:lang w:val="en-US" w:eastAsia="zh-CN"/>
                    </w:rPr>
                  </w:pPr>
                  <w:r>
                    <w:rPr>
                      <w:rFonts w:hint="eastAsia"/>
                      <w:szCs w:val="21"/>
                      <w:lang w:val="en-US" w:eastAsia="zh-CN"/>
                    </w:rPr>
                    <w:t>/</w:t>
                  </w:r>
                </w:p>
              </w:tc>
              <w:tc>
                <w:tcPr>
                  <w:tcW w:w="674" w:type="dxa"/>
                  <w:tcBorders>
                    <w:tl2br w:val="nil"/>
                    <w:tr2bl w:val="nil"/>
                  </w:tcBorders>
                  <w:vAlign w:val="center"/>
                </w:tcPr>
                <w:p>
                  <w:pPr>
                    <w:adjustRightInd w:val="0"/>
                    <w:snapToGrid w:val="0"/>
                    <w:jc w:val="center"/>
                    <w:rPr>
                      <w:rFonts w:hint="eastAsia" w:eastAsia="宋体"/>
                      <w:szCs w:val="21"/>
                      <w:lang w:val="en-US" w:eastAsia="zh-CN"/>
                    </w:rPr>
                  </w:pPr>
                  <w:r>
                    <w:rPr>
                      <w:rFonts w:hint="eastAsia"/>
                      <w:szCs w:val="21"/>
                      <w:lang w:val="en-US" w:eastAsia="zh-CN"/>
                    </w:rPr>
                    <w:t>/</w:t>
                  </w:r>
                </w:p>
              </w:tc>
              <w:tc>
                <w:tcPr>
                  <w:tcW w:w="1891" w:type="dxa"/>
                  <w:gridSpan w:val="2"/>
                  <w:tcBorders>
                    <w:tl2br w:val="nil"/>
                    <w:tr2bl w:val="nil"/>
                  </w:tcBorders>
                  <w:vAlign w:val="center"/>
                </w:tcPr>
                <w:p>
                  <w:pPr>
                    <w:adjustRightInd w:val="0"/>
                    <w:snapToGrid w:val="0"/>
                    <w:jc w:val="center"/>
                    <w:rPr>
                      <w:rFonts w:hint="eastAsia" w:eastAsia="宋体"/>
                      <w:szCs w:val="21"/>
                      <w:lang w:val="en-US" w:eastAsia="zh-CN"/>
                    </w:rPr>
                  </w:pPr>
                  <w:r>
                    <w:rPr>
                      <w:rFonts w:hint="eastAsia"/>
                      <w:szCs w:val="21"/>
                      <w:lang w:val="en-US" w:eastAsia="zh-CN"/>
                    </w:rPr>
                    <w:t>/</w:t>
                  </w:r>
                </w:p>
              </w:tc>
              <w:tc>
                <w:tcPr>
                  <w:tcW w:w="1079" w:type="dxa"/>
                  <w:tcBorders>
                    <w:tl2br w:val="nil"/>
                    <w:tr2bl w:val="nil"/>
                  </w:tcBorders>
                  <w:vAlign w:val="center"/>
                </w:tcPr>
                <w:p>
                  <w:pPr>
                    <w:adjustRightInd w:val="0"/>
                    <w:snapToGrid w:val="0"/>
                    <w:jc w:val="center"/>
                    <w:rPr>
                      <w:rFonts w:hint="eastAsia" w:eastAsia="宋体"/>
                      <w:szCs w:val="21"/>
                      <w:lang w:val="en-US" w:eastAsia="zh-CN"/>
                    </w:rPr>
                  </w:pPr>
                  <w:r>
                    <w:rPr>
                      <w:rFonts w:hint="eastAsia"/>
                      <w:szCs w:val="21"/>
                      <w:lang w:val="en-US" w:eastAsia="zh-CN"/>
                    </w:rPr>
                    <w:t>/</w:t>
                  </w:r>
                </w:p>
              </w:tc>
              <w:tc>
                <w:tcPr>
                  <w:tcW w:w="1619" w:type="dxa"/>
                  <w:gridSpan w:val="2"/>
                  <w:tcBorders>
                    <w:tl2br w:val="nil"/>
                    <w:tr2bl w:val="nil"/>
                  </w:tcBorders>
                  <w:vAlign w:val="center"/>
                </w:tcPr>
                <w:p>
                  <w:pPr>
                    <w:adjustRightInd w:val="0"/>
                    <w:snapToGrid w:val="0"/>
                    <w:jc w:val="center"/>
                    <w:rPr>
                      <w:rFonts w:hint="eastAsia" w:eastAsia="宋体"/>
                      <w:szCs w:val="21"/>
                      <w:lang w:val="en-US" w:eastAsia="zh-CN"/>
                    </w:rPr>
                  </w:pPr>
                  <w:r>
                    <w:rPr>
                      <w:rFonts w:hint="eastAsia"/>
                      <w:szCs w:val="21"/>
                      <w:lang w:val="en-US" w:eastAsia="zh-CN"/>
                    </w:rPr>
                    <w:t>/</w:t>
                  </w:r>
                </w:p>
              </w:tc>
              <w:tc>
                <w:tcPr>
                  <w:tcW w:w="2745" w:type="dxa"/>
                  <w:gridSpan w:val="3"/>
                  <w:tcBorders>
                    <w:tl2br w:val="nil"/>
                    <w:tr2bl w:val="nil"/>
                  </w:tcBorders>
                  <w:vAlign w:val="center"/>
                </w:tcPr>
                <w:p>
                  <w:pPr>
                    <w:adjustRightInd w:val="0"/>
                    <w:snapToGrid w:val="0"/>
                    <w:jc w:val="center"/>
                    <w:rPr>
                      <w:rFonts w:hint="eastAsia" w:eastAsia="宋体"/>
                      <w:szCs w:val="21"/>
                      <w:lang w:val="en-US" w:eastAsia="zh-CN"/>
                    </w:rPr>
                  </w:pPr>
                  <w:r>
                    <w:rPr>
                      <w:rFonts w:hint="eastAsia"/>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43" w:hRule="atLeast"/>
                <w:jc w:val="center"/>
              </w:trPr>
              <w:tc>
                <w:tcPr>
                  <w:tcW w:w="858" w:type="dxa"/>
                  <w:gridSpan w:val="2"/>
                  <w:tcBorders>
                    <w:tl2br w:val="nil"/>
                    <w:tr2bl w:val="nil"/>
                  </w:tcBorders>
                  <w:vAlign w:val="center"/>
                </w:tcPr>
                <w:p>
                  <w:pPr>
                    <w:overflowPunct w:val="0"/>
                    <w:adjustRightInd w:val="0"/>
                    <w:snapToGrid w:val="0"/>
                    <w:jc w:val="center"/>
                    <w:textAlignment w:val="baseline"/>
                    <w:rPr>
                      <w:rFonts w:hint="eastAsia" w:eastAsia="宋体"/>
                      <w:kern w:val="0"/>
                      <w:szCs w:val="21"/>
                      <w:lang w:val="en-US" w:eastAsia="zh-CN"/>
                    </w:rPr>
                  </w:pPr>
                  <w:r>
                    <w:rPr>
                      <w:rFonts w:hint="eastAsia"/>
                      <w:kern w:val="0"/>
                      <w:szCs w:val="21"/>
                      <w:lang w:val="en-US" w:eastAsia="zh-CN"/>
                    </w:rPr>
                    <w:t>/</w:t>
                  </w:r>
                </w:p>
              </w:tc>
              <w:tc>
                <w:tcPr>
                  <w:tcW w:w="674" w:type="dxa"/>
                  <w:tcBorders>
                    <w:tl2br w:val="nil"/>
                    <w:tr2bl w:val="nil"/>
                  </w:tcBorders>
                  <w:vAlign w:val="center"/>
                </w:tcPr>
                <w:p>
                  <w:pPr>
                    <w:adjustRightInd w:val="0"/>
                    <w:snapToGrid w:val="0"/>
                    <w:jc w:val="center"/>
                    <w:rPr>
                      <w:rFonts w:hint="eastAsia" w:eastAsia="宋体"/>
                      <w:szCs w:val="21"/>
                      <w:lang w:val="en-US" w:eastAsia="zh-CN"/>
                    </w:rPr>
                  </w:pPr>
                  <w:r>
                    <w:rPr>
                      <w:rFonts w:hint="eastAsia"/>
                      <w:szCs w:val="21"/>
                      <w:lang w:val="en-US" w:eastAsia="zh-CN"/>
                    </w:rPr>
                    <w:t>/</w:t>
                  </w:r>
                </w:p>
              </w:tc>
              <w:tc>
                <w:tcPr>
                  <w:tcW w:w="1891" w:type="dxa"/>
                  <w:gridSpan w:val="2"/>
                  <w:tcBorders>
                    <w:tl2br w:val="nil"/>
                    <w:tr2bl w:val="nil"/>
                  </w:tcBorders>
                  <w:vAlign w:val="center"/>
                </w:tcPr>
                <w:p>
                  <w:pPr>
                    <w:adjustRightInd w:val="0"/>
                    <w:snapToGrid w:val="0"/>
                    <w:jc w:val="center"/>
                    <w:rPr>
                      <w:rFonts w:hint="eastAsia" w:eastAsia="宋体"/>
                      <w:szCs w:val="21"/>
                      <w:lang w:val="en-US" w:eastAsia="zh-CN"/>
                    </w:rPr>
                  </w:pPr>
                  <w:r>
                    <w:rPr>
                      <w:rFonts w:hint="eastAsia"/>
                      <w:szCs w:val="21"/>
                      <w:lang w:val="en-US" w:eastAsia="zh-CN"/>
                    </w:rPr>
                    <w:t>/</w:t>
                  </w:r>
                </w:p>
              </w:tc>
              <w:tc>
                <w:tcPr>
                  <w:tcW w:w="1079" w:type="dxa"/>
                  <w:tcBorders>
                    <w:tl2br w:val="nil"/>
                    <w:tr2bl w:val="nil"/>
                  </w:tcBorders>
                  <w:vAlign w:val="center"/>
                </w:tcPr>
                <w:p>
                  <w:pPr>
                    <w:adjustRightInd w:val="0"/>
                    <w:snapToGrid w:val="0"/>
                    <w:jc w:val="center"/>
                    <w:rPr>
                      <w:rFonts w:hint="eastAsia" w:eastAsia="宋体"/>
                      <w:szCs w:val="21"/>
                      <w:lang w:val="en-US" w:eastAsia="zh-CN"/>
                    </w:rPr>
                  </w:pPr>
                  <w:r>
                    <w:rPr>
                      <w:rFonts w:hint="eastAsia"/>
                      <w:szCs w:val="21"/>
                      <w:lang w:val="en-US" w:eastAsia="zh-CN"/>
                    </w:rPr>
                    <w:t>/</w:t>
                  </w:r>
                </w:p>
              </w:tc>
              <w:tc>
                <w:tcPr>
                  <w:tcW w:w="1619" w:type="dxa"/>
                  <w:gridSpan w:val="2"/>
                  <w:tcBorders>
                    <w:tl2br w:val="nil"/>
                    <w:tr2bl w:val="nil"/>
                  </w:tcBorders>
                  <w:vAlign w:val="center"/>
                </w:tcPr>
                <w:p>
                  <w:pPr>
                    <w:adjustRightInd w:val="0"/>
                    <w:snapToGrid w:val="0"/>
                    <w:jc w:val="center"/>
                    <w:rPr>
                      <w:rFonts w:hint="eastAsia" w:eastAsia="宋体"/>
                      <w:szCs w:val="21"/>
                      <w:lang w:val="en-US" w:eastAsia="zh-CN"/>
                    </w:rPr>
                  </w:pPr>
                  <w:r>
                    <w:rPr>
                      <w:rFonts w:hint="eastAsia"/>
                      <w:szCs w:val="21"/>
                      <w:lang w:val="en-US" w:eastAsia="zh-CN"/>
                    </w:rPr>
                    <w:t>/</w:t>
                  </w:r>
                </w:p>
              </w:tc>
              <w:tc>
                <w:tcPr>
                  <w:tcW w:w="2745" w:type="dxa"/>
                  <w:gridSpan w:val="3"/>
                  <w:tcBorders>
                    <w:tl2br w:val="nil"/>
                    <w:tr2bl w:val="nil"/>
                  </w:tcBorders>
                  <w:vAlign w:val="center"/>
                </w:tcPr>
                <w:p>
                  <w:pPr>
                    <w:adjustRightInd w:val="0"/>
                    <w:snapToGrid w:val="0"/>
                    <w:jc w:val="center"/>
                    <w:rPr>
                      <w:rFonts w:hint="eastAsia" w:eastAsia="宋体"/>
                      <w:szCs w:val="21"/>
                      <w:lang w:val="en-US" w:eastAsia="zh-CN"/>
                    </w:rPr>
                  </w:pPr>
                  <w:r>
                    <w:rPr>
                      <w:rFonts w:hint="eastAsia"/>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43" w:hRule="atLeast"/>
                <w:jc w:val="center"/>
              </w:trPr>
              <w:tc>
                <w:tcPr>
                  <w:tcW w:w="858" w:type="dxa"/>
                  <w:gridSpan w:val="2"/>
                  <w:tcBorders>
                    <w:tl2br w:val="nil"/>
                    <w:tr2bl w:val="nil"/>
                  </w:tcBorders>
                  <w:vAlign w:val="center"/>
                </w:tcPr>
                <w:p>
                  <w:pPr>
                    <w:overflowPunct w:val="0"/>
                    <w:adjustRightInd w:val="0"/>
                    <w:snapToGrid w:val="0"/>
                    <w:jc w:val="center"/>
                    <w:textAlignment w:val="baseline"/>
                    <w:rPr>
                      <w:rFonts w:hint="eastAsia" w:eastAsia="宋体"/>
                      <w:szCs w:val="21"/>
                      <w:lang w:val="en-US" w:eastAsia="zh-CN"/>
                    </w:rPr>
                  </w:pPr>
                  <w:r>
                    <w:rPr>
                      <w:rFonts w:hint="eastAsia"/>
                      <w:szCs w:val="21"/>
                      <w:lang w:val="en-US" w:eastAsia="zh-CN"/>
                    </w:rPr>
                    <w:t>/</w:t>
                  </w:r>
                </w:p>
              </w:tc>
              <w:tc>
                <w:tcPr>
                  <w:tcW w:w="674" w:type="dxa"/>
                  <w:tcBorders>
                    <w:tl2br w:val="nil"/>
                    <w:tr2bl w:val="nil"/>
                  </w:tcBorders>
                  <w:vAlign w:val="center"/>
                </w:tcPr>
                <w:p>
                  <w:pPr>
                    <w:adjustRightInd w:val="0"/>
                    <w:snapToGrid w:val="0"/>
                    <w:jc w:val="center"/>
                    <w:rPr>
                      <w:rFonts w:hint="eastAsia" w:eastAsia="宋体"/>
                      <w:szCs w:val="21"/>
                      <w:lang w:val="en-US" w:eastAsia="zh-CN"/>
                    </w:rPr>
                  </w:pPr>
                  <w:r>
                    <w:rPr>
                      <w:rFonts w:hint="eastAsia"/>
                      <w:szCs w:val="21"/>
                      <w:lang w:val="en-US" w:eastAsia="zh-CN"/>
                    </w:rPr>
                    <w:t>/</w:t>
                  </w:r>
                </w:p>
              </w:tc>
              <w:tc>
                <w:tcPr>
                  <w:tcW w:w="1891" w:type="dxa"/>
                  <w:gridSpan w:val="2"/>
                  <w:tcBorders>
                    <w:tl2br w:val="nil"/>
                    <w:tr2bl w:val="nil"/>
                  </w:tcBorders>
                  <w:vAlign w:val="center"/>
                </w:tcPr>
                <w:p>
                  <w:pPr>
                    <w:adjustRightInd w:val="0"/>
                    <w:snapToGrid w:val="0"/>
                    <w:jc w:val="center"/>
                    <w:rPr>
                      <w:rFonts w:hint="eastAsia" w:eastAsia="宋体"/>
                      <w:szCs w:val="21"/>
                      <w:lang w:val="en-US" w:eastAsia="zh-CN"/>
                    </w:rPr>
                  </w:pPr>
                  <w:r>
                    <w:rPr>
                      <w:rFonts w:hint="eastAsia"/>
                      <w:szCs w:val="21"/>
                      <w:lang w:val="en-US" w:eastAsia="zh-CN"/>
                    </w:rPr>
                    <w:t>/</w:t>
                  </w:r>
                </w:p>
              </w:tc>
              <w:tc>
                <w:tcPr>
                  <w:tcW w:w="1079" w:type="dxa"/>
                  <w:tcBorders>
                    <w:tl2br w:val="nil"/>
                    <w:tr2bl w:val="nil"/>
                  </w:tcBorders>
                  <w:vAlign w:val="center"/>
                </w:tcPr>
                <w:p>
                  <w:pPr>
                    <w:adjustRightInd w:val="0"/>
                    <w:snapToGrid w:val="0"/>
                    <w:jc w:val="center"/>
                    <w:rPr>
                      <w:rFonts w:hint="eastAsia" w:eastAsia="宋体"/>
                      <w:szCs w:val="21"/>
                      <w:lang w:val="en-US" w:eastAsia="zh-CN"/>
                    </w:rPr>
                  </w:pPr>
                  <w:r>
                    <w:rPr>
                      <w:rFonts w:hint="eastAsia"/>
                      <w:szCs w:val="21"/>
                      <w:lang w:val="en-US" w:eastAsia="zh-CN"/>
                    </w:rPr>
                    <w:t>/</w:t>
                  </w:r>
                </w:p>
              </w:tc>
              <w:tc>
                <w:tcPr>
                  <w:tcW w:w="1619" w:type="dxa"/>
                  <w:gridSpan w:val="2"/>
                  <w:tcBorders>
                    <w:tl2br w:val="nil"/>
                    <w:tr2bl w:val="nil"/>
                  </w:tcBorders>
                  <w:vAlign w:val="center"/>
                </w:tcPr>
                <w:p>
                  <w:pPr>
                    <w:adjustRightInd w:val="0"/>
                    <w:snapToGrid w:val="0"/>
                    <w:jc w:val="center"/>
                    <w:rPr>
                      <w:rFonts w:hint="eastAsia" w:eastAsia="宋体"/>
                      <w:szCs w:val="21"/>
                      <w:lang w:val="en-US" w:eastAsia="zh-CN"/>
                    </w:rPr>
                  </w:pPr>
                  <w:r>
                    <w:rPr>
                      <w:rFonts w:hint="eastAsia"/>
                      <w:szCs w:val="21"/>
                      <w:lang w:val="en-US" w:eastAsia="zh-CN"/>
                    </w:rPr>
                    <w:t>/</w:t>
                  </w:r>
                </w:p>
              </w:tc>
              <w:tc>
                <w:tcPr>
                  <w:tcW w:w="2745" w:type="dxa"/>
                  <w:gridSpan w:val="3"/>
                  <w:tcBorders>
                    <w:tl2br w:val="nil"/>
                    <w:tr2bl w:val="nil"/>
                  </w:tcBorders>
                  <w:vAlign w:val="center"/>
                </w:tcPr>
                <w:p>
                  <w:pPr>
                    <w:adjustRightInd w:val="0"/>
                    <w:snapToGrid w:val="0"/>
                    <w:jc w:val="center"/>
                    <w:rPr>
                      <w:rFonts w:hint="eastAsia" w:eastAsia="宋体"/>
                      <w:szCs w:val="21"/>
                      <w:lang w:val="en-US" w:eastAsia="zh-CN"/>
                    </w:rPr>
                  </w:pPr>
                  <w:r>
                    <w:rPr>
                      <w:rFonts w:hint="eastAsia"/>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43" w:hRule="atLeast"/>
                <w:jc w:val="center"/>
              </w:trPr>
              <w:tc>
                <w:tcPr>
                  <w:tcW w:w="858" w:type="dxa"/>
                  <w:gridSpan w:val="2"/>
                  <w:tcBorders>
                    <w:tl2br w:val="nil"/>
                    <w:tr2bl w:val="nil"/>
                  </w:tcBorders>
                  <w:vAlign w:val="center"/>
                </w:tcPr>
                <w:p>
                  <w:pPr>
                    <w:overflowPunct w:val="0"/>
                    <w:adjustRightInd w:val="0"/>
                    <w:snapToGrid w:val="0"/>
                    <w:jc w:val="center"/>
                    <w:textAlignment w:val="baseline"/>
                    <w:rPr>
                      <w:rFonts w:hint="eastAsia" w:eastAsia="宋体"/>
                      <w:szCs w:val="21"/>
                      <w:lang w:val="en-US" w:eastAsia="zh-CN"/>
                    </w:rPr>
                  </w:pPr>
                  <w:r>
                    <w:rPr>
                      <w:rFonts w:hint="eastAsia"/>
                      <w:szCs w:val="21"/>
                      <w:lang w:val="en-US" w:eastAsia="zh-CN"/>
                    </w:rPr>
                    <w:t>/</w:t>
                  </w:r>
                </w:p>
              </w:tc>
              <w:tc>
                <w:tcPr>
                  <w:tcW w:w="674" w:type="dxa"/>
                  <w:tcBorders>
                    <w:tl2br w:val="nil"/>
                    <w:tr2bl w:val="nil"/>
                  </w:tcBorders>
                  <w:vAlign w:val="center"/>
                </w:tcPr>
                <w:p>
                  <w:pPr>
                    <w:adjustRightInd w:val="0"/>
                    <w:snapToGrid w:val="0"/>
                    <w:jc w:val="center"/>
                    <w:rPr>
                      <w:rFonts w:hint="eastAsia" w:eastAsia="宋体"/>
                      <w:szCs w:val="21"/>
                      <w:lang w:val="en-US" w:eastAsia="zh-CN"/>
                    </w:rPr>
                  </w:pPr>
                  <w:r>
                    <w:rPr>
                      <w:rFonts w:hint="eastAsia"/>
                      <w:szCs w:val="21"/>
                      <w:lang w:val="en-US" w:eastAsia="zh-CN"/>
                    </w:rPr>
                    <w:t>/</w:t>
                  </w:r>
                </w:p>
              </w:tc>
              <w:tc>
                <w:tcPr>
                  <w:tcW w:w="1891" w:type="dxa"/>
                  <w:gridSpan w:val="2"/>
                  <w:tcBorders>
                    <w:tl2br w:val="nil"/>
                    <w:tr2bl w:val="nil"/>
                  </w:tcBorders>
                  <w:vAlign w:val="center"/>
                </w:tcPr>
                <w:p>
                  <w:pPr>
                    <w:adjustRightInd w:val="0"/>
                    <w:snapToGrid w:val="0"/>
                    <w:jc w:val="center"/>
                    <w:rPr>
                      <w:rFonts w:hint="eastAsia" w:eastAsia="宋体"/>
                      <w:szCs w:val="21"/>
                      <w:lang w:val="en-US" w:eastAsia="zh-CN"/>
                    </w:rPr>
                  </w:pPr>
                  <w:r>
                    <w:rPr>
                      <w:rFonts w:hint="eastAsia"/>
                      <w:szCs w:val="21"/>
                      <w:lang w:val="en-US" w:eastAsia="zh-CN"/>
                    </w:rPr>
                    <w:t>/</w:t>
                  </w:r>
                </w:p>
              </w:tc>
              <w:tc>
                <w:tcPr>
                  <w:tcW w:w="1079" w:type="dxa"/>
                  <w:tcBorders>
                    <w:tl2br w:val="nil"/>
                    <w:tr2bl w:val="nil"/>
                  </w:tcBorders>
                  <w:vAlign w:val="center"/>
                </w:tcPr>
                <w:p>
                  <w:pPr>
                    <w:adjustRightInd w:val="0"/>
                    <w:snapToGrid w:val="0"/>
                    <w:jc w:val="center"/>
                    <w:rPr>
                      <w:rFonts w:hint="eastAsia" w:eastAsia="宋体"/>
                      <w:szCs w:val="21"/>
                      <w:lang w:val="en-US" w:eastAsia="zh-CN"/>
                    </w:rPr>
                  </w:pPr>
                  <w:r>
                    <w:rPr>
                      <w:rFonts w:hint="eastAsia"/>
                      <w:szCs w:val="21"/>
                      <w:lang w:val="en-US" w:eastAsia="zh-CN"/>
                    </w:rPr>
                    <w:t>/</w:t>
                  </w:r>
                </w:p>
              </w:tc>
              <w:tc>
                <w:tcPr>
                  <w:tcW w:w="1619" w:type="dxa"/>
                  <w:gridSpan w:val="2"/>
                  <w:tcBorders>
                    <w:tl2br w:val="nil"/>
                    <w:tr2bl w:val="nil"/>
                  </w:tcBorders>
                  <w:vAlign w:val="center"/>
                </w:tcPr>
                <w:p>
                  <w:pPr>
                    <w:adjustRightInd w:val="0"/>
                    <w:snapToGrid w:val="0"/>
                    <w:jc w:val="center"/>
                    <w:rPr>
                      <w:rFonts w:hint="eastAsia" w:eastAsia="宋体"/>
                      <w:szCs w:val="21"/>
                      <w:lang w:val="en-US" w:eastAsia="zh-CN"/>
                    </w:rPr>
                  </w:pPr>
                  <w:r>
                    <w:rPr>
                      <w:rFonts w:hint="eastAsia"/>
                      <w:szCs w:val="21"/>
                      <w:lang w:val="en-US" w:eastAsia="zh-CN"/>
                    </w:rPr>
                    <w:t>/</w:t>
                  </w:r>
                </w:p>
              </w:tc>
              <w:tc>
                <w:tcPr>
                  <w:tcW w:w="2745" w:type="dxa"/>
                  <w:gridSpan w:val="3"/>
                  <w:tcBorders>
                    <w:tl2br w:val="nil"/>
                    <w:tr2bl w:val="nil"/>
                  </w:tcBorders>
                  <w:vAlign w:val="center"/>
                </w:tcPr>
                <w:p>
                  <w:pPr>
                    <w:adjustRightInd w:val="0"/>
                    <w:snapToGrid w:val="0"/>
                    <w:jc w:val="center"/>
                    <w:rPr>
                      <w:rFonts w:hint="eastAsia" w:eastAsia="宋体"/>
                      <w:szCs w:val="21"/>
                      <w:lang w:val="en-US" w:eastAsia="zh-CN"/>
                    </w:rPr>
                  </w:pPr>
                  <w:r>
                    <w:rPr>
                      <w:rFonts w:hint="eastAsia"/>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43" w:hRule="atLeast"/>
                <w:jc w:val="center"/>
              </w:trPr>
              <w:tc>
                <w:tcPr>
                  <w:tcW w:w="858" w:type="dxa"/>
                  <w:gridSpan w:val="2"/>
                  <w:tcBorders>
                    <w:tl2br w:val="nil"/>
                    <w:tr2bl w:val="nil"/>
                  </w:tcBorders>
                  <w:vAlign w:val="center"/>
                </w:tcPr>
                <w:p>
                  <w:pPr>
                    <w:overflowPunct w:val="0"/>
                    <w:adjustRightInd w:val="0"/>
                    <w:snapToGrid w:val="0"/>
                    <w:jc w:val="center"/>
                    <w:textAlignment w:val="baseline"/>
                    <w:rPr>
                      <w:rFonts w:hint="eastAsia" w:eastAsia="宋体"/>
                      <w:szCs w:val="21"/>
                      <w:lang w:val="en-US" w:eastAsia="zh-CN"/>
                    </w:rPr>
                  </w:pPr>
                  <w:r>
                    <w:rPr>
                      <w:rFonts w:hint="eastAsia"/>
                      <w:szCs w:val="21"/>
                      <w:lang w:val="en-US" w:eastAsia="zh-CN"/>
                    </w:rPr>
                    <w:t>/</w:t>
                  </w:r>
                </w:p>
              </w:tc>
              <w:tc>
                <w:tcPr>
                  <w:tcW w:w="674" w:type="dxa"/>
                  <w:tcBorders>
                    <w:tl2br w:val="nil"/>
                    <w:tr2bl w:val="nil"/>
                  </w:tcBorders>
                  <w:vAlign w:val="center"/>
                </w:tcPr>
                <w:p>
                  <w:pPr>
                    <w:adjustRightInd w:val="0"/>
                    <w:snapToGrid w:val="0"/>
                    <w:jc w:val="center"/>
                    <w:rPr>
                      <w:rFonts w:hint="eastAsia" w:eastAsia="宋体"/>
                      <w:szCs w:val="21"/>
                      <w:lang w:val="en-US" w:eastAsia="zh-CN"/>
                    </w:rPr>
                  </w:pPr>
                  <w:r>
                    <w:rPr>
                      <w:rFonts w:hint="eastAsia"/>
                      <w:szCs w:val="21"/>
                      <w:lang w:val="en-US" w:eastAsia="zh-CN"/>
                    </w:rPr>
                    <w:t>/</w:t>
                  </w:r>
                </w:p>
              </w:tc>
              <w:tc>
                <w:tcPr>
                  <w:tcW w:w="1891" w:type="dxa"/>
                  <w:gridSpan w:val="2"/>
                  <w:tcBorders>
                    <w:tl2br w:val="nil"/>
                    <w:tr2bl w:val="nil"/>
                  </w:tcBorders>
                  <w:vAlign w:val="center"/>
                </w:tcPr>
                <w:p>
                  <w:pPr>
                    <w:adjustRightInd w:val="0"/>
                    <w:snapToGrid w:val="0"/>
                    <w:jc w:val="center"/>
                    <w:rPr>
                      <w:rFonts w:hint="eastAsia" w:eastAsia="宋体"/>
                      <w:szCs w:val="21"/>
                      <w:lang w:val="en-US" w:eastAsia="zh-CN"/>
                    </w:rPr>
                  </w:pPr>
                  <w:r>
                    <w:rPr>
                      <w:rFonts w:hint="eastAsia"/>
                      <w:szCs w:val="21"/>
                      <w:lang w:val="en-US" w:eastAsia="zh-CN"/>
                    </w:rPr>
                    <w:t>/</w:t>
                  </w:r>
                </w:p>
              </w:tc>
              <w:tc>
                <w:tcPr>
                  <w:tcW w:w="1079" w:type="dxa"/>
                  <w:tcBorders>
                    <w:tl2br w:val="nil"/>
                    <w:tr2bl w:val="nil"/>
                  </w:tcBorders>
                  <w:vAlign w:val="center"/>
                </w:tcPr>
                <w:p>
                  <w:pPr>
                    <w:adjustRightInd w:val="0"/>
                    <w:snapToGrid w:val="0"/>
                    <w:jc w:val="center"/>
                    <w:rPr>
                      <w:rFonts w:hint="eastAsia" w:eastAsia="宋体"/>
                      <w:szCs w:val="21"/>
                      <w:lang w:val="en-US" w:eastAsia="zh-CN"/>
                    </w:rPr>
                  </w:pPr>
                  <w:r>
                    <w:rPr>
                      <w:rFonts w:hint="eastAsia"/>
                      <w:szCs w:val="21"/>
                      <w:lang w:val="en-US" w:eastAsia="zh-CN"/>
                    </w:rPr>
                    <w:t>/</w:t>
                  </w:r>
                </w:p>
              </w:tc>
              <w:tc>
                <w:tcPr>
                  <w:tcW w:w="1619" w:type="dxa"/>
                  <w:gridSpan w:val="2"/>
                  <w:tcBorders>
                    <w:tl2br w:val="nil"/>
                    <w:tr2bl w:val="nil"/>
                  </w:tcBorders>
                  <w:vAlign w:val="center"/>
                </w:tcPr>
                <w:p>
                  <w:pPr>
                    <w:adjustRightInd w:val="0"/>
                    <w:snapToGrid w:val="0"/>
                    <w:jc w:val="center"/>
                    <w:rPr>
                      <w:rFonts w:hint="eastAsia" w:eastAsia="宋体"/>
                      <w:szCs w:val="21"/>
                      <w:lang w:val="en-US" w:eastAsia="zh-CN"/>
                    </w:rPr>
                  </w:pPr>
                  <w:r>
                    <w:rPr>
                      <w:rFonts w:hint="eastAsia"/>
                      <w:szCs w:val="21"/>
                      <w:lang w:val="en-US" w:eastAsia="zh-CN"/>
                    </w:rPr>
                    <w:t>/</w:t>
                  </w:r>
                </w:p>
              </w:tc>
              <w:tc>
                <w:tcPr>
                  <w:tcW w:w="2745" w:type="dxa"/>
                  <w:gridSpan w:val="3"/>
                  <w:tcBorders>
                    <w:tl2br w:val="nil"/>
                    <w:tr2bl w:val="nil"/>
                  </w:tcBorders>
                  <w:vAlign w:val="center"/>
                </w:tcPr>
                <w:p>
                  <w:pPr>
                    <w:adjustRightInd w:val="0"/>
                    <w:snapToGrid w:val="0"/>
                    <w:jc w:val="center"/>
                    <w:rPr>
                      <w:rFonts w:hint="eastAsia" w:eastAsia="宋体"/>
                      <w:szCs w:val="21"/>
                      <w:lang w:val="en-US" w:eastAsia="zh-CN"/>
                    </w:rPr>
                  </w:pPr>
                  <w:r>
                    <w:rPr>
                      <w:rFonts w:hint="eastAsia"/>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43" w:hRule="atLeast"/>
                <w:jc w:val="center"/>
              </w:trPr>
              <w:tc>
                <w:tcPr>
                  <w:tcW w:w="858" w:type="dxa"/>
                  <w:gridSpan w:val="2"/>
                  <w:tcBorders>
                    <w:tl2br w:val="nil"/>
                    <w:tr2bl w:val="nil"/>
                  </w:tcBorders>
                  <w:vAlign w:val="center"/>
                </w:tcPr>
                <w:p>
                  <w:pPr>
                    <w:overflowPunct w:val="0"/>
                    <w:adjustRightInd w:val="0"/>
                    <w:snapToGrid w:val="0"/>
                    <w:jc w:val="center"/>
                    <w:textAlignment w:val="baseline"/>
                    <w:rPr>
                      <w:rFonts w:hint="eastAsia" w:eastAsia="宋体"/>
                      <w:szCs w:val="21"/>
                      <w:lang w:val="en-US" w:eastAsia="zh-CN"/>
                    </w:rPr>
                  </w:pPr>
                  <w:r>
                    <w:rPr>
                      <w:rFonts w:hint="eastAsia"/>
                      <w:szCs w:val="21"/>
                      <w:lang w:val="en-US" w:eastAsia="zh-CN"/>
                    </w:rPr>
                    <w:t>/</w:t>
                  </w:r>
                </w:p>
              </w:tc>
              <w:tc>
                <w:tcPr>
                  <w:tcW w:w="674" w:type="dxa"/>
                  <w:tcBorders>
                    <w:tl2br w:val="nil"/>
                    <w:tr2bl w:val="nil"/>
                  </w:tcBorders>
                  <w:vAlign w:val="center"/>
                </w:tcPr>
                <w:p>
                  <w:pPr>
                    <w:adjustRightInd w:val="0"/>
                    <w:snapToGrid w:val="0"/>
                    <w:jc w:val="center"/>
                    <w:rPr>
                      <w:rFonts w:hint="eastAsia" w:eastAsia="宋体"/>
                      <w:szCs w:val="21"/>
                      <w:lang w:val="en-US" w:eastAsia="zh-CN"/>
                    </w:rPr>
                  </w:pPr>
                  <w:r>
                    <w:rPr>
                      <w:rFonts w:hint="eastAsia"/>
                      <w:szCs w:val="21"/>
                      <w:lang w:val="en-US" w:eastAsia="zh-CN"/>
                    </w:rPr>
                    <w:t>/</w:t>
                  </w:r>
                </w:p>
              </w:tc>
              <w:tc>
                <w:tcPr>
                  <w:tcW w:w="1891" w:type="dxa"/>
                  <w:gridSpan w:val="2"/>
                  <w:tcBorders>
                    <w:tl2br w:val="nil"/>
                    <w:tr2bl w:val="nil"/>
                  </w:tcBorders>
                  <w:vAlign w:val="center"/>
                </w:tcPr>
                <w:p>
                  <w:pPr>
                    <w:adjustRightInd w:val="0"/>
                    <w:snapToGrid w:val="0"/>
                    <w:jc w:val="center"/>
                    <w:rPr>
                      <w:rFonts w:hint="eastAsia" w:eastAsia="宋体"/>
                      <w:szCs w:val="21"/>
                      <w:lang w:val="en-US" w:eastAsia="zh-CN"/>
                    </w:rPr>
                  </w:pPr>
                  <w:r>
                    <w:rPr>
                      <w:rFonts w:hint="eastAsia"/>
                      <w:szCs w:val="21"/>
                      <w:lang w:val="en-US" w:eastAsia="zh-CN"/>
                    </w:rPr>
                    <w:t>/</w:t>
                  </w:r>
                </w:p>
              </w:tc>
              <w:tc>
                <w:tcPr>
                  <w:tcW w:w="1079" w:type="dxa"/>
                  <w:tcBorders>
                    <w:tl2br w:val="nil"/>
                    <w:tr2bl w:val="nil"/>
                  </w:tcBorders>
                  <w:vAlign w:val="center"/>
                </w:tcPr>
                <w:p>
                  <w:pPr>
                    <w:adjustRightInd w:val="0"/>
                    <w:snapToGrid w:val="0"/>
                    <w:jc w:val="center"/>
                    <w:rPr>
                      <w:rFonts w:hint="eastAsia" w:eastAsia="宋体"/>
                      <w:szCs w:val="21"/>
                      <w:lang w:val="en-US" w:eastAsia="zh-CN"/>
                    </w:rPr>
                  </w:pPr>
                  <w:r>
                    <w:rPr>
                      <w:rFonts w:hint="eastAsia"/>
                      <w:szCs w:val="21"/>
                      <w:lang w:val="en-US" w:eastAsia="zh-CN"/>
                    </w:rPr>
                    <w:t>/</w:t>
                  </w:r>
                </w:p>
              </w:tc>
              <w:tc>
                <w:tcPr>
                  <w:tcW w:w="1619" w:type="dxa"/>
                  <w:gridSpan w:val="2"/>
                  <w:tcBorders>
                    <w:tl2br w:val="nil"/>
                    <w:tr2bl w:val="nil"/>
                  </w:tcBorders>
                  <w:vAlign w:val="center"/>
                </w:tcPr>
                <w:p>
                  <w:pPr>
                    <w:adjustRightInd w:val="0"/>
                    <w:snapToGrid w:val="0"/>
                    <w:jc w:val="center"/>
                    <w:rPr>
                      <w:rFonts w:hint="eastAsia" w:eastAsia="宋体"/>
                      <w:szCs w:val="21"/>
                      <w:lang w:val="en-US" w:eastAsia="zh-CN"/>
                    </w:rPr>
                  </w:pPr>
                  <w:r>
                    <w:rPr>
                      <w:rFonts w:hint="eastAsia"/>
                      <w:szCs w:val="21"/>
                      <w:lang w:val="en-US" w:eastAsia="zh-CN"/>
                    </w:rPr>
                    <w:t>/</w:t>
                  </w:r>
                </w:p>
              </w:tc>
              <w:tc>
                <w:tcPr>
                  <w:tcW w:w="2745" w:type="dxa"/>
                  <w:gridSpan w:val="3"/>
                  <w:tcBorders>
                    <w:tl2br w:val="nil"/>
                    <w:tr2bl w:val="nil"/>
                  </w:tcBorders>
                  <w:vAlign w:val="center"/>
                </w:tcPr>
                <w:p>
                  <w:pPr>
                    <w:adjustRightInd w:val="0"/>
                    <w:snapToGrid w:val="0"/>
                    <w:jc w:val="center"/>
                    <w:rPr>
                      <w:rFonts w:hint="eastAsia" w:eastAsia="宋体"/>
                      <w:szCs w:val="21"/>
                      <w:lang w:val="en-US" w:eastAsia="zh-CN"/>
                    </w:rPr>
                  </w:pPr>
                  <w:r>
                    <w:rPr>
                      <w:rFonts w:hint="eastAsia"/>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43" w:hRule="atLeast"/>
                <w:jc w:val="center"/>
              </w:trPr>
              <w:tc>
                <w:tcPr>
                  <w:tcW w:w="858" w:type="dxa"/>
                  <w:gridSpan w:val="2"/>
                  <w:vMerge w:val="restart"/>
                  <w:tcBorders>
                    <w:tl2br w:val="nil"/>
                    <w:tr2bl w:val="nil"/>
                  </w:tcBorders>
                  <w:vAlign w:val="center"/>
                </w:tcPr>
                <w:p>
                  <w:pPr>
                    <w:overflowPunct w:val="0"/>
                    <w:adjustRightInd w:val="0"/>
                    <w:snapToGrid w:val="0"/>
                    <w:jc w:val="center"/>
                    <w:textAlignment w:val="baseline"/>
                    <w:rPr>
                      <w:rFonts w:hint="eastAsia" w:eastAsia="宋体"/>
                      <w:szCs w:val="21"/>
                      <w:lang w:val="en-US" w:eastAsia="zh-CN"/>
                    </w:rPr>
                  </w:pPr>
                  <w:r>
                    <w:rPr>
                      <w:rFonts w:hint="eastAsia"/>
                      <w:szCs w:val="21"/>
                      <w:lang w:val="en-US" w:eastAsia="zh-CN"/>
                    </w:rPr>
                    <w:t>噪声</w:t>
                  </w:r>
                </w:p>
              </w:tc>
              <w:tc>
                <w:tcPr>
                  <w:tcW w:w="674" w:type="dxa"/>
                  <w:tcBorders>
                    <w:tl2br w:val="nil"/>
                    <w:tr2bl w:val="nil"/>
                  </w:tcBorders>
                  <w:vAlign w:val="center"/>
                </w:tcPr>
                <w:p>
                  <w:pPr>
                    <w:adjustRightInd w:val="0"/>
                    <w:snapToGrid w:val="0"/>
                    <w:jc w:val="center"/>
                    <w:rPr>
                      <w:rFonts w:hint="eastAsia" w:eastAsia="宋体"/>
                      <w:b/>
                      <w:bCs/>
                      <w:szCs w:val="21"/>
                      <w:lang w:val="en-US" w:eastAsia="zh-CN"/>
                    </w:rPr>
                  </w:pPr>
                  <w:r>
                    <w:rPr>
                      <w:rFonts w:hint="eastAsia"/>
                      <w:b/>
                      <w:bCs/>
                      <w:szCs w:val="21"/>
                      <w:lang w:val="en-US" w:eastAsia="zh-CN"/>
                    </w:rPr>
                    <w:t>分类</w:t>
                  </w:r>
                </w:p>
              </w:tc>
              <w:tc>
                <w:tcPr>
                  <w:tcW w:w="1891" w:type="dxa"/>
                  <w:gridSpan w:val="2"/>
                  <w:tcBorders>
                    <w:tl2br w:val="nil"/>
                    <w:tr2bl w:val="nil"/>
                  </w:tcBorders>
                  <w:vAlign w:val="center"/>
                </w:tcPr>
                <w:p>
                  <w:pPr>
                    <w:adjustRightInd w:val="0"/>
                    <w:snapToGrid w:val="0"/>
                    <w:jc w:val="center"/>
                    <w:rPr>
                      <w:rFonts w:hint="eastAsia" w:eastAsia="宋体"/>
                      <w:b/>
                      <w:bCs/>
                      <w:szCs w:val="21"/>
                      <w:lang w:val="en-US" w:eastAsia="zh-CN"/>
                    </w:rPr>
                  </w:pPr>
                  <w:r>
                    <w:rPr>
                      <w:rFonts w:hint="eastAsia"/>
                      <w:b/>
                      <w:bCs/>
                      <w:szCs w:val="21"/>
                      <w:lang w:val="en-US" w:eastAsia="zh-CN"/>
                    </w:rPr>
                    <w:t>名称</w:t>
                  </w:r>
                </w:p>
              </w:tc>
              <w:tc>
                <w:tcPr>
                  <w:tcW w:w="1079" w:type="dxa"/>
                  <w:tcBorders>
                    <w:tl2br w:val="nil"/>
                    <w:tr2bl w:val="nil"/>
                  </w:tcBorders>
                  <w:vAlign w:val="center"/>
                </w:tcPr>
                <w:p>
                  <w:pPr>
                    <w:adjustRightInd w:val="0"/>
                    <w:snapToGrid w:val="0"/>
                    <w:jc w:val="center"/>
                    <w:rPr>
                      <w:rFonts w:hint="eastAsia" w:eastAsia="宋体"/>
                      <w:b/>
                      <w:bCs/>
                      <w:szCs w:val="21"/>
                      <w:lang w:val="en-US" w:eastAsia="zh-CN"/>
                    </w:rPr>
                  </w:pPr>
                  <w:r>
                    <w:rPr>
                      <w:rFonts w:hint="eastAsia"/>
                      <w:b/>
                      <w:bCs/>
                      <w:szCs w:val="21"/>
                      <w:lang w:val="en-US" w:eastAsia="zh-CN"/>
                    </w:rPr>
                    <w:t>所在车间</w:t>
                  </w:r>
                </w:p>
              </w:tc>
              <w:tc>
                <w:tcPr>
                  <w:tcW w:w="1619" w:type="dxa"/>
                  <w:gridSpan w:val="2"/>
                  <w:tcBorders>
                    <w:tl2br w:val="nil"/>
                    <w:tr2bl w:val="nil"/>
                  </w:tcBorders>
                  <w:vAlign w:val="center"/>
                </w:tcPr>
                <w:p>
                  <w:pPr>
                    <w:adjustRightInd w:val="0"/>
                    <w:snapToGrid w:val="0"/>
                    <w:jc w:val="center"/>
                    <w:rPr>
                      <w:rFonts w:hint="eastAsia" w:eastAsia="宋体"/>
                      <w:b/>
                      <w:bCs/>
                      <w:szCs w:val="21"/>
                      <w:lang w:val="en-US" w:eastAsia="zh-CN"/>
                    </w:rPr>
                  </w:pPr>
                  <w:r>
                    <w:rPr>
                      <w:rFonts w:hint="eastAsia"/>
                      <w:b/>
                      <w:bCs/>
                      <w:szCs w:val="21"/>
                      <w:lang w:val="en-US" w:eastAsia="zh-CN"/>
                    </w:rPr>
                    <w:t>等效声级dB（A）</w:t>
                  </w:r>
                </w:p>
              </w:tc>
              <w:tc>
                <w:tcPr>
                  <w:tcW w:w="2745" w:type="dxa"/>
                  <w:gridSpan w:val="3"/>
                  <w:tcBorders>
                    <w:tl2br w:val="nil"/>
                    <w:tr2bl w:val="nil"/>
                  </w:tcBorders>
                  <w:vAlign w:val="center"/>
                </w:tcPr>
                <w:p>
                  <w:pPr>
                    <w:adjustRightInd w:val="0"/>
                    <w:snapToGrid w:val="0"/>
                    <w:jc w:val="center"/>
                    <w:rPr>
                      <w:rFonts w:hint="eastAsia" w:eastAsia="宋体"/>
                      <w:b/>
                      <w:bCs/>
                      <w:szCs w:val="21"/>
                      <w:lang w:val="en-US" w:eastAsia="zh-CN"/>
                    </w:rPr>
                  </w:pPr>
                  <w:r>
                    <w:rPr>
                      <w:rFonts w:hint="eastAsia"/>
                      <w:b/>
                      <w:bCs/>
                      <w:szCs w:val="21"/>
                      <w:lang w:val="en-US" w:eastAsia="zh-CN"/>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43" w:hRule="atLeast"/>
                <w:jc w:val="center"/>
              </w:trPr>
              <w:tc>
                <w:tcPr>
                  <w:tcW w:w="858" w:type="dxa"/>
                  <w:gridSpan w:val="2"/>
                  <w:vMerge w:val="continue"/>
                  <w:tcBorders>
                    <w:tl2br w:val="nil"/>
                    <w:tr2bl w:val="nil"/>
                  </w:tcBorders>
                  <w:vAlign w:val="center"/>
                </w:tcPr>
                <w:p>
                  <w:pPr>
                    <w:overflowPunct w:val="0"/>
                    <w:adjustRightInd w:val="0"/>
                    <w:snapToGrid w:val="0"/>
                    <w:jc w:val="center"/>
                    <w:textAlignment w:val="baseline"/>
                    <w:rPr>
                      <w:rFonts w:hint="eastAsia"/>
                      <w:szCs w:val="21"/>
                      <w:lang w:val="en-US" w:eastAsia="zh-CN"/>
                    </w:rPr>
                  </w:pPr>
                </w:p>
              </w:tc>
              <w:tc>
                <w:tcPr>
                  <w:tcW w:w="674" w:type="dxa"/>
                  <w:tcBorders>
                    <w:tl2br w:val="nil"/>
                    <w:tr2bl w:val="nil"/>
                  </w:tcBorders>
                  <w:vAlign w:val="center"/>
                </w:tcPr>
                <w:p>
                  <w:pPr>
                    <w:adjustRightInd w:val="0"/>
                    <w:snapToGrid w:val="0"/>
                    <w:jc w:val="center"/>
                    <w:rPr>
                      <w:rFonts w:hint="eastAsia"/>
                      <w:szCs w:val="21"/>
                      <w:lang w:val="en-US" w:eastAsia="zh-CN"/>
                    </w:rPr>
                  </w:pPr>
                  <w:r>
                    <w:rPr>
                      <w:rFonts w:hint="eastAsia"/>
                      <w:szCs w:val="21"/>
                      <w:lang w:val="en-US" w:eastAsia="zh-CN"/>
                    </w:rPr>
                    <w:t>泵</w:t>
                  </w:r>
                </w:p>
              </w:tc>
              <w:tc>
                <w:tcPr>
                  <w:tcW w:w="1891" w:type="dxa"/>
                  <w:gridSpan w:val="2"/>
                  <w:tcBorders>
                    <w:tl2br w:val="nil"/>
                    <w:tr2bl w:val="nil"/>
                  </w:tcBorders>
                  <w:vAlign w:val="center"/>
                </w:tcPr>
                <w:p>
                  <w:pPr>
                    <w:adjustRightInd w:val="0"/>
                    <w:snapToGrid w:val="0"/>
                    <w:jc w:val="center"/>
                    <w:rPr>
                      <w:rFonts w:hint="eastAsia"/>
                      <w:szCs w:val="21"/>
                      <w:lang w:val="en-US" w:eastAsia="zh-CN"/>
                    </w:rPr>
                  </w:pPr>
                  <w:r>
                    <w:rPr>
                      <w:rFonts w:hint="eastAsia"/>
                      <w:szCs w:val="21"/>
                      <w:lang w:val="en-US" w:eastAsia="zh-CN"/>
                    </w:rPr>
                    <w:t>循环泵</w:t>
                  </w:r>
                </w:p>
              </w:tc>
              <w:tc>
                <w:tcPr>
                  <w:tcW w:w="1079" w:type="dxa"/>
                  <w:tcBorders>
                    <w:tl2br w:val="nil"/>
                    <w:tr2bl w:val="nil"/>
                  </w:tcBorders>
                  <w:vAlign w:val="center"/>
                </w:tcPr>
                <w:p>
                  <w:pPr>
                    <w:adjustRightInd w:val="0"/>
                    <w:snapToGrid w:val="0"/>
                    <w:jc w:val="center"/>
                    <w:rPr>
                      <w:rFonts w:hint="eastAsia"/>
                      <w:szCs w:val="21"/>
                      <w:lang w:val="en-US" w:eastAsia="zh-CN"/>
                    </w:rPr>
                  </w:pPr>
                  <w:r>
                    <w:rPr>
                      <w:rFonts w:hint="eastAsia"/>
                      <w:szCs w:val="21"/>
                      <w:lang w:val="en-US" w:eastAsia="zh-CN"/>
                    </w:rPr>
                    <w:t>罐区</w:t>
                  </w:r>
                </w:p>
              </w:tc>
              <w:tc>
                <w:tcPr>
                  <w:tcW w:w="1619" w:type="dxa"/>
                  <w:gridSpan w:val="2"/>
                  <w:tcBorders>
                    <w:tl2br w:val="nil"/>
                    <w:tr2bl w:val="nil"/>
                  </w:tcBorders>
                  <w:vAlign w:val="center"/>
                </w:tcPr>
                <w:p>
                  <w:pPr>
                    <w:adjustRightInd w:val="0"/>
                    <w:snapToGrid w:val="0"/>
                    <w:jc w:val="center"/>
                    <w:rPr>
                      <w:rFonts w:hint="eastAsia"/>
                      <w:szCs w:val="21"/>
                      <w:lang w:val="en-US" w:eastAsia="zh-CN"/>
                    </w:rPr>
                  </w:pPr>
                  <w:r>
                    <w:rPr>
                      <w:rFonts w:hint="eastAsia"/>
                      <w:szCs w:val="21"/>
                      <w:lang w:val="en-US" w:eastAsia="zh-CN"/>
                    </w:rPr>
                    <w:t>70-80</w:t>
                  </w:r>
                </w:p>
              </w:tc>
              <w:tc>
                <w:tcPr>
                  <w:tcW w:w="2745" w:type="dxa"/>
                  <w:gridSpan w:val="3"/>
                  <w:tcBorders>
                    <w:tl2br w:val="nil"/>
                    <w:tr2bl w:val="nil"/>
                  </w:tcBorders>
                  <w:vAlign w:val="center"/>
                </w:tcPr>
                <w:p>
                  <w:pPr>
                    <w:adjustRightInd w:val="0"/>
                    <w:snapToGrid w:val="0"/>
                    <w:jc w:val="center"/>
                    <w:rPr>
                      <w:rFonts w:hint="eastAsia"/>
                      <w:szCs w:val="21"/>
                      <w:lang w:val="en-US" w:eastAsia="zh-CN"/>
                    </w:rPr>
                  </w:pPr>
                  <w:r>
                    <w:rPr>
                      <w:rFonts w:hint="eastAsia"/>
                      <w:szCs w:val="21"/>
                      <w:lang w:val="en-US" w:eastAsia="zh-CN"/>
                    </w:rPr>
                    <w:t>降噪20dB（A）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1532" w:type="dxa"/>
                  <w:gridSpan w:val="3"/>
                  <w:tcBorders>
                    <w:tl2br w:val="nil"/>
                    <w:tr2bl w:val="nil"/>
                  </w:tcBorders>
                  <w:vAlign w:val="center"/>
                </w:tcPr>
                <w:p>
                  <w:pPr>
                    <w:adjustRightInd w:val="0"/>
                    <w:snapToGrid w:val="0"/>
                    <w:jc w:val="center"/>
                    <w:rPr>
                      <w:rFonts w:hint="eastAsia"/>
                      <w:szCs w:val="21"/>
                    </w:rPr>
                  </w:pPr>
                  <w:r>
                    <w:rPr>
                      <w:rFonts w:hint="eastAsia"/>
                      <w:szCs w:val="21"/>
                    </w:rPr>
                    <w:t xml:space="preserve">  主要生态影响</w:t>
                  </w:r>
                  <w:r>
                    <w:rPr>
                      <w:rFonts w:hint="eastAsia"/>
                      <w:szCs w:val="21"/>
                    </w:rPr>
                    <w:tab/>
                  </w:r>
                </w:p>
              </w:tc>
              <w:tc>
                <w:tcPr>
                  <w:tcW w:w="7334" w:type="dxa"/>
                  <w:gridSpan w:val="8"/>
                  <w:tcBorders>
                    <w:tl2br w:val="nil"/>
                    <w:tr2bl w:val="nil"/>
                  </w:tcBorders>
                  <w:vAlign w:val="center"/>
                </w:tcPr>
                <w:p>
                  <w:pPr>
                    <w:adjustRightInd w:val="0"/>
                    <w:snapToGrid w:val="0"/>
                    <w:jc w:val="center"/>
                    <w:rPr>
                      <w:rFonts w:hint="eastAsia"/>
                      <w:szCs w:val="21"/>
                    </w:rPr>
                  </w:pPr>
                  <w:r>
                    <w:rPr>
                      <w:rFonts w:hint="eastAsia"/>
                      <w:szCs w:val="21"/>
                    </w:rPr>
                    <w:t>项目产生的“三废”均得到妥善处理、处置，故</w:t>
                  </w:r>
                  <w:r>
                    <w:rPr>
                      <w:rFonts w:hint="eastAsia"/>
                      <w:szCs w:val="21"/>
                      <w:lang w:eastAsia="zh-CN"/>
                    </w:rPr>
                    <w:t>技改项目</w:t>
                  </w:r>
                  <w:r>
                    <w:rPr>
                      <w:rFonts w:hint="eastAsia"/>
                      <w:szCs w:val="21"/>
                    </w:rPr>
                    <w:t>的建设对周边生态环境影响较小。</w:t>
                  </w:r>
                </w:p>
              </w:tc>
            </w:tr>
          </w:tbl>
          <w:p>
            <w:pPr>
              <w:spacing w:beforeLines="0" w:afterLines="0"/>
              <w:jc w:val="left"/>
              <w:rPr>
                <w:rFonts w:hint="eastAsia" w:ascii="宋体" w:hAnsi="宋体" w:eastAsia="宋体"/>
                <w:color w:val="000000"/>
                <w:sz w:val="24"/>
              </w:rPr>
            </w:pPr>
            <w:r>
              <w:rPr>
                <w:rFonts w:hint="eastAsia" w:ascii="宋体" w:hAnsi="宋体" w:eastAsia="宋体"/>
                <w:b/>
                <w:bCs/>
                <w:color w:val="000000"/>
                <w:sz w:val="21"/>
              </w:rPr>
              <w:t>注：本次技改项目不新增员工人数，故本次技改过程中不新增员工生活污水、生活垃圾。</w:t>
            </w:r>
          </w:p>
          <w:p>
            <w:pPr>
              <w:rPr>
                <w:rFonts w:hint="eastAsia" w:eastAsia="宋体"/>
                <w:lang w:val="en-US" w:eastAsia="zh-CN"/>
              </w:rPr>
            </w:pPr>
          </w:p>
          <w:p>
            <w:pPr>
              <w:spacing w:line="360" w:lineRule="auto"/>
              <w:jc w:val="center"/>
              <w:rPr>
                <w:b/>
                <w:bCs/>
                <w:kern w:val="0"/>
                <w:sz w:val="24"/>
              </w:rPr>
            </w:pPr>
            <w:r>
              <w:rPr>
                <w:rFonts w:hint="eastAsia"/>
                <w:b/>
                <w:bCs/>
                <w:kern w:val="0"/>
                <w:sz w:val="24"/>
                <w:lang w:val="en-US" w:eastAsia="zh-CN"/>
              </w:rPr>
              <w:t>7-25</w:t>
            </w:r>
            <w:r>
              <w:rPr>
                <w:rFonts w:hint="eastAsia"/>
                <w:b/>
                <w:bCs/>
                <w:kern w:val="0"/>
                <w:sz w:val="24"/>
              </w:rPr>
              <w:t xml:space="preserve"> </w:t>
            </w:r>
            <w:r>
              <w:rPr>
                <w:rFonts w:hint="eastAsia"/>
                <w:b/>
                <w:bCs/>
                <w:kern w:val="0"/>
                <w:sz w:val="24"/>
                <w:lang w:eastAsia="zh-CN"/>
              </w:rPr>
              <w:t>技改后全厂</w:t>
            </w:r>
            <w:r>
              <w:rPr>
                <w:rFonts w:hint="eastAsia"/>
                <w:b/>
                <w:bCs/>
                <w:kern w:val="0"/>
                <w:sz w:val="24"/>
              </w:rPr>
              <w:t>项目实施后</w:t>
            </w:r>
            <w:r>
              <w:rPr>
                <w:b/>
                <w:bCs/>
                <w:kern w:val="0"/>
                <w:sz w:val="24"/>
              </w:rPr>
              <w:t>污染物“三本帐”核算表</w:t>
            </w:r>
          </w:p>
          <w:tbl>
            <w:tblPr>
              <w:tblStyle w:val="16"/>
              <w:tblW w:w="8866"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36"/>
              <w:gridCol w:w="828"/>
              <w:gridCol w:w="990"/>
              <w:gridCol w:w="1024"/>
              <w:gridCol w:w="667"/>
              <w:gridCol w:w="977"/>
              <w:gridCol w:w="778"/>
              <w:gridCol w:w="940"/>
              <w:gridCol w:w="864"/>
              <w:gridCol w:w="803"/>
              <w:gridCol w:w="558"/>
              <w:gridCol w:w="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436" w:type="dxa"/>
                  <w:vMerge w:val="restart"/>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b/>
                      <w:bCs/>
                      <w:sz w:val="21"/>
                      <w:szCs w:val="21"/>
                      <w:vertAlign w:val="baseline"/>
                      <w:lang w:eastAsia="zh-CN"/>
                    </w:rPr>
                  </w:pPr>
                  <w:r>
                    <w:rPr>
                      <w:rFonts w:hint="eastAsia" w:cs="Times New Roman"/>
                      <w:b/>
                      <w:bCs/>
                      <w:sz w:val="21"/>
                      <w:szCs w:val="21"/>
                      <w:vertAlign w:val="baseline"/>
                      <w:lang w:eastAsia="zh-CN"/>
                    </w:rPr>
                    <w:t>类别</w:t>
                  </w:r>
                </w:p>
              </w:tc>
              <w:tc>
                <w:tcPr>
                  <w:tcW w:w="828" w:type="dxa"/>
                  <w:vMerge w:val="restart"/>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b/>
                      <w:bCs/>
                      <w:sz w:val="21"/>
                      <w:szCs w:val="21"/>
                      <w:vertAlign w:val="baseline"/>
                      <w:lang w:eastAsia="zh-CN"/>
                    </w:rPr>
                  </w:pPr>
                  <w:r>
                    <w:rPr>
                      <w:rFonts w:hint="eastAsia" w:cs="Times New Roman"/>
                      <w:b/>
                      <w:bCs/>
                      <w:sz w:val="21"/>
                      <w:szCs w:val="21"/>
                      <w:vertAlign w:val="baseline"/>
                      <w:lang w:eastAsia="zh-CN"/>
                    </w:rPr>
                    <w:t>总量控制因子</w:t>
                  </w:r>
                </w:p>
              </w:tc>
              <w:tc>
                <w:tcPr>
                  <w:tcW w:w="2014" w:type="dxa"/>
                  <w:gridSpan w:val="2"/>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cs="Times New Roman"/>
                      <w:b/>
                      <w:bCs/>
                      <w:sz w:val="21"/>
                      <w:szCs w:val="21"/>
                      <w:vertAlign w:val="baseline"/>
                    </w:rPr>
                  </w:pPr>
                  <w:r>
                    <w:rPr>
                      <w:rFonts w:hint="eastAsia" w:cs="Times New Roman"/>
                      <w:b/>
                      <w:bCs/>
                      <w:sz w:val="21"/>
                      <w:szCs w:val="21"/>
                      <w:vertAlign w:val="baseline"/>
                      <w:lang w:eastAsia="zh-CN"/>
                    </w:rPr>
                    <w:t>原有项目</w:t>
                  </w:r>
                </w:p>
              </w:tc>
              <w:tc>
                <w:tcPr>
                  <w:tcW w:w="1644" w:type="dxa"/>
                  <w:gridSpan w:val="2"/>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b/>
                      <w:bCs/>
                      <w:sz w:val="21"/>
                      <w:szCs w:val="21"/>
                      <w:vertAlign w:val="baseline"/>
                      <w:lang w:eastAsia="zh-CN"/>
                    </w:rPr>
                  </w:pPr>
                  <w:r>
                    <w:rPr>
                      <w:rFonts w:hint="eastAsia" w:cs="Times New Roman"/>
                      <w:b/>
                      <w:bCs/>
                      <w:sz w:val="21"/>
                      <w:szCs w:val="21"/>
                      <w:vertAlign w:val="baseline"/>
                      <w:lang w:eastAsia="zh-CN"/>
                    </w:rPr>
                    <w:t>技改项目</w:t>
                  </w:r>
                </w:p>
              </w:tc>
              <w:tc>
                <w:tcPr>
                  <w:tcW w:w="1718" w:type="dxa"/>
                  <w:gridSpan w:val="2"/>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b/>
                      <w:bCs/>
                      <w:sz w:val="21"/>
                      <w:szCs w:val="21"/>
                      <w:vertAlign w:val="baseline"/>
                      <w:lang w:eastAsia="zh-CN"/>
                    </w:rPr>
                  </w:pPr>
                  <w:r>
                    <w:rPr>
                      <w:rFonts w:hint="eastAsia" w:cs="Times New Roman"/>
                      <w:b/>
                      <w:bCs/>
                      <w:sz w:val="21"/>
                      <w:szCs w:val="21"/>
                      <w:vertAlign w:val="baseline"/>
                      <w:lang w:eastAsia="zh-CN"/>
                    </w:rPr>
                    <w:t>技改项目</w:t>
                  </w:r>
                </w:p>
              </w:tc>
              <w:tc>
                <w:tcPr>
                  <w:tcW w:w="864" w:type="dxa"/>
                  <w:vMerge w:val="restart"/>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b/>
                      <w:bCs/>
                      <w:sz w:val="21"/>
                      <w:szCs w:val="21"/>
                      <w:vertAlign w:val="baseline"/>
                      <w:lang w:eastAsia="zh-CN"/>
                    </w:rPr>
                  </w:pPr>
                  <w:r>
                    <w:rPr>
                      <w:rFonts w:hint="eastAsia" w:cs="Times New Roman"/>
                      <w:b/>
                      <w:bCs/>
                      <w:sz w:val="21"/>
                      <w:szCs w:val="21"/>
                      <w:vertAlign w:val="baseline"/>
                      <w:lang w:eastAsia="zh-CN"/>
                    </w:rPr>
                    <w:t>技改后全厂排放量</w:t>
                  </w:r>
                </w:p>
              </w:tc>
              <w:tc>
                <w:tcPr>
                  <w:tcW w:w="803" w:type="dxa"/>
                  <w:vMerge w:val="restart"/>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cs="Times New Roman"/>
                      <w:b/>
                      <w:bCs/>
                      <w:sz w:val="21"/>
                      <w:szCs w:val="21"/>
                      <w:vertAlign w:val="baseline"/>
                      <w:lang w:eastAsia="zh-CN"/>
                    </w:rPr>
                  </w:pPr>
                  <w:r>
                    <w:rPr>
                      <w:rFonts w:hint="eastAsia" w:cs="Times New Roman"/>
                      <w:b/>
                      <w:bCs/>
                      <w:sz w:val="21"/>
                      <w:szCs w:val="21"/>
                      <w:vertAlign w:val="baseline"/>
                      <w:lang w:eastAsia="zh-CN"/>
                    </w:rPr>
                    <w:t>技改前后增减量</w:t>
                  </w:r>
                </w:p>
              </w:tc>
              <w:tc>
                <w:tcPr>
                  <w:tcW w:w="559" w:type="dxa"/>
                  <w:gridSpan w:val="2"/>
                  <w:vMerge w:val="restart"/>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cs="Times New Roman"/>
                      <w:b/>
                      <w:bCs/>
                      <w:sz w:val="21"/>
                      <w:szCs w:val="21"/>
                      <w:vertAlign w:val="baseline"/>
                      <w:lang w:eastAsia="zh-CN"/>
                    </w:rPr>
                  </w:pPr>
                  <w:r>
                    <w:rPr>
                      <w:rFonts w:hint="eastAsia" w:cs="Times New Roman"/>
                      <w:b/>
                      <w:bCs/>
                      <w:sz w:val="21"/>
                      <w:szCs w:val="21"/>
                      <w:vertAlign w:val="baseline"/>
                      <w:lang w:eastAsia="zh-CN"/>
                    </w:rPr>
                    <w:t>本次申请量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0" w:hRule="atLeast"/>
                <w:jc w:val="center"/>
              </w:trPr>
              <w:tc>
                <w:tcPr>
                  <w:tcW w:w="436" w:type="dxa"/>
                  <w:vMerge w:val="continue"/>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cs="Times New Roman"/>
                      <w:sz w:val="21"/>
                      <w:szCs w:val="21"/>
                      <w:vertAlign w:val="baseline"/>
                    </w:rPr>
                  </w:pPr>
                </w:p>
              </w:tc>
              <w:tc>
                <w:tcPr>
                  <w:tcW w:w="828" w:type="dxa"/>
                  <w:vMerge w:val="continue"/>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cs="Times New Roman"/>
                      <w:sz w:val="21"/>
                      <w:szCs w:val="21"/>
                      <w:vertAlign w:val="baseline"/>
                    </w:rPr>
                  </w:pPr>
                </w:p>
              </w:tc>
              <w:tc>
                <w:tcPr>
                  <w:tcW w:w="990" w:type="dxa"/>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b/>
                      <w:bCs/>
                      <w:sz w:val="21"/>
                      <w:szCs w:val="21"/>
                      <w:vertAlign w:val="baseline"/>
                      <w:lang w:eastAsia="zh-CN"/>
                    </w:rPr>
                  </w:pPr>
                  <w:r>
                    <w:rPr>
                      <w:rFonts w:hint="eastAsia" w:cs="Times New Roman"/>
                      <w:b/>
                      <w:bCs/>
                      <w:sz w:val="21"/>
                      <w:szCs w:val="21"/>
                      <w:vertAlign w:val="baseline"/>
                      <w:lang w:eastAsia="zh-CN"/>
                    </w:rPr>
                    <w:t>批复总量</w:t>
                  </w:r>
                  <w:r>
                    <w:rPr>
                      <w:rFonts w:hint="eastAsia" w:cs="Times New Roman"/>
                      <w:b/>
                      <w:bCs/>
                      <w:sz w:val="21"/>
                      <w:szCs w:val="21"/>
                      <w:vertAlign w:val="baseline"/>
                      <w:lang w:val="en-US" w:eastAsia="zh-CN"/>
                    </w:rPr>
                    <w:t>*</w:t>
                  </w:r>
                </w:p>
              </w:tc>
              <w:tc>
                <w:tcPr>
                  <w:tcW w:w="1024" w:type="dxa"/>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b/>
                      <w:bCs/>
                      <w:sz w:val="21"/>
                      <w:szCs w:val="21"/>
                      <w:vertAlign w:val="baseline"/>
                      <w:lang w:eastAsia="zh-CN"/>
                    </w:rPr>
                  </w:pPr>
                  <w:r>
                    <w:rPr>
                      <w:rFonts w:hint="eastAsia" w:cs="Times New Roman"/>
                      <w:b/>
                      <w:bCs/>
                      <w:sz w:val="21"/>
                      <w:szCs w:val="21"/>
                      <w:vertAlign w:val="baseline"/>
                      <w:lang w:eastAsia="zh-CN"/>
                    </w:rPr>
                    <w:t>实际排放量</w:t>
                  </w:r>
                </w:p>
              </w:tc>
              <w:tc>
                <w:tcPr>
                  <w:tcW w:w="667" w:type="dxa"/>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b/>
                      <w:bCs/>
                      <w:sz w:val="21"/>
                      <w:szCs w:val="21"/>
                      <w:vertAlign w:val="baseline"/>
                      <w:lang w:eastAsia="zh-CN"/>
                    </w:rPr>
                  </w:pPr>
                  <w:r>
                    <w:rPr>
                      <w:rFonts w:hint="eastAsia" w:cs="Times New Roman"/>
                      <w:b/>
                      <w:bCs/>
                      <w:sz w:val="21"/>
                      <w:szCs w:val="21"/>
                      <w:vertAlign w:val="baseline"/>
                      <w:lang w:eastAsia="zh-CN"/>
                    </w:rPr>
                    <w:t>排放量</w:t>
                  </w:r>
                </w:p>
              </w:tc>
              <w:tc>
                <w:tcPr>
                  <w:tcW w:w="977" w:type="dxa"/>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b/>
                      <w:bCs/>
                      <w:sz w:val="21"/>
                      <w:szCs w:val="21"/>
                      <w:vertAlign w:val="baseline"/>
                      <w:lang w:eastAsia="zh-CN"/>
                    </w:rPr>
                  </w:pPr>
                  <w:r>
                    <w:rPr>
                      <w:rFonts w:hint="eastAsia" w:cs="Times New Roman"/>
                      <w:b/>
                      <w:bCs/>
                      <w:sz w:val="21"/>
                      <w:szCs w:val="21"/>
                      <w:vertAlign w:val="baseline"/>
                      <w:lang w:eastAsia="zh-CN"/>
                    </w:rPr>
                    <w:t>“以新带老”消减量</w:t>
                  </w:r>
                </w:p>
              </w:tc>
              <w:tc>
                <w:tcPr>
                  <w:tcW w:w="778" w:type="dxa"/>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cs="Times New Roman"/>
                      <w:b/>
                      <w:bCs/>
                      <w:sz w:val="21"/>
                      <w:szCs w:val="21"/>
                      <w:vertAlign w:val="baseline"/>
                    </w:rPr>
                  </w:pPr>
                  <w:r>
                    <w:rPr>
                      <w:rFonts w:hint="eastAsia" w:cs="Times New Roman"/>
                      <w:b/>
                      <w:bCs/>
                      <w:sz w:val="21"/>
                      <w:szCs w:val="21"/>
                      <w:vertAlign w:val="baseline"/>
                      <w:lang w:eastAsia="zh-CN"/>
                    </w:rPr>
                    <w:t>排放量</w:t>
                  </w:r>
                </w:p>
              </w:tc>
              <w:tc>
                <w:tcPr>
                  <w:tcW w:w="940" w:type="dxa"/>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cs="Times New Roman"/>
                      <w:b/>
                      <w:bCs/>
                      <w:sz w:val="21"/>
                      <w:szCs w:val="21"/>
                      <w:vertAlign w:val="baseline"/>
                    </w:rPr>
                  </w:pPr>
                  <w:r>
                    <w:rPr>
                      <w:rFonts w:hint="eastAsia" w:cs="Times New Roman"/>
                      <w:b/>
                      <w:bCs/>
                      <w:sz w:val="21"/>
                      <w:szCs w:val="21"/>
                      <w:vertAlign w:val="baseline"/>
                      <w:lang w:eastAsia="zh-CN"/>
                    </w:rPr>
                    <w:t>“以新带老”消减量</w:t>
                  </w:r>
                </w:p>
              </w:tc>
              <w:tc>
                <w:tcPr>
                  <w:tcW w:w="864" w:type="dxa"/>
                  <w:vMerge w:val="continue"/>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cs="Times New Roman"/>
                      <w:sz w:val="21"/>
                      <w:szCs w:val="21"/>
                      <w:vertAlign w:val="baseline"/>
                    </w:rPr>
                  </w:pPr>
                </w:p>
              </w:tc>
              <w:tc>
                <w:tcPr>
                  <w:tcW w:w="803" w:type="dxa"/>
                  <w:vMerge w:val="continue"/>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cs="Times New Roman"/>
                      <w:sz w:val="21"/>
                      <w:szCs w:val="21"/>
                      <w:vertAlign w:val="baseline"/>
                    </w:rPr>
                  </w:pPr>
                </w:p>
              </w:tc>
              <w:tc>
                <w:tcPr>
                  <w:tcW w:w="558" w:type="dxa"/>
                  <w:vMerge w:val="continue"/>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cs="Times New Roman"/>
                      <w:sz w:val="21"/>
                      <w:szCs w:val="21"/>
                      <w:vertAlign w:val="baseli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0" w:hRule="atLeast"/>
                <w:jc w:val="center"/>
              </w:trPr>
              <w:tc>
                <w:tcPr>
                  <w:tcW w:w="436" w:type="dxa"/>
                  <w:vMerge w:val="restart"/>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eastAsia="zh-CN"/>
                    </w:rPr>
                  </w:pPr>
                  <w:r>
                    <w:rPr>
                      <w:rFonts w:hint="eastAsia" w:cs="Times New Roman"/>
                      <w:sz w:val="21"/>
                      <w:szCs w:val="21"/>
                      <w:vertAlign w:val="baseline"/>
                      <w:lang w:eastAsia="zh-CN"/>
                    </w:rPr>
                    <w:t>废水</w:t>
                  </w:r>
                </w:p>
              </w:tc>
              <w:tc>
                <w:tcPr>
                  <w:tcW w:w="828" w:type="dxa"/>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eastAsia="zh-CN"/>
                    </w:rPr>
                  </w:pPr>
                  <w:r>
                    <w:rPr>
                      <w:rFonts w:hint="eastAsia" w:cs="Times New Roman"/>
                      <w:sz w:val="21"/>
                      <w:szCs w:val="21"/>
                      <w:vertAlign w:val="baseline"/>
                      <w:lang w:eastAsia="zh-CN"/>
                    </w:rPr>
                    <w:t>水量</w:t>
                  </w:r>
                </w:p>
              </w:tc>
              <w:tc>
                <w:tcPr>
                  <w:tcW w:w="990" w:type="dxa"/>
                  <w:tcBorders>
                    <w:tl2br w:val="nil"/>
                    <w:tr2bl w:val="nil"/>
                  </w:tcBorders>
                  <w:shd w:val="clear" w:color="auto" w:fill="auto"/>
                  <w:vAlign w:val="center"/>
                </w:tcPr>
                <w:p>
                  <w:pPr>
                    <w:spacing w:line="240" w:lineRule="auto"/>
                    <w:jc w:val="center"/>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6090</w:t>
                  </w:r>
                </w:p>
              </w:tc>
              <w:tc>
                <w:tcPr>
                  <w:tcW w:w="1024" w:type="dxa"/>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cs="Times New Roman"/>
                      <w:sz w:val="21"/>
                      <w:szCs w:val="21"/>
                      <w:vertAlign w:val="baseline"/>
                    </w:rPr>
                  </w:pPr>
                  <w:r>
                    <w:rPr>
                      <w:rFonts w:hint="eastAsia" w:cs="Times New Roman"/>
                      <w:sz w:val="21"/>
                      <w:szCs w:val="21"/>
                      <w:vertAlign w:val="baseline"/>
                      <w:lang w:val="en-US" w:eastAsia="zh-CN"/>
                    </w:rPr>
                    <w:t>22250</w:t>
                  </w:r>
                </w:p>
              </w:tc>
              <w:tc>
                <w:tcPr>
                  <w:tcW w:w="667" w:type="dxa"/>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w:t>
                  </w:r>
                </w:p>
              </w:tc>
              <w:tc>
                <w:tcPr>
                  <w:tcW w:w="977" w:type="dxa"/>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w:t>
                  </w:r>
                </w:p>
              </w:tc>
              <w:tc>
                <w:tcPr>
                  <w:tcW w:w="778" w:type="dxa"/>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w:t>
                  </w:r>
                </w:p>
              </w:tc>
              <w:tc>
                <w:tcPr>
                  <w:tcW w:w="940" w:type="dxa"/>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w:t>
                  </w:r>
                </w:p>
              </w:tc>
              <w:tc>
                <w:tcPr>
                  <w:tcW w:w="864" w:type="dxa"/>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cs="Times New Roman"/>
                      <w:sz w:val="21"/>
                      <w:szCs w:val="21"/>
                      <w:vertAlign w:val="baseline"/>
                    </w:rPr>
                  </w:pPr>
                  <w:r>
                    <w:rPr>
                      <w:rFonts w:hint="eastAsia" w:cs="Times New Roman"/>
                      <w:sz w:val="21"/>
                      <w:szCs w:val="21"/>
                      <w:vertAlign w:val="baseline"/>
                      <w:lang w:val="en-US" w:eastAsia="zh-CN"/>
                    </w:rPr>
                    <w:t>22250</w:t>
                  </w:r>
                </w:p>
              </w:tc>
              <w:tc>
                <w:tcPr>
                  <w:tcW w:w="803" w:type="dxa"/>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w:t>
                  </w:r>
                </w:p>
              </w:tc>
              <w:tc>
                <w:tcPr>
                  <w:tcW w:w="558" w:type="dxa"/>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0" w:hRule="atLeast"/>
                <w:jc w:val="center"/>
              </w:trPr>
              <w:tc>
                <w:tcPr>
                  <w:tcW w:w="436" w:type="dxa"/>
                  <w:vMerge w:val="continue"/>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cs="Times New Roman"/>
                      <w:sz w:val="21"/>
                      <w:szCs w:val="21"/>
                      <w:vertAlign w:val="baseline"/>
                    </w:rPr>
                  </w:pPr>
                </w:p>
              </w:tc>
              <w:tc>
                <w:tcPr>
                  <w:tcW w:w="828" w:type="dxa"/>
                  <w:tcBorders>
                    <w:tl2br w:val="nil"/>
                    <w:tr2bl w:val="nil"/>
                  </w:tcBorders>
                  <w:shd w:val="clear" w:color="auto" w:fill="auto"/>
                  <w:vAlign w:val="center"/>
                </w:tcPr>
                <w:p>
                  <w:pPr>
                    <w:spacing w:line="240" w:lineRule="auto"/>
                    <w:jc w:val="center"/>
                    <w:rPr>
                      <w:rFonts w:hint="eastAsia" w:ascii="Times New Roman" w:hAnsi="Times New Roman" w:cs="Times New Roman"/>
                      <w:sz w:val="21"/>
                      <w:szCs w:val="21"/>
                      <w:vertAlign w:val="baseline"/>
                    </w:rPr>
                  </w:pPr>
                  <w:r>
                    <w:rPr>
                      <w:rFonts w:ascii="Times New Roman" w:eastAsia="宋体"/>
                      <w:sz w:val="21"/>
                      <w:szCs w:val="21"/>
                    </w:rPr>
                    <w:t>COD</w:t>
                  </w:r>
                </w:p>
              </w:tc>
              <w:tc>
                <w:tcPr>
                  <w:tcW w:w="990"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1.769</w:t>
                  </w:r>
                </w:p>
              </w:tc>
              <w:tc>
                <w:tcPr>
                  <w:tcW w:w="1024" w:type="dxa"/>
                  <w:tcBorders>
                    <w:tl2br w:val="nil"/>
                    <w:tr2bl w:val="nil"/>
                  </w:tcBorders>
                  <w:vAlign w:val="center"/>
                </w:tcPr>
                <w:p>
                  <w:pPr>
                    <w:spacing w:line="240" w:lineRule="auto"/>
                    <w:jc w:val="center"/>
                    <w:rPr>
                      <w:rFonts w:hint="eastAsia" w:ascii="Times New Roman" w:hAnsi="Times New Roman" w:cs="Times New Roman"/>
                      <w:sz w:val="21"/>
                      <w:szCs w:val="21"/>
                      <w:vertAlign w:val="baseline"/>
                    </w:rPr>
                  </w:pPr>
                  <w:r>
                    <w:rPr>
                      <w:rFonts w:hint="eastAsia" w:ascii="Times New Roman" w:eastAsia="宋体"/>
                      <w:sz w:val="21"/>
                      <w:szCs w:val="21"/>
                      <w:lang w:val="en-US" w:eastAsia="zh-CN"/>
                    </w:rPr>
                    <w:t>2.8</w:t>
                  </w:r>
                </w:p>
              </w:tc>
              <w:tc>
                <w:tcPr>
                  <w:tcW w:w="667" w:type="dxa"/>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w:t>
                  </w:r>
                </w:p>
              </w:tc>
              <w:tc>
                <w:tcPr>
                  <w:tcW w:w="977" w:type="dxa"/>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w:t>
                  </w:r>
                </w:p>
              </w:tc>
              <w:tc>
                <w:tcPr>
                  <w:tcW w:w="778" w:type="dxa"/>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w:t>
                  </w:r>
                </w:p>
              </w:tc>
              <w:tc>
                <w:tcPr>
                  <w:tcW w:w="940" w:type="dxa"/>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w:t>
                  </w:r>
                </w:p>
              </w:tc>
              <w:tc>
                <w:tcPr>
                  <w:tcW w:w="864" w:type="dxa"/>
                  <w:tcBorders>
                    <w:tl2br w:val="nil"/>
                    <w:tr2bl w:val="nil"/>
                  </w:tcBorders>
                  <w:vAlign w:val="center"/>
                </w:tcPr>
                <w:p>
                  <w:pPr>
                    <w:spacing w:line="240" w:lineRule="auto"/>
                    <w:jc w:val="center"/>
                    <w:rPr>
                      <w:rFonts w:hint="eastAsia" w:ascii="Times New Roman" w:hAnsi="Times New Roman" w:cs="Times New Roman"/>
                      <w:sz w:val="21"/>
                      <w:szCs w:val="21"/>
                      <w:vertAlign w:val="baseline"/>
                    </w:rPr>
                  </w:pPr>
                  <w:r>
                    <w:rPr>
                      <w:rFonts w:hint="eastAsia" w:ascii="Times New Roman" w:eastAsia="宋体"/>
                      <w:sz w:val="21"/>
                      <w:szCs w:val="21"/>
                      <w:lang w:val="en-US" w:eastAsia="zh-CN"/>
                    </w:rPr>
                    <w:t>2.8</w:t>
                  </w:r>
                </w:p>
              </w:tc>
              <w:tc>
                <w:tcPr>
                  <w:tcW w:w="803" w:type="dxa"/>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w:t>
                  </w:r>
                </w:p>
              </w:tc>
              <w:tc>
                <w:tcPr>
                  <w:tcW w:w="558" w:type="dxa"/>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0" w:hRule="atLeast"/>
                <w:jc w:val="center"/>
              </w:trPr>
              <w:tc>
                <w:tcPr>
                  <w:tcW w:w="436" w:type="dxa"/>
                  <w:vMerge w:val="continue"/>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cs="Times New Roman"/>
                      <w:sz w:val="21"/>
                      <w:szCs w:val="21"/>
                      <w:vertAlign w:val="baseline"/>
                    </w:rPr>
                  </w:pPr>
                </w:p>
              </w:tc>
              <w:tc>
                <w:tcPr>
                  <w:tcW w:w="828" w:type="dxa"/>
                  <w:tcBorders>
                    <w:tl2br w:val="nil"/>
                    <w:tr2bl w:val="nil"/>
                  </w:tcBorders>
                  <w:shd w:val="clear" w:color="auto" w:fill="auto"/>
                  <w:vAlign w:val="center"/>
                </w:tcPr>
                <w:p>
                  <w:pPr>
                    <w:spacing w:line="240" w:lineRule="auto"/>
                    <w:jc w:val="center"/>
                    <w:rPr>
                      <w:rFonts w:hint="eastAsia" w:ascii="Times New Roman" w:hAnsi="Times New Roman" w:cs="Times New Roman"/>
                      <w:sz w:val="21"/>
                      <w:szCs w:val="21"/>
                      <w:vertAlign w:val="baseline"/>
                    </w:rPr>
                  </w:pPr>
                  <w:r>
                    <w:rPr>
                      <w:rFonts w:ascii="Times New Roman" w:eastAsia="宋体"/>
                      <w:sz w:val="21"/>
                      <w:szCs w:val="21"/>
                    </w:rPr>
                    <w:t>SS</w:t>
                  </w:r>
                </w:p>
              </w:tc>
              <w:tc>
                <w:tcPr>
                  <w:tcW w:w="990"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cs="Times New Roman"/>
                      <w:sz w:val="21"/>
                      <w:szCs w:val="21"/>
                      <w:vertAlign w:val="baseline"/>
                    </w:rPr>
                  </w:pPr>
                  <w:r>
                    <w:rPr>
                      <w:rFonts w:hint="eastAsia" w:cs="Times New Roman"/>
                      <w:sz w:val="21"/>
                      <w:szCs w:val="21"/>
                      <w:vertAlign w:val="baseline"/>
                      <w:lang w:val="en-US" w:eastAsia="zh-CN"/>
                    </w:rPr>
                    <w:t>0.427</w:t>
                  </w:r>
                </w:p>
              </w:tc>
              <w:tc>
                <w:tcPr>
                  <w:tcW w:w="1024" w:type="dxa"/>
                  <w:tcBorders>
                    <w:tl2br w:val="nil"/>
                    <w:tr2bl w:val="nil"/>
                  </w:tcBorders>
                  <w:vAlign w:val="center"/>
                </w:tcPr>
                <w:p>
                  <w:pPr>
                    <w:spacing w:line="240" w:lineRule="auto"/>
                    <w:jc w:val="center"/>
                    <w:rPr>
                      <w:rFonts w:hint="eastAsia" w:ascii="Times New Roman" w:hAnsi="Times New Roman" w:cs="Times New Roman"/>
                      <w:sz w:val="21"/>
                      <w:szCs w:val="21"/>
                      <w:vertAlign w:val="baseline"/>
                    </w:rPr>
                  </w:pPr>
                  <w:r>
                    <w:rPr>
                      <w:rFonts w:hint="eastAsia" w:ascii="Times New Roman" w:eastAsia="宋体"/>
                      <w:sz w:val="21"/>
                      <w:szCs w:val="21"/>
                      <w:lang w:val="en-US" w:eastAsia="zh-CN"/>
                    </w:rPr>
                    <w:t>0.8</w:t>
                  </w:r>
                </w:p>
              </w:tc>
              <w:tc>
                <w:tcPr>
                  <w:tcW w:w="667" w:type="dxa"/>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w:t>
                  </w:r>
                </w:p>
              </w:tc>
              <w:tc>
                <w:tcPr>
                  <w:tcW w:w="977" w:type="dxa"/>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w:t>
                  </w:r>
                </w:p>
              </w:tc>
              <w:tc>
                <w:tcPr>
                  <w:tcW w:w="778" w:type="dxa"/>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w:t>
                  </w:r>
                </w:p>
              </w:tc>
              <w:tc>
                <w:tcPr>
                  <w:tcW w:w="940" w:type="dxa"/>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w:t>
                  </w:r>
                </w:p>
              </w:tc>
              <w:tc>
                <w:tcPr>
                  <w:tcW w:w="864" w:type="dxa"/>
                  <w:tcBorders>
                    <w:tl2br w:val="nil"/>
                    <w:tr2bl w:val="nil"/>
                  </w:tcBorders>
                  <w:vAlign w:val="center"/>
                </w:tcPr>
                <w:p>
                  <w:pPr>
                    <w:spacing w:line="240" w:lineRule="auto"/>
                    <w:jc w:val="center"/>
                    <w:rPr>
                      <w:rFonts w:hint="eastAsia" w:ascii="Times New Roman" w:hAnsi="Times New Roman" w:cs="Times New Roman"/>
                      <w:sz w:val="21"/>
                      <w:szCs w:val="21"/>
                      <w:vertAlign w:val="baseline"/>
                    </w:rPr>
                  </w:pPr>
                  <w:r>
                    <w:rPr>
                      <w:rFonts w:hint="eastAsia" w:ascii="Times New Roman" w:eastAsia="宋体"/>
                      <w:sz w:val="21"/>
                      <w:szCs w:val="21"/>
                      <w:lang w:val="en-US" w:eastAsia="zh-CN"/>
                    </w:rPr>
                    <w:t>0.8</w:t>
                  </w:r>
                </w:p>
              </w:tc>
              <w:tc>
                <w:tcPr>
                  <w:tcW w:w="803" w:type="dxa"/>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w:t>
                  </w:r>
                </w:p>
              </w:tc>
              <w:tc>
                <w:tcPr>
                  <w:tcW w:w="558" w:type="dxa"/>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0" w:hRule="atLeast"/>
                <w:jc w:val="center"/>
              </w:trPr>
              <w:tc>
                <w:tcPr>
                  <w:tcW w:w="436" w:type="dxa"/>
                  <w:vMerge w:val="continue"/>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cs="Times New Roman"/>
                      <w:sz w:val="21"/>
                      <w:szCs w:val="21"/>
                      <w:vertAlign w:val="baseline"/>
                    </w:rPr>
                  </w:pPr>
                </w:p>
              </w:tc>
              <w:tc>
                <w:tcPr>
                  <w:tcW w:w="828" w:type="dxa"/>
                  <w:tcBorders>
                    <w:tl2br w:val="nil"/>
                    <w:tr2bl w:val="nil"/>
                  </w:tcBorders>
                  <w:shd w:val="clear" w:color="auto" w:fill="auto"/>
                  <w:vAlign w:val="center"/>
                </w:tcPr>
                <w:p>
                  <w:pPr>
                    <w:spacing w:line="240" w:lineRule="auto"/>
                    <w:jc w:val="center"/>
                    <w:rPr>
                      <w:rFonts w:hint="eastAsia" w:ascii="Times New Roman" w:hAnsi="Times New Roman" w:cs="Times New Roman"/>
                      <w:sz w:val="21"/>
                      <w:szCs w:val="21"/>
                      <w:vertAlign w:val="baseline"/>
                    </w:rPr>
                  </w:pPr>
                  <w:r>
                    <w:rPr>
                      <w:rFonts w:ascii="Times New Roman" w:eastAsia="宋体"/>
                      <w:sz w:val="21"/>
                      <w:szCs w:val="21"/>
                    </w:rPr>
                    <w:t>NH</w:t>
                  </w:r>
                  <w:r>
                    <w:rPr>
                      <w:rFonts w:ascii="Times New Roman" w:eastAsia="宋体"/>
                      <w:sz w:val="21"/>
                      <w:szCs w:val="21"/>
                      <w:vertAlign w:val="subscript"/>
                    </w:rPr>
                    <w:t>3</w:t>
                  </w:r>
                  <w:r>
                    <w:rPr>
                      <w:rFonts w:ascii="Times New Roman" w:eastAsia="宋体"/>
                      <w:sz w:val="21"/>
                      <w:szCs w:val="21"/>
                    </w:rPr>
                    <w:t>-N</w:t>
                  </w:r>
                </w:p>
              </w:tc>
              <w:tc>
                <w:tcPr>
                  <w:tcW w:w="990"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cs="Times New Roman"/>
                      <w:sz w:val="21"/>
                      <w:szCs w:val="21"/>
                      <w:vertAlign w:val="baseline"/>
                    </w:rPr>
                  </w:pPr>
                  <w:r>
                    <w:rPr>
                      <w:rFonts w:hint="eastAsia" w:cs="Times New Roman"/>
                      <w:sz w:val="21"/>
                      <w:szCs w:val="21"/>
                      <w:vertAlign w:val="baseline"/>
                      <w:lang w:val="en-US" w:eastAsia="zh-CN"/>
                    </w:rPr>
                    <w:t>0.142</w:t>
                  </w:r>
                </w:p>
              </w:tc>
              <w:tc>
                <w:tcPr>
                  <w:tcW w:w="1024" w:type="dxa"/>
                  <w:tcBorders>
                    <w:tl2br w:val="nil"/>
                    <w:tr2bl w:val="nil"/>
                  </w:tcBorders>
                  <w:vAlign w:val="center"/>
                </w:tcPr>
                <w:p>
                  <w:pPr>
                    <w:spacing w:line="240" w:lineRule="auto"/>
                    <w:jc w:val="center"/>
                    <w:rPr>
                      <w:rFonts w:hint="eastAsia" w:ascii="Times New Roman" w:hAnsi="Times New Roman" w:cs="Times New Roman"/>
                      <w:sz w:val="21"/>
                      <w:szCs w:val="21"/>
                      <w:vertAlign w:val="baseline"/>
                    </w:rPr>
                  </w:pPr>
                  <w:r>
                    <w:rPr>
                      <w:rFonts w:ascii="Times New Roman" w:eastAsia="宋体"/>
                      <w:sz w:val="21"/>
                      <w:szCs w:val="21"/>
                    </w:rPr>
                    <w:t>0.0</w:t>
                  </w:r>
                  <w:r>
                    <w:rPr>
                      <w:rFonts w:hint="eastAsia" w:ascii="Times New Roman" w:eastAsia="宋体"/>
                      <w:sz w:val="21"/>
                      <w:szCs w:val="21"/>
                      <w:lang w:val="en-US" w:eastAsia="zh-CN"/>
                    </w:rPr>
                    <w:t>25</w:t>
                  </w:r>
                </w:p>
              </w:tc>
              <w:tc>
                <w:tcPr>
                  <w:tcW w:w="667" w:type="dxa"/>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w:t>
                  </w:r>
                </w:p>
              </w:tc>
              <w:tc>
                <w:tcPr>
                  <w:tcW w:w="977" w:type="dxa"/>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w:t>
                  </w:r>
                </w:p>
              </w:tc>
              <w:tc>
                <w:tcPr>
                  <w:tcW w:w="778" w:type="dxa"/>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w:t>
                  </w:r>
                </w:p>
              </w:tc>
              <w:tc>
                <w:tcPr>
                  <w:tcW w:w="940" w:type="dxa"/>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w:t>
                  </w:r>
                </w:p>
              </w:tc>
              <w:tc>
                <w:tcPr>
                  <w:tcW w:w="864" w:type="dxa"/>
                  <w:tcBorders>
                    <w:tl2br w:val="nil"/>
                    <w:tr2bl w:val="nil"/>
                  </w:tcBorders>
                  <w:vAlign w:val="center"/>
                </w:tcPr>
                <w:p>
                  <w:pPr>
                    <w:spacing w:line="240" w:lineRule="auto"/>
                    <w:jc w:val="center"/>
                    <w:rPr>
                      <w:rFonts w:hint="eastAsia" w:ascii="Times New Roman" w:hAnsi="Times New Roman" w:cs="Times New Roman"/>
                      <w:sz w:val="21"/>
                      <w:szCs w:val="21"/>
                      <w:vertAlign w:val="baseline"/>
                    </w:rPr>
                  </w:pPr>
                  <w:r>
                    <w:rPr>
                      <w:rFonts w:ascii="Times New Roman" w:eastAsia="宋体"/>
                      <w:sz w:val="21"/>
                      <w:szCs w:val="21"/>
                    </w:rPr>
                    <w:t>0.0</w:t>
                  </w:r>
                  <w:r>
                    <w:rPr>
                      <w:rFonts w:hint="eastAsia" w:ascii="Times New Roman" w:eastAsia="宋体"/>
                      <w:sz w:val="21"/>
                      <w:szCs w:val="21"/>
                      <w:lang w:val="en-US" w:eastAsia="zh-CN"/>
                    </w:rPr>
                    <w:t>25</w:t>
                  </w:r>
                </w:p>
              </w:tc>
              <w:tc>
                <w:tcPr>
                  <w:tcW w:w="803" w:type="dxa"/>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w:t>
                  </w:r>
                </w:p>
              </w:tc>
              <w:tc>
                <w:tcPr>
                  <w:tcW w:w="558" w:type="dxa"/>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0" w:hRule="atLeast"/>
                <w:jc w:val="center"/>
              </w:trPr>
              <w:tc>
                <w:tcPr>
                  <w:tcW w:w="436" w:type="dxa"/>
                  <w:vMerge w:val="continue"/>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cs="Times New Roman"/>
                      <w:sz w:val="21"/>
                      <w:szCs w:val="21"/>
                      <w:vertAlign w:val="baseline"/>
                    </w:rPr>
                  </w:pPr>
                </w:p>
              </w:tc>
              <w:tc>
                <w:tcPr>
                  <w:tcW w:w="828" w:type="dxa"/>
                  <w:tcBorders>
                    <w:tl2br w:val="nil"/>
                    <w:tr2bl w:val="nil"/>
                  </w:tcBorders>
                  <w:shd w:val="clear" w:color="auto" w:fill="auto"/>
                  <w:vAlign w:val="center"/>
                </w:tcPr>
                <w:p>
                  <w:pPr>
                    <w:spacing w:line="240" w:lineRule="auto"/>
                    <w:jc w:val="center"/>
                    <w:rPr>
                      <w:rFonts w:hint="eastAsia" w:ascii="Times New Roman" w:hAnsi="Times New Roman" w:cs="Times New Roman"/>
                      <w:sz w:val="21"/>
                      <w:szCs w:val="21"/>
                      <w:vertAlign w:val="baseline"/>
                    </w:rPr>
                  </w:pPr>
                  <w:r>
                    <w:rPr>
                      <w:rFonts w:ascii="Times New Roman" w:eastAsia="宋体"/>
                      <w:sz w:val="21"/>
                      <w:szCs w:val="21"/>
                    </w:rPr>
                    <w:t>TP</w:t>
                  </w:r>
                </w:p>
              </w:tc>
              <w:tc>
                <w:tcPr>
                  <w:tcW w:w="990"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cs="Times New Roman"/>
                      <w:sz w:val="21"/>
                      <w:szCs w:val="21"/>
                      <w:vertAlign w:val="baseline"/>
                    </w:rPr>
                  </w:pPr>
                  <w:r>
                    <w:rPr>
                      <w:rFonts w:hint="eastAsia" w:cs="Times New Roman"/>
                      <w:sz w:val="21"/>
                      <w:szCs w:val="21"/>
                      <w:vertAlign w:val="baseline"/>
                      <w:lang w:val="en-US" w:eastAsia="zh-CN"/>
                    </w:rPr>
                    <w:t>0.0157</w:t>
                  </w:r>
                </w:p>
              </w:tc>
              <w:tc>
                <w:tcPr>
                  <w:tcW w:w="1024" w:type="dxa"/>
                  <w:tcBorders>
                    <w:tl2br w:val="nil"/>
                    <w:tr2bl w:val="nil"/>
                  </w:tcBorders>
                  <w:vAlign w:val="center"/>
                </w:tcPr>
                <w:p>
                  <w:pPr>
                    <w:spacing w:line="240" w:lineRule="auto"/>
                    <w:jc w:val="center"/>
                    <w:rPr>
                      <w:rFonts w:hint="eastAsia" w:ascii="Times New Roman" w:hAnsi="Times New Roman" w:cs="Times New Roman"/>
                      <w:sz w:val="21"/>
                      <w:szCs w:val="21"/>
                      <w:vertAlign w:val="baseline"/>
                    </w:rPr>
                  </w:pPr>
                  <w:r>
                    <w:rPr>
                      <w:rFonts w:hint="eastAsia" w:ascii="Times New Roman" w:eastAsia="宋体"/>
                      <w:sz w:val="21"/>
                      <w:szCs w:val="21"/>
                      <w:lang w:val="en-US" w:eastAsia="zh-CN"/>
                    </w:rPr>
                    <w:t>0.04</w:t>
                  </w:r>
                </w:p>
              </w:tc>
              <w:tc>
                <w:tcPr>
                  <w:tcW w:w="667" w:type="dxa"/>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w:t>
                  </w:r>
                </w:p>
              </w:tc>
              <w:tc>
                <w:tcPr>
                  <w:tcW w:w="977" w:type="dxa"/>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w:t>
                  </w:r>
                </w:p>
              </w:tc>
              <w:tc>
                <w:tcPr>
                  <w:tcW w:w="778" w:type="dxa"/>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w:t>
                  </w:r>
                </w:p>
              </w:tc>
              <w:tc>
                <w:tcPr>
                  <w:tcW w:w="940" w:type="dxa"/>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w:t>
                  </w:r>
                </w:p>
              </w:tc>
              <w:tc>
                <w:tcPr>
                  <w:tcW w:w="864" w:type="dxa"/>
                  <w:tcBorders>
                    <w:tl2br w:val="nil"/>
                    <w:tr2bl w:val="nil"/>
                  </w:tcBorders>
                  <w:vAlign w:val="center"/>
                </w:tcPr>
                <w:p>
                  <w:pPr>
                    <w:spacing w:line="240" w:lineRule="auto"/>
                    <w:jc w:val="center"/>
                    <w:rPr>
                      <w:rFonts w:hint="eastAsia" w:ascii="Times New Roman" w:hAnsi="Times New Roman" w:cs="Times New Roman"/>
                      <w:sz w:val="21"/>
                      <w:szCs w:val="21"/>
                      <w:vertAlign w:val="baseline"/>
                    </w:rPr>
                  </w:pPr>
                  <w:r>
                    <w:rPr>
                      <w:rFonts w:hint="eastAsia" w:ascii="Times New Roman" w:eastAsia="宋体"/>
                      <w:sz w:val="21"/>
                      <w:szCs w:val="21"/>
                      <w:lang w:val="en-US" w:eastAsia="zh-CN"/>
                    </w:rPr>
                    <w:t>0.04</w:t>
                  </w:r>
                </w:p>
              </w:tc>
              <w:tc>
                <w:tcPr>
                  <w:tcW w:w="803" w:type="dxa"/>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w:t>
                  </w:r>
                </w:p>
              </w:tc>
              <w:tc>
                <w:tcPr>
                  <w:tcW w:w="558" w:type="dxa"/>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0" w:hRule="atLeast"/>
                <w:jc w:val="center"/>
              </w:trPr>
              <w:tc>
                <w:tcPr>
                  <w:tcW w:w="436" w:type="dxa"/>
                  <w:vMerge w:val="continue"/>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cs="Times New Roman"/>
                      <w:sz w:val="21"/>
                      <w:szCs w:val="21"/>
                      <w:vertAlign w:val="baseline"/>
                    </w:rPr>
                  </w:pPr>
                </w:p>
              </w:tc>
              <w:tc>
                <w:tcPr>
                  <w:tcW w:w="828" w:type="dxa"/>
                  <w:tcBorders>
                    <w:tl2br w:val="nil"/>
                    <w:tr2bl w:val="nil"/>
                  </w:tcBorders>
                  <w:shd w:val="clear" w:color="auto" w:fill="auto"/>
                  <w:vAlign w:val="center"/>
                </w:tcPr>
                <w:p>
                  <w:pPr>
                    <w:spacing w:line="240" w:lineRule="auto"/>
                    <w:jc w:val="center"/>
                    <w:rPr>
                      <w:rFonts w:hint="eastAsia" w:ascii="Times New Roman" w:hAnsi="Times New Roman" w:cs="Times New Roman"/>
                      <w:sz w:val="21"/>
                      <w:szCs w:val="21"/>
                      <w:vertAlign w:val="baseline"/>
                    </w:rPr>
                  </w:pPr>
                  <w:r>
                    <w:rPr>
                      <w:rFonts w:ascii="Times New Roman" w:eastAsia="宋体"/>
                      <w:sz w:val="21"/>
                      <w:szCs w:val="21"/>
                    </w:rPr>
                    <w:t>TN</w:t>
                  </w:r>
                </w:p>
              </w:tc>
              <w:tc>
                <w:tcPr>
                  <w:tcW w:w="990"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cs="Times New Roman"/>
                      <w:sz w:val="21"/>
                      <w:szCs w:val="21"/>
                      <w:vertAlign w:val="baseline"/>
                    </w:rPr>
                  </w:pPr>
                  <w:r>
                    <w:rPr>
                      <w:rFonts w:hint="eastAsia" w:cs="Times New Roman"/>
                      <w:sz w:val="21"/>
                      <w:szCs w:val="21"/>
                      <w:vertAlign w:val="baseline"/>
                      <w:lang w:val="en-US" w:eastAsia="zh-CN"/>
                    </w:rPr>
                    <w:t>--</w:t>
                  </w:r>
                </w:p>
              </w:tc>
              <w:tc>
                <w:tcPr>
                  <w:tcW w:w="1024" w:type="dxa"/>
                  <w:tcBorders>
                    <w:tl2br w:val="nil"/>
                    <w:tr2bl w:val="nil"/>
                  </w:tcBorders>
                  <w:vAlign w:val="center"/>
                </w:tcPr>
                <w:p>
                  <w:pPr>
                    <w:spacing w:line="240" w:lineRule="auto"/>
                    <w:jc w:val="center"/>
                    <w:rPr>
                      <w:rFonts w:hint="eastAsia" w:ascii="Times New Roman" w:hAnsi="Times New Roman" w:cs="Times New Roman"/>
                      <w:sz w:val="21"/>
                      <w:szCs w:val="21"/>
                      <w:vertAlign w:val="baseline"/>
                    </w:rPr>
                  </w:pPr>
                  <w:r>
                    <w:rPr>
                      <w:rFonts w:hint="eastAsia"/>
                      <w:sz w:val="21"/>
                      <w:szCs w:val="21"/>
                      <w:lang w:val="en-US" w:eastAsia="zh-CN"/>
                    </w:rPr>
                    <w:t>0.076</w:t>
                  </w:r>
                </w:p>
              </w:tc>
              <w:tc>
                <w:tcPr>
                  <w:tcW w:w="667" w:type="dxa"/>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w:t>
                  </w:r>
                </w:p>
              </w:tc>
              <w:tc>
                <w:tcPr>
                  <w:tcW w:w="977" w:type="dxa"/>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w:t>
                  </w:r>
                </w:p>
              </w:tc>
              <w:tc>
                <w:tcPr>
                  <w:tcW w:w="778" w:type="dxa"/>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w:t>
                  </w:r>
                </w:p>
              </w:tc>
              <w:tc>
                <w:tcPr>
                  <w:tcW w:w="940" w:type="dxa"/>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w:t>
                  </w:r>
                </w:p>
              </w:tc>
              <w:tc>
                <w:tcPr>
                  <w:tcW w:w="864" w:type="dxa"/>
                  <w:tcBorders>
                    <w:tl2br w:val="nil"/>
                    <w:tr2bl w:val="nil"/>
                  </w:tcBorders>
                  <w:vAlign w:val="center"/>
                </w:tcPr>
                <w:p>
                  <w:pPr>
                    <w:spacing w:line="240" w:lineRule="auto"/>
                    <w:jc w:val="center"/>
                    <w:rPr>
                      <w:rFonts w:hint="eastAsia" w:ascii="Times New Roman" w:hAnsi="Times New Roman" w:cs="Times New Roman"/>
                      <w:sz w:val="21"/>
                      <w:szCs w:val="21"/>
                      <w:vertAlign w:val="baseline"/>
                    </w:rPr>
                  </w:pPr>
                  <w:r>
                    <w:rPr>
                      <w:rFonts w:hint="eastAsia"/>
                      <w:sz w:val="21"/>
                      <w:szCs w:val="21"/>
                      <w:lang w:val="en-US" w:eastAsia="zh-CN"/>
                    </w:rPr>
                    <w:t>0.076</w:t>
                  </w:r>
                </w:p>
              </w:tc>
              <w:tc>
                <w:tcPr>
                  <w:tcW w:w="803" w:type="dxa"/>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w:t>
                  </w:r>
                </w:p>
              </w:tc>
              <w:tc>
                <w:tcPr>
                  <w:tcW w:w="558" w:type="dxa"/>
                  <w:tcBorders>
                    <w:tl2br w:val="nil"/>
                    <w:tr2bl w:val="nil"/>
                  </w:tcBorders>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0" w:hRule="atLeast"/>
                <w:jc w:val="center"/>
              </w:trPr>
              <w:tc>
                <w:tcPr>
                  <w:tcW w:w="436" w:type="dxa"/>
                  <w:vMerge w:val="restart"/>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eastAsia="zh-CN"/>
                    </w:rPr>
                  </w:pPr>
                  <w:r>
                    <w:rPr>
                      <w:rFonts w:hint="eastAsia" w:cs="Times New Roman"/>
                      <w:sz w:val="21"/>
                      <w:szCs w:val="21"/>
                      <w:vertAlign w:val="baseline"/>
                      <w:lang w:eastAsia="zh-CN"/>
                    </w:rPr>
                    <w:t>废气</w:t>
                  </w:r>
                </w:p>
              </w:tc>
              <w:tc>
                <w:tcPr>
                  <w:tcW w:w="828" w:type="dxa"/>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eastAsia="zh-CN"/>
                    </w:rPr>
                  </w:pPr>
                  <w:r>
                    <w:rPr>
                      <w:rFonts w:hint="eastAsia" w:cs="Times New Roman"/>
                      <w:sz w:val="21"/>
                      <w:szCs w:val="21"/>
                      <w:vertAlign w:val="baseline"/>
                      <w:lang w:eastAsia="zh-CN"/>
                    </w:rPr>
                    <w:t>粉尘</w:t>
                  </w:r>
                </w:p>
              </w:tc>
              <w:tc>
                <w:tcPr>
                  <w:tcW w:w="990" w:type="dxa"/>
                  <w:shd w:val="clear" w:color="auto" w:fill="auto"/>
                  <w:vAlign w:val="center"/>
                </w:tcPr>
                <w:p>
                  <w:pPr>
                    <w:spacing w:line="240" w:lineRule="auto"/>
                    <w:jc w:val="center"/>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28.5</w:t>
                  </w:r>
                </w:p>
              </w:tc>
              <w:tc>
                <w:tcPr>
                  <w:tcW w:w="1024" w:type="dxa"/>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cs="Times New Roman"/>
                      <w:sz w:val="21"/>
                      <w:szCs w:val="21"/>
                      <w:vertAlign w:val="baseline"/>
                    </w:rPr>
                  </w:pPr>
                  <w:r>
                    <w:rPr>
                      <w:rFonts w:hint="eastAsia" w:cs="Times New Roman"/>
                      <w:sz w:val="21"/>
                      <w:szCs w:val="21"/>
                      <w:vertAlign w:val="baseline"/>
                      <w:lang w:val="en-US" w:eastAsia="zh-CN"/>
                    </w:rPr>
                    <w:t>11.27</w:t>
                  </w:r>
                </w:p>
              </w:tc>
              <w:tc>
                <w:tcPr>
                  <w:tcW w:w="667" w:type="dxa"/>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w:t>
                  </w:r>
                </w:p>
              </w:tc>
              <w:tc>
                <w:tcPr>
                  <w:tcW w:w="977" w:type="dxa"/>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w:t>
                  </w:r>
                </w:p>
              </w:tc>
              <w:tc>
                <w:tcPr>
                  <w:tcW w:w="778" w:type="dxa"/>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w:t>
                  </w:r>
                </w:p>
              </w:tc>
              <w:tc>
                <w:tcPr>
                  <w:tcW w:w="940" w:type="dxa"/>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w:t>
                  </w:r>
                </w:p>
              </w:tc>
              <w:tc>
                <w:tcPr>
                  <w:tcW w:w="864" w:type="dxa"/>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cs="Times New Roman"/>
                      <w:sz w:val="21"/>
                      <w:szCs w:val="21"/>
                      <w:vertAlign w:val="baseline"/>
                    </w:rPr>
                  </w:pPr>
                  <w:r>
                    <w:rPr>
                      <w:rFonts w:hint="eastAsia" w:cs="Times New Roman"/>
                      <w:sz w:val="21"/>
                      <w:szCs w:val="21"/>
                      <w:vertAlign w:val="baseline"/>
                      <w:lang w:val="en-US" w:eastAsia="zh-CN"/>
                    </w:rPr>
                    <w:t>11.27</w:t>
                  </w:r>
                </w:p>
              </w:tc>
              <w:tc>
                <w:tcPr>
                  <w:tcW w:w="803" w:type="dxa"/>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w:t>
                  </w:r>
                </w:p>
              </w:tc>
              <w:tc>
                <w:tcPr>
                  <w:tcW w:w="558" w:type="dxa"/>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0" w:hRule="atLeast"/>
                <w:jc w:val="center"/>
              </w:trPr>
              <w:tc>
                <w:tcPr>
                  <w:tcW w:w="436" w:type="dxa"/>
                  <w:vMerge w:val="continue"/>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cs="Times New Roman"/>
                      <w:sz w:val="21"/>
                      <w:szCs w:val="21"/>
                      <w:vertAlign w:val="baseline"/>
                    </w:rPr>
                  </w:pPr>
                </w:p>
              </w:tc>
              <w:tc>
                <w:tcPr>
                  <w:tcW w:w="828" w:type="dxa"/>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eastAsia="zh-CN"/>
                    </w:rPr>
                  </w:pPr>
                  <w:r>
                    <w:rPr>
                      <w:rFonts w:hint="eastAsia" w:cs="Times New Roman"/>
                      <w:sz w:val="21"/>
                      <w:szCs w:val="21"/>
                      <w:vertAlign w:val="baseline"/>
                      <w:lang w:eastAsia="zh-CN"/>
                    </w:rPr>
                    <w:t>丙烯酸</w:t>
                  </w:r>
                </w:p>
              </w:tc>
              <w:tc>
                <w:tcPr>
                  <w:tcW w:w="990" w:type="dxa"/>
                  <w:shd w:val="clear" w:color="auto" w:fill="auto"/>
                  <w:vAlign w:val="center"/>
                </w:tcPr>
                <w:p>
                  <w:pPr>
                    <w:spacing w:line="240" w:lineRule="auto"/>
                    <w:jc w:val="center"/>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85.5</w:t>
                  </w:r>
                </w:p>
              </w:tc>
              <w:tc>
                <w:tcPr>
                  <w:tcW w:w="1024" w:type="dxa"/>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w:t>
                  </w:r>
                </w:p>
              </w:tc>
              <w:tc>
                <w:tcPr>
                  <w:tcW w:w="667" w:type="dxa"/>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0.642</w:t>
                  </w:r>
                </w:p>
              </w:tc>
              <w:tc>
                <w:tcPr>
                  <w:tcW w:w="977" w:type="dxa"/>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-0.321</w:t>
                  </w:r>
                </w:p>
              </w:tc>
              <w:tc>
                <w:tcPr>
                  <w:tcW w:w="778" w:type="dxa"/>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0.856</w:t>
                  </w:r>
                </w:p>
              </w:tc>
              <w:tc>
                <w:tcPr>
                  <w:tcW w:w="940" w:type="dxa"/>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w:t>
                  </w:r>
                </w:p>
              </w:tc>
              <w:tc>
                <w:tcPr>
                  <w:tcW w:w="864" w:type="dxa"/>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cs="Times New Roman"/>
                      <w:sz w:val="21"/>
                      <w:szCs w:val="21"/>
                      <w:vertAlign w:val="baseline"/>
                    </w:rPr>
                  </w:pPr>
                  <w:r>
                    <w:rPr>
                      <w:rFonts w:hint="eastAsia" w:cs="Times New Roman"/>
                      <w:sz w:val="21"/>
                      <w:szCs w:val="21"/>
                      <w:vertAlign w:val="baseline"/>
                      <w:lang w:val="en-US" w:eastAsia="zh-CN"/>
                    </w:rPr>
                    <w:t>--</w:t>
                  </w:r>
                </w:p>
              </w:tc>
              <w:tc>
                <w:tcPr>
                  <w:tcW w:w="803" w:type="dxa"/>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+0.856</w:t>
                  </w:r>
                </w:p>
              </w:tc>
              <w:tc>
                <w:tcPr>
                  <w:tcW w:w="558" w:type="dxa"/>
                  <w:vAlign w:val="center"/>
                </w:tcPr>
                <w:p>
                  <w:pPr>
                    <w:keepNext w:val="0"/>
                    <w:keepLines w:val="0"/>
                    <w:pageBreakBefore w:val="0"/>
                    <w:widowControl w:val="0"/>
                    <w:tabs>
                      <w:tab w:val="left" w:pos="264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0.856</w:t>
                  </w:r>
                </w:p>
              </w:tc>
            </w:tr>
          </w:tbl>
          <w:p>
            <w:pPr>
              <w:spacing w:line="360" w:lineRule="auto"/>
              <w:rPr>
                <w:rFonts w:hint="eastAsia" w:ascii="Times New Roman" w:hAnsi="Times New Roman" w:eastAsia="宋体" w:cs="Times New Roman"/>
                <w:b/>
                <w:sz w:val="24"/>
                <w:szCs w:val="24"/>
                <w:lang w:val="en-US" w:eastAsia="zh-CN"/>
              </w:rPr>
            </w:pPr>
          </w:p>
          <w:p>
            <w:pPr>
              <w:spacing w:line="360" w:lineRule="auto"/>
              <w:rPr>
                <w:rFonts w:ascii="Times New Roman" w:hAnsi="Times New Roman" w:eastAsia="宋体" w:cs="Times New Roman"/>
                <w:b/>
                <w:sz w:val="24"/>
                <w:szCs w:val="24"/>
              </w:rPr>
            </w:pPr>
            <w:r>
              <w:rPr>
                <w:rFonts w:hint="eastAsia" w:eastAsia="宋体" w:cs="Times New Roman"/>
                <w:b/>
                <w:sz w:val="24"/>
                <w:szCs w:val="24"/>
                <w:lang w:val="en-US" w:eastAsia="zh-CN"/>
              </w:rPr>
              <w:t>8、</w:t>
            </w:r>
            <w:r>
              <w:rPr>
                <w:rFonts w:ascii="Times New Roman" w:hAnsi="Times New Roman" w:eastAsia="宋体" w:cs="Times New Roman"/>
                <w:b/>
                <w:sz w:val="24"/>
                <w:szCs w:val="24"/>
              </w:rPr>
              <w:t>环保措施投资：</w:t>
            </w:r>
          </w:p>
          <w:p>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本项目</w:t>
            </w:r>
            <w:r>
              <w:rPr>
                <w:rFonts w:ascii="Times New Roman" w:hAnsi="Times New Roman" w:eastAsia="宋体" w:cs="Times New Roman"/>
                <w:sz w:val="24"/>
                <w:szCs w:val="24"/>
              </w:rPr>
              <w:t>环保投资</w:t>
            </w:r>
            <w:r>
              <w:rPr>
                <w:rFonts w:hint="eastAsia" w:ascii="Times New Roman" w:hAnsi="Times New Roman" w:eastAsia="宋体" w:cs="Times New Roman"/>
                <w:sz w:val="24"/>
                <w:szCs w:val="24"/>
              </w:rPr>
              <w:t>估</w:t>
            </w:r>
            <w:r>
              <w:rPr>
                <w:rFonts w:ascii="Times New Roman" w:hAnsi="Times New Roman" w:eastAsia="宋体" w:cs="Times New Roman"/>
                <w:sz w:val="24"/>
                <w:szCs w:val="24"/>
              </w:rPr>
              <w:t>算</w:t>
            </w:r>
            <w:r>
              <w:rPr>
                <w:rFonts w:hint="eastAsia" w:ascii="Times New Roman" w:hAnsi="Times New Roman" w:eastAsia="宋体" w:cs="Times New Roman"/>
                <w:sz w:val="24"/>
                <w:szCs w:val="24"/>
              </w:rPr>
              <w:t>及“三同时”验收一览表</w:t>
            </w:r>
            <w:r>
              <w:rPr>
                <w:rFonts w:ascii="Times New Roman" w:hAnsi="Times New Roman" w:eastAsia="宋体" w:cs="Times New Roman"/>
                <w:sz w:val="24"/>
                <w:szCs w:val="24"/>
              </w:rPr>
              <w:t>见表</w:t>
            </w:r>
            <w:r>
              <w:rPr>
                <w:rFonts w:hint="eastAsia" w:ascii="Times New Roman" w:hAnsi="Times New Roman" w:eastAsia="宋体" w:cs="Times New Roman"/>
                <w:sz w:val="24"/>
                <w:szCs w:val="24"/>
              </w:rPr>
              <w:t>7-</w:t>
            </w:r>
            <w:r>
              <w:rPr>
                <w:rFonts w:hint="eastAsia" w:eastAsia="宋体" w:cs="Times New Roman"/>
                <w:sz w:val="24"/>
                <w:szCs w:val="24"/>
                <w:lang w:val="en-US" w:eastAsia="zh-CN"/>
              </w:rPr>
              <w:t>2</w:t>
            </w:r>
            <w:r>
              <w:rPr>
                <w:rFonts w:hint="eastAsia" w:ascii="Times New Roman" w:hAnsi="Times New Roman" w:eastAsia="宋体" w:cs="Times New Roman"/>
                <w:sz w:val="24"/>
                <w:szCs w:val="24"/>
              </w:rPr>
              <w:t>6</w:t>
            </w:r>
            <w:r>
              <w:rPr>
                <w:rFonts w:ascii="Times New Roman" w:hAnsi="Times New Roman" w:eastAsia="宋体" w:cs="Times New Roman"/>
                <w:sz w:val="24"/>
                <w:szCs w:val="24"/>
              </w:rPr>
              <w:t>。</w:t>
            </w:r>
          </w:p>
          <w:p>
            <w:pPr>
              <w:spacing w:line="360" w:lineRule="auto"/>
              <w:ind w:firstLine="480"/>
              <w:rPr>
                <w:rFonts w:ascii="Times New Roman" w:hAnsi="Times New Roman" w:eastAsia="宋体" w:cs="Times New Roman"/>
                <w:sz w:val="24"/>
                <w:szCs w:val="24"/>
              </w:rPr>
            </w:pPr>
          </w:p>
          <w:p>
            <w:pPr>
              <w:spacing w:line="360" w:lineRule="auto"/>
              <w:ind w:firstLine="480"/>
              <w:rPr>
                <w:rFonts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Times New Roman" w:hAnsi="Times New Roman" w:eastAsia="宋体" w:cs="Times New Roman"/>
                <w:b/>
                <w:sz w:val="24"/>
                <w:szCs w:val="24"/>
              </w:rPr>
            </w:pPr>
            <w:r>
              <w:rPr>
                <w:rFonts w:ascii="Times New Roman" w:hAnsi="Times New Roman" w:eastAsia="宋体" w:cs="Times New Roman"/>
                <w:b/>
                <w:sz w:val="24"/>
                <w:szCs w:val="24"/>
              </w:rPr>
              <w:t>表</w:t>
            </w:r>
            <w:r>
              <w:rPr>
                <w:rFonts w:hint="eastAsia" w:ascii="Times New Roman" w:hAnsi="Times New Roman" w:eastAsia="宋体" w:cs="Times New Roman"/>
                <w:b/>
                <w:sz w:val="24"/>
                <w:szCs w:val="24"/>
              </w:rPr>
              <w:t>7-</w:t>
            </w:r>
            <w:r>
              <w:rPr>
                <w:rFonts w:hint="eastAsia" w:eastAsia="宋体" w:cs="Times New Roman"/>
                <w:b/>
                <w:sz w:val="24"/>
                <w:szCs w:val="24"/>
                <w:lang w:val="en-US" w:eastAsia="zh-CN"/>
              </w:rPr>
              <w:t>2</w:t>
            </w:r>
            <w:r>
              <w:rPr>
                <w:rFonts w:hint="eastAsia" w:ascii="Times New Roman" w:hAnsi="Times New Roman" w:eastAsia="宋体" w:cs="Times New Roman"/>
                <w:b/>
                <w:sz w:val="24"/>
                <w:szCs w:val="24"/>
              </w:rPr>
              <w:t>6</w:t>
            </w:r>
            <w:r>
              <w:rPr>
                <w:rFonts w:ascii="Times New Roman" w:hAnsi="Times New Roman" w:eastAsia="宋体" w:cs="Times New Roman"/>
                <w:b/>
                <w:sz w:val="24"/>
                <w:szCs w:val="24"/>
              </w:rPr>
              <w:t xml:space="preserve">  </w:t>
            </w:r>
            <w:r>
              <w:rPr>
                <w:rFonts w:hint="eastAsia" w:ascii="Times New Roman" w:hAnsi="Times New Roman" w:eastAsia="宋体" w:cs="Times New Roman"/>
                <w:b/>
                <w:sz w:val="24"/>
                <w:szCs w:val="24"/>
              </w:rPr>
              <w:t>本项目“三同时”验收</w:t>
            </w:r>
            <w:r>
              <w:rPr>
                <w:rFonts w:ascii="Times New Roman" w:hAnsi="Times New Roman" w:eastAsia="宋体" w:cs="Times New Roman"/>
                <w:b/>
                <w:sz w:val="24"/>
                <w:szCs w:val="24"/>
              </w:rPr>
              <w:t>一览表</w:t>
            </w:r>
          </w:p>
          <w:tbl>
            <w:tblPr>
              <w:tblStyle w:val="15"/>
              <w:tblW w:w="8866"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14"/>
              <w:gridCol w:w="981"/>
              <w:gridCol w:w="1408"/>
              <w:gridCol w:w="570"/>
              <w:gridCol w:w="1745"/>
              <w:gridCol w:w="1009"/>
              <w:gridCol w:w="1701"/>
              <w:gridCol w:w="83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6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Times New Roman" w:hAnsi="Times New Roman" w:eastAsia="宋体" w:cs="Times New Roman"/>
                      <w:b/>
                      <w:bCs/>
                      <w:szCs w:val="21"/>
                    </w:rPr>
                  </w:pPr>
                  <w:r>
                    <w:rPr>
                      <w:rFonts w:ascii="Times New Roman" w:hAnsi="Times New Roman" w:eastAsia="宋体" w:cs="Times New Roman"/>
                      <w:b/>
                      <w:bCs/>
                      <w:szCs w:val="21"/>
                    </w:rPr>
                    <w:t>类别</w:t>
                  </w:r>
                </w:p>
              </w:tc>
              <w:tc>
                <w:tcPr>
                  <w:tcW w:w="98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Times New Roman" w:hAnsi="Times New Roman" w:eastAsia="宋体" w:cs="Times New Roman"/>
                      <w:b/>
                      <w:bCs/>
                      <w:szCs w:val="21"/>
                    </w:rPr>
                  </w:pPr>
                  <w:r>
                    <w:rPr>
                      <w:rFonts w:ascii="Times New Roman" w:hAnsi="Times New Roman" w:eastAsia="宋体" w:cs="Times New Roman"/>
                      <w:b/>
                      <w:bCs/>
                      <w:szCs w:val="21"/>
                    </w:rPr>
                    <w:t>排放源</w:t>
                  </w:r>
                </w:p>
              </w:tc>
              <w:tc>
                <w:tcPr>
                  <w:tcW w:w="1978"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Times New Roman" w:hAnsi="Times New Roman" w:eastAsia="宋体" w:cs="Times New Roman"/>
                      <w:b/>
                      <w:bCs/>
                      <w:szCs w:val="21"/>
                    </w:rPr>
                  </w:pPr>
                  <w:r>
                    <w:rPr>
                      <w:rFonts w:ascii="Times New Roman" w:hAnsi="Times New Roman" w:eastAsia="宋体" w:cs="Times New Roman"/>
                      <w:b/>
                      <w:bCs/>
                      <w:szCs w:val="21"/>
                    </w:rPr>
                    <w:t>污染物名称</w:t>
                  </w:r>
                </w:p>
              </w:tc>
              <w:tc>
                <w:tcPr>
                  <w:tcW w:w="17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Times New Roman" w:hAnsi="Times New Roman" w:eastAsia="宋体" w:cs="Times New Roman"/>
                      <w:b/>
                      <w:bCs/>
                      <w:szCs w:val="21"/>
                    </w:rPr>
                  </w:pPr>
                  <w:r>
                    <w:rPr>
                      <w:rFonts w:ascii="Times New Roman" w:hAnsi="Times New Roman" w:eastAsia="宋体" w:cs="Times New Roman"/>
                      <w:b/>
                      <w:bCs/>
                      <w:szCs w:val="21"/>
                    </w:rPr>
                    <w:t>防治措施</w:t>
                  </w:r>
                </w:p>
              </w:tc>
              <w:tc>
                <w:tcPr>
                  <w:tcW w:w="10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Times New Roman" w:hAnsi="Times New Roman" w:eastAsia="宋体" w:cs="Times New Roman"/>
                      <w:b/>
                      <w:bCs/>
                      <w:szCs w:val="21"/>
                    </w:rPr>
                  </w:pPr>
                  <w:r>
                    <w:rPr>
                      <w:rFonts w:ascii="Times New Roman" w:hAnsi="Times New Roman" w:eastAsia="宋体" w:cs="Times New Roman"/>
                      <w:b/>
                      <w:bCs/>
                      <w:szCs w:val="21"/>
                    </w:rPr>
                    <w:t>投资（万元）</w:t>
                  </w:r>
                </w:p>
              </w:tc>
              <w:tc>
                <w:tcPr>
                  <w:tcW w:w="17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Times New Roman" w:hAnsi="Times New Roman" w:eastAsia="宋体" w:cs="Times New Roman"/>
                      <w:b/>
                      <w:bCs/>
                      <w:szCs w:val="21"/>
                    </w:rPr>
                  </w:pPr>
                  <w:r>
                    <w:rPr>
                      <w:rFonts w:ascii="Times New Roman" w:hAnsi="Times New Roman" w:eastAsia="宋体" w:cs="Times New Roman"/>
                      <w:b/>
                      <w:bCs/>
                      <w:szCs w:val="21"/>
                    </w:rPr>
                    <w:t>预期治理效果</w:t>
                  </w:r>
                </w:p>
              </w:tc>
              <w:tc>
                <w:tcPr>
                  <w:tcW w:w="8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Times New Roman" w:hAnsi="Times New Roman" w:eastAsia="宋体" w:cs="Times New Roman"/>
                      <w:b/>
                      <w:bCs/>
                      <w:szCs w:val="21"/>
                    </w:rPr>
                  </w:pPr>
                  <w:r>
                    <w:rPr>
                      <w:rFonts w:ascii="Times New Roman" w:hAnsi="Times New Roman" w:eastAsia="宋体" w:cs="Times New Roman"/>
                      <w:b/>
                      <w:bCs/>
                      <w:szCs w:val="21"/>
                    </w:rPr>
                    <w:t>竣工时间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17" w:hRule="atLeast"/>
                <w:jc w:val="center"/>
              </w:trPr>
              <w:tc>
                <w:tcPr>
                  <w:tcW w:w="614"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运营期</w:t>
                  </w:r>
                </w:p>
              </w:tc>
              <w:tc>
                <w:tcPr>
                  <w:tcW w:w="98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Times New Roman" w:hAnsi="Times New Roman" w:eastAsia="宋体" w:cs="Times New Roman"/>
                      <w:szCs w:val="21"/>
                    </w:rPr>
                  </w:pPr>
                  <w:r>
                    <w:rPr>
                      <w:rFonts w:hint="eastAsia" w:ascii="Times New Roman" w:hAnsi="Times New Roman" w:eastAsia="宋体" w:cs="Times New Roman"/>
                      <w:szCs w:val="21"/>
                      <w:lang w:eastAsia="zh-CN"/>
                    </w:rPr>
                    <w:t>废水</w:t>
                  </w:r>
                </w:p>
              </w:tc>
              <w:tc>
                <w:tcPr>
                  <w:tcW w:w="1978"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szCs w:val="21"/>
                      <w:lang w:eastAsia="zh-CN"/>
                    </w:rPr>
                  </w:pPr>
                  <w:r>
                    <w:rPr>
                      <w:rFonts w:hint="eastAsia" w:eastAsia="宋体" w:cs="Times New Roman"/>
                      <w:szCs w:val="21"/>
                      <w:lang w:val="en-US" w:eastAsia="zh-CN"/>
                    </w:rPr>
                    <w:t>/</w:t>
                  </w:r>
                </w:p>
              </w:tc>
              <w:tc>
                <w:tcPr>
                  <w:tcW w:w="17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szCs w:val="21"/>
                      <w:lang w:eastAsia="zh-CN"/>
                    </w:rPr>
                  </w:pPr>
                  <w:r>
                    <w:rPr>
                      <w:rFonts w:hint="eastAsia" w:eastAsia="宋体" w:cs="Times New Roman"/>
                      <w:szCs w:val="21"/>
                      <w:lang w:val="en-US" w:eastAsia="zh-CN"/>
                    </w:rPr>
                    <w:t>/</w:t>
                  </w:r>
                </w:p>
              </w:tc>
              <w:tc>
                <w:tcPr>
                  <w:tcW w:w="10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color w:val="FF0000"/>
                      <w:szCs w:val="21"/>
                      <w:lang w:eastAsia="zh-CN"/>
                    </w:rPr>
                  </w:pPr>
                  <w:r>
                    <w:rPr>
                      <w:rFonts w:hint="eastAsia" w:eastAsia="宋体" w:cs="Times New Roman"/>
                      <w:color w:val="FF0000"/>
                      <w:szCs w:val="21"/>
                      <w:lang w:val="en-US" w:eastAsia="zh-CN"/>
                    </w:rPr>
                    <w:t>/</w:t>
                  </w:r>
                </w:p>
              </w:tc>
              <w:tc>
                <w:tcPr>
                  <w:tcW w:w="17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Times New Roman" w:hAnsi="Times New Roman" w:eastAsia="宋体" w:cs="Times New Roman"/>
                      <w:szCs w:val="21"/>
                    </w:rPr>
                  </w:pPr>
                  <w:r>
                    <w:rPr>
                      <w:rFonts w:hint="eastAsia" w:ascii="Times New Roman" w:hAnsi="Times New Roman" w:eastAsia="宋体" w:cs="Times New Roman"/>
                      <w:szCs w:val="21"/>
                      <w:lang w:eastAsia="zh-CN"/>
                    </w:rPr>
                    <w:t>达污水接管标准</w:t>
                  </w:r>
                </w:p>
              </w:tc>
              <w:tc>
                <w:tcPr>
                  <w:tcW w:w="838"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Times New Roman" w:hAnsi="Times New Roman" w:eastAsia="宋体" w:cs="Times New Roman"/>
                      <w:szCs w:val="21"/>
                    </w:rPr>
                  </w:pPr>
                  <w:r>
                    <w:rPr>
                      <w:rFonts w:ascii="Times New Roman" w:hAnsi="Times New Roman" w:eastAsia="宋体" w:cs="Times New Roman"/>
                      <w:bCs/>
                      <w:szCs w:val="21"/>
                    </w:rPr>
                    <w:t>与建设项目同时设计施工投入运行</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1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Times New Roman" w:hAnsi="Times New Roman" w:eastAsia="宋体" w:cs="Times New Roman"/>
                      <w:szCs w:val="21"/>
                    </w:rPr>
                  </w:pPr>
                </w:p>
              </w:tc>
              <w:tc>
                <w:tcPr>
                  <w:tcW w:w="98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Times New Roman" w:hAnsi="Times New Roman" w:eastAsia="宋体" w:cs="Times New Roman"/>
                      <w:szCs w:val="21"/>
                    </w:rPr>
                  </w:pPr>
                  <w:r>
                    <w:rPr>
                      <w:rFonts w:hint="eastAsia" w:ascii="Times New Roman" w:hAnsi="Times New Roman" w:eastAsia="宋体" w:cs="Times New Roman"/>
                      <w:szCs w:val="21"/>
                      <w:lang w:eastAsia="zh-CN"/>
                    </w:rPr>
                    <w:t>废气</w:t>
                  </w:r>
                </w:p>
              </w:tc>
              <w:tc>
                <w:tcPr>
                  <w:tcW w:w="1978"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szCs w:val="21"/>
                      <w:lang w:eastAsia="zh-CN"/>
                    </w:rPr>
                  </w:pPr>
                  <w:r>
                    <w:rPr>
                      <w:rFonts w:hint="eastAsia" w:eastAsia="宋体" w:cs="Times New Roman"/>
                      <w:szCs w:val="21"/>
                      <w:lang w:eastAsia="zh-CN"/>
                    </w:rPr>
                    <w:t>丙烯酸废气</w:t>
                  </w:r>
                </w:p>
              </w:tc>
              <w:tc>
                <w:tcPr>
                  <w:tcW w:w="17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szCs w:val="21"/>
                      <w:lang w:eastAsia="zh-CN"/>
                    </w:rPr>
                  </w:pPr>
                  <w:r>
                    <w:rPr>
                      <w:rFonts w:hint="eastAsia" w:eastAsia="宋体" w:cs="Times New Roman"/>
                      <w:szCs w:val="21"/>
                      <w:lang w:eastAsia="zh-CN"/>
                    </w:rPr>
                    <w:t>依托现有</w:t>
                  </w:r>
                </w:p>
              </w:tc>
              <w:tc>
                <w:tcPr>
                  <w:tcW w:w="10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color w:val="FF0000"/>
                      <w:szCs w:val="21"/>
                      <w:lang w:val="en-US" w:eastAsia="zh-CN"/>
                    </w:rPr>
                  </w:pPr>
                  <w:r>
                    <w:rPr>
                      <w:rFonts w:hint="eastAsia" w:eastAsia="宋体" w:cs="Times New Roman"/>
                      <w:color w:val="FF0000"/>
                      <w:szCs w:val="21"/>
                      <w:lang w:val="en-US" w:eastAsia="zh-CN"/>
                    </w:rPr>
                    <w:t>/</w:t>
                  </w:r>
                </w:p>
              </w:tc>
              <w:tc>
                <w:tcPr>
                  <w:tcW w:w="17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Times New Roman" w:hAnsi="Times New Roman" w:eastAsia="宋体" w:cs="Times New Roman"/>
                      <w:szCs w:val="21"/>
                    </w:rPr>
                  </w:pPr>
                  <w:r>
                    <w:rPr>
                      <w:rFonts w:hint="eastAsia" w:ascii="Times New Roman" w:hAnsi="Times New Roman" w:eastAsia="宋体" w:cs="Times New Roman"/>
                      <w:szCs w:val="21"/>
                    </w:rPr>
                    <w:t>达到大气污染物排放标准</w:t>
                  </w:r>
                </w:p>
              </w:tc>
              <w:tc>
                <w:tcPr>
                  <w:tcW w:w="83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Times New Roman" w:hAnsi="Times New Roman" w:eastAsia="宋体" w:cs="Times New Roman"/>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jc w:val="center"/>
              </w:trPr>
              <w:tc>
                <w:tcPr>
                  <w:tcW w:w="61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Times New Roman" w:hAnsi="Times New Roman" w:eastAsia="宋体" w:cs="Times New Roman"/>
                      <w:szCs w:val="21"/>
                    </w:rPr>
                  </w:pPr>
                </w:p>
              </w:tc>
              <w:tc>
                <w:tcPr>
                  <w:tcW w:w="98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Times New Roman" w:hAnsi="Times New Roman" w:eastAsia="宋体" w:cs="Times New Roman"/>
                      <w:szCs w:val="21"/>
                    </w:rPr>
                  </w:pPr>
                  <w:r>
                    <w:rPr>
                      <w:rFonts w:hint="eastAsia" w:ascii="Times New Roman" w:hAnsi="Times New Roman" w:eastAsia="宋体" w:cs="Times New Roman"/>
                      <w:szCs w:val="21"/>
                      <w:lang w:eastAsia="zh-CN"/>
                    </w:rPr>
                    <w:t>固废</w:t>
                  </w:r>
                </w:p>
              </w:tc>
              <w:tc>
                <w:tcPr>
                  <w:tcW w:w="1978"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szCs w:val="21"/>
                      <w:lang w:eastAsia="zh-CN"/>
                    </w:rPr>
                  </w:pPr>
                  <w:r>
                    <w:rPr>
                      <w:rFonts w:hint="eastAsia" w:eastAsia="宋体" w:cs="Times New Roman"/>
                      <w:szCs w:val="21"/>
                      <w:lang w:val="en-US" w:eastAsia="zh-CN"/>
                    </w:rPr>
                    <w:t>/</w:t>
                  </w:r>
                </w:p>
              </w:tc>
              <w:tc>
                <w:tcPr>
                  <w:tcW w:w="17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szCs w:val="21"/>
                      <w:lang w:eastAsia="zh-CN"/>
                    </w:rPr>
                  </w:pPr>
                  <w:r>
                    <w:rPr>
                      <w:rFonts w:hint="eastAsia" w:eastAsia="宋体" w:cs="Times New Roman"/>
                      <w:szCs w:val="21"/>
                      <w:lang w:val="en-US" w:eastAsia="zh-CN"/>
                    </w:rPr>
                    <w:t>/</w:t>
                  </w:r>
                </w:p>
              </w:tc>
              <w:tc>
                <w:tcPr>
                  <w:tcW w:w="10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color w:val="FF0000"/>
                      <w:szCs w:val="21"/>
                      <w:lang w:eastAsia="zh-CN"/>
                    </w:rPr>
                  </w:pPr>
                  <w:r>
                    <w:rPr>
                      <w:rFonts w:hint="eastAsia" w:eastAsia="宋体" w:cs="Times New Roman"/>
                      <w:color w:val="FF0000"/>
                      <w:szCs w:val="21"/>
                      <w:lang w:val="en-US" w:eastAsia="zh-CN"/>
                    </w:rPr>
                    <w:t>/</w:t>
                  </w:r>
                </w:p>
              </w:tc>
              <w:tc>
                <w:tcPr>
                  <w:tcW w:w="17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Times New Roman" w:hAnsi="Times New Roman" w:eastAsia="宋体" w:cs="Times New Roman"/>
                      <w:szCs w:val="21"/>
                    </w:rPr>
                  </w:pPr>
                  <w:r>
                    <w:rPr>
                      <w:rFonts w:hint="eastAsia" w:ascii="Times New Roman" w:hAnsi="Times New Roman" w:eastAsia="宋体" w:cs="Times New Roman"/>
                      <w:szCs w:val="21"/>
                      <w:lang w:eastAsia="zh-CN"/>
                    </w:rPr>
                    <w:t>零排放</w:t>
                  </w:r>
                </w:p>
              </w:tc>
              <w:tc>
                <w:tcPr>
                  <w:tcW w:w="83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Times New Roman" w:hAnsi="Times New Roman" w:eastAsia="宋体" w:cs="Times New Roman"/>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jc w:val="center"/>
              </w:trPr>
              <w:tc>
                <w:tcPr>
                  <w:tcW w:w="61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Times New Roman" w:hAnsi="Times New Roman" w:eastAsia="宋体" w:cs="Times New Roman"/>
                      <w:szCs w:val="21"/>
                    </w:rPr>
                  </w:pPr>
                </w:p>
              </w:tc>
              <w:tc>
                <w:tcPr>
                  <w:tcW w:w="98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Times New Roman" w:hAnsi="Times New Roman" w:eastAsia="宋体" w:cs="Times New Roman"/>
                      <w:szCs w:val="21"/>
                    </w:rPr>
                  </w:pPr>
                  <w:r>
                    <w:rPr>
                      <w:rFonts w:hint="eastAsia" w:ascii="Times New Roman" w:hAnsi="Times New Roman" w:eastAsia="宋体" w:cs="Times New Roman"/>
                      <w:szCs w:val="21"/>
                      <w:lang w:eastAsia="zh-CN"/>
                    </w:rPr>
                    <w:t>噪声</w:t>
                  </w:r>
                </w:p>
              </w:tc>
              <w:tc>
                <w:tcPr>
                  <w:tcW w:w="1978"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szCs w:val="21"/>
                      <w:lang w:eastAsia="zh-CN"/>
                    </w:rPr>
                  </w:pPr>
                  <w:r>
                    <w:rPr>
                      <w:rFonts w:hint="eastAsia" w:eastAsia="宋体" w:cs="Times New Roman"/>
                      <w:szCs w:val="21"/>
                      <w:lang w:eastAsia="zh-CN"/>
                    </w:rPr>
                    <w:t>循环泵等</w:t>
                  </w:r>
                </w:p>
              </w:tc>
              <w:tc>
                <w:tcPr>
                  <w:tcW w:w="17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szCs w:val="21"/>
                      <w:lang w:eastAsia="zh-CN"/>
                    </w:rPr>
                  </w:pPr>
                  <w:r>
                    <w:rPr>
                      <w:rFonts w:hint="eastAsia" w:eastAsia="宋体" w:cs="Times New Roman"/>
                      <w:szCs w:val="21"/>
                      <w:lang w:eastAsia="zh-CN"/>
                    </w:rPr>
                    <w:t>隔声、减震等</w:t>
                  </w:r>
                </w:p>
              </w:tc>
              <w:tc>
                <w:tcPr>
                  <w:tcW w:w="10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color w:val="FF0000"/>
                      <w:szCs w:val="21"/>
                      <w:lang w:val="en-US" w:eastAsia="zh-CN"/>
                    </w:rPr>
                  </w:pPr>
                  <w:r>
                    <w:rPr>
                      <w:rFonts w:hint="eastAsia" w:eastAsia="宋体" w:cs="Times New Roman"/>
                      <w:color w:val="FF0000"/>
                      <w:szCs w:val="21"/>
                      <w:lang w:val="en-US" w:eastAsia="zh-CN"/>
                    </w:rPr>
                    <w:t>2</w:t>
                  </w:r>
                </w:p>
              </w:tc>
              <w:tc>
                <w:tcPr>
                  <w:tcW w:w="17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szCs w:val="21"/>
                      <w:lang w:eastAsia="zh-CN"/>
                    </w:rPr>
                  </w:pPr>
                  <w:r>
                    <w:rPr>
                      <w:rFonts w:hint="eastAsia" w:eastAsia="宋体" w:cs="Times New Roman"/>
                      <w:szCs w:val="21"/>
                      <w:lang w:eastAsia="zh-CN"/>
                    </w:rPr>
                    <w:t>厂界达标</w:t>
                  </w:r>
                </w:p>
              </w:tc>
              <w:tc>
                <w:tcPr>
                  <w:tcW w:w="83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Times New Roman" w:hAnsi="Times New Roman" w:eastAsia="宋体" w:cs="Times New Roman"/>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jc w:val="center"/>
              </w:trPr>
              <w:tc>
                <w:tcPr>
                  <w:tcW w:w="61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Times New Roman" w:hAnsi="Times New Roman" w:eastAsia="宋体" w:cs="Times New Roman"/>
                      <w:szCs w:val="21"/>
                    </w:rPr>
                  </w:pPr>
                </w:p>
              </w:tc>
              <w:tc>
                <w:tcPr>
                  <w:tcW w:w="98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管网</w:t>
                  </w:r>
                </w:p>
              </w:tc>
              <w:tc>
                <w:tcPr>
                  <w:tcW w:w="1978" w:type="dxa"/>
                  <w:gridSpan w:val="2"/>
                  <w:tcBorders>
                    <w:tl2br w:val="nil"/>
                    <w:tr2bl w:val="nil"/>
                  </w:tcBorders>
                  <w:vAlign w:val="center"/>
                </w:tcPr>
                <w:p>
                  <w:pPr>
                    <w:spacing w:beforeLines="0" w:afterLines="0"/>
                    <w:jc w:val="center"/>
                    <w:rPr>
                      <w:rFonts w:ascii="Times New Roman" w:hAnsi="Times New Roman" w:eastAsia="宋体" w:cs="Times New Roman"/>
                      <w:szCs w:val="21"/>
                    </w:rPr>
                  </w:pPr>
                  <w:r>
                    <w:rPr>
                      <w:rFonts w:hint="eastAsia" w:ascii="Times New Roman" w:hAnsi="Times New Roman" w:eastAsia="宋体" w:cs="Times New Roman"/>
                      <w:szCs w:val="21"/>
                      <w:lang w:val="en-US" w:eastAsia="zh-CN"/>
                    </w:rPr>
                    <w:t>--</w:t>
                  </w:r>
                </w:p>
              </w:tc>
              <w:tc>
                <w:tcPr>
                  <w:tcW w:w="17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szCs w:val="21"/>
                      <w:lang w:val="en-US" w:eastAsia="zh-CN"/>
                    </w:rPr>
                  </w:pPr>
                  <w:r>
                    <w:rPr>
                      <w:rFonts w:hint="eastAsia" w:eastAsia="宋体"/>
                      <w:sz w:val="21"/>
                      <w:lang w:eastAsia="zh-CN"/>
                    </w:rPr>
                    <w:t>依托现有</w:t>
                  </w:r>
                </w:p>
              </w:tc>
              <w:tc>
                <w:tcPr>
                  <w:tcW w:w="10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color w:val="FF0000"/>
                      <w:szCs w:val="21"/>
                      <w:lang w:val="en-US" w:eastAsia="zh-CN"/>
                    </w:rPr>
                  </w:pPr>
                  <w:r>
                    <w:rPr>
                      <w:rFonts w:hint="eastAsia" w:eastAsia="宋体" w:cs="Times New Roman"/>
                      <w:color w:val="FF0000"/>
                      <w:szCs w:val="21"/>
                      <w:lang w:val="en-US" w:eastAsia="zh-CN"/>
                    </w:rPr>
                    <w:t>/</w:t>
                  </w:r>
                </w:p>
              </w:tc>
              <w:tc>
                <w:tcPr>
                  <w:tcW w:w="17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w:t>
                  </w:r>
                </w:p>
              </w:tc>
              <w:tc>
                <w:tcPr>
                  <w:tcW w:w="83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Times New Roman" w:hAnsi="Times New Roman" w:eastAsia="宋体" w:cs="Times New Roman"/>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Times New Roman" w:hAnsi="Times New Roman" w:eastAsia="宋体" w:cs="Times New Roman"/>
                      <w:szCs w:val="21"/>
                    </w:rPr>
                  </w:pPr>
                </w:p>
              </w:tc>
              <w:tc>
                <w:tcPr>
                  <w:tcW w:w="98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szCs w:val="21"/>
                      <w:lang w:eastAsia="zh-CN"/>
                    </w:rPr>
                  </w:pPr>
                  <w:r>
                    <w:rPr>
                      <w:rFonts w:hint="eastAsia" w:eastAsia="宋体" w:cs="Times New Roman"/>
                      <w:szCs w:val="21"/>
                      <w:lang w:eastAsia="zh-CN"/>
                    </w:rPr>
                    <w:t>地下水</w:t>
                  </w:r>
                </w:p>
              </w:tc>
              <w:tc>
                <w:tcPr>
                  <w:tcW w:w="3723"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Times New Roman" w:hAnsi="Times New Roman" w:eastAsia="宋体" w:cs="Times New Roman"/>
                      <w:szCs w:val="21"/>
                    </w:rPr>
                  </w:pPr>
                  <w:r>
                    <w:rPr>
                      <w:rFonts w:hint="eastAsia" w:ascii="Times New Roman" w:hAnsi="宋体" w:eastAsia="宋体"/>
                      <w:sz w:val="21"/>
                      <w:szCs w:val="21"/>
                    </w:rPr>
                    <w:t>储罐区、堆场地面进行硬化防渗处理</w:t>
                  </w:r>
                </w:p>
              </w:tc>
              <w:tc>
                <w:tcPr>
                  <w:tcW w:w="10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color w:val="FF0000"/>
                      <w:szCs w:val="21"/>
                      <w:lang w:eastAsia="zh-CN"/>
                    </w:rPr>
                  </w:pPr>
                  <w:r>
                    <w:rPr>
                      <w:rFonts w:hint="eastAsia" w:eastAsia="宋体" w:cs="Times New Roman"/>
                      <w:color w:val="FF0000"/>
                      <w:szCs w:val="21"/>
                      <w:lang w:val="en-US" w:eastAsia="zh-CN"/>
                    </w:rPr>
                    <w:t>10</w:t>
                  </w:r>
                </w:p>
              </w:tc>
              <w:tc>
                <w:tcPr>
                  <w:tcW w:w="17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Times New Roman" w:hAnsi="Times New Roman" w:eastAsia="宋体" w:cs="Times New Roman"/>
                      <w:szCs w:val="21"/>
                    </w:rPr>
                  </w:pPr>
                  <w:r>
                    <w:rPr>
                      <w:rFonts w:ascii="Times New Roman" w:hAnsi="Times New Roman" w:eastAsia="宋体" w:cs="Times New Roman"/>
                      <w:szCs w:val="21"/>
                    </w:rPr>
                    <w:t>—</w:t>
                  </w:r>
                </w:p>
              </w:tc>
              <w:tc>
                <w:tcPr>
                  <w:tcW w:w="83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Times New Roman" w:hAnsi="Times New Roman" w:eastAsia="宋体" w:cs="Times New Roman"/>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Times New Roman" w:hAnsi="Times New Roman" w:eastAsia="宋体" w:cs="Times New Roman"/>
                      <w:szCs w:val="21"/>
                    </w:rPr>
                  </w:pPr>
                </w:p>
              </w:tc>
              <w:tc>
                <w:tcPr>
                  <w:tcW w:w="981" w:type="dxa"/>
                  <w:tcBorders>
                    <w:tl2br w:val="nil"/>
                    <w:tr2bl w:val="nil"/>
                  </w:tcBorders>
                  <w:vAlign w:val="center"/>
                </w:tcPr>
                <w:p>
                  <w:pPr>
                    <w:spacing w:line="240" w:lineRule="auto"/>
                    <w:jc w:val="center"/>
                    <w:rPr>
                      <w:rFonts w:hint="eastAsia" w:eastAsia="宋体" w:cs="Times New Roman"/>
                      <w:szCs w:val="21"/>
                      <w:lang w:eastAsia="zh-CN"/>
                    </w:rPr>
                  </w:pPr>
                  <w:r>
                    <w:rPr>
                      <w:rFonts w:ascii="Times New Roman" w:hAnsi="宋体" w:eastAsia="宋体"/>
                      <w:bCs/>
                      <w:sz w:val="21"/>
                      <w:szCs w:val="21"/>
                    </w:rPr>
                    <w:t>事故应急措施</w:t>
                  </w:r>
                </w:p>
              </w:tc>
              <w:tc>
                <w:tcPr>
                  <w:tcW w:w="3723"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宋体" w:eastAsia="宋体"/>
                      <w:sz w:val="21"/>
                      <w:szCs w:val="21"/>
                    </w:rPr>
                  </w:pPr>
                  <w:r>
                    <w:rPr>
                      <w:rFonts w:ascii="Times New Roman" w:hAnsi="宋体" w:eastAsia="宋体"/>
                      <w:sz w:val="21"/>
                      <w:szCs w:val="21"/>
                    </w:rPr>
                    <w:t>建立完善的风险防范及应急措施，配备消防设施</w:t>
                  </w:r>
                </w:p>
              </w:tc>
              <w:tc>
                <w:tcPr>
                  <w:tcW w:w="10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eastAsia="宋体" w:cs="Times New Roman"/>
                      <w:color w:val="FF0000"/>
                      <w:szCs w:val="21"/>
                      <w:lang w:val="en-US" w:eastAsia="zh-CN"/>
                    </w:rPr>
                  </w:pPr>
                  <w:r>
                    <w:rPr>
                      <w:rFonts w:hint="eastAsia" w:eastAsia="宋体" w:cs="Times New Roman"/>
                      <w:color w:val="FF0000"/>
                      <w:szCs w:val="21"/>
                      <w:lang w:val="en-US" w:eastAsia="zh-CN"/>
                    </w:rPr>
                    <w:t>30</w:t>
                  </w:r>
                </w:p>
              </w:tc>
              <w:tc>
                <w:tcPr>
                  <w:tcW w:w="17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szCs w:val="21"/>
                      <w:lang w:val="en-US" w:eastAsia="zh-CN"/>
                    </w:rPr>
                  </w:pPr>
                  <w:r>
                    <w:rPr>
                      <w:rFonts w:hint="eastAsia" w:eastAsia="宋体" w:cs="Times New Roman"/>
                      <w:szCs w:val="21"/>
                      <w:lang w:val="en-US" w:eastAsia="zh-CN"/>
                    </w:rPr>
                    <w:t>--</w:t>
                  </w:r>
                </w:p>
              </w:tc>
              <w:tc>
                <w:tcPr>
                  <w:tcW w:w="83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Times New Roman" w:hAnsi="Times New Roman" w:eastAsia="宋体" w:cs="Times New Roman"/>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Times New Roman" w:hAnsi="Times New Roman" w:eastAsia="宋体" w:cs="Times New Roman"/>
                      <w:szCs w:val="21"/>
                    </w:rPr>
                  </w:pPr>
                </w:p>
              </w:tc>
              <w:tc>
                <w:tcPr>
                  <w:tcW w:w="981" w:type="dxa"/>
                  <w:tcBorders>
                    <w:tl2br w:val="nil"/>
                    <w:tr2bl w:val="nil"/>
                  </w:tcBorders>
                  <w:vAlign w:val="center"/>
                </w:tcPr>
                <w:p>
                  <w:pPr>
                    <w:spacing w:line="240" w:lineRule="auto"/>
                    <w:jc w:val="center"/>
                    <w:rPr>
                      <w:rFonts w:ascii="Times New Roman" w:hAnsi="宋体" w:eastAsia="宋体"/>
                      <w:bCs/>
                      <w:sz w:val="21"/>
                      <w:szCs w:val="21"/>
                    </w:rPr>
                  </w:pPr>
                  <w:r>
                    <w:rPr>
                      <w:rFonts w:hint="eastAsia" w:hAnsi="宋体"/>
                      <w:bCs/>
                      <w:sz w:val="21"/>
                      <w:szCs w:val="21"/>
                      <w:lang w:eastAsia="zh-CN"/>
                    </w:rPr>
                    <w:t>罐区</w:t>
                  </w:r>
                  <w:r>
                    <w:rPr>
                      <w:rFonts w:ascii="Times New Roman" w:hAnsi="宋体" w:eastAsia="宋体"/>
                      <w:bCs/>
                      <w:sz w:val="21"/>
                      <w:szCs w:val="21"/>
                    </w:rPr>
                    <w:t>（流量计、在线监测仪等）</w:t>
                  </w:r>
                </w:p>
              </w:tc>
              <w:tc>
                <w:tcPr>
                  <w:tcW w:w="3723" w:type="dxa"/>
                  <w:gridSpan w:val="3"/>
                  <w:tcBorders>
                    <w:tl2br w:val="nil"/>
                    <w:tr2bl w:val="nil"/>
                  </w:tcBorders>
                  <w:vAlign w:val="center"/>
                </w:tcPr>
                <w:p>
                  <w:pPr>
                    <w:spacing w:line="240" w:lineRule="auto"/>
                    <w:jc w:val="center"/>
                    <w:rPr>
                      <w:rFonts w:ascii="Times New Roman" w:hAnsi="宋体" w:eastAsia="宋体"/>
                      <w:sz w:val="21"/>
                      <w:szCs w:val="21"/>
                    </w:rPr>
                  </w:pPr>
                  <w:r>
                    <w:rPr>
                      <w:rFonts w:hint="eastAsia" w:hAnsi="宋体"/>
                      <w:sz w:val="21"/>
                      <w:szCs w:val="21"/>
                      <w:lang w:eastAsia="zh-CN"/>
                    </w:rPr>
                    <w:t>罐区</w:t>
                  </w:r>
                  <w:r>
                    <w:rPr>
                      <w:rFonts w:ascii="Times New Roman" w:hAnsi="宋体" w:eastAsia="宋体"/>
                      <w:sz w:val="21"/>
                      <w:szCs w:val="21"/>
                    </w:rPr>
                    <w:t>规范化设置</w:t>
                  </w:r>
                </w:p>
              </w:tc>
              <w:tc>
                <w:tcPr>
                  <w:tcW w:w="1009" w:type="dxa"/>
                  <w:tcBorders>
                    <w:tl2br w:val="nil"/>
                    <w:tr2bl w:val="nil"/>
                  </w:tcBorders>
                  <w:vAlign w:val="center"/>
                </w:tcPr>
                <w:p>
                  <w:pPr>
                    <w:spacing w:line="240" w:lineRule="auto"/>
                    <w:jc w:val="center"/>
                    <w:rPr>
                      <w:rFonts w:hint="eastAsia" w:eastAsia="宋体" w:cs="Times New Roman"/>
                      <w:color w:val="FF0000"/>
                      <w:szCs w:val="21"/>
                      <w:lang w:val="en-US" w:eastAsia="zh-CN"/>
                    </w:rPr>
                  </w:pPr>
                  <w:r>
                    <w:rPr>
                      <w:rFonts w:ascii="Times New Roman" w:eastAsia="宋体"/>
                      <w:color w:val="FF0000"/>
                      <w:sz w:val="21"/>
                      <w:szCs w:val="21"/>
                    </w:rPr>
                    <w:t>10</w:t>
                  </w:r>
                </w:p>
              </w:tc>
              <w:tc>
                <w:tcPr>
                  <w:tcW w:w="17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szCs w:val="21"/>
                      <w:lang w:val="en-US" w:eastAsia="zh-CN"/>
                    </w:rPr>
                  </w:pPr>
                  <w:r>
                    <w:rPr>
                      <w:rFonts w:hint="eastAsia" w:eastAsia="宋体" w:cs="Times New Roman"/>
                      <w:szCs w:val="21"/>
                      <w:lang w:val="en-US" w:eastAsia="zh-CN"/>
                    </w:rPr>
                    <w:t>--</w:t>
                  </w:r>
                </w:p>
              </w:tc>
              <w:tc>
                <w:tcPr>
                  <w:tcW w:w="83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Times New Roman" w:hAnsi="Times New Roman" w:eastAsia="宋体" w:cs="Times New Roman"/>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Times New Roman" w:hAnsi="Times New Roman" w:eastAsia="宋体" w:cs="Times New Roman"/>
                      <w:szCs w:val="21"/>
                    </w:rPr>
                  </w:pPr>
                  <w:r>
                    <w:rPr>
                      <w:rFonts w:ascii="Times New Roman" w:hAnsi="Times New Roman" w:eastAsia="宋体" w:cs="Times New Roman"/>
                      <w:szCs w:val="21"/>
                    </w:rPr>
                    <w:t>合计</w:t>
                  </w:r>
                </w:p>
              </w:tc>
              <w:tc>
                <w:tcPr>
                  <w:tcW w:w="98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Times New Roman" w:hAnsi="Times New Roman" w:eastAsia="宋体" w:cs="Times New Roman"/>
                      <w:szCs w:val="21"/>
                    </w:rPr>
                  </w:pPr>
                  <w:r>
                    <w:rPr>
                      <w:rFonts w:ascii="Times New Roman" w:hAnsi="Times New Roman" w:eastAsia="宋体" w:cs="Times New Roman"/>
                      <w:szCs w:val="21"/>
                    </w:rPr>
                    <w:t>—</w:t>
                  </w:r>
                </w:p>
              </w:tc>
              <w:tc>
                <w:tcPr>
                  <w:tcW w:w="14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Times New Roman" w:hAnsi="Times New Roman" w:eastAsia="宋体" w:cs="Times New Roman"/>
                      <w:szCs w:val="21"/>
                    </w:rPr>
                  </w:pPr>
                  <w:r>
                    <w:rPr>
                      <w:rFonts w:ascii="Times New Roman" w:hAnsi="Times New Roman" w:eastAsia="宋体" w:cs="Times New Roman"/>
                      <w:szCs w:val="21"/>
                    </w:rPr>
                    <w:t>—</w:t>
                  </w:r>
                </w:p>
              </w:tc>
              <w:tc>
                <w:tcPr>
                  <w:tcW w:w="231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Times New Roman" w:hAnsi="Times New Roman" w:eastAsia="宋体" w:cs="Times New Roman"/>
                      <w:szCs w:val="21"/>
                    </w:rPr>
                  </w:pPr>
                  <w:r>
                    <w:rPr>
                      <w:rFonts w:ascii="Times New Roman" w:hAnsi="Times New Roman" w:eastAsia="宋体" w:cs="Times New Roman"/>
                      <w:szCs w:val="21"/>
                    </w:rPr>
                    <w:t>—</w:t>
                  </w:r>
                </w:p>
              </w:tc>
              <w:tc>
                <w:tcPr>
                  <w:tcW w:w="10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color w:val="FF0000"/>
                      <w:szCs w:val="21"/>
                      <w:lang w:eastAsia="zh-CN"/>
                    </w:rPr>
                  </w:pPr>
                  <w:r>
                    <w:rPr>
                      <w:rFonts w:hint="eastAsia" w:eastAsia="宋体" w:cs="Times New Roman"/>
                      <w:color w:val="FF0000"/>
                      <w:szCs w:val="21"/>
                      <w:lang w:val="en-US" w:eastAsia="zh-CN"/>
                    </w:rPr>
                    <w:t>52</w:t>
                  </w:r>
                </w:p>
              </w:tc>
              <w:tc>
                <w:tcPr>
                  <w:tcW w:w="17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Times New Roman" w:hAnsi="Times New Roman" w:eastAsia="宋体" w:cs="Times New Roman"/>
                      <w:szCs w:val="21"/>
                    </w:rPr>
                  </w:pPr>
                  <w:r>
                    <w:rPr>
                      <w:rFonts w:ascii="Times New Roman" w:hAnsi="Times New Roman" w:eastAsia="宋体" w:cs="Times New Roman"/>
                      <w:szCs w:val="21"/>
                    </w:rPr>
                    <w:t>—</w:t>
                  </w:r>
                </w:p>
              </w:tc>
              <w:tc>
                <w:tcPr>
                  <w:tcW w:w="83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Times New Roman" w:hAnsi="Times New Roman" w:eastAsia="宋体" w:cs="Times New Roman"/>
                      <w:szCs w:val="21"/>
                    </w:rPr>
                  </w:pPr>
                </w:p>
              </w:tc>
            </w:tr>
          </w:tbl>
          <w:p>
            <w:pPr>
              <w:spacing w:before="156" w:beforeLines="50" w:line="360" w:lineRule="auto"/>
              <w:ind w:right="105" w:rightChars="50"/>
              <w:rPr>
                <w:rFonts w:ascii="Times New Roman" w:hAnsi="Times New Roman" w:eastAsia="宋体" w:cs="Times New Roman"/>
                <w:sz w:val="24"/>
                <w:szCs w:val="24"/>
              </w:rPr>
            </w:pPr>
          </w:p>
        </w:tc>
      </w:tr>
    </w:tbl>
    <w:p>
      <w:pPr>
        <w:keepNext/>
        <w:keepLines/>
        <w:pageBreakBefore/>
        <w:snapToGrid w:val="0"/>
        <w:outlineLvl w:val="0"/>
        <w:rPr>
          <w:rFonts w:ascii="Times New Roman" w:hAnsi="Times New Roman" w:eastAsia="宋体" w:cs="Times New Roman"/>
          <w:b/>
          <w:bCs/>
          <w:color w:val="auto"/>
          <w:kern w:val="44"/>
          <w:sz w:val="28"/>
          <w:szCs w:val="44"/>
        </w:rPr>
      </w:pPr>
      <w:r>
        <w:rPr>
          <w:rFonts w:hint="eastAsia" w:ascii="Times New Roman" w:hAnsi="Times New Roman" w:eastAsia="宋体" w:cs="Times New Roman"/>
          <w:b/>
          <w:bCs/>
          <w:color w:val="auto"/>
          <w:kern w:val="44"/>
          <w:sz w:val="28"/>
          <w:szCs w:val="44"/>
        </w:rPr>
        <w:t>八、建设项目拟采取的防治措施及预期治理效果</w:t>
      </w:r>
    </w:p>
    <w:tbl>
      <w:tblPr>
        <w:tblStyle w:val="15"/>
        <w:tblW w:w="90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766"/>
        <w:gridCol w:w="1501"/>
        <w:gridCol w:w="2187"/>
        <w:gridCol w:w="3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3" w:hRule="atLeast"/>
          <w:jc w:val="center"/>
        </w:trPr>
        <w:tc>
          <w:tcPr>
            <w:tcW w:w="888" w:type="dxa"/>
            <w:tcBorders>
              <w:tl2br w:val="single" w:color="auto" w:sz="4" w:space="0"/>
            </w:tcBorders>
          </w:tcPr>
          <w:p>
            <w:pPr>
              <w:keepNext w:val="0"/>
              <w:keepLines w:val="0"/>
              <w:pageBreakBefore w:val="0"/>
              <w:kinsoku/>
              <w:wordWrap/>
              <w:overflowPunct/>
              <w:topLinePunct w:val="0"/>
              <w:autoSpaceDE/>
              <w:autoSpaceDN/>
              <w:bidi w:val="0"/>
              <w:adjustRightInd/>
              <w:snapToGrid w:val="0"/>
              <w:ind w:left="-92" w:leftChars="-44" w:right="-92" w:rightChars="-44" w:firstLine="0" w:firstLineChars="0"/>
              <w:jc w:val="center"/>
              <w:textAlignment w:val="auto"/>
              <w:outlineLvl w:val="9"/>
              <w:rPr>
                <w:rFonts w:ascii="Times New Roman" w:hAnsi="Times New Roman" w:eastAsia="宋体" w:cs="Times New Roman"/>
                <w:b/>
                <w:bCs/>
                <w:color w:val="auto"/>
                <w:szCs w:val="21"/>
              </w:rPr>
            </w:pPr>
            <w:r>
              <w:rPr>
                <w:rFonts w:ascii="Times New Roman" w:hAnsi="Times New Roman" w:eastAsia="宋体" w:cs="Times New Roman"/>
                <w:b/>
                <w:bCs/>
                <w:color w:val="auto"/>
                <w:szCs w:val="21"/>
              </w:rPr>
              <w:t>内容</w:t>
            </w:r>
          </w:p>
          <w:p>
            <w:pPr>
              <w:keepNext w:val="0"/>
              <w:keepLines w:val="0"/>
              <w:pageBreakBefore w:val="0"/>
              <w:kinsoku/>
              <w:wordWrap/>
              <w:overflowPunct/>
              <w:topLinePunct w:val="0"/>
              <w:autoSpaceDE/>
              <w:autoSpaceDN/>
              <w:bidi w:val="0"/>
              <w:adjustRightInd/>
              <w:snapToGrid w:val="0"/>
              <w:ind w:left="-92" w:leftChars="-44" w:right="-92" w:rightChars="-44" w:firstLine="0" w:firstLineChars="0"/>
              <w:textAlignment w:val="auto"/>
              <w:outlineLvl w:val="9"/>
              <w:rPr>
                <w:rFonts w:ascii="Times New Roman" w:hAnsi="Times New Roman" w:eastAsia="宋体" w:cs="Times New Roman"/>
                <w:b/>
                <w:bCs/>
                <w:color w:val="auto"/>
                <w:szCs w:val="21"/>
              </w:rPr>
            </w:pPr>
            <w:r>
              <w:rPr>
                <w:rFonts w:ascii="Times New Roman" w:hAnsi="Times New Roman" w:eastAsia="宋体" w:cs="Times New Roman"/>
                <w:b/>
                <w:bCs/>
                <w:color w:val="auto"/>
                <w:szCs w:val="21"/>
              </w:rPr>
              <w:t>类型</w:t>
            </w:r>
          </w:p>
        </w:tc>
        <w:tc>
          <w:tcPr>
            <w:tcW w:w="766" w:type="dxa"/>
            <w:vAlign w:val="center"/>
          </w:tcPr>
          <w:p>
            <w:pPr>
              <w:keepNext w:val="0"/>
              <w:keepLines w:val="0"/>
              <w:pageBreakBefore w:val="0"/>
              <w:kinsoku/>
              <w:wordWrap/>
              <w:overflowPunct/>
              <w:topLinePunct w:val="0"/>
              <w:autoSpaceDE/>
              <w:autoSpaceDN/>
              <w:bidi w:val="0"/>
              <w:adjustRightInd/>
              <w:snapToGrid w:val="0"/>
              <w:ind w:left="-92" w:leftChars="-44" w:right="-92" w:rightChars="-44" w:firstLine="0" w:firstLineChars="0"/>
              <w:jc w:val="center"/>
              <w:textAlignment w:val="auto"/>
              <w:outlineLvl w:val="9"/>
              <w:rPr>
                <w:rFonts w:ascii="Times New Roman" w:hAnsi="Times New Roman" w:eastAsia="宋体" w:cs="Times New Roman"/>
                <w:b/>
                <w:bCs/>
                <w:color w:val="auto"/>
                <w:szCs w:val="21"/>
              </w:rPr>
            </w:pPr>
            <w:r>
              <w:rPr>
                <w:rFonts w:ascii="Times New Roman" w:hAnsi="Times New Roman" w:eastAsia="宋体" w:cs="Times New Roman"/>
                <w:b/>
                <w:bCs/>
                <w:color w:val="auto"/>
                <w:szCs w:val="21"/>
              </w:rPr>
              <w:t>排放源</w:t>
            </w:r>
            <w:r>
              <w:rPr>
                <w:rFonts w:hint="eastAsia" w:ascii="Times New Roman" w:hAnsi="Times New Roman" w:eastAsia="宋体" w:cs="Times New Roman"/>
                <w:b/>
                <w:bCs/>
                <w:color w:val="auto"/>
                <w:szCs w:val="21"/>
              </w:rPr>
              <w:t>（</w:t>
            </w:r>
            <w:r>
              <w:rPr>
                <w:rFonts w:ascii="Times New Roman" w:hAnsi="Times New Roman" w:eastAsia="宋体" w:cs="Times New Roman"/>
                <w:b/>
                <w:bCs/>
                <w:color w:val="auto"/>
                <w:szCs w:val="21"/>
              </w:rPr>
              <w:t>编号</w:t>
            </w:r>
            <w:r>
              <w:rPr>
                <w:rFonts w:hint="eastAsia" w:ascii="Times New Roman" w:hAnsi="Times New Roman" w:eastAsia="宋体" w:cs="Times New Roman"/>
                <w:b/>
                <w:bCs/>
                <w:color w:val="auto"/>
                <w:szCs w:val="21"/>
              </w:rPr>
              <w:t>）</w:t>
            </w:r>
          </w:p>
        </w:tc>
        <w:tc>
          <w:tcPr>
            <w:tcW w:w="1501" w:type="dxa"/>
            <w:vAlign w:val="center"/>
          </w:tcPr>
          <w:p>
            <w:pPr>
              <w:keepNext w:val="0"/>
              <w:keepLines w:val="0"/>
              <w:pageBreakBefore w:val="0"/>
              <w:kinsoku/>
              <w:wordWrap/>
              <w:overflowPunct/>
              <w:topLinePunct w:val="0"/>
              <w:autoSpaceDE/>
              <w:autoSpaceDN/>
              <w:bidi w:val="0"/>
              <w:adjustRightInd/>
              <w:snapToGrid w:val="0"/>
              <w:ind w:firstLine="0" w:firstLineChars="0"/>
              <w:jc w:val="center"/>
              <w:textAlignment w:val="auto"/>
              <w:outlineLvl w:val="9"/>
              <w:rPr>
                <w:rFonts w:ascii="Times New Roman" w:hAnsi="Times New Roman" w:eastAsia="宋体" w:cs="Times New Roman"/>
                <w:b/>
                <w:bCs/>
                <w:color w:val="auto"/>
                <w:szCs w:val="21"/>
              </w:rPr>
            </w:pPr>
            <w:r>
              <w:rPr>
                <w:rFonts w:ascii="Times New Roman" w:hAnsi="Times New Roman" w:eastAsia="宋体" w:cs="Times New Roman"/>
                <w:b/>
                <w:bCs/>
                <w:color w:val="auto"/>
                <w:szCs w:val="21"/>
              </w:rPr>
              <w:t>污染物名称</w:t>
            </w:r>
          </w:p>
        </w:tc>
        <w:tc>
          <w:tcPr>
            <w:tcW w:w="2187" w:type="dxa"/>
            <w:vAlign w:val="center"/>
          </w:tcPr>
          <w:p>
            <w:pPr>
              <w:keepNext w:val="0"/>
              <w:keepLines w:val="0"/>
              <w:pageBreakBefore w:val="0"/>
              <w:kinsoku/>
              <w:wordWrap/>
              <w:overflowPunct/>
              <w:topLinePunct w:val="0"/>
              <w:autoSpaceDE/>
              <w:autoSpaceDN/>
              <w:bidi w:val="0"/>
              <w:adjustRightInd/>
              <w:snapToGrid w:val="0"/>
              <w:ind w:firstLine="0" w:firstLineChars="0"/>
              <w:jc w:val="center"/>
              <w:textAlignment w:val="auto"/>
              <w:outlineLvl w:val="9"/>
              <w:rPr>
                <w:rFonts w:ascii="Times New Roman" w:hAnsi="Times New Roman" w:eastAsia="宋体" w:cs="Times New Roman"/>
                <w:b/>
                <w:bCs/>
                <w:color w:val="auto"/>
                <w:szCs w:val="21"/>
              </w:rPr>
            </w:pPr>
            <w:r>
              <w:rPr>
                <w:rFonts w:ascii="Times New Roman" w:hAnsi="Times New Roman" w:eastAsia="宋体" w:cs="Times New Roman"/>
                <w:b/>
                <w:bCs/>
                <w:color w:val="auto"/>
                <w:szCs w:val="21"/>
              </w:rPr>
              <w:t>防治措施</w:t>
            </w:r>
          </w:p>
        </w:tc>
        <w:tc>
          <w:tcPr>
            <w:tcW w:w="3729" w:type="dxa"/>
            <w:vAlign w:val="center"/>
          </w:tcPr>
          <w:p>
            <w:pPr>
              <w:keepNext w:val="0"/>
              <w:keepLines w:val="0"/>
              <w:pageBreakBefore w:val="0"/>
              <w:kinsoku/>
              <w:wordWrap/>
              <w:overflowPunct/>
              <w:topLinePunct w:val="0"/>
              <w:autoSpaceDE/>
              <w:autoSpaceDN/>
              <w:bidi w:val="0"/>
              <w:adjustRightInd/>
              <w:snapToGrid w:val="0"/>
              <w:ind w:firstLine="0" w:firstLineChars="0"/>
              <w:jc w:val="center"/>
              <w:textAlignment w:val="auto"/>
              <w:outlineLvl w:val="9"/>
              <w:rPr>
                <w:rFonts w:ascii="Times New Roman" w:hAnsi="Times New Roman" w:eastAsia="宋体" w:cs="Times New Roman"/>
                <w:b/>
                <w:bCs/>
                <w:color w:val="auto"/>
                <w:szCs w:val="21"/>
              </w:rPr>
            </w:pPr>
            <w:r>
              <w:rPr>
                <w:rFonts w:ascii="Times New Roman" w:hAnsi="Times New Roman" w:eastAsia="宋体" w:cs="Times New Roman"/>
                <w:b/>
                <w:bCs/>
                <w:color w:val="auto"/>
                <w:szCs w:val="21"/>
              </w:rPr>
              <w:t>预期治理效果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888" w:type="dxa"/>
            <w:vAlign w:val="center"/>
          </w:tcPr>
          <w:p>
            <w:pPr>
              <w:keepNext w:val="0"/>
              <w:keepLines w:val="0"/>
              <w:pageBreakBefore w:val="0"/>
              <w:kinsoku/>
              <w:wordWrap/>
              <w:overflowPunct/>
              <w:topLinePunct w:val="0"/>
              <w:autoSpaceDE/>
              <w:autoSpaceDN/>
              <w:bidi w:val="0"/>
              <w:adjustRightInd/>
              <w:snapToGrid w:val="0"/>
              <w:spacing w:line="360" w:lineRule="exact"/>
              <w:ind w:firstLine="0" w:firstLineChars="0"/>
              <w:jc w:val="center"/>
              <w:textAlignment w:val="auto"/>
              <w:outlineLvl w:val="9"/>
              <w:rPr>
                <w:rFonts w:ascii="Times New Roman" w:hAnsi="Times New Roman" w:eastAsia="宋体" w:cs="Times New Roman"/>
                <w:color w:val="auto"/>
                <w:szCs w:val="21"/>
              </w:rPr>
            </w:pPr>
            <w:r>
              <w:rPr>
                <w:rFonts w:ascii="Times New Roman" w:hAnsi="Times New Roman" w:eastAsia="宋体" w:cs="Times New Roman"/>
                <w:color w:val="auto"/>
                <w:szCs w:val="21"/>
              </w:rPr>
              <w:t>水污染物</w:t>
            </w:r>
          </w:p>
        </w:tc>
        <w:tc>
          <w:tcPr>
            <w:tcW w:w="766" w:type="dxa"/>
            <w:vAlign w:val="center"/>
          </w:tcPr>
          <w:p>
            <w:pPr>
              <w:keepNext w:val="0"/>
              <w:keepLines w:val="0"/>
              <w:pageBreakBefore w:val="0"/>
              <w:kinsoku/>
              <w:wordWrap/>
              <w:overflowPunct/>
              <w:topLinePunct w:val="0"/>
              <w:autoSpaceDE/>
              <w:autoSpaceDN/>
              <w:bidi w:val="0"/>
              <w:adjustRightInd/>
              <w:snapToGrid w:val="0"/>
              <w:ind w:left="-92" w:leftChars="-44" w:right="-92" w:rightChars="-44" w:firstLine="0" w:firstLineChars="0"/>
              <w:jc w:val="center"/>
              <w:textAlignment w:val="auto"/>
              <w:outlineLvl w:val="9"/>
              <w:rPr>
                <w:rFonts w:hint="eastAsia" w:ascii="Times New Roman" w:hAnsi="Times New Roman" w:eastAsia="宋体" w:cs="Times New Roman"/>
                <w:color w:val="auto"/>
                <w:szCs w:val="21"/>
                <w:lang w:eastAsia="zh-CN"/>
              </w:rPr>
            </w:pPr>
            <w:r>
              <w:rPr>
                <w:rFonts w:hint="eastAsia" w:eastAsia="宋体" w:cs="Times New Roman"/>
                <w:color w:val="auto"/>
                <w:szCs w:val="21"/>
                <w:lang w:val="en-US" w:eastAsia="zh-CN"/>
              </w:rPr>
              <w:t>/</w:t>
            </w:r>
          </w:p>
        </w:tc>
        <w:tc>
          <w:tcPr>
            <w:tcW w:w="1501" w:type="dxa"/>
            <w:vAlign w:val="center"/>
          </w:tcPr>
          <w:p>
            <w:pPr>
              <w:keepNext w:val="0"/>
              <w:keepLines w:val="0"/>
              <w:pageBreakBefore w:val="0"/>
              <w:kinsoku/>
              <w:wordWrap/>
              <w:overflowPunct/>
              <w:topLinePunct w:val="0"/>
              <w:autoSpaceDE/>
              <w:autoSpaceDN/>
              <w:bidi w:val="0"/>
              <w:adjustRightInd/>
              <w:snapToGrid w:val="0"/>
              <w:ind w:left="-92" w:leftChars="-44" w:right="-92" w:rightChars="-44" w:firstLine="0" w:firstLineChars="0"/>
              <w:jc w:val="center"/>
              <w:textAlignment w:val="auto"/>
              <w:outlineLvl w:val="9"/>
              <w:rPr>
                <w:rFonts w:hint="eastAsia" w:ascii="Times New Roman" w:hAnsi="Times New Roman" w:eastAsia="宋体" w:cs="Times New Roman"/>
                <w:color w:val="auto"/>
                <w:szCs w:val="21"/>
                <w:lang w:eastAsia="zh-CN"/>
              </w:rPr>
            </w:pPr>
            <w:r>
              <w:rPr>
                <w:rFonts w:hint="eastAsia" w:eastAsia="宋体"/>
                <w:color w:val="auto"/>
                <w:sz w:val="21"/>
                <w:szCs w:val="21"/>
                <w:lang w:val="en-US" w:eastAsia="zh-CN"/>
              </w:rPr>
              <w:t>/</w:t>
            </w:r>
          </w:p>
        </w:tc>
        <w:tc>
          <w:tcPr>
            <w:tcW w:w="2187" w:type="dxa"/>
            <w:vAlign w:val="center"/>
          </w:tcPr>
          <w:p>
            <w:pPr>
              <w:keepNext w:val="0"/>
              <w:keepLines w:val="0"/>
              <w:pageBreakBefore w:val="0"/>
              <w:kinsoku/>
              <w:wordWrap/>
              <w:overflowPunct/>
              <w:topLinePunct w:val="0"/>
              <w:autoSpaceDE/>
              <w:autoSpaceDN/>
              <w:bidi w:val="0"/>
              <w:adjustRightInd/>
              <w:snapToGrid w:val="0"/>
              <w:ind w:firstLine="0" w:firstLineChars="0"/>
              <w:jc w:val="center"/>
              <w:textAlignment w:val="auto"/>
              <w:outlineLvl w:val="9"/>
              <w:rPr>
                <w:rFonts w:ascii="Times New Roman" w:hAnsi="Times New Roman" w:eastAsia="宋体" w:cs="Times New Roman"/>
                <w:color w:val="auto"/>
                <w:szCs w:val="21"/>
              </w:rPr>
            </w:pPr>
            <w:r>
              <w:rPr>
                <w:rFonts w:hint="eastAsia" w:eastAsia="宋体" w:cs="Times New Roman"/>
                <w:color w:val="auto"/>
                <w:szCs w:val="21"/>
                <w:lang w:val="en-US" w:eastAsia="zh-CN"/>
              </w:rPr>
              <w:t>/</w:t>
            </w:r>
          </w:p>
        </w:tc>
        <w:tc>
          <w:tcPr>
            <w:tcW w:w="3729" w:type="dxa"/>
            <w:vAlign w:val="center"/>
          </w:tcPr>
          <w:p>
            <w:pPr>
              <w:keepNext w:val="0"/>
              <w:keepLines w:val="0"/>
              <w:pageBreakBefore w:val="0"/>
              <w:kinsoku/>
              <w:wordWrap/>
              <w:overflowPunct/>
              <w:topLinePunct w:val="0"/>
              <w:autoSpaceDE/>
              <w:autoSpaceDN/>
              <w:bidi w:val="0"/>
              <w:adjustRightInd/>
              <w:snapToGrid w:val="0"/>
              <w:ind w:left="-92" w:leftChars="-44" w:right="-92" w:rightChars="-44" w:firstLine="0" w:firstLineChars="0"/>
              <w:jc w:val="center"/>
              <w:textAlignment w:val="auto"/>
              <w:outlineLvl w:val="9"/>
              <w:rPr>
                <w:rFonts w:hint="eastAsia" w:ascii="Times New Roman" w:hAnsi="Times New Roman" w:eastAsia="宋体" w:cs="Times New Roman"/>
                <w:color w:val="auto"/>
                <w:szCs w:val="21"/>
                <w:lang w:eastAsia="zh-CN"/>
              </w:rPr>
            </w:pPr>
            <w:r>
              <w:rPr>
                <w:rFonts w:hint="eastAsia" w:eastAsia="宋体" w:cs="Times New Roman"/>
                <w:color w:val="auto"/>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7" w:hRule="atLeast"/>
          <w:jc w:val="center"/>
        </w:trPr>
        <w:tc>
          <w:tcPr>
            <w:tcW w:w="888" w:type="dxa"/>
            <w:vAlign w:val="center"/>
          </w:tcPr>
          <w:p>
            <w:pPr>
              <w:keepNext w:val="0"/>
              <w:keepLines w:val="0"/>
              <w:pageBreakBefore w:val="0"/>
              <w:kinsoku/>
              <w:wordWrap/>
              <w:overflowPunct/>
              <w:topLinePunct w:val="0"/>
              <w:autoSpaceDE/>
              <w:autoSpaceDN/>
              <w:bidi w:val="0"/>
              <w:adjustRightInd/>
              <w:snapToGrid w:val="0"/>
              <w:spacing w:line="360" w:lineRule="exact"/>
              <w:ind w:firstLine="0" w:firstLineChars="0"/>
              <w:jc w:val="center"/>
              <w:textAlignment w:val="auto"/>
              <w:outlineLvl w:val="9"/>
              <w:rPr>
                <w:rFonts w:ascii="Times New Roman" w:hAnsi="Times New Roman" w:eastAsia="宋体" w:cs="Times New Roman"/>
                <w:color w:val="auto"/>
                <w:szCs w:val="21"/>
              </w:rPr>
            </w:pPr>
            <w:r>
              <w:rPr>
                <w:rFonts w:hint="eastAsia" w:ascii="Times New Roman" w:hAnsi="Times New Roman" w:eastAsia="宋体" w:cs="Times New Roman"/>
                <w:color w:val="auto"/>
                <w:szCs w:val="21"/>
              </w:rPr>
              <w:t>大气污染物</w:t>
            </w:r>
          </w:p>
        </w:tc>
        <w:tc>
          <w:tcPr>
            <w:tcW w:w="766" w:type="dxa"/>
            <w:vAlign w:val="center"/>
          </w:tcPr>
          <w:p>
            <w:pPr>
              <w:keepNext w:val="0"/>
              <w:keepLines w:val="0"/>
              <w:pageBreakBefore w:val="0"/>
              <w:kinsoku/>
              <w:wordWrap/>
              <w:overflowPunct/>
              <w:topLinePunct w:val="0"/>
              <w:autoSpaceDE/>
              <w:autoSpaceDN/>
              <w:bidi w:val="0"/>
              <w:adjustRightInd/>
              <w:snapToGrid w:val="0"/>
              <w:ind w:left="-92" w:leftChars="-44" w:right="-92" w:rightChars="-44" w:firstLine="0" w:firstLineChars="0"/>
              <w:jc w:val="center"/>
              <w:textAlignment w:val="auto"/>
              <w:outlineLvl w:val="9"/>
              <w:rPr>
                <w:rFonts w:hint="eastAsia" w:ascii="Times New Roman" w:hAnsi="Times New Roman" w:eastAsia="宋体" w:cs="Times New Roman"/>
                <w:color w:val="auto"/>
                <w:szCs w:val="21"/>
                <w:lang w:val="en-US" w:eastAsia="zh-CN"/>
              </w:rPr>
            </w:pPr>
            <w:r>
              <w:rPr>
                <w:rFonts w:hint="eastAsia" w:eastAsia="宋体" w:cs="Times New Roman"/>
                <w:color w:val="auto"/>
                <w:szCs w:val="21"/>
                <w:lang w:val="en-US" w:eastAsia="zh-CN"/>
              </w:rPr>
              <w:t>罐区</w:t>
            </w:r>
          </w:p>
        </w:tc>
        <w:tc>
          <w:tcPr>
            <w:tcW w:w="1501" w:type="dxa"/>
            <w:vAlign w:val="center"/>
          </w:tcPr>
          <w:p>
            <w:pPr>
              <w:pStyle w:val="20"/>
              <w:keepNext w:val="0"/>
              <w:keepLines w:val="0"/>
              <w:pageBreakBefore w:val="0"/>
              <w:kinsoku/>
              <w:wordWrap/>
              <w:overflowPunct/>
              <w:topLinePunct w:val="0"/>
              <w:autoSpaceDE/>
              <w:autoSpaceDN/>
              <w:bidi w:val="0"/>
              <w:adjustRightInd/>
              <w:ind w:firstLine="0" w:firstLineChars="0"/>
              <w:textAlignment w:val="auto"/>
              <w:outlineLvl w:val="9"/>
              <w:rPr>
                <w:rFonts w:ascii="Times New Roman" w:hAnsi="Times New Roman" w:eastAsia="宋体" w:cs="Times New Roman"/>
                <w:color w:val="auto"/>
                <w:szCs w:val="21"/>
              </w:rPr>
            </w:pPr>
            <w:r>
              <w:rPr>
                <w:rFonts w:hint="eastAsia"/>
                <w:color w:val="auto"/>
                <w:sz w:val="21"/>
                <w:szCs w:val="21"/>
                <w:lang w:eastAsia="zh-CN"/>
              </w:rPr>
              <w:t>丙烯酸大小呼吸废气</w:t>
            </w:r>
          </w:p>
        </w:tc>
        <w:tc>
          <w:tcPr>
            <w:tcW w:w="2187" w:type="dxa"/>
            <w:vAlign w:val="center"/>
          </w:tcPr>
          <w:p>
            <w:pPr>
              <w:pStyle w:val="20"/>
              <w:keepNext w:val="0"/>
              <w:keepLines w:val="0"/>
              <w:pageBreakBefore w:val="0"/>
              <w:kinsoku/>
              <w:wordWrap/>
              <w:overflowPunct/>
              <w:topLinePunct w:val="0"/>
              <w:autoSpaceDE/>
              <w:autoSpaceDN/>
              <w:bidi w:val="0"/>
              <w:adjustRightInd/>
              <w:ind w:firstLine="0" w:firstLineChars="0"/>
              <w:textAlignment w:val="auto"/>
              <w:outlineLvl w:val="9"/>
              <w:rPr>
                <w:rFonts w:hint="eastAsia" w:ascii="Times New Roman" w:hAnsi="Times New Roman" w:eastAsia="宋体" w:cs="Times New Roman"/>
                <w:color w:val="auto"/>
                <w:szCs w:val="21"/>
                <w:lang w:eastAsia="zh-CN"/>
              </w:rPr>
            </w:pPr>
            <w:r>
              <w:rPr>
                <w:rFonts w:hint="eastAsia" w:ascii="Times New Roman" w:hAnsi="宋体" w:eastAsia="宋体"/>
                <w:sz w:val="21"/>
                <w:szCs w:val="21"/>
                <w:lang w:eastAsia="zh-CN"/>
              </w:rPr>
              <w:t>依托现有</w:t>
            </w:r>
            <w:r>
              <w:rPr>
                <w:rFonts w:hint="eastAsia" w:ascii="Times New Roman" w:hAnsi="宋体" w:eastAsia="宋体"/>
                <w:sz w:val="21"/>
                <w:szCs w:val="21"/>
              </w:rPr>
              <w:t>废气</w:t>
            </w:r>
            <w:r>
              <w:rPr>
                <w:rFonts w:ascii="Times New Roman" w:hAnsi="宋体" w:eastAsia="宋体"/>
                <w:sz w:val="21"/>
                <w:szCs w:val="21"/>
              </w:rPr>
              <w:t>填料吸收塔</w:t>
            </w:r>
          </w:p>
        </w:tc>
        <w:tc>
          <w:tcPr>
            <w:tcW w:w="3729" w:type="dxa"/>
            <w:vAlign w:val="center"/>
          </w:tcPr>
          <w:p>
            <w:pPr>
              <w:pStyle w:val="20"/>
              <w:keepNext w:val="0"/>
              <w:keepLines w:val="0"/>
              <w:pageBreakBefore w:val="0"/>
              <w:kinsoku/>
              <w:wordWrap/>
              <w:overflowPunct/>
              <w:topLinePunct w:val="0"/>
              <w:autoSpaceDE/>
              <w:autoSpaceDN/>
              <w:bidi w:val="0"/>
              <w:adjustRightInd/>
              <w:ind w:firstLine="0" w:firstLineChars="0"/>
              <w:textAlignment w:val="auto"/>
              <w:outlineLvl w:val="9"/>
              <w:rPr>
                <w:rFonts w:ascii="Times New Roman" w:hAnsi="Times New Roman" w:eastAsia="宋体" w:cs="Times New Roman"/>
                <w:color w:val="auto"/>
                <w:szCs w:val="21"/>
              </w:rPr>
            </w:pPr>
            <w:r>
              <w:rPr>
                <w:rFonts w:ascii="Times New Roman" w:hAnsi="宋体" w:eastAsia="宋体"/>
                <w:sz w:val="21"/>
                <w:szCs w:val="21"/>
              </w:rPr>
              <w:t>达到计算标准，即排放浓度小于</w:t>
            </w:r>
            <w:r>
              <w:rPr>
                <w:rFonts w:ascii="Times New Roman" w:eastAsia="宋体"/>
                <w:sz w:val="21"/>
                <w:szCs w:val="21"/>
              </w:rPr>
              <w:t>113.4 mg/m</w:t>
            </w:r>
            <w:r>
              <w:rPr>
                <w:rFonts w:ascii="Times New Roman" w:eastAsia="宋体"/>
                <w:sz w:val="21"/>
                <w:szCs w:val="21"/>
                <w:vertAlign w:val="superscript"/>
              </w:rPr>
              <w:t>3</w:t>
            </w:r>
            <w:r>
              <w:rPr>
                <w:rFonts w:ascii="Times New Roman" w:hAnsi="宋体" w:eastAsia="宋体"/>
                <w:sz w:val="21"/>
                <w:szCs w:val="21"/>
              </w:rPr>
              <w:t>，排放速率小于</w:t>
            </w:r>
            <w:r>
              <w:rPr>
                <w:rFonts w:ascii="Times New Roman" w:eastAsia="宋体"/>
                <w:sz w:val="21"/>
                <w:szCs w:val="21"/>
              </w:rPr>
              <w:t>73kg/h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0" w:hRule="atLeast"/>
          <w:jc w:val="center"/>
        </w:trPr>
        <w:tc>
          <w:tcPr>
            <w:tcW w:w="888" w:type="dxa"/>
            <w:vMerge w:val="restart"/>
            <w:vAlign w:val="center"/>
          </w:tcPr>
          <w:p>
            <w:pPr>
              <w:keepNext w:val="0"/>
              <w:keepLines w:val="0"/>
              <w:pageBreakBefore w:val="0"/>
              <w:kinsoku/>
              <w:wordWrap/>
              <w:overflowPunct/>
              <w:topLinePunct w:val="0"/>
              <w:autoSpaceDE/>
              <w:autoSpaceDN/>
              <w:bidi w:val="0"/>
              <w:adjustRightInd/>
              <w:snapToGrid w:val="0"/>
              <w:ind w:firstLine="0" w:firstLineChars="0"/>
              <w:jc w:val="center"/>
              <w:textAlignment w:val="auto"/>
              <w:outlineLvl w:val="9"/>
              <w:rPr>
                <w:rFonts w:ascii="Times New Roman" w:hAnsi="Times New Roman" w:eastAsia="宋体" w:cs="Times New Roman"/>
                <w:color w:val="auto"/>
                <w:szCs w:val="21"/>
              </w:rPr>
            </w:pPr>
            <w:r>
              <w:rPr>
                <w:rFonts w:hint="eastAsia" w:ascii="Times New Roman" w:hAnsi="Times New Roman" w:eastAsia="宋体" w:cs="Times New Roman"/>
                <w:color w:val="auto"/>
                <w:szCs w:val="21"/>
              </w:rPr>
              <w:t>固体废物</w:t>
            </w:r>
          </w:p>
        </w:tc>
        <w:tc>
          <w:tcPr>
            <w:tcW w:w="766" w:type="dxa"/>
            <w:vAlign w:val="center"/>
          </w:tcPr>
          <w:p>
            <w:pPr>
              <w:keepNext w:val="0"/>
              <w:keepLines w:val="0"/>
              <w:pageBreakBefore w:val="0"/>
              <w:kinsoku/>
              <w:wordWrap/>
              <w:overflowPunct/>
              <w:topLinePunct w:val="0"/>
              <w:autoSpaceDE/>
              <w:autoSpaceDN/>
              <w:bidi w:val="0"/>
              <w:adjustRightInd/>
              <w:snapToGrid w:val="0"/>
              <w:ind w:left="-92" w:leftChars="-44" w:right="-92" w:rightChars="-44" w:firstLine="0" w:firstLineChars="0"/>
              <w:jc w:val="center"/>
              <w:textAlignment w:val="auto"/>
              <w:outlineLvl w:val="9"/>
              <w:rPr>
                <w:rFonts w:ascii="Times New Roman" w:hAnsi="Times New Roman" w:eastAsia="宋体" w:cs="Times New Roman"/>
                <w:color w:val="auto"/>
                <w:szCs w:val="21"/>
              </w:rPr>
            </w:pPr>
            <w:r>
              <w:rPr>
                <w:rFonts w:hint="eastAsia" w:ascii="Times New Roman" w:hAnsi="Times New Roman" w:eastAsia="宋体" w:cs="Times New Roman"/>
                <w:color w:val="auto"/>
                <w:szCs w:val="21"/>
              </w:rPr>
              <w:t>生产固废</w:t>
            </w:r>
          </w:p>
        </w:tc>
        <w:tc>
          <w:tcPr>
            <w:tcW w:w="1501" w:type="dxa"/>
            <w:vAlign w:val="center"/>
          </w:tcPr>
          <w:p>
            <w:pPr>
              <w:pStyle w:val="20"/>
              <w:keepNext w:val="0"/>
              <w:keepLines w:val="0"/>
              <w:pageBreakBefore w:val="0"/>
              <w:kinsoku/>
              <w:wordWrap/>
              <w:overflowPunct/>
              <w:topLinePunct w:val="0"/>
              <w:autoSpaceDE/>
              <w:autoSpaceDN/>
              <w:bidi w:val="0"/>
              <w:adjustRightInd/>
              <w:ind w:firstLine="0" w:firstLineChars="0"/>
              <w:textAlignment w:val="auto"/>
              <w:outlineLvl w:val="9"/>
              <w:rPr>
                <w:color w:val="auto"/>
                <w:kern w:val="0"/>
                <w:szCs w:val="21"/>
              </w:rPr>
            </w:pPr>
            <w:r>
              <w:rPr>
                <w:rFonts w:hint="eastAsia"/>
                <w:color w:val="auto"/>
                <w:sz w:val="21"/>
                <w:szCs w:val="21"/>
                <w:lang w:val="en-US" w:eastAsia="zh-CN"/>
              </w:rPr>
              <w:t>/</w:t>
            </w:r>
          </w:p>
        </w:tc>
        <w:tc>
          <w:tcPr>
            <w:tcW w:w="2187" w:type="dxa"/>
            <w:vAlign w:val="center"/>
          </w:tcPr>
          <w:p>
            <w:pPr>
              <w:keepNext w:val="0"/>
              <w:keepLines w:val="0"/>
              <w:pageBreakBefore w:val="0"/>
              <w:kinsoku/>
              <w:wordWrap/>
              <w:overflowPunct/>
              <w:topLinePunct w:val="0"/>
              <w:autoSpaceDE/>
              <w:autoSpaceDN/>
              <w:bidi w:val="0"/>
              <w:adjustRightInd/>
              <w:snapToGrid w:val="0"/>
              <w:ind w:left="-92" w:leftChars="-44" w:right="-92" w:rightChars="-44" w:firstLine="0" w:firstLineChars="0"/>
              <w:jc w:val="center"/>
              <w:textAlignment w:val="auto"/>
              <w:outlineLvl w:val="9"/>
              <w:rPr>
                <w:rFonts w:hint="eastAsia" w:ascii="Times New Roman" w:hAnsi="Times New Roman" w:eastAsia="宋体" w:cs="Times New Roman"/>
                <w:color w:val="auto"/>
                <w:szCs w:val="21"/>
                <w:lang w:eastAsia="zh-CN"/>
              </w:rPr>
            </w:pPr>
            <w:r>
              <w:rPr>
                <w:rFonts w:hint="eastAsia" w:eastAsia="宋体" w:cs="Times New Roman"/>
                <w:color w:val="auto"/>
                <w:szCs w:val="21"/>
                <w:lang w:val="en-US" w:eastAsia="zh-CN"/>
              </w:rPr>
              <w:t>/</w:t>
            </w:r>
          </w:p>
        </w:tc>
        <w:tc>
          <w:tcPr>
            <w:tcW w:w="3729" w:type="dxa"/>
            <w:vMerge w:val="restart"/>
            <w:vAlign w:val="center"/>
          </w:tcPr>
          <w:p>
            <w:pPr>
              <w:keepNext w:val="0"/>
              <w:keepLines w:val="0"/>
              <w:pageBreakBefore w:val="0"/>
              <w:kinsoku/>
              <w:wordWrap/>
              <w:overflowPunct/>
              <w:topLinePunct w:val="0"/>
              <w:autoSpaceDE/>
              <w:autoSpaceDN/>
              <w:bidi w:val="0"/>
              <w:adjustRightInd/>
              <w:snapToGrid w:val="0"/>
              <w:ind w:firstLine="0" w:firstLineChars="0"/>
              <w:jc w:val="center"/>
              <w:textAlignment w:val="auto"/>
              <w:outlineLvl w:val="9"/>
              <w:rPr>
                <w:rFonts w:ascii="Times New Roman" w:hAnsi="Times New Roman" w:eastAsia="宋体" w:cs="Times New Roman"/>
                <w:color w:val="auto"/>
                <w:szCs w:val="21"/>
              </w:rPr>
            </w:pPr>
            <w:r>
              <w:rPr>
                <w:rFonts w:hint="eastAsia" w:ascii="Times New Roman" w:hAnsi="Times New Roman" w:eastAsia="宋体" w:cs="Times New Roman"/>
                <w:color w:val="auto"/>
                <w:szCs w:val="21"/>
              </w:rPr>
              <w:t>零排放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5" w:hRule="atLeast"/>
          <w:jc w:val="center"/>
        </w:trPr>
        <w:tc>
          <w:tcPr>
            <w:tcW w:w="888" w:type="dxa"/>
            <w:vMerge w:val="continue"/>
            <w:vAlign w:val="center"/>
          </w:tcPr>
          <w:p>
            <w:pPr>
              <w:keepNext w:val="0"/>
              <w:keepLines w:val="0"/>
              <w:pageBreakBefore w:val="0"/>
              <w:kinsoku/>
              <w:wordWrap/>
              <w:overflowPunct/>
              <w:topLinePunct w:val="0"/>
              <w:autoSpaceDE/>
              <w:autoSpaceDN/>
              <w:bidi w:val="0"/>
              <w:adjustRightInd/>
              <w:snapToGrid w:val="0"/>
              <w:ind w:firstLine="0" w:firstLineChars="0"/>
              <w:jc w:val="center"/>
              <w:textAlignment w:val="auto"/>
              <w:outlineLvl w:val="9"/>
              <w:rPr>
                <w:rFonts w:ascii="Times New Roman" w:hAnsi="Times New Roman" w:eastAsia="宋体" w:cs="Times New Roman"/>
                <w:color w:val="auto"/>
                <w:szCs w:val="21"/>
              </w:rPr>
            </w:pPr>
          </w:p>
        </w:tc>
        <w:tc>
          <w:tcPr>
            <w:tcW w:w="766" w:type="dxa"/>
            <w:vAlign w:val="center"/>
          </w:tcPr>
          <w:p>
            <w:pPr>
              <w:keepNext w:val="0"/>
              <w:keepLines w:val="0"/>
              <w:pageBreakBefore w:val="0"/>
              <w:kinsoku/>
              <w:wordWrap/>
              <w:overflowPunct/>
              <w:topLinePunct w:val="0"/>
              <w:autoSpaceDE/>
              <w:autoSpaceDN/>
              <w:bidi w:val="0"/>
              <w:adjustRightInd/>
              <w:snapToGrid w:val="0"/>
              <w:ind w:left="-92" w:leftChars="-44" w:right="-92" w:rightChars="-44" w:firstLine="0" w:firstLineChars="0"/>
              <w:jc w:val="center"/>
              <w:textAlignment w:val="auto"/>
              <w:outlineLvl w:val="9"/>
              <w:rPr>
                <w:rFonts w:ascii="Times New Roman" w:hAnsi="Times New Roman" w:eastAsia="宋体" w:cs="Times New Roman"/>
                <w:color w:val="auto"/>
                <w:szCs w:val="21"/>
              </w:rPr>
            </w:pPr>
            <w:r>
              <w:rPr>
                <w:rFonts w:ascii="Times New Roman" w:hAnsi="Times New Roman" w:eastAsia="宋体" w:cs="Times New Roman"/>
                <w:color w:val="auto"/>
                <w:szCs w:val="21"/>
              </w:rPr>
              <w:t>生活固废</w:t>
            </w:r>
          </w:p>
        </w:tc>
        <w:tc>
          <w:tcPr>
            <w:tcW w:w="1501" w:type="dxa"/>
            <w:vAlign w:val="center"/>
          </w:tcPr>
          <w:p>
            <w:pPr>
              <w:pStyle w:val="20"/>
              <w:keepNext w:val="0"/>
              <w:keepLines w:val="0"/>
              <w:pageBreakBefore w:val="0"/>
              <w:kinsoku/>
              <w:wordWrap/>
              <w:overflowPunct/>
              <w:topLinePunct w:val="0"/>
              <w:autoSpaceDE/>
              <w:autoSpaceDN/>
              <w:bidi w:val="0"/>
              <w:adjustRightInd/>
              <w:ind w:firstLine="0" w:firstLineChars="0"/>
              <w:textAlignment w:val="auto"/>
              <w:outlineLvl w:val="9"/>
              <w:rPr>
                <w:rFonts w:hint="eastAsia" w:eastAsia="宋体"/>
                <w:color w:val="auto"/>
                <w:kern w:val="0"/>
                <w:szCs w:val="21"/>
                <w:lang w:eastAsia="zh-CN"/>
              </w:rPr>
            </w:pPr>
            <w:r>
              <w:rPr>
                <w:rFonts w:hint="eastAsia"/>
                <w:color w:val="auto"/>
                <w:sz w:val="21"/>
                <w:szCs w:val="21"/>
                <w:lang w:val="en-US" w:eastAsia="zh-CN"/>
              </w:rPr>
              <w:t>/</w:t>
            </w:r>
          </w:p>
        </w:tc>
        <w:tc>
          <w:tcPr>
            <w:tcW w:w="2187" w:type="dxa"/>
            <w:vAlign w:val="center"/>
          </w:tcPr>
          <w:p>
            <w:pPr>
              <w:keepNext w:val="0"/>
              <w:keepLines w:val="0"/>
              <w:pageBreakBefore w:val="0"/>
              <w:kinsoku/>
              <w:wordWrap/>
              <w:overflowPunct/>
              <w:topLinePunct w:val="0"/>
              <w:autoSpaceDE/>
              <w:autoSpaceDN/>
              <w:bidi w:val="0"/>
              <w:adjustRightInd/>
              <w:snapToGrid w:val="0"/>
              <w:ind w:left="-92" w:leftChars="-44" w:right="-92" w:rightChars="-44" w:firstLine="0" w:firstLineChars="0"/>
              <w:jc w:val="center"/>
              <w:textAlignment w:val="auto"/>
              <w:outlineLvl w:val="9"/>
              <w:rPr>
                <w:rFonts w:hint="eastAsia" w:ascii="Times New Roman" w:hAnsi="Times New Roman" w:eastAsia="宋体" w:cs="Times New Roman"/>
                <w:color w:val="auto"/>
                <w:szCs w:val="21"/>
                <w:lang w:eastAsia="zh-CN"/>
              </w:rPr>
            </w:pPr>
            <w:r>
              <w:rPr>
                <w:rFonts w:hint="eastAsia" w:eastAsia="宋体" w:cs="Times New Roman"/>
                <w:color w:val="auto"/>
                <w:szCs w:val="21"/>
                <w:lang w:val="en-US" w:eastAsia="zh-CN"/>
              </w:rPr>
              <w:t>/</w:t>
            </w:r>
          </w:p>
        </w:tc>
        <w:tc>
          <w:tcPr>
            <w:tcW w:w="3729" w:type="dxa"/>
            <w:vMerge w:val="continue"/>
            <w:vAlign w:val="center"/>
          </w:tcPr>
          <w:p>
            <w:pPr>
              <w:keepNext w:val="0"/>
              <w:keepLines w:val="0"/>
              <w:pageBreakBefore w:val="0"/>
              <w:kinsoku/>
              <w:wordWrap/>
              <w:overflowPunct/>
              <w:topLinePunct w:val="0"/>
              <w:autoSpaceDE/>
              <w:autoSpaceDN/>
              <w:bidi w:val="0"/>
              <w:adjustRightInd/>
              <w:snapToGrid w:val="0"/>
              <w:ind w:firstLine="0" w:firstLineChars="0"/>
              <w:jc w:val="center"/>
              <w:textAlignment w:val="auto"/>
              <w:outlineLvl w:val="9"/>
              <w:rPr>
                <w:rFonts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6" w:hRule="atLeast"/>
          <w:jc w:val="center"/>
        </w:trPr>
        <w:tc>
          <w:tcPr>
            <w:tcW w:w="888" w:type="dxa"/>
            <w:vAlign w:val="center"/>
          </w:tcPr>
          <w:p>
            <w:pPr>
              <w:keepNext w:val="0"/>
              <w:keepLines w:val="0"/>
              <w:pageBreakBefore w:val="0"/>
              <w:kinsoku/>
              <w:wordWrap/>
              <w:overflowPunct/>
              <w:topLinePunct w:val="0"/>
              <w:autoSpaceDE/>
              <w:autoSpaceDN/>
              <w:bidi w:val="0"/>
              <w:adjustRightInd/>
              <w:snapToGrid w:val="0"/>
              <w:ind w:firstLine="0" w:firstLineChars="0"/>
              <w:jc w:val="center"/>
              <w:textAlignment w:val="auto"/>
              <w:outlineLvl w:val="9"/>
              <w:rPr>
                <w:rFonts w:ascii="Times New Roman" w:hAnsi="Times New Roman" w:eastAsia="宋体" w:cs="Times New Roman"/>
                <w:color w:val="auto"/>
                <w:szCs w:val="21"/>
              </w:rPr>
            </w:pPr>
            <w:r>
              <w:rPr>
                <w:rFonts w:ascii="Times New Roman" w:hAnsi="Times New Roman" w:eastAsia="宋体" w:cs="Times New Roman"/>
                <w:color w:val="auto"/>
                <w:szCs w:val="21"/>
              </w:rPr>
              <w:t>噪声</w:t>
            </w:r>
          </w:p>
        </w:tc>
        <w:tc>
          <w:tcPr>
            <w:tcW w:w="766" w:type="dxa"/>
            <w:vAlign w:val="center"/>
          </w:tcPr>
          <w:p>
            <w:pPr>
              <w:keepNext w:val="0"/>
              <w:keepLines w:val="0"/>
              <w:pageBreakBefore w:val="0"/>
              <w:kinsoku/>
              <w:wordWrap/>
              <w:overflowPunct/>
              <w:topLinePunct w:val="0"/>
              <w:autoSpaceDE/>
              <w:autoSpaceDN/>
              <w:bidi w:val="0"/>
              <w:adjustRightInd/>
              <w:snapToGrid w:val="0"/>
              <w:ind w:firstLine="0" w:firstLineChars="0"/>
              <w:jc w:val="center"/>
              <w:textAlignment w:val="auto"/>
              <w:outlineLvl w:val="9"/>
              <w:rPr>
                <w:rFonts w:hint="eastAsia" w:ascii="Times New Roman" w:hAnsi="Times New Roman" w:eastAsia="宋体" w:cs="Times New Roman"/>
                <w:color w:val="auto"/>
                <w:szCs w:val="21"/>
                <w:lang w:eastAsia="zh-CN"/>
              </w:rPr>
            </w:pPr>
            <w:r>
              <w:rPr>
                <w:rFonts w:hint="eastAsia" w:eastAsia="宋体" w:cs="Times New Roman"/>
                <w:color w:val="auto"/>
                <w:szCs w:val="21"/>
                <w:lang w:eastAsia="zh-CN"/>
              </w:rPr>
              <w:t>罐区</w:t>
            </w:r>
          </w:p>
        </w:tc>
        <w:tc>
          <w:tcPr>
            <w:tcW w:w="1501" w:type="dxa"/>
            <w:vAlign w:val="center"/>
          </w:tcPr>
          <w:p>
            <w:pPr>
              <w:keepNext w:val="0"/>
              <w:keepLines w:val="0"/>
              <w:pageBreakBefore w:val="0"/>
              <w:kinsoku/>
              <w:wordWrap/>
              <w:overflowPunct/>
              <w:topLinePunct w:val="0"/>
              <w:autoSpaceDE/>
              <w:autoSpaceDN/>
              <w:bidi w:val="0"/>
              <w:adjustRightInd/>
              <w:snapToGrid w:val="0"/>
              <w:ind w:right="-92" w:rightChars="-44" w:firstLine="0" w:firstLineChars="0"/>
              <w:jc w:val="center"/>
              <w:textAlignment w:val="auto"/>
              <w:outlineLvl w:val="9"/>
              <w:rPr>
                <w:rFonts w:hint="eastAsia" w:ascii="Times New Roman" w:hAnsi="Times New Roman" w:eastAsia="宋体" w:cs="Times New Roman"/>
                <w:color w:val="auto"/>
                <w:szCs w:val="21"/>
                <w:lang w:eastAsia="zh-CN"/>
              </w:rPr>
            </w:pPr>
            <w:r>
              <w:rPr>
                <w:rFonts w:hint="eastAsia" w:eastAsia="宋体" w:cs="Times New Roman"/>
                <w:color w:val="auto"/>
                <w:szCs w:val="21"/>
                <w:lang w:eastAsia="zh-CN"/>
              </w:rPr>
              <w:t>泵类</w:t>
            </w:r>
          </w:p>
        </w:tc>
        <w:tc>
          <w:tcPr>
            <w:tcW w:w="2187" w:type="dxa"/>
            <w:vAlign w:val="center"/>
          </w:tcPr>
          <w:p>
            <w:pPr>
              <w:keepNext w:val="0"/>
              <w:keepLines w:val="0"/>
              <w:pageBreakBefore w:val="0"/>
              <w:kinsoku/>
              <w:wordWrap/>
              <w:overflowPunct/>
              <w:topLinePunct w:val="0"/>
              <w:autoSpaceDE/>
              <w:autoSpaceDN/>
              <w:bidi w:val="0"/>
              <w:adjustRightInd/>
              <w:snapToGrid w:val="0"/>
              <w:ind w:right="-92" w:rightChars="-44" w:firstLine="0" w:firstLineChars="0"/>
              <w:jc w:val="center"/>
              <w:textAlignment w:val="auto"/>
              <w:outlineLvl w:val="9"/>
              <w:rPr>
                <w:rFonts w:ascii="Times New Roman" w:hAnsi="Times New Roman" w:eastAsia="宋体" w:cs="Times New Roman"/>
                <w:color w:val="auto"/>
                <w:szCs w:val="21"/>
              </w:rPr>
            </w:pPr>
            <w:r>
              <w:rPr>
                <w:color w:val="auto"/>
                <w:sz w:val="21"/>
                <w:szCs w:val="21"/>
              </w:rPr>
              <w:t>选用低噪声设备；设备减振、厂房隔音</w:t>
            </w:r>
          </w:p>
        </w:tc>
        <w:tc>
          <w:tcPr>
            <w:tcW w:w="3729" w:type="dxa"/>
            <w:vAlign w:val="center"/>
          </w:tcPr>
          <w:p>
            <w:pPr>
              <w:keepNext w:val="0"/>
              <w:keepLines w:val="0"/>
              <w:pageBreakBefore w:val="0"/>
              <w:kinsoku/>
              <w:wordWrap/>
              <w:overflowPunct/>
              <w:topLinePunct w:val="0"/>
              <w:autoSpaceDE/>
              <w:autoSpaceDN/>
              <w:bidi w:val="0"/>
              <w:adjustRightInd/>
              <w:snapToGrid w:val="0"/>
              <w:ind w:right="-92" w:rightChars="-44" w:firstLine="0" w:firstLineChars="0"/>
              <w:jc w:val="center"/>
              <w:textAlignment w:val="auto"/>
              <w:outlineLvl w:val="9"/>
              <w:rPr>
                <w:rFonts w:ascii="Times New Roman" w:hAnsi="Times New Roman" w:eastAsia="宋体" w:cs="Times New Roman"/>
                <w:color w:val="auto"/>
                <w:szCs w:val="21"/>
              </w:rPr>
            </w:pPr>
            <w:r>
              <w:rPr>
                <w:rFonts w:ascii="Times New Roman" w:hAnsi="Times New Roman" w:eastAsia="宋体" w:cs="Times New Roman"/>
                <w:color w:val="auto"/>
                <w:szCs w:val="21"/>
              </w:rPr>
              <w:t>达《工业企业厂界环境噪声排放</w:t>
            </w:r>
            <w:r>
              <w:rPr>
                <w:rFonts w:hint="eastAsia" w:ascii="Times New Roman" w:hAnsi="Times New Roman" w:eastAsia="宋体" w:cs="Times New Roman"/>
                <w:color w:val="auto"/>
                <w:szCs w:val="21"/>
              </w:rPr>
              <w:t>标准》</w:t>
            </w:r>
            <w:r>
              <w:rPr>
                <w:rFonts w:ascii="Times New Roman" w:hAnsi="Times New Roman" w:eastAsia="宋体" w:cs="Times New Roman"/>
                <w:color w:val="auto"/>
                <w:szCs w:val="21"/>
              </w:rPr>
              <w:t>（GB12348-2008）</w:t>
            </w:r>
            <w:r>
              <w:rPr>
                <w:rFonts w:hint="eastAsia" w:ascii="Times New Roman" w:hAnsi="Times New Roman" w:eastAsia="宋体" w:cs="Times New Roman"/>
                <w:color w:val="auto"/>
                <w:szCs w:val="21"/>
              </w:rPr>
              <w:t>3</w:t>
            </w:r>
            <w:r>
              <w:rPr>
                <w:rFonts w:ascii="Times New Roman" w:hAnsi="Times New Roman" w:eastAsia="宋体" w:cs="Times New Roman"/>
                <w:color w:val="auto"/>
                <w:szCs w:val="21"/>
              </w:rPr>
              <w:t>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7" w:hRule="atLeast"/>
          <w:jc w:val="center"/>
        </w:trPr>
        <w:tc>
          <w:tcPr>
            <w:tcW w:w="888" w:type="dxa"/>
            <w:vAlign w:val="center"/>
          </w:tcPr>
          <w:p>
            <w:pPr>
              <w:keepNext w:val="0"/>
              <w:keepLines w:val="0"/>
              <w:pageBreakBefore w:val="0"/>
              <w:kinsoku/>
              <w:wordWrap/>
              <w:overflowPunct/>
              <w:topLinePunct w:val="0"/>
              <w:autoSpaceDE/>
              <w:autoSpaceDN/>
              <w:bidi w:val="0"/>
              <w:adjustRightInd/>
              <w:snapToGrid w:val="0"/>
              <w:ind w:firstLine="0" w:firstLineChars="0"/>
              <w:jc w:val="center"/>
              <w:textAlignment w:val="auto"/>
              <w:outlineLvl w:val="9"/>
              <w:rPr>
                <w:rFonts w:ascii="Times New Roman" w:hAnsi="Times New Roman" w:eastAsia="宋体" w:cs="Times New Roman"/>
                <w:color w:val="auto"/>
                <w:szCs w:val="21"/>
              </w:rPr>
            </w:pPr>
            <w:r>
              <w:rPr>
                <w:rFonts w:ascii="Times New Roman" w:hAnsi="Times New Roman" w:eastAsia="宋体" w:cs="Times New Roman"/>
                <w:color w:val="auto"/>
                <w:szCs w:val="21"/>
              </w:rPr>
              <w:t>土壤</w:t>
            </w:r>
          </w:p>
        </w:tc>
        <w:tc>
          <w:tcPr>
            <w:tcW w:w="766" w:type="dxa"/>
            <w:vAlign w:val="center"/>
          </w:tcPr>
          <w:p>
            <w:pPr>
              <w:keepNext w:val="0"/>
              <w:keepLines w:val="0"/>
              <w:pageBreakBefore w:val="0"/>
              <w:kinsoku/>
              <w:wordWrap/>
              <w:overflowPunct/>
              <w:topLinePunct w:val="0"/>
              <w:autoSpaceDE/>
              <w:autoSpaceDN/>
              <w:bidi w:val="0"/>
              <w:adjustRightInd/>
              <w:snapToGrid w:val="0"/>
              <w:ind w:left="-92" w:leftChars="-44" w:right="-92" w:rightChars="-44" w:firstLine="0" w:firstLineChars="0"/>
              <w:jc w:val="center"/>
              <w:textAlignment w:val="auto"/>
              <w:outlineLvl w:val="9"/>
              <w:rPr>
                <w:rFonts w:ascii="Times New Roman" w:hAnsi="Times New Roman" w:eastAsia="宋体" w:cs="Times New Roman"/>
                <w:color w:val="auto"/>
                <w:szCs w:val="21"/>
              </w:rPr>
            </w:pPr>
            <w:r>
              <w:rPr>
                <w:rFonts w:ascii="Times New Roman" w:hAnsi="Times New Roman" w:eastAsia="宋体" w:cs="Times New Roman"/>
                <w:color w:val="auto"/>
                <w:szCs w:val="21"/>
              </w:rPr>
              <w:t>无</w:t>
            </w:r>
          </w:p>
        </w:tc>
        <w:tc>
          <w:tcPr>
            <w:tcW w:w="1501" w:type="dxa"/>
            <w:vAlign w:val="center"/>
          </w:tcPr>
          <w:p>
            <w:pPr>
              <w:keepNext w:val="0"/>
              <w:keepLines w:val="0"/>
              <w:pageBreakBefore w:val="0"/>
              <w:kinsoku/>
              <w:wordWrap/>
              <w:overflowPunct/>
              <w:topLinePunct w:val="0"/>
              <w:autoSpaceDE/>
              <w:autoSpaceDN/>
              <w:bidi w:val="0"/>
              <w:adjustRightInd/>
              <w:snapToGrid w:val="0"/>
              <w:ind w:left="-92" w:leftChars="-44" w:right="-92" w:rightChars="-44" w:firstLine="0" w:firstLineChars="0"/>
              <w:jc w:val="center"/>
              <w:textAlignment w:val="auto"/>
              <w:outlineLvl w:val="9"/>
              <w:rPr>
                <w:rFonts w:ascii="Times New Roman" w:hAnsi="Times New Roman" w:eastAsia="宋体" w:cs="Times New Roman"/>
                <w:color w:val="auto"/>
                <w:szCs w:val="21"/>
              </w:rPr>
            </w:pPr>
            <w:r>
              <w:rPr>
                <w:rFonts w:ascii="Times New Roman" w:hAnsi="Times New Roman" w:eastAsia="宋体" w:cs="Times New Roman"/>
                <w:color w:val="auto"/>
                <w:szCs w:val="21"/>
              </w:rPr>
              <w:t>－</w:t>
            </w:r>
          </w:p>
        </w:tc>
        <w:tc>
          <w:tcPr>
            <w:tcW w:w="2187" w:type="dxa"/>
            <w:vAlign w:val="center"/>
          </w:tcPr>
          <w:p>
            <w:pPr>
              <w:keepNext w:val="0"/>
              <w:keepLines w:val="0"/>
              <w:pageBreakBefore w:val="0"/>
              <w:kinsoku/>
              <w:wordWrap/>
              <w:overflowPunct/>
              <w:topLinePunct w:val="0"/>
              <w:autoSpaceDE/>
              <w:autoSpaceDN/>
              <w:bidi w:val="0"/>
              <w:adjustRightInd/>
              <w:snapToGrid w:val="0"/>
              <w:ind w:left="-92" w:leftChars="-44" w:right="-92" w:rightChars="-44" w:firstLine="0" w:firstLineChars="0"/>
              <w:jc w:val="center"/>
              <w:textAlignment w:val="auto"/>
              <w:outlineLvl w:val="9"/>
              <w:rPr>
                <w:rFonts w:ascii="Times New Roman" w:hAnsi="Times New Roman" w:eastAsia="宋体" w:cs="Times New Roman"/>
                <w:color w:val="auto"/>
                <w:szCs w:val="21"/>
              </w:rPr>
            </w:pPr>
            <w:r>
              <w:rPr>
                <w:rFonts w:ascii="Times New Roman" w:hAnsi="Times New Roman" w:eastAsia="宋体" w:cs="Times New Roman"/>
                <w:color w:val="auto"/>
                <w:szCs w:val="21"/>
              </w:rPr>
              <w:t>－</w:t>
            </w:r>
          </w:p>
        </w:tc>
        <w:tc>
          <w:tcPr>
            <w:tcW w:w="3729" w:type="dxa"/>
            <w:vAlign w:val="center"/>
          </w:tcPr>
          <w:p>
            <w:pPr>
              <w:keepNext w:val="0"/>
              <w:keepLines w:val="0"/>
              <w:pageBreakBefore w:val="0"/>
              <w:kinsoku/>
              <w:wordWrap/>
              <w:overflowPunct/>
              <w:topLinePunct w:val="0"/>
              <w:autoSpaceDE/>
              <w:autoSpaceDN/>
              <w:bidi w:val="0"/>
              <w:adjustRightInd/>
              <w:snapToGrid w:val="0"/>
              <w:ind w:left="-92" w:leftChars="-44" w:right="-92" w:rightChars="-44" w:firstLine="0" w:firstLineChars="0"/>
              <w:jc w:val="center"/>
              <w:textAlignment w:val="auto"/>
              <w:outlineLvl w:val="9"/>
              <w:rPr>
                <w:rFonts w:ascii="Times New Roman" w:hAnsi="Times New Roman" w:eastAsia="宋体" w:cs="Times New Roman"/>
                <w:color w:val="auto"/>
                <w:szCs w:val="21"/>
              </w:rPr>
            </w:pPr>
            <w:r>
              <w:rPr>
                <w:rFonts w:ascii="Times New Roman" w:hAnsi="Times New Roman" w:eastAsia="宋体"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6" w:hRule="atLeast"/>
          <w:jc w:val="center"/>
        </w:trPr>
        <w:tc>
          <w:tcPr>
            <w:tcW w:w="888" w:type="dxa"/>
            <w:vAlign w:val="center"/>
          </w:tcPr>
          <w:p>
            <w:pPr>
              <w:keepNext w:val="0"/>
              <w:keepLines w:val="0"/>
              <w:pageBreakBefore w:val="0"/>
              <w:kinsoku/>
              <w:wordWrap/>
              <w:overflowPunct/>
              <w:topLinePunct w:val="0"/>
              <w:autoSpaceDE/>
              <w:autoSpaceDN/>
              <w:bidi w:val="0"/>
              <w:adjustRightInd/>
              <w:snapToGrid w:val="0"/>
              <w:ind w:firstLine="0" w:firstLineChars="0"/>
              <w:jc w:val="center"/>
              <w:textAlignment w:val="auto"/>
              <w:outlineLvl w:val="9"/>
              <w:rPr>
                <w:rFonts w:ascii="Times New Roman" w:hAnsi="Times New Roman" w:eastAsia="宋体" w:cs="Times New Roman"/>
                <w:color w:val="auto"/>
                <w:szCs w:val="21"/>
              </w:rPr>
            </w:pPr>
            <w:r>
              <w:rPr>
                <w:rFonts w:ascii="Times New Roman" w:hAnsi="Times New Roman" w:eastAsia="宋体" w:cs="Times New Roman"/>
                <w:color w:val="auto"/>
                <w:szCs w:val="21"/>
              </w:rPr>
              <w:t>地下水</w:t>
            </w:r>
          </w:p>
        </w:tc>
        <w:tc>
          <w:tcPr>
            <w:tcW w:w="766" w:type="dxa"/>
            <w:vAlign w:val="center"/>
          </w:tcPr>
          <w:p>
            <w:pPr>
              <w:keepNext w:val="0"/>
              <w:keepLines w:val="0"/>
              <w:pageBreakBefore w:val="0"/>
              <w:widowControl/>
              <w:kinsoku/>
              <w:wordWrap/>
              <w:overflowPunct/>
              <w:topLinePunct w:val="0"/>
              <w:autoSpaceDE/>
              <w:autoSpaceDN/>
              <w:bidi w:val="0"/>
              <w:adjustRightInd/>
              <w:ind w:firstLine="0" w:firstLineChars="0"/>
              <w:jc w:val="center"/>
              <w:textAlignment w:val="auto"/>
              <w:outlineLvl w:val="9"/>
              <w:rPr>
                <w:rFonts w:ascii="Times New Roman" w:hAnsi="Times New Roman" w:eastAsia="宋体" w:cs="Times New Roman"/>
                <w:bCs/>
                <w:color w:val="auto"/>
                <w:kern w:val="0"/>
                <w:szCs w:val="21"/>
              </w:rPr>
            </w:pPr>
            <w:r>
              <w:rPr>
                <w:rFonts w:hint="eastAsia" w:ascii="Times New Roman" w:hAnsi="Times New Roman" w:eastAsia="宋体" w:cs="Times New Roman"/>
                <w:bCs/>
                <w:color w:val="auto"/>
                <w:kern w:val="0"/>
                <w:szCs w:val="21"/>
              </w:rPr>
              <w:t>无</w:t>
            </w:r>
          </w:p>
        </w:tc>
        <w:tc>
          <w:tcPr>
            <w:tcW w:w="1501" w:type="dxa"/>
            <w:vAlign w:val="center"/>
          </w:tcPr>
          <w:p>
            <w:pPr>
              <w:keepNext w:val="0"/>
              <w:keepLines w:val="0"/>
              <w:pageBreakBefore w:val="0"/>
              <w:kinsoku/>
              <w:wordWrap/>
              <w:overflowPunct/>
              <w:topLinePunct w:val="0"/>
              <w:autoSpaceDE/>
              <w:autoSpaceDN/>
              <w:bidi w:val="0"/>
              <w:adjustRightInd/>
              <w:snapToGrid w:val="0"/>
              <w:ind w:left="-92" w:leftChars="-44" w:right="-92" w:rightChars="-44" w:firstLine="0" w:firstLineChars="0"/>
              <w:jc w:val="center"/>
              <w:textAlignment w:val="auto"/>
              <w:outlineLvl w:val="9"/>
              <w:rPr>
                <w:rFonts w:ascii="Times New Roman" w:hAnsi="Times New Roman" w:eastAsia="宋体" w:cs="Times New Roman"/>
                <w:color w:val="auto"/>
                <w:szCs w:val="21"/>
              </w:rPr>
            </w:pPr>
            <w:r>
              <w:rPr>
                <w:rFonts w:ascii="Times New Roman" w:hAnsi="Times New Roman" w:eastAsia="宋体" w:cs="Times New Roman"/>
                <w:color w:val="auto"/>
                <w:szCs w:val="21"/>
              </w:rPr>
              <w:t>－</w:t>
            </w:r>
          </w:p>
        </w:tc>
        <w:tc>
          <w:tcPr>
            <w:tcW w:w="2187" w:type="dxa"/>
            <w:vAlign w:val="center"/>
          </w:tcPr>
          <w:p>
            <w:pPr>
              <w:keepNext w:val="0"/>
              <w:keepLines w:val="0"/>
              <w:pageBreakBefore w:val="0"/>
              <w:kinsoku/>
              <w:wordWrap/>
              <w:overflowPunct/>
              <w:topLinePunct w:val="0"/>
              <w:autoSpaceDE/>
              <w:autoSpaceDN/>
              <w:bidi w:val="0"/>
              <w:adjustRightInd/>
              <w:snapToGrid w:val="0"/>
              <w:ind w:left="-92" w:leftChars="-44" w:right="-92" w:rightChars="-44" w:firstLine="0" w:firstLineChars="0"/>
              <w:jc w:val="center"/>
              <w:textAlignment w:val="auto"/>
              <w:outlineLvl w:val="9"/>
              <w:rPr>
                <w:rFonts w:ascii="Times New Roman" w:hAnsi="Times New Roman" w:eastAsia="宋体" w:cs="Times New Roman"/>
                <w:color w:val="auto"/>
                <w:szCs w:val="21"/>
              </w:rPr>
            </w:pPr>
            <w:r>
              <w:rPr>
                <w:rFonts w:ascii="Times New Roman" w:hAnsi="Times New Roman" w:eastAsia="宋体" w:cs="Times New Roman"/>
                <w:color w:val="auto"/>
                <w:szCs w:val="21"/>
              </w:rPr>
              <w:t>－</w:t>
            </w:r>
          </w:p>
        </w:tc>
        <w:tc>
          <w:tcPr>
            <w:tcW w:w="3729" w:type="dxa"/>
            <w:vAlign w:val="center"/>
          </w:tcPr>
          <w:p>
            <w:pPr>
              <w:keepNext w:val="0"/>
              <w:keepLines w:val="0"/>
              <w:pageBreakBefore w:val="0"/>
              <w:kinsoku/>
              <w:wordWrap/>
              <w:overflowPunct/>
              <w:topLinePunct w:val="0"/>
              <w:autoSpaceDE/>
              <w:autoSpaceDN/>
              <w:bidi w:val="0"/>
              <w:adjustRightInd/>
              <w:snapToGrid w:val="0"/>
              <w:ind w:left="-92" w:leftChars="-44" w:right="-92" w:rightChars="-44" w:firstLine="0" w:firstLineChars="0"/>
              <w:jc w:val="center"/>
              <w:textAlignment w:val="auto"/>
              <w:outlineLvl w:val="9"/>
              <w:rPr>
                <w:rFonts w:ascii="Times New Roman" w:hAnsi="Times New Roman" w:eastAsia="宋体" w:cs="Times New Roman"/>
                <w:color w:val="auto"/>
                <w:szCs w:val="21"/>
              </w:rPr>
            </w:pPr>
            <w:r>
              <w:rPr>
                <w:rFonts w:ascii="Times New Roman" w:hAnsi="Times New Roman" w:eastAsia="宋体"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24" w:hRule="atLeast"/>
          <w:jc w:val="center"/>
        </w:trPr>
        <w:tc>
          <w:tcPr>
            <w:tcW w:w="9071" w:type="dxa"/>
            <w:gridSpan w:val="5"/>
            <w:vAlign w:val="center"/>
          </w:tcPr>
          <w:p>
            <w:pPr>
              <w:keepNext w:val="0"/>
              <w:keepLines w:val="0"/>
              <w:pageBreakBefore w:val="0"/>
              <w:kinsoku/>
              <w:wordWrap/>
              <w:overflowPunct/>
              <w:topLinePunct w:val="0"/>
              <w:autoSpaceDE/>
              <w:autoSpaceDN/>
              <w:bidi w:val="0"/>
              <w:adjustRightInd/>
              <w:snapToGrid w:val="0"/>
              <w:spacing w:line="360" w:lineRule="auto"/>
              <w:ind w:firstLine="0" w:firstLineChars="0"/>
              <w:textAlignment w:val="auto"/>
              <w:outlineLvl w:val="9"/>
              <w:rPr>
                <w:rFonts w:ascii="Times New Roman" w:hAnsi="Times New Roman" w:eastAsia="宋体" w:cs="Times New Roman"/>
                <w:color w:val="auto"/>
                <w:szCs w:val="21"/>
              </w:rPr>
            </w:pPr>
            <w:r>
              <w:rPr>
                <w:rFonts w:ascii="Times New Roman" w:hAnsi="Times New Roman" w:eastAsia="宋体" w:cs="Times New Roman"/>
                <w:color w:val="auto"/>
                <w:szCs w:val="21"/>
              </w:rPr>
              <w:t>生态保护措施及预期效果</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0" w:firstLineChars="200"/>
              <w:jc w:val="both"/>
              <w:textAlignment w:val="auto"/>
              <w:outlineLvl w:val="9"/>
              <w:rPr>
                <w:rFonts w:ascii="Times New Roman" w:hAnsi="Times New Roman" w:eastAsia="宋体" w:cs="Times New Roman"/>
                <w:color w:val="auto"/>
                <w:szCs w:val="21"/>
              </w:rPr>
            </w:pPr>
            <w:r>
              <w:rPr>
                <w:rFonts w:ascii="Times New Roman" w:hAnsi="Times New Roman" w:eastAsia="宋体" w:cs="Times New Roman"/>
                <w:color w:val="auto"/>
                <w:szCs w:val="21"/>
              </w:rPr>
              <w:t>本项目位于</w:t>
            </w:r>
            <w:r>
              <w:rPr>
                <w:rFonts w:hint="eastAsia" w:eastAsia="宋体" w:cs="Times New Roman"/>
                <w:color w:val="auto"/>
                <w:szCs w:val="21"/>
                <w:lang w:eastAsia="zh-CN"/>
              </w:rPr>
              <w:t>宜兴经济开发区凯旋路</w:t>
            </w:r>
            <w:r>
              <w:rPr>
                <w:rFonts w:ascii="Times New Roman" w:hAnsi="Times New Roman" w:eastAsia="宋体" w:cs="Times New Roman"/>
                <w:color w:val="auto"/>
                <w:szCs w:val="21"/>
              </w:rPr>
              <w:t>，该区域无大量对生态环境产生重大影响的污染物产生和排放，产生的污染物可以做到达标排放，且排放量较小，因此项目营运期的生产对生态环境不会产生明显影响。</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0" w:firstLineChars="200"/>
              <w:jc w:val="both"/>
              <w:textAlignment w:val="auto"/>
              <w:outlineLvl w:val="9"/>
              <w:rPr>
                <w:rFonts w:ascii="Times New Roman" w:hAnsi="Times New Roman" w:eastAsia="宋体" w:cs="Times New Roman"/>
                <w:color w:val="auto"/>
                <w:szCs w:val="21"/>
              </w:rPr>
            </w:pP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0" w:firstLineChars="200"/>
              <w:jc w:val="both"/>
              <w:textAlignment w:val="auto"/>
              <w:outlineLvl w:val="9"/>
              <w:rPr>
                <w:rFonts w:ascii="Times New Roman" w:hAnsi="Times New Roman" w:eastAsia="宋体" w:cs="Times New Roman"/>
                <w:color w:val="auto"/>
                <w:szCs w:val="21"/>
              </w:rPr>
            </w:pP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0" w:firstLineChars="200"/>
              <w:jc w:val="both"/>
              <w:textAlignment w:val="auto"/>
              <w:outlineLvl w:val="9"/>
              <w:rPr>
                <w:rFonts w:ascii="Times New Roman" w:hAnsi="Times New Roman" w:eastAsia="宋体" w:cs="Times New Roman"/>
                <w:color w:val="auto"/>
                <w:szCs w:val="21"/>
              </w:rPr>
            </w:pP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0" w:firstLineChars="200"/>
              <w:jc w:val="both"/>
              <w:textAlignment w:val="auto"/>
              <w:outlineLvl w:val="9"/>
              <w:rPr>
                <w:rFonts w:ascii="Times New Roman" w:hAnsi="Times New Roman" w:eastAsia="宋体" w:cs="Times New Roman"/>
                <w:color w:val="auto"/>
                <w:szCs w:val="21"/>
              </w:rPr>
            </w:pP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0" w:firstLineChars="200"/>
              <w:jc w:val="both"/>
              <w:textAlignment w:val="auto"/>
              <w:outlineLvl w:val="9"/>
              <w:rPr>
                <w:rFonts w:ascii="Times New Roman" w:hAnsi="Times New Roman" w:eastAsia="宋体" w:cs="Times New Roman"/>
                <w:color w:val="auto"/>
                <w:szCs w:val="21"/>
              </w:rPr>
            </w:pP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0" w:firstLineChars="200"/>
              <w:jc w:val="both"/>
              <w:textAlignment w:val="auto"/>
              <w:outlineLvl w:val="9"/>
              <w:rPr>
                <w:rFonts w:ascii="Times New Roman" w:hAnsi="Times New Roman" w:eastAsia="宋体" w:cs="Times New Roman"/>
                <w:color w:val="auto"/>
                <w:szCs w:val="21"/>
              </w:rPr>
            </w:pP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0" w:firstLineChars="200"/>
              <w:jc w:val="both"/>
              <w:textAlignment w:val="auto"/>
              <w:outlineLvl w:val="9"/>
              <w:rPr>
                <w:rFonts w:ascii="Times New Roman" w:hAnsi="Times New Roman" w:eastAsia="宋体" w:cs="Times New Roman"/>
                <w:color w:val="auto"/>
                <w:szCs w:val="21"/>
              </w:rPr>
            </w:pP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0" w:firstLineChars="200"/>
              <w:jc w:val="both"/>
              <w:textAlignment w:val="auto"/>
              <w:outlineLvl w:val="9"/>
              <w:rPr>
                <w:rFonts w:ascii="Times New Roman" w:hAnsi="Times New Roman" w:eastAsia="宋体" w:cs="Times New Roman"/>
                <w:color w:val="auto"/>
                <w:szCs w:val="21"/>
              </w:rPr>
            </w:pP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0" w:firstLineChars="200"/>
              <w:jc w:val="both"/>
              <w:textAlignment w:val="auto"/>
              <w:outlineLvl w:val="9"/>
              <w:rPr>
                <w:rFonts w:ascii="Times New Roman" w:hAnsi="Times New Roman" w:eastAsia="宋体" w:cs="Times New Roman"/>
                <w:color w:val="auto"/>
                <w:szCs w:val="21"/>
              </w:rPr>
            </w:pP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0" w:firstLineChars="200"/>
              <w:jc w:val="both"/>
              <w:textAlignment w:val="auto"/>
              <w:outlineLvl w:val="9"/>
              <w:rPr>
                <w:rFonts w:ascii="Times New Roman" w:hAnsi="Times New Roman" w:eastAsia="宋体" w:cs="Times New Roman"/>
                <w:color w:val="auto"/>
                <w:szCs w:val="21"/>
              </w:rPr>
            </w:pP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0" w:firstLineChars="200"/>
              <w:jc w:val="both"/>
              <w:textAlignment w:val="auto"/>
              <w:outlineLvl w:val="9"/>
              <w:rPr>
                <w:rFonts w:ascii="Times New Roman" w:hAnsi="Times New Roman" w:eastAsia="宋体" w:cs="Times New Roman"/>
                <w:color w:val="auto"/>
                <w:szCs w:val="21"/>
              </w:rPr>
            </w:pP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0" w:firstLineChars="200"/>
              <w:jc w:val="both"/>
              <w:textAlignment w:val="auto"/>
              <w:outlineLvl w:val="9"/>
              <w:rPr>
                <w:rFonts w:ascii="Times New Roman" w:hAnsi="Times New Roman" w:eastAsia="宋体" w:cs="Times New Roman"/>
                <w:color w:val="auto"/>
                <w:szCs w:val="21"/>
              </w:rPr>
            </w:pP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0" w:firstLineChars="200"/>
              <w:jc w:val="both"/>
              <w:textAlignment w:val="auto"/>
              <w:outlineLvl w:val="9"/>
              <w:rPr>
                <w:rFonts w:ascii="Times New Roman" w:hAnsi="Times New Roman" w:eastAsia="宋体" w:cs="Times New Roman"/>
                <w:color w:val="auto"/>
                <w:szCs w:val="21"/>
              </w:rPr>
            </w:pP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0" w:firstLineChars="200"/>
              <w:jc w:val="both"/>
              <w:textAlignment w:val="auto"/>
              <w:outlineLvl w:val="9"/>
              <w:rPr>
                <w:rFonts w:ascii="Times New Roman" w:hAnsi="Times New Roman" w:eastAsia="宋体" w:cs="Times New Roman"/>
                <w:color w:val="auto"/>
                <w:szCs w:val="21"/>
              </w:rPr>
            </w:pP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0" w:firstLineChars="200"/>
              <w:jc w:val="both"/>
              <w:textAlignment w:val="auto"/>
              <w:outlineLvl w:val="9"/>
              <w:rPr>
                <w:rFonts w:ascii="Times New Roman" w:hAnsi="Times New Roman" w:eastAsia="宋体" w:cs="Times New Roman"/>
                <w:color w:val="auto"/>
                <w:szCs w:val="21"/>
              </w:rPr>
            </w:pP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0" w:firstLineChars="200"/>
              <w:jc w:val="both"/>
              <w:textAlignment w:val="auto"/>
              <w:outlineLvl w:val="9"/>
              <w:rPr>
                <w:rFonts w:ascii="Times New Roman" w:hAnsi="Times New Roman" w:eastAsia="宋体" w:cs="Times New Roman"/>
                <w:color w:val="auto"/>
                <w:szCs w:val="21"/>
              </w:rPr>
            </w:pPr>
          </w:p>
          <w:p>
            <w:pPr>
              <w:keepNext w:val="0"/>
              <w:keepLines w:val="0"/>
              <w:pageBreakBefore w:val="0"/>
              <w:kinsoku/>
              <w:wordWrap/>
              <w:overflowPunct/>
              <w:topLinePunct w:val="0"/>
              <w:autoSpaceDE/>
              <w:autoSpaceDN/>
              <w:bidi w:val="0"/>
              <w:adjustRightInd/>
              <w:snapToGrid w:val="0"/>
              <w:ind w:left="-92" w:leftChars="-44" w:right="-92" w:rightChars="-44" w:firstLine="0" w:firstLineChars="0"/>
              <w:jc w:val="center"/>
              <w:textAlignment w:val="auto"/>
              <w:outlineLvl w:val="9"/>
              <w:rPr>
                <w:rFonts w:ascii="Times New Roman" w:hAnsi="Times New Roman" w:eastAsia="宋体" w:cs="Times New Roman"/>
                <w:color w:val="auto"/>
                <w:szCs w:val="21"/>
              </w:rPr>
            </w:pPr>
          </w:p>
        </w:tc>
      </w:tr>
    </w:tbl>
    <w:p>
      <w:pPr>
        <w:rPr>
          <w:rFonts w:hint="eastAsia" w:eastAsia="宋体"/>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snapToGrid w:val="0"/>
        <w:outlineLvl w:val="0"/>
        <w:rPr>
          <w:rFonts w:ascii="宋体" w:hAnsi="宋体" w:eastAsia="宋体" w:cs="Times New Roman"/>
          <w:b/>
          <w:color w:val="auto"/>
          <w:kern w:val="0"/>
          <w:sz w:val="28"/>
          <w:szCs w:val="28"/>
        </w:rPr>
      </w:pPr>
      <w:r>
        <w:rPr>
          <w:rFonts w:hint="eastAsia" w:ascii="宋体" w:hAnsi="宋体" w:eastAsia="宋体" w:cs="Times New Roman"/>
          <w:b/>
          <w:color w:val="auto"/>
          <w:kern w:val="0"/>
          <w:sz w:val="28"/>
          <w:szCs w:val="28"/>
        </w:rPr>
        <w:t>九、结论与建议</w:t>
      </w:r>
    </w:p>
    <w:tbl>
      <w:tblPr>
        <w:tblStyle w:val="15"/>
        <w:tblW w:w="83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3152" w:hRule="atLeast"/>
          <w:jc w:val="center"/>
        </w:trPr>
        <w:tc>
          <w:tcPr>
            <w:tcW w:w="8362" w:type="dxa"/>
          </w:tcPr>
          <w:p>
            <w:pPr>
              <w:snapToGrid w:val="0"/>
              <w:spacing w:line="360" w:lineRule="auto"/>
              <w:rPr>
                <w:rFonts w:ascii="Times New Roman" w:hAnsi="Times New Roman" w:eastAsia="宋体" w:cs="Times New Roman"/>
                <w:b/>
                <w:color w:val="auto"/>
                <w:sz w:val="24"/>
              </w:rPr>
            </w:pPr>
            <w:r>
              <w:rPr>
                <w:rFonts w:ascii="Times New Roman" w:hAnsi="Times New Roman" w:eastAsia="宋体" w:cs="Times New Roman"/>
                <w:b/>
                <w:color w:val="auto"/>
                <w:sz w:val="24"/>
              </w:rPr>
              <w:t>一、结论</w:t>
            </w:r>
          </w:p>
          <w:p>
            <w:pPr>
              <w:adjustRightInd w:val="0"/>
              <w:snapToGrid w:val="0"/>
              <w:spacing w:line="360" w:lineRule="auto"/>
              <w:ind w:firstLine="480" w:firstLineChars="200"/>
              <w:rPr>
                <w:rFonts w:hint="eastAsia" w:ascii="Times New Roman" w:hAnsi="Times New Roman" w:eastAsia="宋体" w:cs="Times New Roman"/>
                <w:sz w:val="24"/>
                <w:szCs w:val="20"/>
                <w:lang w:eastAsia="zh-CN"/>
              </w:rPr>
            </w:pPr>
            <w:r>
              <w:rPr>
                <w:rFonts w:hint="eastAsia" w:ascii="Times New Roman" w:hAnsi="Times New Roman" w:eastAsia="宋体" w:cs="Times New Roman"/>
                <w:sz w:val="24"/>
                <w:szCs w:val="20"/>
                <w:lang w:eastAsia="zh-CN"/>
              </w:rPr>
              <w:t>1、项目概况</w:t>
            </w:r>
          </w:p>
          <w:p>
            <w:pPr>
              <w:adjustRightInd w:val="0"/>
              <w:snapToGrid w:val="0"/>
              <w:spacing w:line="360" w:lineRule="auto"/>
              <w:ind w:firstLine="480" w:firstLineChars="200"/>
              <w:rPr>
                <w:rFonts w:hint="eastAsia" w:ascii="Times New Roman" w:hAnsi="Times New Roman" w:eastAsia="宋体" w:cs="Times New Roman"/>
                <w:sz w:val="24"/>
                <w:szCs w:val="20"/>
                <w:lang w:eastAsia="zh-CN"/>
              </w:rPr>
            </w:pPr>
            <w:r>
              <w:rPr>
                <w:rFonts w:hint="eastAsia" w:ascii="Times New Roman" w:hAnsi="Times New Roman" w:eastAsia="宋体" w:cs="Times New Roman"/>
                <w:sz w:val="24"/>
                <w:szCs w:val="20"/>
                <w:lang w:eastAsia="zh-CN"/>
              </w:rPr>
              <w:t>宜兴丹森科技有限公司</w:t>
            </w:r>
            <w:r>
              <w:rPr>
                <w:rFonts w:hint="eastAsia" w:ascii="Times New Roman" w:hAnsi="Times New Roman" w:eastAsia="宋体" w:cs="Times New Roman"/>
                <w:sz w:val="24"/>
                <w:szCs w:val="20"/>
                <w:lang w:val="en-US" w:eastAsia="zh-CN"/>
              </w:rPr>
              <w:t>成立于2007年3月30日，注册资本3400万美元，资金实力雄厚、技术力量精湛。公司主要研发、生产化工产品（高吸水性树脂）。公司</w:t>
            </w:r>
            <w:r>
              <w:rPr>
                <w:rFonts w:hint="eastAsia" w:ascii="Times New Roman" w:hAnsi="Times New Roman" w:eastAsia="宋体" w:cs="Times New Roman"/>
                <w:sz w:val="24"/>
                <w:szCs w:val="20"/>
                <w:lang w:eastAsia="zh-CN"/>
              </w:rPr>
              <w:t>位于宜兴经济开发区凯旋路。公司用地面积</w:t>
            </w:r>
            <w:r>
              <w:rPr>
                <w:rFonts w:hint="eastAsia" w:ascii="Times New Roman" w:hAnsi="Times New Roman" w:eastAsia="宋体" w:cs="Times New Roman"/>
                <w:sz w:val="24"/>
                <w:szCs w:val="20"/>
                <w:lang w:val="en-US" w:eastAsia="zh-CN"/>
              </w:rPr>
              <w:t>59801.3</w:t>
            </w:r>
            <w:r>
              <w:rPr>
                <w:rFonts w:hint="eastAsia" w:ascii="Times New Roman" w:hAnsi="Times New Roman" w:eastAsia="宋体" w:cs="Times New Roman"/>
                <w:sz w:val="24"/>
                <w:szCs w:val="20"/>
                <w:lang w:eastAsia="zh-CN"/>
              </w:rPr>
              <w:t>m2，拥有职工</w:t>
            </w:r>
            <w:r>
              <w:rPr>
                <w:rFonts w:hint="eastAsia" w:ascii="Times New Roman" w:hAnsi="Times New Roman" w:eastAsia="宋体" w:cs="Times New Roman"/>
                <w:sz w:val="24"/>
                <w:szCs w:val="20"/>
                <w:lang w:val="en-US" w:eastAsia="zh-CN"/>
              </w:rPr>
              <w:t>350</w:t>
            </w:r>
            <w:r>
              <w:rPr>
                <w:rFonts w:hint="eastAsia" w:ascii="Times New Roman" w:hAnsi="Times New Roman" w:eastAsia="宋体" w:cs="Times New Roman"/>
                <w:sz w:val="24"/>
                <w:szCs w:val="20"/>
                <w:lang w:eastAsia="zh-CN"/>
              </w:rPr>
              <w:t>人。</w:t>
            </w:r>
          </w:p>
          <w:p>
            <w:pPr>
              <w:adjustRightInd w:val="0"/>
              <w:snapToGrid w:val="0"/>
              <w:spacing w:line="360" w:lineRule="auto"/>
              <w:ind w:firstLine="480" w:firstLineChars="200"/>
              <w:rPr>
                <w:rFonts w:hint="eastAsia" w:ascii="Times New Roman" w:hAnsi="Times New Roman" w:eastAsia="宋体" w:cs="Times New Roman"/>
                <w:sz w:val="24"/>
                <w:szCs w:val="20"/>
                <w:lang w:eastAsia="zh-CN"/>
              </w:rPr>
            </w:pPr>
            <w:r>
              <w:rPr>
                <w:rFonts w:hint="eastAsia" w:ascii="Times New Roman" w:hAnsi="Times New Roman" w:eastAsia="宋体" w:cs="Times New Roman"/>
                <w:sz w:val="24"/>
                <w:szCs w:val="20"/>
                <w:lang w:eastAsia="zh-CN"/>
              </w:rPr>
              <w:t>拟建项目投资</w:t>
            </w:r>
            <w:r>
              <w:rPr>
                <w:rFonts w:hint="eastAsia" w:ascii="Times New Roman" w:hAnsi="Times New Roman" w:eastAsia="宋体" w:cs="Times New Roman"/>
                <w:sz w:val="24"/>
                <w:szCs w:val="20"/>
                <w:lang w:val="en-US" w:eastAsia="zh-CN"/>
              </w:rPr>
              <w:t>841</w:t>
            </w:r>
            <w:r>
              <w:rPr>
                <w:rFonts w:hint="eastAsia" w:ascii="Times New Roman" w:hAnsi="Times New Roman" w:eastAsia="宋体" w:cs="Times New Roman"/>
                <w:sz w:val="24"/>
                <w:szCs w:val="20"/>
                <w:lang w:eastAsia="zh-CN"/>
              </w:rPr>
              <w:t>万元，新上</w:t>
            </w:r>
            <w:r>
              <w:rPr>
                <w:rFonts w:hint="eastAsia" w:ascii="Times New Roman" w:hAnsi="Times New Roman" w:eastAsia="宋体" w:cs="Times New Roman"/>
                <w:sz w:val="24"/>
                <w:szCs w:val="20"/>
                <w:lang w:val="en-US" w:eastAsia="zh-CN"/>
              </w:rPr>
              <w:t>4只750m</w:t>
            </w:r>
            <w:r>
              <w:rPr>
                <w:rFonts w:hint="eastAsia" w:ascii="Times New Roman" w:hAnsi="Times New Roman" w:eastAsia="宋体" w:cs="Times New Roman"/>
                <w:sz w:val="24"/>
                <w:szCs w:val="20"/>
                <w:vertAlign w:val="superscript"/>
                <w:lang w:val="en-US" w:eastAsia="zh-CN"/>
              </w:rPr>
              <w:t>3</w:t>
            </w:r>
            <w:r>
              <w:rPr>
                <w:rFonts w:hint="eastAsia" w:ascii="Times New Roman" w:hAnsi="Times New Roman" w:eastAsia="宋体" w:cs="Times New Roman"/>
                <w:sz w:val="24"/>
                <w:szCs w:val="20"/>
                <w:lang w:val="en-US" w:eastAsia="zh-CN"/>
              </w:rPr>
              <w:t>丙烯酸储罐，新建一个装卸车站</w:t>
            </w:r>
            <w:r>
              <w:rPr>
                <w:rFonts w:hint="eastAsia" w:ascii="Times New Roman" w:hAnsi="Times New Roman" w:eastAsia="宋体" w:cs="Times New Roman"/>
                <w:sz w:val="24"/>
                <w:szCs w:val="20"/>
                <w:lang w:eastAsia="zh-CN"/>
              </w:rPr>
              <w:t>，项目建成后新丙烯酸罐区具备最大存储量</w:t>
            </w:r>
            <w:r>
              <w:rPr>
                <w:rFonts w:hint="eastAsia" w:ascii="Times New Roman" w:hAnsi="Times New Roman" w:eastAsia="宋体" w:cs="Times New Roman"/>
                <w:sz w:val="24"/>
                <w:szCs w:val="20"/>
                <w:lang w:val="en-US" w:eastAsia="zh-CN"/>
              </w:rPr>
              <w:t>3000m</w:t>
            </w:r>
            <w:r>
              <w:rPr>
                <w:rFonts w:hint="eastAsia" w:ascii="Times New Roman" w:hAnsi="Times New Roman" w:eastAsia="宋体" w:cs="Times New Roman"/>
                <w:sz w:val="24"/>
                <w:szCs w:val="20"/>
                <w:vertAlign w:val="superscript"/>
                <w:lang w:val="en-US" w:eastAsia="zh-CN"/>
              </w:rPr>
              <w:t>3</w:t>
            </w:r>
            <w:r>
              <w:rPr>
                <w:rFonts w:hint="eastAsia" w:ascii="Times New Roman" w:hAnsi="Times New Roman" w:eastAsia="宋体" w:cs="Times New Roman"/>
                <w:sz w:val="24"/>
                <w:szCs w:val="20"/>
                <w:lang w:val="en-US" w:eastAsia="zh-CN"/>
              </w:rPr>
              <w:t>，年周转量350000m</w:t>
            </w:r>
            <w:r>
              <w:rPr>
                <w:rFonts w:hint="eastAsia" w:ascii="Times New Roman" w:hAnsi="Times New Roman" w:eastAsia="宋体" w:cs="Times New Roman"/>
                <w:sz w:val="24"/>
                <w:szCs w:val="20"/>
                <w:vertAlign w:val="superscript"/>
                <w:lang w:val="en-US" w:eastAsia="zh-CN"/>
              </w:rPr>
              <w:t>3</w:t>
            </w:r>
            <w:r>
              <w:rPr>
                <w:rFonts w:hint="eastAsia" w:ascii="Times New Roman" w:hAnsi="Times New Roman" w:eastAsia="宋体" w:cs="Times New Roman"/>
                <w:sz w:val="24"/>
                <w:szCs w:val="20"/>
                <w:lang w:eastAsia="zh-CN"/>
              </w:rPr>
              <w:t>。拟建项目不新增员工，全年工作300天，四班三运转制，全年生产7200小时。</w:t>
            </w:r>
          </w:p>
          <w:p>
            <w:pPr>
              <w:snapToGrid w:val="0"/>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rPr>
              <w:t>2、产业政策相符性</w:t>
            </w:r>
          </w:p>
          <w:p>
            <w:pPr>
              <w:spacing w:line="360" w:lineRule="auto"/>
              <w:ind w:firstLine="480" w:firstLineChars="200"/>
              <w:rPr>
                <w:rFonts w:hint="eastAsia" w:ascii="Times New Roman" w:hAnsi="Times New Roman" w:eastAsia="宋体" w:cs="Times New Roman"/>
                <w:color w:val="auto"/>
                <w:sz w:val="24"/>
              </w:rPr>
            </w:pPr>
            <w:bookmarkStart w:id="22" w:name="_Toc47795471"/>
            <w:bookmarkStart w:id="23" w:name="_Toc57537651"/>
            <w:r>
              <w:rPr>
                <w:rFonts w:hint="eastAsia" w:ascii="Times New Roman" w:hAnsi="Times New Roman" w:eastAsia="宋体" w:cs="Times New Roman"/>
                <w:color w:val="auto"/>
                <w:sz w:val="24"/>
              </w:rPr>
              <w:t>经查实，本项目不属于2013年2月16日国家发展改革委第21号令公布的《产业结构调整指导目录（2013年修正）》中限制类和淘汰类类别，属于允许类；不属于《部分工业行业淘汰落后生产工艺装备和产品指导目录（2010年本）》中项目，符合国家产业政策。</w:t>
            </w:r>
          </w:p>
          <w:p>
            <w:pPr>
              <w:spacing w:line="360" w:lineRule="auto"/>
              <w:ind w:firstLine="480" w:firstLineChars="20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同时本项目不属于江苏省人民政府2013年3月15日修正的《江苏省工业和信息产业结构调整指导目录（2012年本）》中的限制类或淘汰类，属于允许类；本项目也不属于无锡市经济和信息化委员会发布的《无锡市制造业转型发展指导目录（2012年本）》及宜兴市政府2010年发布的《宜兴市产业导向目录</w:t>
            </w:r>
            <w:r>
              <w:rPr>
                <w:rFonts w:hint="default" w:ascii="Times New Roman" w:hAnsi="Times New Roman" w:eastAsia="宋体" w:cs="Times New Roman"/>
                <w:color w:val="auto"/>
                <w:sz w:val="24"/>
              </w:rPr>
              <w:t>—</w:t>
            </w:r>
            <w:r>
              <w:rPr>
                <w:rFonts w:hint="eastAsia" w:ascii="Times New Roman" w:hAnsi="Times New Roman" w:eastAsia="宋体" w:cs="Times New Roman"/>
                <w:color w:val="auto"/>
                <w:sz w:val="24"/>
              </w:rPr>
              <w:t>制造业部分（2010年修订）》中的限制类或淘汰类，属于允许类，符合地方产业政策要求。</w:t>
            </w:r>
          </w:p>
          <w:p>
            <w:pPr>
              <w:spacing w:line="360" w:lineRule="auto"/>
              <w:ind w:firstLine="480" w:firstLineChars="20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经查，</w:t>
            </w:r>
            <w:r>
              <w:rPr>
                <w:rFonts w:ascii="Times New Roman" w:eastAsia="宋体"/>
                <w:sz w:val="24"/>
              </w:rPr>
              <w:t>本项目离太湖水体直线距离约11km，位于太湖流域二级保护区内，本项目能够做到达标排放，新增COD、氨氮排放量可在区域污水处理厂总量范围内平衡，本项目水污染物中氮、磷来源于生活污水，生产废水中不含氮、磷，满足</w:t>
            </w:r>
            <w:r>
              <w:rPr>
                <w:rFonts w:hint="eastAsia" w:ascii="Times New Roman" w:hAnsi="Times New Roman" w:eastAsia="宋体" w:cs="Times New Roman"/>
                <w:color w:val="auto"/>
                <w:sz w:val="24"/>
              </w:rPr>
              <w:t>《江苏省太湖水污染防治条例》（2012年）及《江苏省太湖水污染治理工作方案》（苏政发[2007]97号）相关规定。</w:t>
            </w:r>
          </w:p>
          <w:p>
            <w:pPr>
              <w:spacing w:line="360" w:lineRule="auto"/>
              <w:ind w:firstLine="480" w:firstLineChars="20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同时，本项目符合国家产业政策和水环境综合治理要求，生活污水排入污水处理厂集中处理，不新增排污口。故本项目的建设符合《太湖流域管理条例》中要求。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本项目建设符合用地规划：该项目位于宜兴市</w:t>
            </w:r>
            <w:r>
              <w:rPr>
                <w:rFonts w:hint="eastAsia" w:cs="Times New Roman"/>
                <w:color w:val="auto"/>
                <w:sz w:val="24"/>
                <w:lang w:eastAsia="zh-CN"/>
              </w:rPr>
              <w:t>经济开发区</w:t>
            </w:r>
            <w:r>
              <w:rPr>
                <w:rFonts w:hint="eastAsia" w:ascii="Times New Roman" w:hAnsi="Times New Roman" w:eastAsia="宋体" w:cs="Times New Roman"/>
                <w:color w:val="auto"/>
                <w:sz w:val="24"/>
              </w:rPr>
              <w:t>，根据</w:t>
            </w:r>
            <w:r>
              <w:rPr>
                <w:rFonts w:hint="eastAsia" w:cs="Times New Roman"/>
                <w:color w:val="auto"/>
                <w:sz w:val="24"/>
                <w:lang w:eastAsia="zh-CN"/>
              </w:rPr>
              <w:t>企业提供土地证宜国用（</w:t>
            </w:r>
            <w:r>
              <w:rPr>
                <w:rFonts w:hint="eastAsia" w:cs="Times New Roman"/>
                <w:color w:val="auto"/>
                <w:sz w:val="24"/>
                <w:lang w:val="en-US" w:eastAsia="zh-CN"/>
              </w:rPr>
              <w:t>2008</w:t>
            </w:r>
            <w:r>
              <w:rPr>
                <w:rFonts w:hint="eastAsia" w:cs="Times New Roman"/>
                <w:color w:val="auto"/>
                <w:sz w:val="24"/>
                <w:lang w:eastAsia="zh-CN"/>
              </w:rPr>
              <w:t>）第</w:t>
            </w:r>
            <w:r>
              <w:rPr>
                <w:rFonts w:hint="eastAsia" w:cs="Times New Roman"/>
                <w:color w:val="auto"/>
                <w:sz w:val="24"/>
                <w:lang w:val="en-US" w:eastAsia="zh-CN"/>
              </w:rPr>
              <w:t>24600075号</w:t>
            </w:r>
            <w:r>
              <w:rPr>
                <w:rFonts w:hint="eastAsia" w:ascii="Times New Roman" w:hAnsi="Times New Roman" w:eastAsia="宋体" w:cs="Times New Roman"/>
                <w:color w:val="auto"/>
                <w:sz w:val="24"/>
              </w:rPr>
              <w:t>，本项目所在地用地性质为工业用地，</w:t>
            </w:r>
            <w:r>
              <w:rPr>
                <w:rFonts w:hint="eastAsia" w:cs="Times New Roman"/>
                <w:color w:val="auto"/>
                <w:sz w:val="24"/>
                <w:lang w:eastAsia="zh-CN"/>
              </w:rPr>
              <w:t>根据无锡市恒禾工程咨询设计有限公司（原无锡化工研究设计院）设计平面布置图，本次项目所在地性质为预留仓库（丙类）用地，</w:t>
            </w:r>
            <w:r>
              <w:rPr>
                <w:rFonts w:hint="eastAsia" w:ascii="Times New Roman" w:hAnsi="Times New Roman" w:eastAsia="宋体" w:cs="Times New Roman"/>
                <w:color w:val="auto"/>
                <w:sz w:val="24"/>
              </w:rPr>
              <w:t>本项目为</w:t>
            </w:r>
            <w:r>
              <w:rPr>
                <w:rFonts w:hint="eastAsia" w:cs="Times New Roman"/>
                <w:color w:val="auto"/>
                <w:sz w:val="24"/>
                <w:lang w:eastAsia="zh-CN"/>
              </w:rPr>
              <w:t>仓储</w:t>
            </w:r>
            <w:r>
              <w:rPr>
                <w:rFonts w:hint="eastAsia" w:ascii="Times New Roman" w:hAnsi="Times New Roman" w:eastAsia="宋体" w:cs="Times New Roman"/>
                <w:color w:val="auto"/>
                <w:sz w:val="24"/>
              </w:rPr>
              <w:t>项目，符合用地性质要求。</w:t>
            </w:r>
          </w:p>
          <w:p>
            <w:pPr>
              <w:autoSpaceDE w:val="0"/>
              <w:autoSpaceDN w:val="0"/>
              <w:spacing w:line="360" w:lineRule="auto"/>
              <w:ind w:firstLine="562"/>
              <w:rPr>
                <w:rFonts w:hint="eastAsia" w:ascii="Times New Roman" w:hAnsi="Times New Roman" w:eastAsia="宋体" w:cs="Times New Roman"/>
                <w:color w:val="auto"/>
                <w:sz w:val="24"/>
                <w:lang w:val="zh-CN"/>
              </w:rPr>
            </w:pPr>
            <w:r>
              <w:rPr>
                <w:rFonts w:hint="eastAsia" w:ascii="Times New Roman" w:hAnsi="Times New Roman" w:eastAsia="宋体" w:cs="Times New Roman"/>
                <w:color w:val="auto"/>
                <w:sz w:val="24"/>
              </w:rPr>
              <w:t>结合总体规划定位对宜兴市</w:t>
            </w:r>
            <w:r>
              <w:rPr>
                <w:rFonts w:hint="eastAsia" w:cs="Times New Roman"/>
                <w:color w:val="auto"/>
                <w:sz w:val="24"/>
                <w:lang w:eastAsia="zh-CN"/>
              </w:rPr>
              <w:t>经济开发区</w:t>
            </w:r>
            <w:r>
              <w:rPr>
                <w:rFonts w:hint="eastAsia" w:ascii="Times New Roman" w:hAnsi="Times New Roman" w:eastAsia="宋体" w:cs="Times New Roman"/>
                <w:color w:val="auto"/>
                <w:sz w:val="24"/>
              </w:rPr>
              <w:t>现状的综合研究，产业定位为：</w:t>
            </w:r>
            <w:r>
              <w:rPr>
                <w:rFonts w:hint="eastAsia" w:ascii="Times New Roman" w:hAnsi="Times New Roman" w:eastAsia="宋体" w:cs="Times New Roman"/>
                <w:color w:val="auto"/>
                <w:sz w:val="24"/>
                <w:lang w:val="zh-CN"/>
              </w:rPr>
              <w:t>开发区的近期启动区（东氿大道以西、新长铁路以东）的功能是作为大开发区的示范区，用于带动整个大开发区的发展。远期发展区即东氿大道以东、新宜高速以西，为开发区的远期发展区，以电子信息产业为主要产业导向的高新技术产业区。开发区近期启动区除现状部分三类工业用地外，规划以二类工业为主，市化学工业园区以三类工业为主导，东区（东氿大道以东）为以一类工业为主的高新技术产业区，充分利用河湖水面、山体、道路绿化改善开发区内部环境，入区企业须采用清洁生产工艺并进行环境影响评价。</w:t>
            </w:r>
          </w:p>
          <w:p>
            <w:pPr>
              <w:spacing w:line="360" w:lineRule="auto"/>
              <w:ind w:firstLine="482" w:firstLineChars="200"/>
              <w:rPr>
                <w:rFonts w:hint="eastAsia" w:ascii="Times New Roman" w:hAnsi="Times New Roman" w:eastAsia="宋体" w:cs="Times New Roman"/>
                <w:b/>
                <w:bCs/>
                <w:color w:val="auto"/>
                <w:sz w:val="24"/>
              </w:rPr>
            </w:pPr>
            <w:r>
              <w:rPr>
                <w:rFonts w:hint="eastAsia" w:cs="Times New Roman"/>
                <w:b/>
                <w:bCs/>
                <w:color w:val="auto"/>
                <w:sz w:val="24"/>
                <w:lang w:val="en-US" w:eastAsia="zh-CN"/>
              </w:rPr>
              <w:t>3、</w:t>
            </w:r>
            <w:r>
              <w:rPr>
                <w:rFonts w:hint="eastAsia" w:ascii="Times New Roman" w:hAnsi="Times New Roman" w:eastAsia="宋体" w:cs="Times New Roman"/>
                <w:b/>
                <w:bCs/>
                <w:color w:val="auto"/>
                <w:sz w:val="24"/>
              </w:rPr>
              <w:t>行业准入分析</w:t>
            </w:r>
          </w:p>
          <w:p>
            <w:pPr>
              <w:autoSpaceDE w:val="0"/>
              <w:autoSpaceDN w:val="0"/>
              <w:spacing w:line="360" w:lineRule="auto"/>
              <w:ind w:firstLine="562"/>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根据江苏省第十届人民代表大会常务委员会[2012]141号《江苏省太湖水污染防治条例》，本项目符合其有有关环保准入条件；根据《江苏省政府关于印发江苏省“十二五”环境保护和生态建设规划的通知》（苏政发[2012]51号），本项目符合其中“加强环境准入与产业政策的高效配合”的要求；根据《省政府办公厅关于印发全省开展第三轮化工生产企业专项整治方案的通知》（苏政办发[2012]121号）本项目符合其中“严格项目准入门槛-对新建和改、扩建化工项目实施更严格的行业准入管理”。</w:t>
            </w:r>
          </w:p>
          <w:p>
            <w:pPr>
              <w:spacing w:line="360" w:lineRule="auto"/>
              <w:ind w:firstLine="482" w:firstLineChars="200"/>
              <w:rPr>
                <w:rFonts w:hint="eastAsia" w:cs="Times New Roman"/>
                <w:b/>
                <w:bCs/>
                <w:color w:val="auto"/>
                <w:sz w:val="24"/>
                <w:lang w:val="en-US" w:eastAsia="zh-CN"/>
              </w:rPr>
            </w:pPr>
            <w:r>
              <w:rPr>
                <w:rFonts w:hint="eastAsia" w:cs="Times New Roman"/>
                <w:b/>
                <w:bCs/>
                <w:color w:val="auto"/>
                <w:sz w:val="24"/>
                <w:lang w:val="en-US" w:eastAsia="zh-CN"/>
              </w:rPr>
              <w:t>4、各种污染物达标排放</w:t>
            </w:r>
          </w:p>
          <w:p>
            <w:pPr>
              <w:autoSpaceDE w:val="0"/>
              <w:autoSpaceDN w:val="0"/>
              <w:spacing w:line="360" w:lineRule="auto"/>
              <w:ind w:firstLine="562"/>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本项目废气主要为</w:t>
            </w:r>
            <w:r>
              <w:rPr>
                <w:rFonts w:hint="eastAsia" w:cs="Times New Roman"/>
                <w:color w:val="auto"/>
                <w:sz w:val="24"/>
                <w:lang w:eastAsia="zh-CN"/>
              </w:rPr>
              <w:t>储罐大小呼吸废气，大小呼吸废气</w:t>
            </w:r>
            <w:r>
              <w:rPr>
                <w:rFonts w:hint="eastAsia" w:ascii="Times New Roman" w:eastAsia="宋体"/>
                <w:sz w:val="24"/>
              </w:rPr>
              <w:t>经平衡管收集后，送至树脂生产车间</w:t>
            </w:r>
            <w:r>
              <w:rPr>
                <w:rFonts w:hint="eastAsia" w:ascii="Times New Roman" w:eastAsia="宋体"/>
                <w:sz w:val="24"/>
                <w:lang w:eastAsia="zh-CN"/>
              </w:rPr>
              <w:t>（</w:t>
            </w:r>
            <w:r>
              <w:rPr>
                <w:rFonts w:hint="eastAsia" w:ascii="Times New Roman" w:eastAsia="宋体"/>
                <w:sz w:val="24"/>
                <w:lang w:val="en-US" w:eastAsia="zh-CN"/>
              </w:rPr>
              <w:t>4#</w:t>
            </w:r>
            <w:r>
              <w:rPr>
                <w:rFonts w:hint="eastAsia" w:ascii="Times New Roman" w:eastAsia="宋体"/>
                <w:sz w:val="24"/>
                <w:lang w:eastAsia="zh-CN"/>
              </w:rPr>
              <w:t>）</w:t>
            </w:r>
            <w:r>
              <w:rPr>
                <w:rFonts w:hint="eastAsia" w:ascii="Times New Roman" w:eastAsia="宋体"/>
                <w:sz w:val="24"/>
              </w:rPr>
              <w:t>丙烯酸废气吸收塔进行处理</w:t>
            </w:r>
            <w:r>
              <w:rPr>
                <w:rFonts w:hint="eastAsia" w:ascii="Times New Roman" w:eastAsia="宋体"/>
                <w:sz w:val="24"/>
                <w:lang w:eastAsia="zh-CN"/>
              </w:rPr>
              <w:t>，碱液吸收塔吸收效率为</w:t>
            </w:r>
            <w:r>
              <w:rPr>
                <w:rFonts w:hint="eastAsia" w:ascii="Times New Roman" w:eastAsia="宋体"/>
                <w:sz w:val="24"/>
                <w:lang w:val="en-US" w:eastAsia="zh-CN"/>
              </w:rPr>
              <w:t>80%，处理后的尾气经4#车间共同一根41m排气筒排放</w:t>
            </w:r>
            <w:r>
              <w:rPr>
                <w:rFonts w:hint="eastAsia" w:ascii="Times New Roman" w:hAnsi="Times New Roman" w:eastAsia="宋体" w:cs="Times New Roman"/>
                <w:color w:val="auto"/>
                <w:sz w:val="24"/>
              </w:rPr>
              <w:t>。</w:t>
            </w:r>
          </w:p>
          <w:p>
            <w:pPr>
              <w:autoSpaceDE w:val="0"/>
              <w:autoSpaceDN w:val="0"/>
              <w:spacing w:line="360" w:lineRule="auto"/>
              <w:ind w:firstLine="562"/>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本项目</w:t>
            </w:r>
            <w:r>
              <w:rPr>
                <w:rFonts w:hint="eastAsia" w:cs="Times New Roman"/>
                <w:color w:val="auto"/>
                <w:sz w:val="24"/>
                <w:lang w:eastAsia="zh-CN"/>
              </w:rPr>
              <w:t>不新增</w:t>
            </w:r>
            <w:r>
              <w:rPr>
                <w:rFonts w:hint="eastAsia" w:ascii="Times New Roman" w:hAnsi="Times New Roman" w:eastAsia="宋体" w:cs="Times New Roman"/>
                <w:color w:val="auto"/>
                <w:sz w:val="24"/>
              </w:rPr>
              <w:t>废水，</w:t>
            </w:r>
            <w:r>
              <w:rPr>
                <w:rFonts w:hint="eastAsia" w:cs="Times New Roman"/>
                <w:color w:val="auto"/>
                <w:sz w:val="24"/>
                <w:lang w:eastAsia="zh-CN"/>
              </w:rPr>
              <w:t>现有项目废水接管至宜兴欧亚华都污水处理厂</w:t>
            </w:r>
            <w:r>
              <w:rPr>
                <w:rFonts w:hint="eastAsia" w:ascii="Times New Roman" w:hAnsi="Times New Roman" w:eastAsia="宋体" w:cs="Times New Roman"/>
                <w:color w:val="auto"/>
                <w:sz w:val="24"/>
              </w:rPr>
              <w:t xml:space="preserve">集中处理，达标后尾水排入武宜运河，对周围水环境影响不大。 </w:t>
            </w:r>
          </w:p>
          <w:p>
            <w:pPr>
              <w:autoSpaceDE w:val="0"/>
              <w:autoSpaceDN w:val="0"/>
              <w:spacing w:line="360" w:lineRule="auto"/>
              <w:ind w:firstLine="562"/>
              <w:rPr>
                <w:rFonts w:hint="eastAsia" w:ascii="宋体" w:hAnsi="宋体" w:eastAsia="宋体"/>
                <w:color w:val="000000"/>
                <w:sz w:val="24"/>
              </w:rPr>
            </w:pPr>
            <w:r>
              <w:rPr>
                <w:rFonts w:hint="eastAsia" w:ascii="Times New Roman" w:hAnsi="Times New Roman" w:eastAsia="宋体" w:cs="Times New Roman"/>
                <w:color w:val="auto"/>
                <w:sz w:val="24"/>
              </w:rPr>
              <w:t>本项目</w:t>
            </w:r>
            <w:r>
              <w:rPr>
                <w:rFonts w:hint="eastAsia" w:cs="Times New Roman"/>
                <w:color w:val="auto"/>
                <w:sz w:val="24"/>
                <w:lang w:eastAsia="zh-CN"/>
              </w:rPr>
              <w:t>不新增固废，</w:t>
            </w:r>
            <w:r>
              <w:rPr>
                <w:rFonts w:hint="eastAsia" w:ascii="Times New Roman" w:hAnsi="Times New Roman" w:eastAsia="宋体" w:cs="Times New Roman"/>
                <w:color w:val="auto"/>
                <w:sz w:val="24"/>
              </w:rPr>
              <w:t>无排放。</w:t>
            </w:r>
          </w:p>
          <w:p>
            <w:pPr>
              <w:autoSpaceDE w:val="0"/>
              <w:autoSpaceDN w:val="0"/>
              <w:spacing w:line="360" w:lineRule="auto"/>
              <w:ind w:firstLine="562"/>
              <w:rPr>
                <w:rFonts w:hint="eastAsia" w:ascii="Times New Roman" w:hAnsi="Times New Roman" w:eastAsia="宋体" w:cs="Times New Roman"/>
                <w:color w:val="0000FF"/>
                <w:sz w:val="24"/>
                <w:lang w:val="en-US" w:eastAsia="zh-CN"/>
              </w:rPr>
            </w:pPr>
            <w:r>
              <w:rPr>
                <w:rFonts w:hint="eastAsia" w:ascii="宋体" w:hAnsi="宋体" w:eastAsia="宋体"/>
                <w:color w:val="0000FF"/>
                <w:sz w:val="24"/>
              </w:rPr>
              <w:t>本项目生产工艺较成熟，生产设备采用减震，防震措施，生产车间采用隔声门窗，通过距离衰减、合理布置等措施后，厂界噪声达标排放。</w:t>
            </w:r>
          </w:p>
          <w:p>
            <w:pPr>
              <w:snapToGrid w:val="0"/>
              <w:spacing w:line="360" w:lineRule="auto"/>
              <w:ind w:firstLine="482" w:firstLineChars="200"/>
              <w:rPr>
                <w:rFonts w:ascii="Times New Roman" w:hAnsi="Times New Roman" w:eastAsia="宋体" w:cs="Times New Roman"/>
                <w:b/>
                <w:bCs/>
                <w:color w:val="auto"/>
                <w:sz w:val="24"/>
              </w:rPr>
            </w:pPr>
            <w:r>
              <w:rPr>
                <w:rFonts w:ascii="Times New Roman" w:hAnsi="Times New Roman" w:eastAsia="宋体" w:cs="Times New Roman"/>
                <w:b/>
                <w:bCs/>
                <w:color w:val="auto"/>
                <w:sz w:val="24"/>
              </w:rPr>
              <w:t>5、污染物达标排放</w:t>
            </w:r>
          </w:p>
          <w:p>
            <w:pPr>
              <w:adjustRightInd w:val="0"/>
              <w:snapToGrid w:val="0"/>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rPr>
              <w:t>经工程分析，本项目运营后各种污染物排放量较小，为轻污染项目。同时建设项目针对污染物产生特点，采取了相应的污染物防治措施，使污染物达标排放。</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rPr>
              <w:t>运营期污染物产生、治理及排放情况如下：</w:t>
            </w:r>
          </w:p>
          <w:p>
            <w:pPr>
              <w:spacing w:line="360" w:lineRule="auto"/>
              <w:ind w:firstLine="480" w:firstLineChars="20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①废水：拟建区域地表水主要指标能满足（GB3838－2002）III类水质标准，本项目</w:t>
            </w:r>
            <w:r>
              <w:rPr>
                <w:rFonts w:hint="eastAsia" w:cs="Times New Roman"/>
                <w:color w:val="auto"/>
                <w:sz w:val="24"/>
                <w:lang w:eastAsia="zh-CN"/>
              </w:rPr>
              <w:t>不新增废水</w:t>
            </w:r>
            <w:r>
              <w:rPr>
                <w:rFonts w:hint="eastAsia" w:ascii="Times New Roman" w:hAnsi="Times New Roman" w:eastAsia="宋体" w:cs="Times New Roman"/>
                <w:color w:val="auto"/>
                <w:sz w:val="24"/>
              </w:rPr>
              <w:t>，</w:t>
            </w:r>
            <w:r>
              <w:rPr>
                <w:rFonts w:hint="eastAsia" w:cs="Times New Roman"/>
                <w:color w:val="auto"/>
                <w:sz w:val="24"/>
                <w:lang w:eastAsia="zh-CN"/>
              </w:rPr>
              <w:t>现有项目废水接管至宜兴欧亚华都污水处理厂</w:t>
            </w:r>
            <w:r>
              <w:rPr>
                <w:rFonts w:hint="eastAsia" w:ascii="Times New Roman" w:hAnsi="Times New Roman" w:eastAsia="宋体" w:cs="Times New Roman"/>
                <w:color w:val="auto"/>
                <w:sz w:val="24"/>
              </w:rPr>
              <w:t xml:space="preserve">集中处理，达标后尾水排入武宜运河，不降低区域水环境功能区划确定环境质量要求。 </w:t>
            </w:r>
          </w:p>
          <w:p>
            <w:pPr>
              <w:spacing w:line="360" w:lineRule="auto"/>
              <w:ind w:firstLine="480" w:firstLineChars="20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②废气：项目所在区域SO</w:t>
            </w:r>
            <w:r>
              <w:rPr>
                <w:rFonts w:hint="eastAsia" w:ascii="Times New Roman" w:hAnsi="Times New Roman" w:eastAsia="宋体" w:cs="Times New Roman"/>
                <w:color w:val="auto"/>
                <w:sz w:val="24"/>
                <w:vertAlign w:val="subscript"/>
              </w:rPr>
              <w:t>2</w:t>
            </w:r>
            <w:r>
              <w:rPr>
                <w:rFonts w:hint="eastAsia" w:ascii="Times New Roman" w:hAnsi="Times New Roman" w:eastAsia="宋体" w:cs="Times New Roman"/>
                <w:color w:val="auto"/>
                <w:sz w:val="24"/>
              </w:rPr>
              <w:t>、NO</w:t>
            </w:r>
            <w:r>
              <w:rPr>
                <w:rFonts w:hint="eastAsia" w:ascii="Times New Roman" w:hAnsi="Times New Roman" w:eastAsia="宋体" w:cs="Times New Roman"/>
                <w:color w:val="auto"/>
                <w:sz w:val="24"/>
                <w:vertAlign w:val="subscript"/>
              </w:rPr>
              <w:t>2</w:t>
            </w:r>
            <w:r>
              <w:rPr>
                <w:rFonts w:hint="eastAsia" w:ascii="Times New Roman" w:hAnsi="Times New Roman" w:eastAsia="宋体" w:cs="Times New Roman"/>
                <w:color w:val="auto"/>
                <w:sz w:val="24"/>
              </w:rPr>
              <w:t>、PM</w:t>
            </w:r>
            <w:r>
              <w:rPr>
                <w:rFonts w:hint="eastAsia" w:ascii="Times New Roman" w:hAnsi="Times New Roman" w:eastAsia="宋体" w:cs="Times New Roman"/>
                <w:color w:val="auto"/>
                <w:sz w:val="24"/>
                <w:vertAlign w:val="subscript"/>
              </w:rPr>
              <w:t>10</w:t>
            </w:r>
            <w:r>
              <w:rPr>
                <w:rFonts w:hint="eastAsia" w:ascii="Times New Roman" w:hAnsi="Times New Roman" w:eastAsia="宋体" w:cs="Times New Roman"/>
                <w:color w:val="auto"/>
                <w:sz w:val="24"/>
              </w:rPr>
              <w:t xml:space="preserve">、TSP浓度均满足《环境空气质量标准》(GB3095-2012)中的二级标准，区域大气环境质量较好。本项目废气实现达标排放，对周边大气环境影响较小，不会降低区域现有大气环境功能级别。 </w:t>
            </w:r>
          </w:p>
          <w:p>
            <w:pPr>
              <w:spacing w:line="360" w:lineRule="auto"/>
              <w:ind w:firstLine="480" w:firstLineChars="20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③声：厂界声环境现状达到《声环境质量标准》（GB3096-2008）中3类标准要求。本项目设备噪声经采用隔声、减震、厂界绿化等措施，可使厂界外噪声达标，不降低项目所在地原有声环境功能级别。</w:t>
            </w:r>
          </w:p>
          <w:p>
            <w:pPr>
              <w:spacing w:line="360" w:lineRule="auto"/>
              <w:ind w:firstLine="480" w:firstLineChars="20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④固废：本项目固废排放量为零，不会对环境造成二次污染。</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rPr>
              <w:t>7</w:t>
            </w:r>
            <w:bookmarkEnd w:id="22"/>
            <w:bookmarkEnd w:id="23"/>
            <w:r>
              <w:rPr>
                <w:rFonts w:ascii="Times New Roman" w:hAnsi="Times New Roman" w:eastAsia="宋体" w:cs="Times New Roman"/>
                <w:color w:val="auto"/>
                <w:sz w:val="24"/>
              </w:rPr>
              <w:t>、总量控制</w:t>
            </w:r>
          </w:p>
          <w:p>
            <w:pPr>
              <w:spacing w:line="360" w:lineRule="auto"/>
              <w:ind w:firstLine="480" w:firstLineChars="200"/>
              <w:rPr>
                <w:rFonts w:hint="eastAsia" w:ascii="Times New Roman" w:hAnsi="Times New Roman" w:eastAsia="宋体" w:cs="Times New Roman"/>
                <w:color w:val="auto"/>
                <w:sz w:val="24"/>
              </w:rPr>
            </w:pPr>
            <w:bookmarkStart w:id="24" w:name="_Toc113266895"/>
            <w:bookmarkStart w:id="25" w:name="_Toc150574823"/>
            <w:r>
              <w:rPr>
                <w:rFonts w:hint="eastAsia" w:ascii="Times New Roman" w:hAnsi="Times New Roman" w:eastAsia="宋体" w:cs="Times New Roman"/>
                <w:color w:val="auto"/>
                <w:sz w:val="24"/>
              </w:rPr>
              <w:t>本项目为技改项目，项目地点位于</w:t>
            </w:r>
            <w:r>
              <w:rPr>
                <w:rFonts w:hint="eastAsia" w:cs="Times New Roman"/>
                <w:color w:val="auto"/>
                <w:sz w:val="24"/>
                <w:lang w:eastAsia="zh-CN"/>
              </w:rPr>
              <w:t>宜兴市经济开发区凯旋路</w:t>
            </w:r>
            <w:r>
              <w:rPr>
                <w:rFonts w:hint="eastAsia" w:ascii="Times New Roman" w:hAnsi="Times New Roman" w:eastAsia="宋体" w:cs="Times New Roman"/>
                <w:color w:val="auto"/>
                <w:sz w:val="24"/>
              </w:rPr>
              <w:t>。</w:t>
            </w:r>
          </w:p>
          <w:p>
            <w:pPr>
              <w:spacing w:line="360" w:lineRule="auto"/>
              <w:ind w:firstLine="480" w:firstLineChars="20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本项目污染物排放总量建议值：</w:t>
            </w:r>
          </w:p>
          <w:p>
            <w:pPr>
              <w:spacing w:line="360" w:lineRule="auto"/>
              <w:ind w:firstLine="480" w:firstLineChars="20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废气：本项目有组织排放</w:t>
            </w:r>
            <w:r>
              <w:rPr>
                <w:rFonts w:hint="eastAsia" w:cs="Times New Roman"/>
                <w:color w:val="auto"/>
                <w:sz w:val="24"/>
                <w:lang w:eastAsia="zh-CN"/>
              </w:rPr>
              <w:t>丙烯酸</w:t>
            </w:r>
            <w:r>
              <w:rPr>
                <w:rFonts w:hint="eastAsia" w:cs="Times New Roman"/>
                <w:color w:val="auto"/>
                <w:sz w:val="24"/>
                <w:lang w:val="en-US" w:eastAsia="zh-CN"/>
              </w:rPr>
              <w:t>0.856</w:t>
            </w:r>
            <w:r>
              <w:rPr>
                <w:rFonts w:hint="eastAsia" w:ascii="Times New Roman" w:hAnsi="Times New Roman" w:eastAsia="宋体" w:cs="Times New Roman"/>
                <w:color w:val="auto"/>
                <w:sz w:val="24"/>
              </w:rPr>
              <w:t>t/a。</w:t>
            </w:r>
          </w:p>
          <w:p>
            <w:pPr>
              <w:spacing w:line="360" w:lineRule="auto"/>
              <w:ind w:firstLine="480" w:firstLineChars="20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废水：本项目不新增员工人数，生活污水产排情况与原有项目一致，污染物排放量在宜兴市城市污水处理厂已批复的总量指标中平衡</w:t>
            </w:r>
            <w:r>
              <w:rPr>
                <w:rFonts w:hint="eastAsia" w:cs="Times New Roman"/>
                <w:color w:val="auto"/>
                <w:sz w:val="24"/>
                <w:lang w:eastAsia="zh-CN"/>
              </w:rPr>
              <w:t>，本次不申请总量</w:t>
            </w:r>
            <w:r>
              <w:rPr>
                <w:rFonts w:hint="eastAsia" w:ascii="Times New Roman" w:hAnsi="Times New Roman" w:eastAsia="宋体" w:cs="Times New Roman"/>
                <w:color w:val="auto"/>
                <w:sz w:val="24"/>
              </w:rPr>
              <w:t>。</w:t>
            </w:r>
          </w:p>
          <w:p>
            <w:pPr>
              <w:spacing w:line="360" w:lineRule="auto"/>
              <w:ind w:firstLine="480" w:firstLineChars="20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固废：本项目固体废弃物均得到妥善处理，零排放。</w:t>
            </w:r>
          </w:p>
          <w:p>
            <w:pPr>
              <w:snapToGrid w:val="0"/>
              <w:spacing w:line="360" w:lineRule="auto"/>
              <w:ind w:firstLine="482" w:firstLineChars="200"/>
              <w:rPr>
                <w:rFonts w:ascii="Times New Roman" w:hAnsi="Times New Roman" w:eastAsia="宋体" w:cs="Times New Roman"/>
                <w:b/>
                <w:color w:val="auto"/>
                <w:sz w:val="24"/>
              </w:rPr>
            </w:pPr>
            <w:r>
              <w:rPr>
                <w:rFonts w:hint="eastAsia" w:ascii="Times New Roman" w:hAnsi="Times New Roman" w:eastAsia="宋体" w:cs="Times New Roman"/>
                <w:b/>
                <w:color w:val="auto"/>
                <w:sz w:val="24"/>
              </w:rPr>
              <w:t>总</w:t>
            </w:r>
            <w:r>
              <w:rPr>
                <w:rFonts w:ascii="Times New Roman" w:hAnsi="Times New Roman" w:eastAsia="宋体" w:cs="Times New Roman"/>
                <w:b/>
                <w:color w:val="auto"/>
                <w:sz w:val="24"/>
              </w:rPr>
              <w:t>结论：</w:t>
            </w:r>
            <w:bookmarkEnd w:id="24"/>
            <w:bookmarkEnd w:id="25"/>
            <w:r>
              <w:rPr>
                <w:rFonts w:ascii="Times New Roman" w:hAnsi="Times New Roman" w:eastAsia="宋体" w:cs="Times New Roman"/>
                <w:b/>
                <w:color w:val="auto"/>
                <w:sz w:val="24"/>
              </w:rPr>
              <w:t>综上所述，</w:t>
            </w:r>
            <w:r>
              <w:rPr>
                <w:rFonts w:hint="eastAsia" w:ascii="Times New Roman" w:hAnsi="Times New Roman" w:eastAsia="宋体" w:cs="Times New Roman"/>
                <w:b/>
                <w:color w:val="auto"/>
                <w:sz w:val="24"/>
              </w:rPr>
              <w:t>本</w:t>
            </w:r>
            <w:r>
              <w:rPr>
                <w:rFonts w:ascii="Times New Roman" w:hAnsi="Times New Roman" w:eastAsia="宋体" w:cs="Times New Roman"/>
                <w:b/>
                <w:color w:val="auto"/>
                <w:sz w:val="24"/>
              </w:rPr>
              <w:t>项目符合国家及地方产业政策；认真实施本环境影响评价报告表中所提出的各类污染物治理措施，落实环保投资，日常运营时强化环保管理措施，各项污染物可以达标排放，对环境的影响也比较小。因此，从环境保护的角度来讲，该项目在拟建地建设是可行的。</w:t>
            </w:r>
          </w:p>
          <w:p>
            <w:pPr>
              <w:adjustRightInd w:val="0"/>
              <w:snapToGrid w:val="0"/>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rPr>
              <w:t>上述评价结果是根据</w:t>
            </w:r>
            <w:r>
              <w:rPr>
                <w:rFonts w:hint="eastAsia" w:cs="Times New Roman"/>
                <w:color w:val="auto"/>
                <w:sz w:val="24"/>
                <w:lang w:eastAsia="zh-CN"/>
              </w:rPr>
              <w:t>宜兴丹森科技有限公司</w:t>
            </w:r>
            <w:r>
              <w:rPr>
                <w:rFonts w:ascii="Times New Roman" w:hAnsi="Times New Roman" w:eastAsia="宋体" w:cs="Times New Roman"/>
                <w:color w:val="auto"/>
                <w:sz w:val="24"/>
              </w:rPr>
              <w:t>提供的</w:t>
            </w:r>
            <w:r>
              <w:rPr>
                <w:rFonts w:hint="eastAsia" w:ascii="Times New Roman" w:hAnsi="Times New Roman" w:eastAsia="宋体" w:cs="Times New Roman"/>
                <w:color w:val="auto"/>
                <w:sz w:val="24"/>
                <w:lang w:eastAsia="zh-CN"/>
              </w:rPr>
              <w:t>信息登记单</w:t>
            </w:r>
            <w:r>
              <w:rPr>
                <w:rFonts w:hint="eastAsia" w:ascii="Times New Roman" w:hAnsi="Times New Roman" w:eastAsia="宋体" w:cs="Times New Roman"/>
                <w:color w:val="auto"/>
                <w:kern w:val="0"/>
                <w:sz w:val="24"/>
              </w:rPr>
              <w:t>及</w:t>
            </w:r>
            <w:r>
              <w:rPr>
                <w:rFonts w:ascii="Times New Roman" w:hAnsi="Times New Roman" w:eastAsia="宋体" w:cs="Times New Roman"/>
                <w:color w:val="auto"/>
                <w:sz w:val="24"/>
              </w:rPr>
              <w:t>其他资料的基础上得出的，如上述情况有所变化，</w:t>
            </w:r>
            <w:r>
              <w:rPr>
                <w:rFonts w:hint="eastAsia" w:cs="Times New Roman"/>
                <w:color w:val="auto"/>
                <w:sz w:val="24"/>
                <w:lang w:eastAsia="zh-CN"/>
              </w:rPr>
              <w:t>宜兴丹森科技有限公司</w:t>
            </w:r>
            <w:r>
              <w:rPr>
                <w:rFonts w:ascii="Times New Roman" w:hAnsi="Times New Roman" w:eastAsia="宋体" w:cs="Times New Roman"/>
                <w:color w:val="auto"/>
                <w:sz w:val="24"/>
              </w:rPr>
              <w:t>应及时向环保部门进行重新申报。</w:t>
            </w:r>
          </w:p>
          <w:p>
            <w:pPr>
              <w:adjustRightInd w:val="0"/>
              <w:snapToGrid w:val="0"/>
              <w:spacing w:line="360" w:lineRule="auto"/>
              <w:rPr>
                <w:rFonts w:ascii="Times New Roman" w:hAnsi="Times New Roman" w:eastAsia="宋体" w:cs="Times New Roman"/>
                <w:b/>
                <w:color w:val="auto"/>
                <w:sz w:val="24"/>
                <w:szCs w:val="24"/>
              </w:rPr>
            </w:pPr>
            <w:r>
              <w:rPr>
                <w:rFonts w:hint="eastAsia" w:ascii="Times New Roman" w:hAnsi="Times New Roman" w:eastAsia="宋体" w:cs="Times New Roman"/>
                <w:b/>
                <w:color w:val="auto"/>
                <w:sz w:val="24"/>
                <w:szCs w:val="24"/>
              </w:rPr>
              <w:t>二、</w:t>
            </w:r>
            <w:r>
              <w:rPr>
                <w:rFonts w:ascii="Times New Roman" w:hAnsi="Times New Roman" w:eastAsia="宋体" w:cs="Times New Roman"/>
                <w:b/>
                <w:color w:val="auto"/>
                <w:sz w:val="24"/>
                <w:szCs w:val="24"/>
              </w:rPr>
              <w:t>建议</w:t>
            </w:r>
            <w:r>
              <w:rPr>
                <w:rFonts w:hint="eastAsia" w:ascii="Times New Roman" w:hAnsi="Times New Roman" w:eastAsia="宋体" w:cs="Times New Roman"/>
                <w:b/>
                <w:color w:val="auto"/>
                <w:sz w:val="24"/>
                <w:szCs w:val="24"/>
              </w:rPr>
              <w:t>与要求</w:t>
            </w:r>
          </w:p>
          <w:p>
            <w:pPr>
              <w:adjustRightInd w:val="0"/>
              <w:snapToGrid w:val="0"/>
              <w:spacing w:after="120" w:line="360" w:lineRule="auto"/>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1</w:t>
            </w:r>
            <w:r>
              <w:rPr>
                <w:rFonts w:hint="eastAsia" w:ascii="Times New Roman" w:hAnsi="Times New Roman" w:eastAsia="宋体" w:cs="Times New Roman"/>
                <w:color w:val="auto"/>
                <w:sz w:val="24"/>
                <w:szCs w:val="24"/>
              </w:rPr>
              <w:t>）建设单位应认真贯彻执行有关建设项目环境保护管理文件的精神，建立健全的各项环境保护规章制度，严格实行“三同时”政策，即污染治理设施要同主项目同时设计、同时建设、同时投产。</w:t>
            </w:r>
          </w:p>
          <w:p>
            <w:pPr>
              <w:adjustRightInd w:val="0"/>
              <w:snapToGrid w:val="0"/>
              <w:spacing w:after="120" w:line="360" w:lineRule="auto"/>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2</w:t>
            </w:r>
            <w:r>
              <w:rPr>
                <w:rFonts w:hint="eastAsia" w:ascii="Times New Roman" w:hAnsi="Times New Roman" w:eastAsia="宋体" w:cs="Times New Roman"/>
                <w:color w:val="auto"/>
                <w:sz w:val="24"/>
                <w:szCs w:val="24"/>
              </w:rPr>
              <w:t>）厂房内要确保通风，空气流通顺畅，员工操作过程中要注意劳动保护。</w:t>
            </w:r>
          </w:p>
          <w:p>
            <w:pPr>
              <w:adjustRightInd w:val="0"/>
              <w:snapToGrid w:val="0"/>
              <w:spacing w:after="120" w:line="360" w:lineRule="auto"/>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3</w:t>
            </w:r>
            <w:r>
              <w:rPr>
                <w:rFonts w:hint="eastAsia" w:ascii="Times New Roman" w:hAnsi="Times New Roman" w:eastAsia="宋体" w:cs="Times New Roman"/>
                <w:color w:val="auto"/>
                <w:sz w:val="24"/>
                <w:szCs w:val="24"/>
              </w:rPr>
              <w:t>）加强管理，强化企业职工自身的环保意识。</w:t>
            </w:r>
          </w:p>
          <w:p>
            <w:pPr>
              <w:adjustRightInd w:val="0"/>
              <w:snapToGrid w:val="0"/>
              <w:spacing w:after="120" w:line="360" w:lineRule="auto"/>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4</w:t>
            </w:r>
            <w:r>
              <w:rPr>
                <w:rFonts w:hint="eastAsia" w:ascii="Times New Roman" w:hAnsi="Times New Roman" w:eastAsia="宋体" w:cs="Times New Roman"/>
                <w:color w:val="auto"/>
                <w:sz w:val="24"/>
                <w:szCs w:val="24"/>
              </w:rPr>
              <w:t>）加强各项污染物的处置措施，严格控制污染物的排放量，减轻对周围环境的影响。</w:t>
            </w:r>
          </w:p>
          <w:p>
            <w:pPr>
              <w:adjustRightInd w:val="0"/>
              <w:snapToGrid w:val="0"/>
              <w:spacing w:after="120" w:line="360" w:lineRule="auto"/>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5</w:t>
            </w:r>
            <w:r>
              <w:rPr>
                <w:rFonts w:hint="eastAsia" w:ascii="Times New Roman" w:hAnsi="Times New Roman" w:eastAsia="宋体" w:cs="Times New Roman"/>
                <w:color w:val="auto"/>
                <w:sz w:val="24"/>
                <w:szCs w:val="24"/>
              </w:rPr>
              <w:t>）加强环境管理，及时清理固体废物。</w:t>
            </w:r>
          </w:p>
          <w:p>
            <w:pPr>
              <w:adjustRightInd w:val="0"/>
              <w:snapToGrid w:val="0"/>
              <w:spacing w:after="120" w:line="360" w:lineRule="auto"/>
              <w:ind w:firstLine="480"/>
              <w:rPr>
                <w:rFonts w:ascii="Times New Roman" w:hAnsi="Times New Roman" w:eastAsia="宋体" w:cs="Times New Roman"/>
                <w:color w:val="auto"/>
                <w:sz w:val="24"/>
                <w:szCs w:val="24"/>
              </w:rPr>
            </w:pPr>
          </w:p>
          <w:p>
            <w:pPr>
              <w:adjustRightInd w:val="0"/>
              <w:snapToGrid w:val="0"/>
              <w:spacing w:after="120" w:line="360" w:lineRule="auto"/>
              <w:ind w:firstLine="480"/>
              <w:rPr>
                <w:rFonts w:ascii="Times New Roman" w:hAnsi="Times New Roman" w:eastAsia="宋体" w:cs="Times New Roman"/>
                <w:color w:val="auto"/>
                <w:sz w:val="24"/>
                <w:szCs w:val="24"/>
              </w:rPr>
            </w:pPr>
          </w:p>
          <w:p>
            <w:pPr>
              <w:adjustRightInd w:val="0"/>
              <w:snapToGrid w:val="0"/>
              <w:spacing w:after="120" w:line="360" w:lineRule="auto"/>
              <w:ind w:firstLine="480"/>
              <w:rPr>
                <w:rFonts w:ascii="Times New Roman" w:hAnsi="Times New Roman" w:eastAsia="宋体" w:cs="Times New Roman"/>
                <w:color w:val="auto"/>
                <w:sz w:val="24"/>
                <w:szCs w:val="24"/>
              </w:rPr>
            </w:pPr>
          </w:p>
          <w:p>
            <w:pPr>
              <w:adjustRightInd w:val="0"/>
              <w:snapToGrid w:val="0"/>
              <w:spacing w:after="120" w:line="360" w:lineRule="auto"/>
              <w:ind w:firstLine="480"/>
              <w:rPr>
                <w:rFonts w:ascii="Times New Roman" w:hAnsi="Times New Roman" w:eastAsia="宋体" w:cs="Times New Roman"/>
                <w:color w:val="auto"/>
                <w:sz w:val="24"/>
                <w:szCs w:val="24"/>
              </w:rPr>
            </w:pPr>
          </w:p>
          <w:p>
            <w:pPr>
              <w:adjustRightInd w:val="0"/>
              <w:snapToGrid w:val="0"/>
              <w:spacing w:after="120" w:line="360" w:lineRule="auto"/>
              <w:ind w:firstLine="480"/>
              <w:rPr>
                <w:rFonts w:ascii="Times New Roman" w:hAnsi="Times New Roman" w:eastAsia="宋体" w:cs="Times New Roman"/>
                <w:color w:val="auto"/>
                <w:sz w:val="24"/>
                <w:szCs w:val="24"/>
              </w:rPr>
            </w:pPr>
          </w:p>
          <w:p>
            <w:pPr>
              <w:adjustRightInd w:val="0"/>
              <w:snapToGrid w:val="0"/>
              <w:spacing w:after="120" w:line="360" w:lineRule="auto"/>
              <w:ind w:firstLine="480"/>
              <w:rPr>
                <w:rFonts w:ascii="Times New Roman" w:hAnsi="Times New Roman" w:eastAsia="宋体" w:cs="Times New Roman"/>
                <w:color w:val="auto"/>
                <w:sz w:val="24"/>
                <w:szCs w:val="24"/>
              </w:rPr>
            </w:pPr>
          </w:p>
          <w:p>
            <w:pPr>
              <w:adjustRightInd w:val="0"/>
              <w:snapToGrid w:val="0"/>
              <w:spacing w:after="120" w:line="360" w:lineRule="auto"/>
              <w:rPr>
                <w:rFonts w:ascii="Times New Roman" w:hAnsi="Times New Roman" w:eastAsia="宋体" w:cs="Times New Roman"/>
                <w:color w:val="auto"/>
                <w:sz w:val="24"/>
                <w:szCs w:val="24"/>
              </w:rPr>
            </w:pPr>
          </w:p>
        </w:tc>
      </w:tr>
    </w:tbl>
    <w:p>
      <w:pPr>
        <w:rPr>
          <w:rFonts w:ascii="Calibri" w:hAnsi="Calibri" w:eastAsia="宋体" w:cs="Times New Roma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snapToGrid w:val="0"/>
        <w:rPr>
          <w:rFonts w:ascii="Times New Roman" w:hAnsi="Times New Roman" w:eastAsia="宋体" w:cs="Times New Roman"/>
          <w:sz w:val="24"/>
          <w:szCs w:val="20"/>
        </w:rPr>
      </w:pPr>
      <w:r>
        <w:rPr>
          <w:rFonts w:hint="eastAsia" w:ascii="Times New Roman" w:hAnsi="Times New Roman" w:eastAsia="宋体" w:cs="Times New Roman"/>
          <w:sz w:val="24"/>
          <w:szCs w:val="20"/>
        </w:rPr>
        <w:t>审批意见</w:t>
      </w:r>
    </w:p>
    <w:tbl>
      <w:tblPr>
        <w:tblStyle w:val="15"/>
        <w:tblW w:w="85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31" w:type="dxa"/>
          </w:tcPr>
          <w:p>
            <w:pPr>
              <w:spacing w:line="360" w:lineRule="auto"/>
              <w:rPr>
                <w:rFonts w:ascii="Times New Roman" w:hAnsi="Times New Roman" w:eastAsia="宋体" w:cs="Times New Roman"/>
                <w:sz w:val="24"/>
                <w:szCs w:val="20"/>
              </w:rPr>
            </w:pPr>
            <w:r>
              <w:rPr>
                <w:rFonts w:ascii="Times New Roman" w:hAnsi="Times New Roman" w:eastAsia="宋体" w:cs="Times New Roman"/>
                <w:sz w:val="24"/>
                <w:szCs w:val="20"/>
              </w:rPr>
              <w:t>预审意见：</w:t>
            </w:r>
          </w:p>
          <w:p>
            <w:pPr>
              <w:spacing w:line="360" w:lineRule="auto"/>
              <w:rPr>
                <w:rFonts w:ascii="Times New Roman" w:hAnsi="Times New Roman" w:eastAsia="宋体" w:cs="Times New Roman"/>
                <w:sz w:val="24"/>
                <w:szCs w:val="20"/>
              </w:rPr>
            </w:pPr>
          </w:p>
          <w:p>
            <w:pPr>
              <w:spacing w:line="360" w:lineRule="auto"/>
              <w:rPr>
                <w:rFonts w:ascii="Times New Roman" w:hAnsi="Times New Roman" w:eastAsia="宋体" w:cs="Times New Roman"/>
                <w:sz w:val="24"/>
                <w:szCs w:val="20"/>
              </w:rPr>
            </w:pPr>
          </w:p>
          <w:p>
            <w:pPr>
              <w:spacing w:line="360" w:lineRule="auto"/>
              <w:rPr>
                <w:rFonts w:ascii="Times New Roman" w:hAnsi="Times New Roman" w:eastAsia="宋体" w:cs="Times New Roman"/>
                <w:sz w:val="24"/>
                <w:szCs w:val="20"/>
              </w:rPr>
            </w:pPr>
          </w:p>
          <w:p>
            <w:pPr>
              <w:spacing w:line="360" w:lineRule="auto"/>
              <w:rPr>
                <w:rFonts w:ascii="Times New Roman" w:hAnsi="Times New Roman" w:eastAsia="宋体" w:cs="Times New Roman"/>
                <w:sz w:val="24"/>
                <w:szCs w:val="20"/>
              </w:rPr>
            </w:pPr>
          </w:p>
          <w:p>
            <w:pPr>
              <w:spacing w:line="360" w:lineRule="auto"/>
              <w:rPr>
                <w:rFonts w:ascii="Times New Roman" w:hAnsi="Times New Roman" w:eastAsia="宋体" w:cs="Times New Roman"/>
                <w:sz w:val="24"/>
                <w:szCs w:val="20"/>
              </w:rPr>
            </w:pPr>
          </w:p>
          <w:p>
            <w:pPr>
              <w:spacing w:line="360" w:lineRule="auto"/>
              <w:rPr>
                <w:rFonts w:ascii="Times New Roman" w:hAnsi="Times New Roman" w:eastAsia="宋体" w:cs="Times New Roman"/>
                <w:sz w:val="24"/>
                <w:szCs w:val="20"/>
              </w:rPr>
            </w:pPr>
          </w:p>
          <w:p>
            <w:pPr>
              <w:spacing w:line="360" w:lineRule="auto"/>
              <w:rPr>
                <w:rFonts w:ascii="Times New Roman" w:hAnsi="Times New Roman" w:eastAsia="宋体" w:cs="Times New Roman"/>
                <w:sz w:val="24"/>
                <w:szCs w:val="20"/>
              </w:rPr>
            </w:pPr>
          </w:p>
          <w:p>
            <w:pPr>
              <w:spacing w:line="360" w:lineRule="auto"/>
              <w:rPr>
                <w:rFonts w:ascii="Times New Roman" w:hAnsi="Times New Roman" w:eastAsia="宋体" w:cs="Times New Roman"/>
                <w:sz w:val="24"/>
                <w:szCs w:val="20"/>
              </w:rPr>
            </w:pPr>
          </w:p>
          <w:p>
            <w:pPr>
              <w:spacing w:line="360" w:lineRule="auto"/>
              <w:rPr>
                <w:rFonts w:ascii="Times New Roman" w:hAnsi="Times New Roman" w:eastAsia="宋体" w:cs="Times New Roman"/>
                <w:sz w:val="24"/>
                <w:szCs w:val="20"/>
              </w:rPr>
            </w:pPr>
            <w:r>
              <w:rPr>
                <w:rFonts w:ascii="Times New Roman" w:hAnsi="Times New Roman" w:eastAsia="宋体" w:cs="Times New Roman"/>
                <w:sz w:val="24"/>
                <w:szCs w:val="20"/>
              </w:rPr>
              <w:t>公章</w:t>
            </w:r>
          </w:p>
          <w:p>
            <w:pPr>
              <w:spacing w:line="360" w:lineRule="auto"/>
              <w:rPr>
                <w:rFonts w:ascii="Times New Roman" w:hAnsi="Times New Roman" w:eastAsia="宋体" w:cs="Times New Roman"/>
                <w:sz w:val="24"/>
                <w:szCs w:val="20"/>
              </w:rPr>
            </w:pPr>
          </w:p>
          <w:p>
            <w:pPr>
              <w:spacing w:line="360" w:lineRule="auto"/>
              <w:rPr>
                <w:rFonts w:ascii="Times New Roman" w:hAnsi="Times New Roman" w:eastAsia="宋体" w:cs="Times New Roman"/>
                <w:sz w:val="24"/>
                <w:szCs w:val="20"/>
              </w:rPr>
            </w:pPr>
            <w:r>
              <w:rPr>
                <w:rFonts w:ascii="Times New Roman" w:hAnsi="Times New Roman" w:eastAsia="宋体" w:cs="Times New Roman"/>
                <w:sz w:val="24"/>
                <w:szCs w:val="20"/>
              </w:rPr>
              <w:t>经办人：年月日</w:t>
            </w:r>
          </w:p>
          <w:p>
            <w:pPr>
              <w:spacing w:line="360" w:lineRule="auto"/>
              <w:rPr>
                <w:rFonts w:ascii="Times New Roman" w:hAnsi="Times New Roman"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31" w:type="dxa"/>
          </w:tcPr>
          <w:p>
            <w:pPr>
              <w:spacing w:line="360" w:lineRule="auto"/>
              <w:rPr>
                <w:rFonts w:ascii="Times New Roman" w:hAnsi="Times New Roman" w:eastAsia="宋体" w:cs="Times New Roman"/>
                <w:sz w:val="24"/>
                <w:szCs w:val="20"/>
              </w:rPr>
            </w:pPr>
          </w:p>
          <w:p>
            <w:pPr>
              <w:spacing w:line="360" w:lineRule="auto"/>
              <w:rPr>
                <w:rFonts w:ascii="Times New Roman" w:hAnsi="Times New Roman" w:eastAsia="宋体" w:cs="Times New Roman"/>
                <w:sz w:val="24"/>
                <w:szCs w:val="20"/>
              </w:rPr>
            </w:pPr>
            <w:r>
              <w:rPr>
                <w:rFonts w:ascii="Times New Roman" w:hAnsi="Times New Roman" w:eastAsia="宋体" w:cs="Times New Roman"/>
                <w:sz w:val="24"/>
                <w:szCs w:val="20"/>
              </w:rPr>
              <w:t>下一级环境保护行政主管部门审查意见：</w:t>
            </w:r>
          </w:p>
          <w:p>
            <w:pPr>
              <w:spacing w:line="360" w:lineRule="auto"/>
              <w:rPr>
                <w:rFonts w:ascii="Times New Roman" w:hAnsi="Times New Roman" w:eastAsia="宋体" w:cs="Times New Roman"/>
                <w:sz w:val="24"/>
                <w:szCs w:val="20"/>
              </w:rPr>
            </w:pPr>
          </w:p>
          <w:p>
            <w:pPr>
              <w:spacing w:line="360" w:lineRule="auto"/>
              <w:rPr>
                <w:rFonts w:ascii="Times New Roman" w:hAnsi="Times New Roman" w:eastAsia="宋体" w:cs="Times New Roman"/>
                <w:sz w:val="24"/>
                <w:szCs w:val="20"/>
              </w:rPr>
            </w:pPr>
          </w:p>
          <w:p>
            <w:pPr>
              <w:spacing w:line="360" w:lineRule="auto"/>
              <w:rPr>
                <w:rFonts w:ascii="Times New Roman" w:hAnsi="Times New Roman" w:eastAsia="宋体" w:cs="Times New Roman"/>
                <w:sz w:val="24"/>
                <w:szCs w:val="20"/>
              </w:rPr>
            </w:pPr>
          </w:p>
          <w:p>
            <w:pPr>
              <w:spacing w:line="360" w:lineRule="auto"/>
              <w:rPr>
                <w:rFonts w:ascii="Times New Roman" w:hAnsi="Times New Roman" w:eastAsia="宋体" w:cs="Times New Roman"/>
                <w:sz w:val="24"/>
                <w:szCs w:val="20"/>
              </w:rPr>
            </w:pPr>
          </w:p>
          <w:p>
            <w:pPr>
              <w:spacing w:line="360" w:lineRule="auto"/>
              <w:rPr>
                <w:rFonts w:ascii="Times New Roman" w:hAnsi="Times New Roman" w:eastAsia="宋体" w:cs="Times New Roman"/>
                <w:sz w:val="24"/>
                <w:szCs w:val="20"/>
              </w:rPr>
            </w:pPr>
          </w:p>
          <w:p>
            <w:pPr>
              <w:spacing w:line="360" w:lineRule="auto"/>
              <w:rPr>
                <w:rFonts w:ascii="Times New Roman" w:hAnsi="Times New Roman" w:eastAsia="宋体" w:cs="Times New Roman"/>
                <w:sz w:val="24"/>
                <w:szCs w:val="20"/>
              </w:rPr>
            </w:pPr>
          </w:p>
          <w:p>
            <w:pPr>
              <w:spacing w:line="360" w:lineRule="auto"/>
              <w:rPr>
                <w:rFonts w:ascii="Times New Roman" w:hAnsi="Times New Roman" w:eastAsia="宋体" w:cs="Times New Roman"/>
                <w:sz w:val="24"/>
                <w:szCs w:val="20"/>
              </w:rPr>
            </w:pPr>
          </w:p>
          <w:p>
            <w:pPr>
              <w:spacing w:line="360" w:lineRule="auto"/>
              <w:rPr>
                <w:rFonts w:ascii="Times New Roman" w:hAnsi="Times New Roman" w:eastAsia="宋体" w:cs="Times New Roman"/>
                <w:sz w:val="24"/>
                <w:szCs w:val="20"/>
              </w:rPr>
            </w:pPr>
            <w:r>
              <w:rPr>
                <w:rFonts w:ascii="Times New Roman" w:hAnsi="Times New Roman" w:eastAsia="宋体" w:cs="Times New Roman"/>
                <w:sz w:val="24"/>
                <w:szCs w:val="20"/>
              </w:rPr>
              <w:t>公章</w:t>
            </w:r>
          </w:p>
          <w:p>
            <w:pPr>
              <w:spacing w:line="360" w:lineRule="auto"/>
              <w:rPr>
                <w:rFonts w:ascii="Times New Roman" w:hAnsi="Times New Roman" w:eastAsia="宋体" w:cs="Times New Roman"/>
                <w:sz w:val="24"/>
                <w:szCs w:val="20"/>
              </w:rPr>
            </w:pPr>
          </w:p>
          <w:p>
            <w:pPr>
              <w:spacing w:line="360" w:lineRule="auto"/>
              <w:rPr>
                <w:rFonts w:ascii="Times New Roman" w:hAnsi="Times New Roman" w:eastAsia="宋体" w:cs="Times New Roman"/>
                <w:sz w:val="24"/>
                <w:szCs w:val="20"/>
              </w:rPr>
            </w:pPr>
            <w:r>
              <w:rPr>
                <w:rFonts w:ascii="Times New Roman" w:hAnsi="Times New Roman" w:eastAsia="宋体" w:cs="Times New Roman"/>
                <w:sz w:val="24"/>
                <w:szCs w:val="20"/>
              </w:rPr>
              <w:t>经办人：年</w:t>
            </w:r>
            <w:r>
              <w:rPr>
                <w:rFonts w:hint="eastAsia" w:ascii="Times New Roman" w:hAnsi="Times New Roman" w:eastAsia="宋体" w:cs="Times New Roman"/>
                <w:sz w:val="24"/>
                <w:szCs w:val="20"/>
              </w:rPr>
              <w:t xml:space="preserve">  </w:t>
            </w:r>
            <w:r>
              <w:rPr>
                <w:rFonts w:ascii="Times New Roman" w:hAnsi="Times New Roman" w:eastAsia="宋体" w:cs="Times New Roman"/>
                <w:sz w:val="24"/>
                <w:szCs w:val="20"/>
              </w:rPr>
              <w:t>月</w:t>
            </w:r>
            <w:r>
              <w:rPr>
                <w:rFonts w:hint="eastAsia" w:ascii="Times New Roman" w:hAnsi="Times New Roman" w:eastAsia="宋体" w:cs="Times New Roman"/>
                <w:sz w:val="24"/>
                <w:szCs w:val="20"/>
              </w:rPr>
              <w:t xml:space="preserve">   </w:t>
            </w:r>
            <w:r>
              <w:rPr>
                <w:rFonts w:ascii="Times New Roman" w:hAnsi="Times New Roman" w:eastAsia="宋体" w:cs="Times New Roman"/>
                <w:sz w:val="24"/>
                <w:szCs w:val="20"/>
              </w:rPr>
              <w:t>日</w:t>
            </w:r>
          </w:p>
          <w:p>
            <w:pPr>
              <w:spacing w:line="360" w:lineRule="auto"/>
              <w:rPr>
                <w:rFonts w:ascii="Times New Roman" w:hAnsi="Times New Roman" w:eastAsia="宋体" w:cs="Times New Roman"/>
                <w:sz w:val="24"/>
                <w:szCs w:val="20"/>
              </w:rPr>
            </w:pPr>
          </w:p>
          <w:p>
            <w:pPr>
              <w:spacing w:line="360" w:lineRule="auto"/>
              <w:rPr>
                <w:rFonts w:ascii="Times New Roman" w:hAnsi="Times New Roman" w:eastAsia="宋体" w:cs="Times New Roman"/>
                <w:sz w:val="24"/>
                <w:szCs w:val="20"/>
              </w:rPr>
            </w:pPr>
          </w:p>
          <w:p>
            <w:pPr>
              <w:spacing w:line="360" w:lineRule="auto"/>
              <w:rPr>
                <w:rFonts w:ascii="Times New Roman" w:hAnsi="Times New Roman" w:eastAsia="宋体" w:cs="Times New Roman"/>
                <w:sz w:val="24"/>
                <w:szCs w:val="20"/>
              </w:rPr>
            </w:pPr>
          </w:p>
          <w:p>
            <w:pPr>
              <w:spacing w:line="360" w:lineRule="auto"/>
              <w:rPr>
                <w:rFonts w:ascii="Times New Roman" w:hAnsi="Times New Roman" w:eastAsia="宋体" w:cs="Times New Roman"/>
                <w:sz w:val="24"/>
                <w:szCs w:val="20"/>
              </w:rPr>
            </w:pPr>
          </w:p>
        </w:tc>
      </w:tr>
    </w:tbl>
    <w:p>
      <w:pPr>
        <w:spacing w:line="360" w:lineRule="auto"/>
        <w:rPr>
          <w:rFonts w:ascii="Times New Roman" w:hAnsi="Times New Roman" w:eastAsia="宋体" w:cs="Times New Roman"/>
          <w:sz w:val="24"/>
          <w:szCs w:val="20"/>
        </w:rPr>
        <w:sectPr>
          <w:footerReference r:id="rId3" w:type="default"/>
          <w:pgSz w:w="11915" w:h="16839"/>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tbl>
      <w:tblPr>
        <w:tblStyle w:val="15"/>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50" w:hRule="atLeast"/>
          <w:jc w:val="center"/>
        </w:trPr>
        <w:tc>
          <w:tcPr>
            <w:tcW w:w="8522" w:type="dxa"/>
          </w:tcPr>
          <w:p>
            <w:pPr>
              <w:spacing w:line="360" w:lineRule="auto"/>
              <w:rPr>
                <w:rFonts w:ascii="Times New Roman" w:hAnsi="Times New Roman" w:eastAsia="宋体" w:cs="Times New Roman"/>
                <w:sz w:val="24"/>
                <w:szCs w:val="20"/>
              </w:rPr>
            </w:pPr>
            <w:r>
              <w:rPr>
                <w:rFonts w:ascii="Times New Roman" w:hAnsi="Times New Roman" w:eastAsia="宋体" w:cs="Times New Roman"/>
                <w:sz w:val="24"/>
                <w:szCs w:val="20"/>
              </w:rPr>
              <w:t>审批意见：</w:t>
            </w:r>
          </w:p>
          <w:p>
            <w:pPr>
              <w:spacing w:line="360" w:lineRule="auto"/>
              <w:rPr>
                <w:rFonts w:ascii="Times New Roman" w:hAnsi="Times New Roman" w:eastAsia="宋体" w:cs="Times New Roman"/>
                <w:sz w:val="24"/>
                <w:szCs w:val="20"/>
              </w:rPr>
            </w:pPr>
          </w:p>
          <w:p>
            <w:pPr>
              <w:spacing w:line="360" w:lineRule="auto"/>
              <w:rPr>
                <w:rFonts w:ascii="Times New Roman" w:hAnsi="Times New Roman" w:eastAsia="宋体" w:cs="Times New Roman"/>
                <w:sz w:val="24"/>
                <w:szCs w:val="20"/>
              </w:rPr>
            </w:pPr>
          </w:p>
          <w:p>
            <w:pPr>
              <w:spacing w:line="360" w:lineRule="auto"/>
              <w:rPr>
                <w:rFonts w:ascii="Times New Roman" w:hAnsi="Times New Roman" w:eastAsia="宋体" w:cs="Times New Roman"/>
                <w:sz w:val="24"/>
                <w:szCs w:val="20"/>
              </w:rPr>
            </w:pPr>
          </w:p>
          <w:p>
            <w:pPr>
              <w:spacing w:line="360" w:lineRule="auto"/>
              <w:rPr>
                <w:rFonts w:ascii="Times New Roman" w:hAnsi="Times New Roman" w:eastAsia="宋体" w:cs="Times New Roman"/>
                <w:sz w:val="24"/>
                <w:szCs w:val="20"/>
              </w:rPr>
            </w:pPr>
          </w:p>
          <w:p>
            <w:pPr>
              <w:spacing w:line="360" w:lineRule="auto"/>
              <w:rPr>
                <w:rFonts w:ascii="Times New Roman" w:hAnsi="Times New Roman" w:eastAsia="宋体" w:cs="Times New Roman"/>
                <w:sz w:val="24"/>
                <w:szCs w:val="20"/>
              </w:rPr>
            </w:pPr>
          </w:p>
          <w:p>
            <w:pPr>
              <w:spacing w:line="360" w:lineRule="auto"/>
              <w:rPr>
                <w:rFonts w:ascii="Times New Roman" w:hAnsi="Times New Roman" w:eastAsia="宋体" w:cs="Times New Roman"/>
                <w:sz w:val="24"/>
                <w:szCs w:val="20"/>
              </w:rPr>
            </w:pPr>
          </w:p>
          <w:p>
            <w:pPr>
              <w:spacing w:line="360" w:lineRule="auto"/>
              <w:rPr>
                <w:rFonts w:ascii="Times New Roman" w:hAnsi="Times New Roman" w:eastAsia="宋体" w:cs="Times New Roman"/>
                <w:sz w:val="24"/>
                <w:szCs w:val="20"/>
              </w:rPr>
            </w:pPr>
          </w:p>
          <w:p>
            <w:pPr>
              <w:spacing w:line="360" w:lineRule="auto"/>
              <w:rPr>
                <w:rFonts w:ascii="Times New Roman" w:hAnsi="Times New Roman" w:eastAsia="宋体" w:cs="Times New Roman"/>
                <w:sz w:val="24"/>
                <w:szCs w:val="20"/>
              </w:rPr>
            </w:pPr>
          </w:p>
          <w:p>
            <w:pPr>
              <w:spacing w:line="360" w:lineRule="auto"/>
              <w:rPr>
                <w:rFonts w:ascii="Times New Roman" w:hAnsi="Times New Roman" w:eastAsia="宋体" w:cs="Times New Roman"/>
                <w:sz w:val="24"/>
                <w:szCs w:val="20"/>
              </w:rPr>
            </w:pPr>
          </w:p>
          <w:p>
            <w:pPr>
              <w:spacing w:line="360" w:lineRule="auto"/>
              <w:rPr>
                <w:rFonts w:ascii="Times New Roman" w:hAnsi="Times New Roman" w:eastAsia="宋体" w:cs="Times New Roman"/>
                <w:sz w:val="24"/>
                <w:szCs w:val="20"/>
              </w:rPr>
            </w:pPr>
          </w:p>
          <w:p>
            <w:pPr>
              <w:spacing w:line="360" w:lineRule="auto"/>
              <w:rPr>
                <w:rFonts w:ascii="Times New Roman" w:hAnsi="Times New Roman" w:eastAsia="宋体" w:cs="Times New Roman"/>
                <w:sz w:val="24"/>
                <w:szCs w:val="20"/>
              </w:rPr>
            </w:pPr>
          </w:p>
          <w:p>
            <w:pPr>
              <w:spacing w:line="360" w:lineRule="auto"/>
              <w:rPr>
                <w:rFonts w:ascii="Times New Roman" w:hAnsi="Times New Roman" w:eastAsia="宋体" w:cs="Times New Roman"/>
                <w:sz w:val="24"/>
                <w:szCs w:val="20"/>
              </w:rPr>
            </w:pPr>
          </w:p>
          <w:p>
            <w:pPr>
              <w:spacing w:line="360" w:lineRule="auto"/>
              <w:rPr>
                <w:rFonts w:ascii="Times New Roman" w:hAnsi="Times New Roman" w:eastAsia="宋体" w:cs="Times New Roman"/>
                <w:sz w:val="24"/>
                <w:szCs w:val="20"/>
              </w:rPr>
            </w:pPr>
          </w:p>
          <w:p>
            <w:pPr>
              <w:spacing w:line="360" w:lineRule="auto"/>
              <w:rPr>
                <w:rFonts w:ascii="Times New Roman" w:hAnsi="Times New Roman" w:eastAsia="宋体" w:cs="Times New Roman"/>
                <w:sz w:val="24"/>
                <w:szCs w:val="20"/>
              </w:rPr>
            </w:pPr>
          </w:p>
          <w:p>
            <w:pPr>
              <w:spacing w:line="360" w:lineRule="auto"/>
              <w:rPr>
                <w:rFonts w:ascii="Times New Roman" w:hAnsi="Times New Roman" w:eastAsia="宋体" w:cs="Times New Roman"/>
                <w:sz w:val="24"/>
                <w:szCs w:val="20"/>
              </w:rPr>
            </w:pPr>
          </w:p>
          <w:p>
            <w:pPr>
              <w:spacing w:line="360" w:lineRule="auto"/>
              <w:rPr>
                <w:rFonts w:ascii="Times New Roman" w:hAnsi="Times New Roman" w:eastAsia="宋体" w:cs="Times New Roman"/>
                <w:sz w:val="24"/>
                <w:szCs w:val="20"/>
              </w:rPr>
            </w:pPr>
          </w:p>
          <w:p>
            <w:pPr>
              <w:spacing w:line="360" w:lineRule="auto"/>
              <w:rPr>
                <w:rFonts w:ascii="Times New Roman" w:hAnsi="Times New Roman" w:eastAsia="宋体" w:cs="Times New Roman"/>
                <w:sz w:val="24"/>
                <w:szCs w:val="20"/>
              </w:rPr>
            </w:pPr>
          </w:p>
          <w:p>
            <w:pPr>
              <w:spacing w:line="360" w:lineRule="auto"/>
              <w:rPr>
                <w:rFonts w:ascii="Times New Roman" w:hAnsi="Times New Roman" w:eastAsia="宋体" w:cs="Times New Roman"/>
                <w:sz w:val="24"/>
                <w:szCs w:val="20"/>
              </w:rPr>
            </w:pPr>
          </w:p>
          <w:p>
            <w:pPr>
              <w:spacing w:line="360" w:lineRule="auto"/>
              <w:rPr>
                <w:rFonts w:ascii="Times New Roman" w:hAnsi="Times New Roman" w:eastAsia="宋体" w:cs="Times New Roman"/>
                <w:sz w:val="24"/>
                <w:szCs w:val="20"/>
              </w:rPr>
            </w:pPr>
          </w:p>
          <w:p>
            <w:pPr>
              <w:spacing w:line="360" w:lineRule="auto"/>
              <w:rPr>
                <w:rFonts w:ascii="Times New Roman" w:hAnsi="Times New Roman" w:eastAsia="宋体" w:cs="Times New Roman"/>
                <w:sz w:val="24"/>
                <w:szCs w:val="20"/>
              </w:rPr>
            </w:pPr>
          </w:p>
          <w:p>
            <w:pPr>
              <w:spacing w:line="360" w:lineRule="auto"/>
              <w:rPr>
                <w:rFonts w:ascii="Times New Roman" w:hAnsi="Times New Roman" w:eastAsia="宋体" w:cs="Times New Roman"/>
                <w:sz w:val="24"/>
                <w:szCs w:val="20"/>
              </w:rPr>
            </w:pPr>
          </w:p>
          <w:p>
            <w:pPr>
              <w:spacing w:line="360" w:lineRule="auto"/>
              <w:rPr>
                <w:rFonts w:ascii="Times New Roman" w:hAnsi="Times New Roman" w:eastAsia="宋体" w:cs="Times New Roman"/>
                <w:sz w:val="24"/>
                <w:szCs w:val="20"/>
              </w:rPr>
            </w:pPr>
          </w:p>
          <w:p>
            <w:pPr>
              <w:spacing w:line="360" w:lineRule="auto"/>
              <w:rPr>
                <w:rFonts w:ascii="Times New Roman" w:hAnsi="Times New Roman" w:eastAsia="宋体" w:cs="Times New Roman"/>
                <w:sz w:val="24"/>
                <w:szCs w:val="20"/>
              </w:rPr>
            </w:pPr>
            <w:r>
              <w:rPr>
                <w:rFonts w:ascii="Times New Roman" w:hAnsi="Times New Roman" w:eastAsia="宋体" w:cs="Times New Roman"/>
                <w:sz w:val="24"/>
                <w:szCs w:val="20"/>
              </w:rPr>
              <w:t>公章</w:t>
            </w:r>
          </w:p>
          <w:p>
            <w:pPr>
              <w:spacing w:line="360" w:lineRule="auto"/>
              <w:rPr>
                <w:rFonts w:ascii="Times New Roman" w:hAnsi="Times New Roman" w:eastAsia="宋体" w:cs="Times New Roman"/>
                <w:sz w:val="24"/>
                <w:szCs w:val="20"/>
              </w:rPr>
            </w:pPr>
          </w:p>
          <w:p>
            <w:pPr>
              <w:spacing w:line="360" w:lineRule="auto"/>
              <w:rPr>
                <w:rFonts w:ascii="Times New Roman" w:hAnsi="Times New Roman" w:eastAsia="宋体" w:cs="Times New Roman"/>
                <w:sz w:val="24"/>
                <w:szCs w:val="20"/>
              </w:rPr>
            </w:pPr>
            <w:r>
              <w:rPr>
                <w:rFonts w:ascii="Times New Roman" w:hAnsi="Times New Roman" w:eastAsia="宋体" w:cs="Times New Roman"/>
                <w:sz w:val="24"/>
                <w:szCs w:val="20"/>
              </w:rPr>
              <w:t>经办人：年</w:t>
            </w:r>
            <w:r>
              <w:rPr>
                <w:rFonts w:hint="eastAsia" w:ascii="Times New Roman" w:hAnsi="Times New Roman" w:eastAsia="宋体" w:cs="Times New Roman"/>
                <w:sz w:val="24"/>
                <w:szCs w:val="20"/>
              </w:rPr>
              <w:t xml:space="preserve">   </w:t>
            </w:r>
            <w:r>
              <w:rPr>
                <w:rFonts w:ascii="Times New Roman" w:hAnsi="Times New Roman" w:eastAsia="宋体" w:cs="Times New Roman"/>
                <w:sz w:val="24"/>
                <w:szCs w:val="20"/>
              </w:rPr>
              <w:t>月</w:t>
            </w:r>
            <w:r>
              <w:rPr>
                <w:rFonts w:hint="eastAsia" w:ascii="Times New Roman" w:hAnsi="Times New Roman" w:eastAsia="宋体" w:cs="Times New Roman"/>
                <w:sz w:val="24"/>
                <w:szCs w:val="20"/>
              </w:rPr>
              <w:t xml:space="preserve">   </w:t>
            </w:r>
            <w:r>
              <w:rPr>
                <w:rFonts w:ascii="Times New Roman" w:hAnsi="Times New Roman" w:eastAsia="宋体" w:cs="Times New Roman"/>
                <w:sz w:val="24"/>
                <w:szCs w:val="20"/>
              </w:rPr>
              <w:t>日</w:t>
            </w:r>
          </w:p>
          <w:p>
            <w:pPr>
              <w:spacing w:line="360" w:lineRule="auto"/>
              <w:rPr>
                <w:rFonts w:ascii="Times New Roman" w:hAnsi="Times New Roman" w:eastAsia="宋体" w:cs="Times New Roman"/>
                <w:sz w:val="24"/>
                <w:szCs w:val="20"/>
              </w:rPr>
            </w:pPr>
          </w:p>
          <w:p>
            <w:pPr>
              <w:spacing w:line="360" w:lineRule="auto"/>
              <w:rPr>
                <w:rFonts w:ascii="Times New Roman" w:hAnsi="宋体" w:eastAsia="宋体" w:cs="Times New Roman"/>
                <w:b/>
                <w:sz w:val="28"/>
                <w:szCs w:val="20"/>
              </w:rPr>
            </w:pPr>
          </w:p>
          <w:p>
            <w:pPr>
              <w:spacing w:line="360" w:lineRule="auto"/>
              <w:rPr>
                <w:rFonts w:ascii="Times New Roman" w:hAnsi="宋体" w:eastAsia="宋体" w:cs="Times New Roman"/>
                <w:b/>
                <w:sz w:val="28"/>
                <w:szCs w:val="20"/>
              </w:rPr>
            </w:pPr>
          </w:p>
          <w:p>
            <w:pPr>
              <w:snapToGrid w:val="0"/>
              <w:spacing w:line="360" w:lineRule="auto"/>
              <w:jc w:val="center"/>
              <w:rPr>
                <w:rFonts w:ascii="Times New Roman" w:hAnsi="Times New Roman" w:eastAsia="宋体" w:cs="Times New Roman"/>
                <w:b/>
                <w:sz w:val="28"/>
                <w:szCs w:val="20"/>
              </w:rPr>
            </w:pPr>
            <w:r>
              <w:rPr>
                <w:rFonts w:ascii="Times New Roman" w:hAnsi="宋体" w:eastAsia="宋体" w:cs="Times New Roman"/>
                <w:b/>
                <w:sz w:val="28"/>
                <w:szCs w:val="20"/>
              </w:rPr>
              <w:t>注释</w:t>
            </w:r>
          </w:p>
          <w:p>
            <w:pPr>
              <w:snapToGrid w:val="0"/>
              <w:spacing w:line="360" w:lineRule="auto"/>
              <w:ind w:firstLine="720" w:firstLineChars="300"/>
              <w:rPr>
                <w:rFonts w:ascii="Times New Roman" w:hAnsi="Times New Roman" w:eastAsia="宋体" w:cs="Times New Roman"/>
                <w:sz w:val="24"/>
              </w:rPr>
            </w:pPr>
            <w:r>
              <w:rPr>
                <w:rFonts w:hint="eastAsia" w:ascii="Times New Roman" w:hAnsi="宋体" w:eastAsia="宋体" w:cs="Times New Roman"/>
                <w:sz w:val="24"/>
              </w:rPr>
              <w:t>一、</w:t>
            </w:r>
            <w:r>
              <w:rPr>
                <w:rFonts w:ascii="Times New Roman" w:hAnsi="宋体" w:eastAsia="宋体" w:cs="Times New Roman"/>
                <w:sz w:val="24"/>
              </w:rPr>
              <w:t>本报告表应附以下附件、附图：</w:t>
            </w:r>
          </w:p>
          <w:p>
            <w:pPr>
              <w:snapToGrid w:val="0"/>
              <w:spacing w:line="360" w:lineRule="auto"/>
              <w:ind w:left="564"/>
              <w:rPr>
                <w:rFonts w:ascii="Times New Roman" w:hAnsi="宋体" w:eastAsia="宋体" w:cs="Times New Roman"/>
                <w:sz w:val="24"/>
                <w:szCs w:val="24"/>
              </w:rPr>
            </w:pPr>
            <w:r>
              <w:rPr>
                <w:rFonts w:ascii="Times New Roman" w:hAnsi="宋体" w:eastAsia="宋体" w:cs="Times New Roman"/>
                <w:sz w:val="24"/>
                <w:szCs w:val="24"/>
              </w:rPr>
              <w:t>附图</w:t>
            </w:r>
            <w:r>
              <w:rPr>
                <w:rFonts w:hint="eastAsia" w:ascii="Times New Roman" w:hAnsi="Times New Roman" w:eastAsia="宋体" w:cs="Times New Roman"/>
                <w:sz w:val="24"/>
                <w:szCs w:val="24"/>
              </w:rPr>
              <w:t xml:space="preserve">一   </w:t>
            </w:r>
            <w:r>
              <w:rPr>
                <w:rFonts w:ascii="Times New Roman" w:hAnsi="宋体" w:eastAsia="宋体" w:cs="Times New Roman"/>
                <w:sz w:val="24"/>
                <w:szCs w:val="24"/>
              </w:rPr>
              <w:t>建设项目地理位置图</w:t>
            </w:r>
          </w:p>
          <w:p>
            <w:pPr>
              <w:snapToGrid w:val="0"/>
              <w:spacing w:line="360" w:lineRule="auto"/>
              <w:ind w:left="564"/>
              <w:rPr>
                <w:rFonts w:ascii="Times New Roman" w:hAnsi="宋体" w:eastAsia="宋体" w:cs="Times New Roman"/>
                <w:sz w:val="24"/>
                <w:szCs w:val="24"/>
              </w:rPr>
            </w:pPr>
            <w:r>
              <w:rPr>
                <w:rFonts w:ascii="Times New Roman" w:hAnsi="宋体" w:eastAsia="宋体" w:cs="Times New Roman"/>
                <w:sz w:val="24"/>
                <w:szCs w:val="24"/>
              </w:rPr>
              <w:t>附图</w:t>
            </w:r>
            <w:r>
              <w:rPr>
                <w:rFonts w:hint="eastAsia" w:ascii="Times New Roman" w:hAnsi="Times New Roman" w:eastAsia="宋体" w:cs="Times New Roman"/>
                <w:sz w:val="24"/>
                <w:szCs w:val="24"/>
              </w:rPr>
              <w:t xml:space="preserve">二   </w:t>
            </w:r>
            <w:r>
              <w:rPr>
                <w:rFonts w:ascii="Times New Roman" w:hAnsi="宋体" w:eastAsia="宋体" w:cs="Times New Roman"/>
                <w:sz w:val="24"/>
                <w:szCs w:val="24"/>
              </w:rPr>
              <w:t>建设项目周边环境概况图</w:t>
            </w:r>
          </w:p>
          <w:p>
            <w:pPr>
              <w:snapToGrid w:val="0"/>
              <w:spacing w:line="360" w:lineRule="auto"/>
              <w:ind w:left="564"/>
              <w:rPr>
                <w:rFonts w:ascii="Times New Roman" w:hAnsi="宋体" w:eastAsia="宋体" w:cs="Times New Roman"/>
                <w:sz w:val="24"/>
                <w:szCs w:val="24"/>
              </w:rPr>
            </w:pPr>
            <w:r>
              <w:rPr>
                <w:rFonts w:hint="eastAsia" w:ascii="Times New Roman" w:hAnsi="宋体" w:eastAsia="宋体" w:cs="Times New Roman"/>
                <w:sz w:val="24"/>
                <w:szCs w:val="24"/>
              </w:rPr>
              <w:t xml:space="preserve">附图三   </w:t>
            </w:r>
            <w:r>
              <w:rPr>
                <w:rFonts w:ascii="Times New Roman" w:hAnsi="宋体" w:eastAsia="宋体" w:cs="Times New Roman"/>
                <w:sz w:val="24"/>
                <w:szCs w:val="24"/>
              </w:rPr>
              <w:t>建设项目厂区平面布置图</w:t>
            </w:r>
          </w:p>
          <w:p>
            <w:pPr>
              <w:snapToGrid w:val="0"/>
              <w:spacing w:line="360" w:lineRule="auto"/>
              <w:ind w:left="564"/>
              <w:rPr>
                <w:rFonts w:hint="eastAsia" w:ascii="Times New Roman" w:hAnsi="宋体" w:eastAsia="宋体" w:cs="Times New Roman"/>
                <w:color w:val="FF0000"/>
                <w:sz w:val="24"/>
                <w:szCs w:val="24"/>
              </w:rPr>
            </w:pPr>
            <w:r>
              <w:rPr>
                <w:rFonts w:hint="eastAsia" w:ascii="Times New Roman" w:hAnsi="宋体" w:eastAsia="宋体" w:cs="Times New Roman"/>
                <w:color w:val="auto"/>
                <w:sz w:val="24"/>
                <w:szCs w:val="24"/>
              </w:rPr>
              <w:t xml:space="preserve">附图四  </w:t>
            </w:r>
            <w:r>
              <w:rPr>
                <w:rFonts w:hint="eastAsia" w:ascii="Times New Roman" w:hAnsi="宋体" w:eastAsia="宋体" w:cs="Times New Roman"/>
                <w:color w:val="FF0000"/>
                <w:sz w:val="24"/>
                <w:szCs w:val="24"/>
              </w:rPr>
              <w:t xml:space="preserve"> </w:t>
            </w:r>
            <w:r>
              <w:rPr>
                <w:rFonts w:hint="eastAsia" w:ascii="Times New Roman" w:hAnsi="宋体" w:eastAsia="宋体" w:cs="Times New Roman"/>
                <w:sz w:val="24"/>
                <w:szCs w:val="24"/>
              </w:rPr>
              <w:t>建设项目生态红线区域图</w:t>
            </w:r>
          </w:p>
          <w:p>
            <w:pPr>
              <w:snapToGrid w:val="0"/>
              <w:spacing w:line="360" w:lineRule="auto"/>
              <w:ind w:left="564"/>
              <w:rPr>
                <w:rFonts w:ascii="Times New Roman" w:hAnsi="宋体" w:eastAsia="宋体" w:cs="Times New Roman"/>
                <w:sz w:val="24"/>
                <w:szCs w:val="24"/>
              </w:rPr>
            </w:pPr>
            <w:r>
              <w:rPr>
                <w:rFonts w:hint="eastAsia" w:ascii="Times New Roman" w:hAnsi="宋体" w:eastAsia="宋体" w:cs="Times New Roman"/>
                <w:sz w:val="24"/>
                <w:szCs w:val="24"/>
              </w:rPr>
              <w:t>附图五</w:t>
            </w:r>
            <w:r>
              <w:rPr>
                <w:rFonts w:hint="eastAsia" w:ascii="Times New Roman" w:hAnsi="宋体" w:cs="Times New Roman"/>
                <w:sz w:val="24"/>
                <w:szCs w:val="24"/>
                <w:lang w:val="en-US" w:eastAsia="zh-CN"/>
              </w:rPr>
              <w:t xml:space="preserve">   </w:t>
            </w:r>
            <w:r>
              <w:rPr>
                <w:rFonts w:hint="eastAsia" w:hAnsi="宋体" w:cs="Times New Roman"/>
                <w:sz w:val="24"/>
                <w:szCs w:val="24"/>
                <w:lang w:val="en-US" w:eastAsia="zh-CN"/>
              </w:rPr>
              <w:t>宜兴市经济开发区规划图</w:t>
            </w:r>
          </w:p>
          <w:p>
            <w:pPr>
              <w:snapToGrid w:val="0"/>
              <w:spacing w:line="360" w:lineRule="auto"/>
              <w:rPr>
                <w:rFonts w:ascii="Times New Roman" w:hAnsi="宋体" w:eastAsia="宋体" w:cs="Times New Roman"/>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ascii="Times New Roman" w:hAnsi="宋体" w:eastAsia="宋体" w:cs="Times New Roman"/>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ascii="Times New Roman" w:hAnsi="宋体" w:eastAsia="宋体" w:cs="Times New Roman"/>
                <w:sz w:val="24"/>
                <w:szCs w:val="24"/>
              </w:rPr>
            </w:pPr>
            <w:r>
              <w:rPr>
                <w:rFonts w:ascii="Times New Roman" w:hAnsi="宋体" w:eastAsia="宋体" w:cs="Times New Roman"/>
                <w:sz w:val="24"/>
                <w:szCs w:val="24"/>
              </w:rPr>
              <w:t>附件1  环评委托书</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ascii="Times New Roman" w:hAnsi="宋体" w:eastAsia="宋体" w:cs="Times New Roman"/>
                <w:sz w:val="24"/>
                <w:szCs w:val="24"/>
              </w:rPr>
            </w:pPr>
            <w:r>
              <w:rPr>
                <w:rFonts w:ascii="Times New Roman" w:hAnsi="宋体" w:eastAsia="宋体" w:cs="Times New Roman"/>
                <w:sz w:val="24"/>
                <w:szCs w:val="24"/>
              </w:rPr>
              <w:t>附件2  环评合同</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ascii="Times New Roman" w:hAnsi="宋体" w:eastAsia="宋体" w:cs="Times New Roman"/>
                <w:sz w:val="24"/>
                <w:szCs w:val="24"/>
              </w:rPr>
            </w:pPr>
            <w:r>
              <w:rPr>
                <w:rFonts w:ascii="Times New Roman" w:hAnsi="宋体" w:eastAsia="宋体" w:cs="Times New Roman"/>
                <w:sz w:val="24"/>
                <w:szCs w:val="24"/>
              </w:rPr>
              <w:t xml:space="preserve">附件3  </w:t>
            </w:r>
            <w:r>
              <w:rPr>
                <w:rFonts w:hint="eastAsia" w:ascii="Times New Roman" w:hAnsi="宋体" w:eastAsia="宋体" w:cs="Times New Roman"/>
                <w:sz w:val="24"/>
                <w:szCs w:val="24"/>
              </w:rPr>
              <w:t>登记信息表</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ascii="Times New Roman" w:hAnsi="宋体" w:eastAsia="宋体" w:cs="Times New Roman"/>
                <w:sz w:val="24"/>
                <w:szCs w:val="24"/>
              </w:rPr>
            </w:pPr>
            <w:r>
              <w:rPr>
                <w:rFonts w:ascii="Times New Roman" w:hAnsi="宋体" w:eastAsia="宋体" w:cs="Times New Roman"/>
                <w:sz w:val="24"/>
                <w:szCs w:val="24"/>
              </w:rPr>
              <w:t>附件4  企业营业执照</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ascii="Times New Roman" w:hAnsi="宋体" w:eastAsia="宋体" w:cs="Times New Roman"/>
                <w:sz w:val="24"/>
                <w:szCs w:val="24"/>
              </w:rPr>
            </w:pPr>
            <w:r>
              <w:rPr>
                <w:rFonts w:ascii="Times New Roman" w:hAnsi="宋体" w:eastAsia="宋体" w:cs="Times New Roman"/>
                <w:sz w:val="24"/>
                <w:szCs w:val="24"/>
              </w:rPr>
              <w:t xml:space="preserve">附件5  </w:t>
            </w:r>
            <w:r>
              <w:rPr>
                <w:rFonts w:hint="eastAsia" w:ascii="Times New Roman" w:hAnsi="宋体" w:cs="Times New Roman"/>
                <w:sz w:val="24"/>
                <w:szCs w:val="24"/>
                <w:lang w:eastAsia="zh-CN"/>
              </w:rPr>
              <w:t>宜兴市环境监测站</w:t>
            </w:r>
            <w:r>
              <w:rPr>
                <w:rFonts w:ascii="Times New Roman" w:hAnsi="宋体" w:eastAsia="宋体" w:cs="Times New Roman"/>
                <w:sz w:val="24"/>
                <w:szCs w:val="24"/>
              </w:rPr>
              <w:t>监测报告</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ascii="Times New Roman" w:hAnsi="宋体" w:eastAsia="宋体" w:cs="Times New Roman"/>
                <w:sz w:val="24"/>
                <w:szCs w:val="24"/>
              </w:rPr>
            </w:pPr>
            <w:r>
              <w:rPr>
                <w:rFonts w:ascii="Times New Roman" w:hAnsi="宋体" w:eastAsia="宋体" w:cs="Times New Roman"/>
                <w:sz w:val="24"/>
                <w:szCs w:val="24"/>
              </w:rPr>
              <w:t>附件6  公示情况说明</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ascii="Times New Roman" w:hAnsi="宋体" w:eastAsia="宋体" w:cs="Times New Roman"/>
                <w:sz w:val="24"/>
                <w:szCs w:val="24"/>
              </w:rPr>
            </w:pPr>
            <w:r>
              <w:rPr>
                <w:rFonts w:ascii="Times New Roman" w:hAnsi="宋体" w:eastAsia="宋体" w:cs="Times New Roman"/>
                <w:sz w:val="24"/>
                <w:szCs w:val="24"/>
              </w:rPr>
              <w:t>附件7  建设进度的说明</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ascii="Times New Roman" w:hAnsi="宋体" w:eastAsia="宋体" w:cs="Times New Roman"/>
                <w:sz w:val="24"/>
                <w:szCs w:val="24"/>
              </w:rPr>
            </w:pPr>
            <w:r>
              <w:rPr>
                <w:rFonts w:ascii="Times New Roman" w:hAnsi="宋体" w:eastAsia="宋体" w:cs="Times New Roman"/>
                <w:sz w:val="24"/>
                <w:szCs w:val="24"/>
              </w:rPr>
              <w:t>附件8</w:t>
            </w:r>
            <w:r>
              <w:rPr>
                <w:rFonts w:hint="eastAsia" w:ascii="Times New Roman" w:hAnsi="宋体" w:cs="Times New Roman"/>
                <w:sz w:val="24"/>
                <w:szCs w:val="24"/>
                <w:lang w:val="en-US" w:eastAsia="zh-CN"/>
              </w:rPr>
              <w:t xml:space="preserve">  污水接管证明</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Times New Roman" w:hAnsi="宋体" w:cs="Times New Roman"/>
                <w:sz w:val="24"/>
                <w:szCs w:val="24"/>
                <w:lang w:val="en-US" w:eastAsia="zh-CN"/>
              </w:rPr>
            </w:pPr>
            <w:r>
              <w:rPr>
                <w:rFonts w:hint="eastAsia" w:ascii="Times New Roman" w:hAnsi="宋体" w:cs="Times New Roman"/>
                <w:sz w:val="24"/>
                <w:szCs w:val="24"/>
                <w:lang w:eastAsia="zh-CN"/>
              </w:rPr>
              <w:t>附件</w:t>
            </w:r>
            <w:r>
              <w:rPr>
                <w:rFonts w:hint="eastAsia" w:ascii="Times New Roman" w:hAnsi="宋体" w:cs="Times New Roman"/>
                <w:sz w:val="24"/>
                <w:szCs w:val="24"/>
                <w:lang w:val="en-US" w:eastAsia="zh-CN"/>
              </w:rPr>
              <w:t>9  土地证</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ascii="Times New Roman" w:eastAsia="宋体"/>
                <w:b w:val="0"/>
                <w:bCs/>
                <w:kern w:val="0"/>
                <w:sz w:val="24"/>
              </w:rPr>
            </w:pPr>
            <w:r>
              <w:rPr>
                <w:rFonts w:hint="eastAsia" w:ascii="Times New Roman" w:hAnsi="宋体" w:cs="Times New Roman"/>
                <w:sz w:val="24"/>
                <w:szCs w:val="24"/>
                <w:lang w:val="en-US" w:eastAsia="zh-CN"/>
              </w:rPr>
              <w:t xml:space="preserve">附件10  </w:t>
            </w:r>
            <w:r>
              <w:rPr>
                <w:rFonts w:ascii="Times New Roman" w:eastAsia="宋体"/>
                <w:b w:val="0"/>
                <w:bCs/>
                <w:kern w:val="0"/>
                <w:sz w:val="24"/>
              </w:rPr>
              <w:t>宜兴丹森科技有限公司</w:t>
            </w:r>
            <w:r>
              <w:rPr>
                <w:rFonts w:hint="eastAsia" w:ascii="Times New Roman" w:eastAsia="宋体"/>
                <w:b w:val="0"/>
                <w:bCs/>
                <w:kern w:val="0"/>
                <w:sz w:val="24"/>
                <w:lang w:val="en-US" w:eastAsia="zh-CN"/>
              </w:rPr>
              <w:t>10</w:t>
            </w:r>
            <w:r>
              <w:rPr>
                <w:rFonts w:ascii="Times New Roman" w:eastAsia="宋体"/>
                <w:b w:val="0"/>
                <w:bCs/>
                <w:kern w:val="0"/>
                <w:sz w:val="24"/>
              </w:rPr>
              <w:t>万吨/年高吸水性树脂项目</w:t>
            </w:r>
            <w:r>
              <w:rPr>
                <w:rFonts w:hint="eastAsia" w:ascii="Times New Roman" w:eastAsia="宋体"/>
                <w:b w:val="0"/>
                <w:bCs/>
                <w:kern w:val="0"/>
                <w:sz w:val="24"/>
                <w:lang w:eastAsia="zh-CN"/>
              </w:rPr>
              <w:t>环评报告书批复及验收意见</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Times New Roman"/>
                <w:b w:val="0"/>
                <w:bCs/>
                <w:kern w:val="0"/>
                <w:sz w:val="24"/>
                <w:lang w:eastAsia="zh-CN"/>
              </w:rPr>
            </w:pPr>
            <w:r>
              <w:rPr>
                <w:rFonts w:hint="eastAsia" w:ascii="Times New Roman" w:eastAsia="宋体"/>
                <w:b w:val="0"/>
                <w:bCs/>
                <w:kern w:val="0"/>
                <w:sz w:val="24"/>
                <w:lang w:eastAsia="zh-CN"/>
              </w:rPr>
              <w:t>附件</w:t>
            </w:r>
            <w:r>
              <w:rPr>
                <w:rFonts w:hint="eastAsia" w:ascii="Times New Roman" w:eastAsia="宋体"/>
                <w:b w:val="0"/>
                <w:bCs/>
                <w:kern w:val="0"/>
                <w:sz w:val="24"/>
                <w:lang w:val="en-US" w:eastAsia="zh-CN"/>
              </w:rPr>
              <w:t xml:space="preserve">11  </w:t>
            </w:r>
            <w:r>
              <w:rPr>
                <w:rFonts w:ascii="Times New Roman" w:eastAsia="宋体"/>
                <w:b w:val="0"/>
                <w:bCs/>
                <w:kern w:val="0"/>
                <w:sz w:val="24"/>
              </w:rPr>
              <w:t>宜兴丹森科技有限公司32万吨/年高吸水性树脂</w:t>
            </w:r>
            <w:r>
              <w:rPr>
                <w:rFonts w:hint="eastAsia" w:ascii="Times New Roman"/>
                <w:b w:val="0"/>
                <w:bCs/>
                <w:kern w:val="0"/>
                <w:sz w:val="24"/>
                <w:lang w:eastAsia="zh-CN"/>
              </w:rPr>
              <w:t>技改项目环评报告书批复及一阶段验收意见</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Times New Roman"/>
                <w:b w:val="0"/>
                <w:bCs/>
                <w:kern w:val="0"/>
                <w:sz w:val="24"/>
                <w:lang w:val="en-US" w:eastAsia="zh-CN"/>
              </w:rPr>
            </w:pPr>
            <w:r>
              <w:rPr>
                <w:rFonts w:hint="eastAsia" w:ascii="Times New Roman"/>
                <w:b w:val="0"/>
                <w:bCs/>
                <w:kern w:val="0"/>
                <w:sz w:val="24"/>
                <w:lang w:eastAsia="zh-CN"/>
              </w:rPr>
              <w:t>附件</w:t>
            </w:r>
            <w:r>
              <w:rPr>
                <w:rFonts w:hint="eastAsia" w:ascii="Times New Roman"/>
                <w:b w:val="0"/>
                <w:bCs/>
                <w:kern w:val="0"/>
                <w:sz w:val="24"/>
                <w:lang w:val="en-US" w:eastAsia="zh-CN"/>
              </w:rPr>
              <w:t>12  日常检测报告</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ascii="Times New Roman" w:hAnsi="宋体" w:eastAsia="宋体" w:cs="Times New Roman"/>
                <w:sz w:val="24"/>
                <w:szCs w:val="24"/>
              </w:rPr>
            </w:pPr>
            <w:r>
              <w:rPr>
                <w:rFonts w:ascii="Times New Roman" w:hAnsi="宋体" w:eastAsia="宋体" w:cs="Times New Roman"/>
                <w:sz w:val="24"/>
                <w:szCs w:val="24"/>
              </w:rPr>
              <w:t>附件8  企业承诺书</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ascii="Times New Roman" w:hAnsi="宋体" w:eastAsia="宋体" w:cs="Times New Roman"/>
                <w:sz w:val="24"/>
                <w:szCs w:val="24"/>
              </w:rPr>
            </w:pPr>
            <w:r>
              <w:rPr>
                <w:rFonts w:ascii="Times New Roman" w:hAnsi="宋体" w:eastAsia="宋体" w:cs="Times New Roman"/>
                <w:sz w:val="24"/>
                <w:szCs w:val="24"/>
              </w:rPr>
              <w:t>附件9  企业确认单</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ascii="Times New Roman" w:hAnsi="宋体" w:eastAsia="宋体" w:cs="Times New Roman"/>
                <w:sz w:val="24"/>
                <w:szCs w:val="24"/>
              </w:rPr>
            </w:pPr>
            <w:r>
              <w:rPr>
                <w:rFonts w:ascii="Times New Roman" w:hAnsi="宋体" w:eastAsia="宋体" w:cs="Times New Roman"/>
                <w:sz w:val="24"/>
                <w:szCs w:val="24"/>
              </w:rPr>
              <w:t>附件10  建设项目主要环境影响及防治或减轻的对策和措施情况表</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ascii="Times New Roman" w:hAnsi="宋体" w:eastAsia="宋体" w:cs="Times New Roman"/>
                <w:sz w:val="24"/>
                <w:szCs w:val="24"/>
              </w:rPr>
            </w:pPr>
            <w:r>
              <w:rPr>
                <w:rFonts w:ascii="Times New Roman" w:hAnsi="宋体" w:eastAsia="宋体" w:cs="Times New Roman"/>
                <w:sz w:val="24"/>
                <w:szCs w:val="24"/>
              </w:rPr>
              <w:t>附件11  环评单位承诺书</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ascii="Times New Roman" w:hAnsi="宋体" w:eastAsia="宋体" w:cs="Times New Roman"/>
                <w:sz w:val="24"/>
                <w:szCs w:val="24"/>
              </w:rPr>
            </w:pPr>
            <w:r>
              <w:rPr>
                <w:rFonts w:ascii="Times New Roman" w:hAnsi="宋体" w:eastAsia="宋体" w:cs="Times New Roman"/>
                <w:sz w:val="24"/>
                <w:szCs w:val="24"/>
              </w:rPr>
              <w:t>附件12  审批申请</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ascii="Times New Roman" w:hAnsi="宋体" w:eastAsia="宋体" w:cs="Times New Roman"/>
                <w:sz w:val="24"/>
                <w:szCs w:val="24"/>
              </w:rPr>
            </w:pPr>
            <w:r>
              <w:rPr>
                <w:rFonts w:ascii="Times New Roman" w:hAnsi="宋体" w:eastAsia="宋体" w:cs="Times New Roman"/>
                <w:sz w:val="24"/>
                <w:szCs w:val="24"/>
              </w:rPr>
              <w:t>附件13  全本公示截图</w:t>
            </w:r>
          </w:p>
          <w:p>
            <w:pPr>
              <w:snapToGrid w:val="0"/>
              <w:spacing w:line="360" w:lineRule="auto"/>
              <w:ind w:left="564"/>
              <w:rPr>
                <w:rFonts w:ascii="Times New Roman" w:hAnsi="宋体" w:eastAsia="宋体" w:cs="Times New Roman"/>
                <w:sz w:val="24"/>
                <w:szCs w:val="24"/>
              </w:rPr>
            </w:pPr>
            <w:r>
              <w:rPr>
                <w:rFonts w:ascii="Times New Roman" w:hAnsi="宋体" w:eastAsia="宋体" w:cs="Times New Roman"/>
                <w:sz w:val="24"/>
                <w:szCs w:val="24"/>
              </w:rPr>
              <w:t xml:space="preserve">附件14  </w:t>
            </w:r>
            <w:r>
              <w:rPr>
                <w:rFonts w:hint="eastAsia" w:ascii="Times New Roman" w:hAnsi="宋体" w:eastAsia="宋体" w:cs="Times New Roman"/>
                <w:sz w:val="24"/>
                <w:szCs w:val="24"/>
              </w:rPr>
              <w:t>基础信息表</w:t>
            </w:r>
          </w:p>
          <w:p>
            <w:pPr>
              <w:snapToGrid w:val="0"/>
              <w:spacing w:line="360" w:lineRule="auto"/>
              <w:ind w:left="564"/>
              <w:rPr>
                <w:rFonts w:ascii="Times New Roman" w:hAnsi="Times New Roman" w:eastAsia="宋体" w:cs="Times New Roman"/>
                <w:sz w:val="24"/>
              </w:rPr>
            </w:pPr>
          </w:p>
          <w:p>
            <w:pPr>
              <w:snapToGrid w:val="0"/>
              <w:spacing w:line="360" w:lineRule="auto"/>
              <w:rPr>
                <w:rFonts w:ascii="Times New Roman" w:hAnsi="Times New Roman" w:eastAsia="宋体" w:cs="Times New Roman"/>
                <w:sz w:val="24"/>
              </w:rPr>
            </w:pPr>
          </w:p>
          <w:p>
            <w:pPr>
              <w:snapToGrid w:val="0"/>
              <w:spacing w:line="360" w:lineRule="auto"/>
              <w:ind w:left="38" w:firstLine="600" w:firstLineChars="250"/>
              <w:rPr>
                <w:rFonts w:ascii="Times New Roman" w:hAnsi="Times New Roman" w:eastAsia="宋体" w:cs="Times New Roman"/>
                <w:sz w:val="24"/>
              </w:rPr>
            </w:pPr>
            <w:r>
              <w:rPr>
                <w:rFonts w:hint="eastAsia" w:ascii="Times New Roman" w:hAnsi="宋体" w:eastAsia="宋体" w:cs="Times New Roman"/>
                <w:sz w:val="24"/>
              </w:rPr>
              <w:t>二、</w:t>
            </w:r>
            <w:r>
              <w:rPr>
                <w:rFonts w:ascii="Times New Roman" w:hAnsi="宋体" w:eastAsia="宋体" w:cs="Times New Roman"/>
                <w:sz w:val="24"/>
              </w:rPr>
              <w:t>如果本报告表不能说明项目产生的污染及对环境造成的影响，应进行专项评价。根据建设项目的特点和当地环境特征，应选下列</w:t>
            </w:r>
            <w:r>
              <w:rPr>
                <w:rFonts w:hint="eastAsia" w:ascii="Times New Roman" w:hAnsi="Times New Roman" w:eastAsia="宋体" w:cs="Times New Roman"/>
                <w:sz w:val="24"/>
              </w:rPr>
              <w:t>1-</w:t>
            </w:r>
            <w:r>
              <w:rPr>
                <w:rFonts w:ascii="Times New Roman" w:hAnsi="Times New Roman" w:eastAsia="宋体" w:cs="Times New Roman"/>
                <w:sz w:val="24"/>
              </w:rPr>
              <w:t>2</w:t>
            </w:r>
            <w:r>
              <w:rPr>
                <w:rFonts w:ascii="Times New Roman" w:hAnsi="宋体" w:eastAsia="宋体" w:cs="Times New Roman"/>
                <w:sz w:val="24"/>
              </w:rPr>
              <w:t>项进行专项评价。</w:t>
            </w:r>
          </w:p>
          <w:p>
            <w:pPr>
              <w:numPr>
                <w:ilvl w:val="0"/>
                <w:numId w:val="7"/>
              </w:numPr>
              <w:snapToGrid w:val="0"/>
              <w:spacing w:line="360" w:lineRule="auto"/>
              <w:rPr>
                <w:rFonts w:ascii="Times New Roman" w:hAnsi="Times New Roman" w:eastAsia="宋体" w:cs="Times New Roman"/>
                <w:sz w:val="24"/>
              </w:rPr>
            </w:pPr>
            <w:r>
              <w:rPr>
                <w:rFonts w:ascii="Times New Roman" w:hAnsi="宋体" w:eastAsia="宋体" w:cs="Times New Roman"/>
                <w:sz w:val="24"/>
              </w:rPr>
              <w:t>大气环境影响专项评价</w:t>
            </w:r>
          </w:p>
          <w:p>
            <w:pPr>
              <w:numPr>
                <w:ilvl w:val="0"/>
                <w:numId w:val="7"/>
              </w:numPr>
              <w:snapToGrid w:val="0"/>
              <w:spacing w:line="360" w:lineRule="auto"/>
              <w:rPr>
                <w:rFonts w:ascii="Times New Roman" w:hAnsi="Times New Roman" w:eastAsia="宋体" w:cs="Times New Roman"/>
                <w:sz w:val="24"/>
              </w:rPr>
            </w:pPr>
            <w:r>
              <w:rPr>
                <w:rFonts w:ascii="Times New Roman" w:hAnsi="宋体" w:eastAsia="宋体" w:cs="Times New Roman"/>
                <w:sz w:val="24"/>
              </w:rPr>
              <w:t>水环境影响专项评价（包括地表水和地下水）</w:t>
            </w:r>
          </w:p>
          <w:p>
            <w:pPr>
              <w:numPr>
                <w:ilvl w:val="0"/>
                <w:numId w:val="7"/>
              </w:numPr>
              <w:snapToGrid w:val="0"/>
              <w:spacing w:line="360" w:lineRule="auto"/>
              <w:rPr>
                <w:rFonts w:ascii="Times New Roman" w:hAnsi="Times New Roman" w:eastAsia="宋体" w:cs="Times New Roman"/>
                <w:sz w:val="24"/>
              </w:rPr>
            </w:pPr>
            <w:r>
              <w:rPr>
                <w:rFonts w:ascii="Times New Roman" w:hAnsi="宋体" w:eastAsia="宋体" w:cs="Times New Roman"/>
                <w:sz w:val="24"/>
              </w:rPr>
              <w:t>生态环境影响专项评价</w:t>
            </w:r>
          </w:p>
          <w:p>
            <w:pPr>
              <w:numPr>
                <w:ilvl w:val="0"/>
                <w:numId w:val="7"/>
              </w:numPr>
              <w:snapToGrid w:val="0"/>
              <w:spacing w:line="360" w:lineRule="auto"/>
              <w:rPr>
                <w:rFonts w:ascii="Times New Roman" w:hAnsi="Times New Roman" w:eastAsia="宋体" w:cs="Times New Roman"/>
                <w:sz w:val="24"/>
              </w:rPr>
            </w:pPr>
            <w:r>
              <w:rPr>
                <w:rFonts w:ascii="Times New Roman" w:hAnsi="宋体" w:eastAsia="宋体" w:cs="Times New Roman"/>
                <w:sz w:val="24"/>
              </w:rPr>
              <w:t>声影响专项评价</w:t>
            </w:r>
          </w:p>
          <w:p>
            <w:pPr>
              <w:numPr>
                <w:ilvl w:val="0"/>
                <w:numId w:val="7"/>
              </w:numPr>
              <w:snapToGrid w:val="0"/>
              <w:spacing w:line="360" w:lineRule="auto"/>
              <w:rPr>
                <w:rFonts w:ascii="Times New Roman" w:hAnsi="Times New Roman" w:eastAsia="宋体" w:cs="Times New Roman"/>
                <w:sz w:val="24"/>
              </w:rPr>
            </w:pPr>
            <w:r>
              <w:rPr>
                <w:rFonts w:ascii="Times New Roman" w:hAnsi="宋体" w:eastAsia="宋体" w:cs="Times New Roman"/>
                <w:sz w:val="24"/>
              </w:rPr>
              <w:t>土壤影响专项评价</w:t>
            </w:r>
          </w:p>
          <w:p>
            <w:pPr>
              <w:numPr>
                <w:ilvl w:val="0"/>
                <w:numId w:val="7"/>
              </w:numPr>
              <w:snapToGrid w:val="0"/>
              <w:spacing w:line="360" w:lineRule="auto"/>
              <w:rPr>
                <w:rFonts w:ascii="Times New Roman" w:hAnsi="Times New Roman" w:eastAsia="宋体" w:cs="Times New Roman"/>
                <w:sz w:val="24"/>
              </w:rPr>
            </w:pPr>
            <w:r>
              <w:rPr>
                <w:rFonts w:ascii="Times New Roman" w:hAnsi="宋体" w:eastAsia="宋体" w:cs="Times New Roman"/>
                <w:sz w:val="24"/>
              </w:rPr>
              <w:t>固体废弃物影响专项评价</w:t>
            </w:r>
          </w:p>
          <w:p>
            <w:pPr>
              <w:numPr>
                <w:ilvl w:val="0"/>
                <w:numId w:val="7"/>
              </w:numPr>
              <w:snapToGrid w:val="0"/>
              <w:spacing w:line="360" w:lineRule="auto"/>
              <w:rPr>
                <w:rFonts w:ascii="Times New Roman" w:hAnsi="Times New Roman" w:eastAsia="宋体" w:cs="Times New Roman"/>
                <w:sz w:val="24"/>
              </w:rPr>
            </w:pPr>
            <w:r>
              <w:rPr>
                <w:rFonts w:ascii="Times New Roman" w:hAnsi="宋体" w:eastAsia="宋体" w:cs="Times New Roman"/>
                <w:sz w:val="24"/>
              </w:rPr>
              <w:t>辐射环境影响专项评价（包括电离辐射和电磁辐射）</w:t>
            </w:r>
          </w:p>
          <w:p>
            <w:pPr>
              <w:snapToGrid w:val="0"/>
              <w:spacing w:line="360" w:lineRule="auto"/>
              <w:rPr>
                <w:rFonts w:ascii="Times New Roman" w:hAnsi="宋体" w:eastAsia="宋体" w:cs="Times New Roman"/>
                <w:sz w:val="24"/>
              </w:rPr>
            </w:pPr>
            <w:r>
              <w:rPr>
                <w:rFonts w:ascii="Times New Roman" w:hAnsi="宋体" w:eastAsia="宋体" w:cs="Times New Roman"/>
                <w:b/>
                <w:bCs/>
                <w:sz w:val="24"/>
              </w:rPr>
              <w:t>以上专项评价未包括的可另列专项，专项评价按照《环境影响评价技术导则》中的要求进行</w:t>
            </w:r>
            <w:r>
              <w:rPr>
                <w:rFonts w:ascii="Times New Roman" w:hAnsi="宋体" w:eastAsia="宋体" w:cs="Times New Roman"/>
                <w:sz w:val="24"/>
              </w:rPr>
              <w:t>。</w:t>
            </w:r>
          </w:p>
          <w:p>
            <w:pPr>
              <w:snapToGrid w:val="0"/>
              <w:spacing w:line="360" w:lineRule="auto"/>
              <w:rPr>
                <w:rFonts w:ascii="Times New Roman" w:hAnsi="宋体" w:eastAsia="宋体" w:cs="Times New Roman"/>
                <w:sz w:val="24"/>
              </w:rPr>
            </w:pPr>
          </w:p>
        </w:tc>
      </w:tr>
    </w:tbl>
    <w:p>
      <w:pPr>
        <w:rPr>
          <w:rFonts w:hint="eastAsia" w:eastAsia="宋体"/>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等线">
    <w:altName w:val="宋体"/>
    <w:panose1 w:val="02010600030101010101"/>
    <w:charset w:val="86"/>
    <w:family w:val="auto"/>
    <w:pitch w:val="default"/>
    <w:sig w:usb0="00000000" w:usb1="00000000" w:usb2="00000016" w:usb3="00000000" w:csb0="0004000F" w:csb1="00000000"/>
  </w:font>
  <w:font w:name="MingLiU_HKSCS">
    <w:panose1 w:val="02020500000000000000"/>
    <w:charset w:val="88"/>
    <w:family w:val="roman"/>
    <w:pitch w:val="default"/>
    <w:sig w:usb0="A00002FF" w:usb1="38CFFCFA" w:usb2="00000016" w:usb3="00000000" w:csb0="00100001" w:csb1="00000000"/>
  </w:font>
  <w:font w:name="Cambria Math">
    <w:panose1 w:val="02040503050406030204"/>
    <w:charset w:val="00"/>
    <w:family w:val="roman"/>
    <w:pitch w:val="default"/>
    <w:sig w:usb0="E00002FF" w:usb1="420024FF" w:usb2="00000000" w:usb3="00000000" w:csb0="2000019F" w:csb1="00000000"/>
  </w:font>
  <w:font w:name="Segoe UI Symbol">
    <w:panose1 w:val="020B0502040204020203"/>
    <w:charset w:val="00"/>
    <w:family w:val="swiss"/>
    <w:pitch w:val="default"/>
    <w:sig w:usb0="8000006F" w:usb1="1200FBEF" w:usb2="0004C000" w:usb3="00000000" w:csb0="00000001" w:csb1="4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Black">
    <w:panose1 w:val="020B0A04020102020204"/>
    <w:charset w:val="00"/>
    <w:family w:val="swiss"/>
    <w:pitch w:val="default"/>
    <w:sig w:usb0="00000287" w:usb1="00000000" w:usb2="00000000" w:usb3="00000000" w:csb0="2000009F" w:csb1="DFD70000"/>
  </w:font>
  <w:font w:name="Bookman Old Style">
    <w:panose1 w:val="02050604050505020204"/>
    <w:charset w:val="00"/>
    <w:family w:val="roman"/>
    <w:pitch w:val="default"/>
    <w:sig w:usb0="00000287" w:usb1="00000000" w:usb2="00000000" w:usb3="00000000" w:csb0="2000009F" w:csb1="DFD70000"/>
  </w:font>
  <w:font w:name="方正楷体_GBK">
    <w:altName w:val="微软雅黑"/>
    <w:panose1 w:val="03000509000000000000"/>
    <w:charset w:val="86"/>
    <w:family w:val="script"/>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ˎ̥">
    <w:altName w:val="Times New Roman"/>
    <w:panose1 w:val="00000000000000000000"/>
    <w:charset w:val="01"/>
    <w:family w:val="roman"/>
    <w:pitch w:val="default"/>
    <w:sig w:usb0="00000000" w:usb1="00000000" w:usb2="00000000" w:usb3="00000000" w:csb0="00040001"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10006FF" w:usb1="4000205B" w:usb2="00000010" w:usb3="00000000" w:csb0="2000019F" w:csb1="00000000"/>
  </w:font>
  <w:font w:name="”“Times New Roman”“">
    <w:altName w:val="宋体"/>
    <w:panose1 w:val="00000000000000000000"/>
    <w:charset w:val="86"/>
    <w:family w:val="roman"/>
    <w:pitch w:val="default"/>
    <w:sig w:usb0="00000000" w:usb1="00000000" w:usb2="00000010" w:usb3="00000000" w:csb0="00040000" w:csb1="00000000"/>
  </w:font>
  <w:font w:name="TimesNewRomanPSMT">
    <w:altName w:val="Times New Roman"/>
    <w:panose1 w:val="00000000000000000000"/>
    <w:charset w:val="80"/>
    <w:family w:val="auto"/>
    <w:pitch w:val="default"/>
    <w:sig w:usb0="00000000" w:usb1="00000000" w:usb2="00000000" w:usb3="00000000" w:csb0="00020000" w:csb1="00000000"/>
  </w:font>
  <w:font w:name="MS-UIGothic">
    <w:altName w:val="Malgun Gothic"/>
    <w:panose1 w:val="00000000000000000000"/>
    <w:charset w:val="81"/>
    <w:family w:val="auto"/>
    <w:pitch w:val="default"/>
    <w:sig w:usb0="00000000" w:usb1="00000000" w:usb2="00000000" w:usb3="00000000" w:csb0="00080000" w:csb1="00000000"/>
  </w:font>
  <w:font w:name="T3Font_2">
    <w:altName w:val="宋体"/>
    <w:panose1 w:val="00000000000000000000"/>
    <w:charset w:val="86"/>
    <w:family w:val="swiss"/>
    <w:pitch w:val="default"/>
    <w:sig w:usb0="00000000" w:usb1="00000000" w:usb2="00000000" w:usb3="00000000" w:csb0="00040000" w:csb1="00000000"/>
  </w:font>
  <w:font w:name="TimesNewRoman">
    <w:altName w:val="宋体"/>
    <w:panose1 w:val="00000000000000000000"/>
    <w:charset w:val="86"/>
    <w:family w:val="auto"/>
    <w:pitch w:val="default"/>
    <w:sig w:usb0="00000000" w:usb1="00000000" w:usb2="00000010" w:usb3="00000000" w:csb0="00040000" w:csb1="00000000"/>
  </w:font>
  <w:font w:name="T3Font_3">
    <w:altName w:val="宋体"/>
    <w:panose1 w:val="00000000000000000000"/>
    <w:charset w:val="86"/>
    <w:family w:val="swiss"/>
    <w:pitch w:val="default"/>
    <w:sig w:usb0="00000000" w:usb1="00000000" w:usb2="00000000" w:usb3="00000000" w:csb0="00040000" w:csb1="00000000"/>
  </w:font>
  <w:font w:name="TT44o00">
    <w:altName w:val="宋体"/>
    <w:panose1 w:val="00000000000000000000"/>
    <w:charset w:val="86"/>
    <w:family w:val="auto"/>
    <w:pitch w:val="default"/>
    <w:sig w:usb0="00000000" w:usb1="00000000" w:usb2="00000000" w:usb3="00000000" w:csb0="00040000" w:csb1="00000000"/>
  </w:font>
  <w:font w:name="TT44o01">
    <w:altName w:val="宋体"/>
    <w:panose1 w:val="00000000000000000000"/>
    <w:charset w:val="00"/>
    <w:family w:val="auto"/>
    <w:pitch w:val="default"/>
    <w:sig w:usb0="00000000" w:usb1="00000000" w:usb2="00000000" w:usb3="00000000" w:csb0="00000000" w:csb1="00000000"/>
  </w:font>
  <w:font w:name="TT133o00">
    <w:altName w:val="宋体"/>
    <w:panose1 w:val="00000000000000000000"/>
    <w:charset w:val="00"/>
    <w:family w:val="auto"/>
    <w:pitch w:val="default"/>
    <w:sig w:usb0="00000000" w:usb1="00000000" w:usb2="00000000" w:usb3="00000000" w:csb0="00000000" w:csb1="00000000"/>
  </w:font>
  <w:font w:name="pingfang sc">
    <w:altName w:val="Segoe Print"/>
    <w:panose1 w:val="00000000000000000000"/>
    <w:charset w:val="00"/>
    <w:family w:val="auto"/>
    <w:pitch w:val="default"/>
    <w:sig w:usb0="00000000" w:usb1="00000000" w:usb2="00000000" w:usb3="00000000" w:csb0="00000000" w:csb1="00000000"/>
  </w:font>
  <w:font w:name="TimesNewRomanPS-BoldMT">
    <w:altName w:val="宋体"/>
    <w:panose1 w:val="00000000000000000000"/>
    <w:charset w:val="86"/>
    <w:family w:val="auto"/>
    <w:pitch w:val="default"/>
    <w:sig w:usb0="00000000" w:usb1="00000000" w:usb2="00000000" w:usb3="00000000" w:csb0="00040000" w:csb1="00000000"/>
  </w:font>
  <w:font w:name="SimSun,Bold">
    <w:altName w:val="宋体"/>
    <w:panose1 w:val="00000000000000000000"/>
    <w:charset w:val="86"/>
    <w:family w:val="auto"/>
    <w:pitch w:val="default"/>
    <w:sig w:usb0="00000000" w:usb1="00000000" w:usb2="00000000" w:usb3="00000000" w:csb0="00040000" w:csb1="00000000"/>
  </w:font>
  <w:font w:name="TT104o00">
    <w:altName w:val="宋体"/>
    <w:panose1 w:val="00000000000000000000"/>
    <w:charset w:val="86"/>
    <w:family w:val="auto"/>
    <w:pitch w:val="default"/>
    <w:sig w:usb0="00000000" w:usb1="00000000" w:usb2="00000000" w:usb3="00000000" w:csb0="00040000" w:csb1="00000000"/>
  </w:font>
  <w:font w:name="Malgun Gothic">
    <w:panose1 w:val="020B0503020000020004"/>
    <w:charset w:val="81"/>
    <w:family w:val="auto"/>
    <w:pitch w:val="default"/>
    <w:sig w:usb0="900002AF" w:usb1="01D77CFB" w:usb2="00000012" w:usb3="00000000" w:csb0="00080001" w:csb1="00000000"/>
  </w:font>
  <w:font w:name="TimesNewRomanPS-BoldMT">
    <w:altName w:val="宋体"/>
    <w:panose1 w:val="00000000000000000000"/>
    <w:charset w:val="00"/>
    <w:family w:val="roman"/>
    <w:pitch w:val="default"/>
    <w:sig w:usb0="00000000" w:usb1="00000000" w:usb2="00000000" w:usb3="00000000" w:csb0="00000001" w:csb1="00000000"/>
  </w:font>
  <w:font w:name="RomanS">
    <w:panose1 w:val="02000400000000000000"/>
    <w:charset w:val="00"/>
    <w:family w:val="auto"/>
    <w:pitch w:val="default"/>
    <w:sig w:usb0="00000207" w:usb1="00000000" w:usb2="00000000" w:usb3="00000000" w:csb0="000001FF" w:csb1="00000000"/>
  </w:font>
  <w:font w:name="ËÎÌå">
    <w:altName w:val="Times New Roman"/>
    <w:panose1 w:val="00000000000000000000"/>
    <w:charset w:val="00"/>
    <w:family w:val="swiss"/>
    <w:pitch w:val="default"/>
    <w:sig w:usb0="00000000" w:usb1="00000000" w:usb2="00000000" w:usb3="00000000" w:csb0="00000001" w:csb1="00000000"/>
  </w:font>
  <w:font w:name="Calibri Light">
    <w:panose1 w:val="020F0302020204030204"/>
    <w:charset w:val="00"/>
    <w:family w:val="swiss"/>
    <w:pitch w:val="default"/>
    <w:sig w:usb0="A00002EF" w:usb1="4000207B" w:usb2="0000000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MingLiU">
    <w:panose1 w:val="02020509000000000000"/>
    <w:charset w:val="88"/>
    <w:family w:val="modern"/>
    <w:pitch w:val="default"/>
    <w:sig w:usb0="A00002FF" w:usb1="28CFFCFA" w:usb2="00000016" w:usb3="00000000" w:csb0="00100001" w:csb1="00000000"/>
  </w:font>
  <w:font w:name="CG Times (WN)">
    <w:altName w:val="Times New Roman"/>
    <w:panose1 w:val="00000000000000000000"/>
    <w:charset w:val="00"/>
    <w:family w:val="auto"/>
    <w:pitch w:val="default"/>
    <w:sig w:usb0="00000000" w:usb1="00000000" w:usb2="00000000" w:usb3="00000000" w:csb0="00000001" w:csb1="00000000"/>
  </w:font>
  <w:font w:name="仿宋体">
    <w:altName w:val="宋体"/>
    <w:panose1 w:val="02010600030101010101"/>
    <w:charset w:val="86"/>
    <w:family w:val="roman"/>
    <w:pitch w:val="default"/>
    <w:sig w:usb0="00000000" w:usb1="00000000" w:usb2="00000010" w:usb3="00000000" w:csb0="00040000" w:csb1="00000000"/>
  </w:font>
  <w:font w:name="Garamond">
    <w:panose1 w:val="02020404030301010803"/>
    <w:charset w:val="00"/>
    <w:family w:val="roman"/>
    <w:pitch w:val="default"/>
    <w:sig w:usb0="00000287" w:usb1="00000000" w:usb2="00000000" w:usb3="00000000" w:csb0="0000009F" w:csb1="DFD70000"/>
  </w:font>
  <w:font w:name="DFKai-SB">
    <w:panose1 w:val="03000509000000000000"/>
    <w:charset w:val="88"/>
    <w:family w:val="script"/>
    <w:pitch w:val="default"/>
    <w:sig w:usb0="00000003" w:usb1="082E0000" w:usb2="00000016" w:usb3="00000000" w:csb0="00100001" w:csb1="00000000"/>
  </w:font>
  <w:font w:name="方正仿宋_GBK">
    <w:altName w:val="Arial Unicode MS"/>
    <w:panose1 w:val="03000509000000000000"/>
    <w:charset w:val="86"/>
    <w:family w:val="script"/>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Book Antiqua">
    <w:panose1 w:val="02040602050305030304"/>
    <w:charset w:val="00"/>
    <w:family w:val="roman"/>
    <w:pitch w:val="default"/>
    <w:sig w:usb0="00000287" w:usb1="00000000" w:usb2="00000000" w:usb3="00000000" w:csb0="2000009F" w:csb1="DFD70000"/>
  </w:font>
  <w:font w:name="Franklin Gothic Medium">
    <w:panose1 w:val="020B0603020102020204"/>
    <w:charset w:val="00"/>
    <w:family w:val="swiss"/>
    <w:pitch w:val="default"/>
    <w:sig w:usb0="00000287" w:usb1="00000000" w:usb2="00000000" w:usb3="00000000" w:csb0="2000009F" w:csb1="DFD70000"/>
  </w:font>
  <w:font w:name="五">
    <w:altName w:val="黑体"/>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隶书">
    <w:panose1 w:val="0201050906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Wingdings 2">
    <w:panose1 w:val="05020102010507070707"/>
    <w:charset w:val="00"/>
    <w:family w:val="auto"/>
    <w:pitch w:val="default"/>
    <w:sig w:usb0="00000000" w:usb1="00000000" w:usb2="00000000" w:usb3="00000000" w:csb0="80000000" w:csb1="00000000"/>
  </w:font>
  <w:font w:name="+中文正文">
    <w:altName w:val="AMGDT"/>
    <w:panose1 w:val="00000000000000000000"/>
    <w:charset w:val="00"/>
    <w:family w:val="auto"/>
    <w:pitch w:val="default"/>
    <w:sig w:usb0="00000000" w:usb1="00000000" w:usb2="00000000" w:usb3="00000000" w:csb0="00000000" w:csb1="00000000"/>
  </w:font>
  <w:font w:name="+西文正文">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CG Times">
    <w:altName w:val="Times New Roman"/>
    <w:panose1 w:val="02020603050405020304"/>
    <w:charset w:val="00"/>
    <w:family w:val="roman"/>
    <w:pitch w:val="default"/>
    <w:sig w:usb0="00000000" w:usb1="00000000" w:usb2="00000000" w:usb3="00000000" w:csb0="00000093" w:csb1="00000000"/>
  </w:font>
  <w:font w:name="华文仿宋">
    <w:panose1 w:val="02010600040101010101"/>
    <w:charset w:val="86"/>
    <w:family w:val="auto"/>
    <w:pitch w:val="default"/>
    <w:sig w:usb0="00000287" w:usb1="080F0000" w:usb2="00000000" w:usb3="00000000" w:csb0="0004009F" w:csb1="DFD70000"/>
  </w:font>
  <w:font w:name="TimesNewRomanPSMT">
    <w:altName w:val="Times New Roman"/>
    <w:panose1 w:val="00000000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MS Gothic">
    <w:panose1 w:val="020B0609070205080204"/>
    <w:charset w:val="80"/>
    <w:family w:val="auto"/>
    <w:pitch w:val="default"/>
    <w:sig w:usb0="E00002FF" w:usb1="6AC7FDFB" w:usb2="00000012" w:usb3="00000000" w:csb0="4002009F" w:csb1="DFD70000"/>
  </w:font>
  <w:font w:name="CIDFont+F2">
    <w:altName w:val="方正兰亭超细黑简体"/>
    <w:panose1 w:val="00000000000000000000"/>
    <w:charset w:val="86"/>
    <w:family w:val="auto"/>
    <w:pitch w:val="default"/>
    <w:sig w:usb0="00000000" w:usb1="00000000" w:usb2="00000010" w:usb3="00000000" w:csb0="00040000" w:csb1="00000000"/>
  </w:font>
  <w:font w:name="CIDFont+F1">
    <w:altName w:val="方正兰亭超细黑简体"/>
    <w:panose1 w:val="00000000000000000000"/>
    <w:charset w:val="86"/>
    <w:family w:val="auto"/>
    <w:pitch w:val="default"/>
    <w:sig w:usb0="00000000" w:usb1="00000000" w:usb2="00000010" w:usb3="00000000" w:csb0="00040000" w:csb1="00000000"/>
  </w:font>
  <w:font w:name="CIDFont+F3">
    <w:altName w:val="方正兰亭超细黑简体"/>
    <w:panose1 w:val="00000000000000000000"/>
    <w:charset w:val="86"/>
    <w:family w:val="auto"/>
    <w:pitch w:val="default"/>
    <w:sig w:usb0="00000000" w:usb1="00000000" w:usb2="0000001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宋体e眠副浡渀.">
    <w:altName w:val="宋体"/>
    <w:panose1 w:val="00000000000000000000"/>
    <w:charset w:val="86"/>
    <w:family w:val="roman"/>
    <w:pitch w:val="default"/>
    <w:sig w:usb0="00000000" w:usb1="00000000" w:usb2="00000010" w:usb3="00000000" w:csb0="00040000" w:csb1="00000000"/>
  </w:font>
  <w:font w:name="Sim Sun">
    <w:altName w:val="Times New Roman"/>
    <w:panose1 w:val="00000000000000000000"/>
    <w:charset w:val="00"/>
    <w:family w:val="roman"/>
    <w:pitch w:val="default"/>
    <w:sig w:usb0="00000000" w:usb1="00000000" w:usb2="00000000" w:usb3="00000000" w:csb0="00040001" w:csb1="00000000"/>
  </w:font>
  <w:font w:name="Courier">
    <w:altName w:val="Courier New"/>
    <w:panose1 w:val="02070409020205020404"/>
    <w:charset w:val="00"/>
    <w:family w:val="modern"/>
    <w:pitch w:val="default"/>
    <w:sig w:usb0="00000000" w:usb1="00000000" w:usb2="00000000" w:usb3="00000000" w:csb0="00000001" w:csb1="00000000"/>
  </w:font>
  <w:font w:name="汉鼎简特宋">
    <w:altName w:val="宋体"/>
    <w:panose1 w:val="00000000000000000000"/>
    <w:charset w:val="86"/>
    <w:family w:val="modern"/>
    <w:pitch w:val="default"/>
    <w:sig w:usb0="00000000" w:usb1="00000000" w:usb2="00000010" w:usb3="00000000" w:csb0="00040000" w:csb1="00000000"/>
  </w:font>
  <w:font w:name="宋体-方正超大字符集">
    <w:altName w:val="宋体"/>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ì.">
    <w:altName w:val="宋体"/>
    <w:panose1 w:val="00000000000000000000"/>
    <w:charset w:val="86"/>
    <w:family w:val="roman"/>
    <w:pitch w:val="default"/>
    <w:sig w:usb0="00000000" w:usb1="00000000" w:usb2="00000000" w:usb3="00000000" w:csb0="00040001" w:csb1="00000000"/>
  </w:font>
  <w:font w:name="Arial Rounded MT Bold">
    <w:panose1 w:val="020F0704030504030204"/>
    <w:charset w:val="00"/>
    <w:family w:val="swiss"/>
    <w:pitch w:val="default"/>
    <w:sig w:usb0="00000003" w:usb1="00000000" w:usb2="00000000" w:usb3="00000000" w:csb0="20000001" w:csb1="00000000"/>
  </w:font>
  <w:font w:name="文鼎大标宋简">
    <w:altName w:val="宋体"/>
    <w:panose1 w:val="00000000000000000000"/>
    <w:charset w:val="86"/>
    <w:family w:val="modern"/>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长城仿宋">
    <w:altName w:val="宋体"/>
    <w:panose1 w:val="02010609000101010101"/>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Impact">
    <w:panose1 w:val="020B0806030902050204"/>
    <w:charset w:val="00"/>
    <w:family w:val="swiss"/>
    <w:pitch w:val="default"/>
    <w:sig w:usb0="00000287" w:usb1="00000000" w:usb2="00000000" w:usb3="00000000" w:csb0="2000009F" w:csb1="DFD70000"/>
  </w:font>
  <w:font w:name="长城楷体">
    <w:altName w:val="黑体"/>
    <w:panose1 w:val="00000000000000000000"/>
    <w:charset w:val="86"/>
    <w:family w:val="modern"/>
    <w:pitch w:val="default"/>
    <w:sig w:usb0="00000000" w:usb1="00000000" w:usb2="00000010" w:usb3="00000000" w:csb0="00040000" w:csb1="00000000"/>
  </w:font>
  <w:font w:name="?l?r ｨC?｡ｯ?">
    <w:altName w:val="MS Gothic"/>
    <w:panose1 w:val="00000000000000000000"/>
    <w:charset w:val="80"/>
    <w:family w:val="roman"/>
    <w:pitch w:val="default"/>
    <w:sig w:usb0="00000000" w:usb1="00000000" w:usb2="00000010" w:usb3="00000000" w:csb0="00020000" w:csb1="00000000"/>
  </w:font>
  <w:font w:name="Times">
    <w:altName w:val="Times New Roman"/>
    <w:panose1 w:val="02020603050405020304"/>
    <w:charset w:val="00"/>
    <w:family w:val="roman"/>
    <w:pitch w:val="default"/>
    <w:sig w:usb0="00000000" w:usb1="00000000" w:usb2="00000009" w:usb3="00000000" w:csb0="000001FF" w:csb1="00000000"/>
  </w:font>
  <w:font w:name="汉鼎简书宋">
    <w:altName w:val="宋体"/>
    <w:panose1 w:val="00000000000000000000"/>
    <w:charset w:val="86"/>
    <w:family w:val="modern"/>
    <w:pitch w:val="default"/>
    <w:sig w:usb0="00000000" w:usb1="00000000" w:usb2="00000010" w:usb3="00000000" w:csb0="00040000" w:csb1="00000000"/>
  </w:font>
  <w:font w:name="MS Sans Serif">
    <w:altName w:val="Arial"/>
    <w:panose1 w:val="00000000000000000000"/>
    <w:charset w:val="00"/>
    <w:family w:val="swiss"/>
    <w:pitch w:val="default"/>
    <w:sig w:usb0="00000000" w:usb1="00000000" w:usb2="00000000" w:usb3="00000000" w:csb0="00000001" w:csb1="00000000"/>
  </w:font>
  <w:font w:name="華康細黑體">
    <w:altName w:val="黑体"/>
    <w:panose1 w:val="00000000000000000000"/>
    <w:charset w:val="88"/>
    <w:family w:val="auto"/>
    <w:pitch w:val="default"/>
    <w:sig w:usb0="00000000" w:usb1="00000000" w:usb2="00000010" w:usb3="00000000" w:csb0="00100000" w:csb1="00000000"/>
  </w:font>
  <w:font w:name="..">
    <w:altName w:val="黑体"/>
    <w:panose1 w:val="00000000000000000000"/>
    <w:charset w:val="86"/>
    <w:family w:val="auto"/>
    <w:pitch w:val="default"/>
    <w:sig w:usb0="00000000" w:usb1="00000000" w:usb2="00000010" w:usb3="00000000" w:csb0="00040000" w:csb1="00000000"/>
  </w:font>
  <w:font w:name="方正仿宋简体">
    <w:altName w:val="Arial Unicode MS"/>
    <w:panose1 w:val="03000509000000000000"/>
    <w:charset w:val="86"/>
    <w:family w:val="script"/>
    <w:pitch w:val="default"/>
    <w:sig w:usb0="00000000" w:usb1="00000000" w:usb2="00000010" w:usb3="00000000" w:csb0="00040000" w:csb1="00000000"/>
  </w:font>
  <w:font w:name="华文行楷">
    <w:panose1 w:val="02010800040101010101"/>
    <w:charset w:val="86"/>
    <w:family w:val="auto"/>
    <w:pitch w:val="default"/>
    <w:sig w:usb0="00000001" w:usb1="080F0000" w:usb2="00000000" w:usb3="00000000" w:csb0="00040000" w:csb1="00000000"/>
  </w:font>
  <w:font w:name="Batang">
    <w:panose1 w:val="02030600000101010101"/>
    <w:charset w:val="81"/>
    <w:family w:val="roman"/>
    <w:pitch w:val="default"/>
    <w:sig w:usb0="B00002AF" w:usb1="69D77CFB" w:usb2="00000030" w:usb3="00000000" w:csb0="4008009F" w:csb1="DFD70000"/>
  </w:font>
  <w:font w:name="Symusic">
    <w:panose1 w:val="00000400000000000000"/>
    <w:charset w:val="00"/>
    <w:family w:val="auto"/>
    <w:pitch w:val="default"/>
    <w:sig w:usb0="00000001" w:usb1="00000000" w:usb2="00000000" w:usb3="00000000" w:csb0="000001FF" w:csb1="00000000"/>
  </w:font>
  <w:font w:name="华文宋体">
    <w:panose1 w:val="02010600040101010101"/>
    <w:charset w:val="86"/>
    <w:family w:val="auto"/>
    <w:pitch w:val="default"/>
    <w:sig w:usb0="00000287" w:usb1="080F0000" w:usb2="00000000" w:usb3="00000000" w:csb0="0004009F" w:csb1="DFD70000"/>
  </w:font>
  <w:font w:name="Abadi MT Condensed">
    <w:altName w:val="Courier New"/>
    <w:panose1 w:val="00000000000000000000"/>
    <w:charset w:val="00"/>
    <w:family w:val="auto"/>
    <w:pitch w:val="default"/>
    <w:sig w:usb0="00000000" w:usb1="00000000" w:usb2="00000000" w:usb3="00000000" w:csb0="00000001" w:csb1="00000000"/>
  </w:font>
  <w:font w:name="华文楷体">
    <w:panose1 w:val="02010600040101010101"/>
    <w:charset w:val="86"/>
    <w:family w:val="auto"/>
    <w:pitch w:val="default"/>
    <w:sig w:usb0="00000287" w:usb1="080F0000" w:usb2="00000000" w:usb3="00000000" w:csb0="0004009F" w:csb1="DFD70000"/>
  </w:font>
  <w:font w:name="@宋体">
    <w:panose1 w:val="02010600030101010101"/>
    <w:charset w:val="86"/>
    <w:family w:val="auto"/>
    <w:pitch w:val="default"/>
    <w:sig w:usb0="00000003" w:usb1="288F0000" w:usb2="00000006" w:usb3="00000000" w:csb0="00040001" w:csb1="00000000"/>
  </w:font>
  <w:font w:name="Dotum">
    <w:panose1 w:val="020B0600000101010101"/>
    <w:charset w:val="81"/>
    <w:family w:val="swiss"/>
    <w:pitch w:val="default"/>
    <w:sig w:usb0="B00002AF" w:usb1="69D77CFB" w:usb2="00000030" w:usb3="00000000" w:csb0="4008009F" w:csb1="DFD70000"/>
  </w:font>
  <w:font w:name="_GB2312">
    <w:altName w:val="Times New Roman"/>
    <w:panose1 w:val="00000000000000000000"/>
    <w:charset w:val="00"/>
    <w:family w:val="roman"/>
    <w:pitch w:val="default"/>
    <w:sig w:usb0="00000000" w:usb1="00000000" w:usb2="00000000" w:usb3="00000000" w:csb0="00040001" w:csb1="00000000"/>
  </w:font>
  <w:font w:name="Century">
    <w:panose1 w:val="02040604050505020304"/>
    <w:charset w:val="00"/>
    <w:family w:val="roman"/>
    <w:pitch w:val="default"/>
    <w:sig w:usb0="00000287" w:usb1="00000000" w:usb2="00000000" w:usb3="00000000" w:csb0="2000009F" w:csb1="DFD70000"/>
  </w:font>
  <w:font w:name="MS Mincho">
    <w:panose1 w:val="02020609040205080304"/>
    <w:charset w:val="80"/>
    <w:family w:val="modern"/>
    <w:pitch w:val="default"/>
    <w:sig w:usb0="E00002FF" w:usb1="6AC7FDFB" w:usb2="00000012" w:usb3="00000000" w:csb0="4002009F" w:csb1="DFD70000"/>
  </w:font>
  <w:font w:name="+中文标题">
    <w:altName w:val="Segoe Print"/>
    <w:panose1 w:val="00000000000000000000"/>
    <w:charset w:val="00"/>
    <w:family w:val="auto"/>
    <w:pitch w:val="default"/>
    <w:sig w:usb0="00000000" w:usb1="00000000" w:usb2="00000000" w:usb3="00000000" w:csb0="00000000" w:csb1="00000000"/>
  </w:font>
  <w:font w:name="+西文标题">
    <w:altName w:val="Segoe Print"/>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0" w:usb3="00000000" w:csb0="00000001" w:csb1="00000000"/>
  </w:font>
  <w:font w:name="TimesNewRoman,Bold">
    <w:altName w:val="宋体"/>
    <w:panose1 w:val="00000000000000000000"/>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黑体">
    <w:panose1 w:val="02010609060101010101"/>
    <w:charset w:val="88"/>
    <w:family w:val="auto"/>
    <w:pitch w:val="default"/>
    <w:sig w:usb0="800002BF" w:usb1="38CF7CFA" w:usb2="00000016" w:usb3="00000000" w:csb0="00040001" w:csb1="00000000"/>
  </w:font>
  <w:font w:name="FangSong_GB2312">
    <w:altName w:val="仿宋"/>
    <w:panose1 w:val="00000000000000000000"/>
    <w:charset w:val="86"/>
    <w:family w:val="swiss"/>
    <w:pitch w:val="default"/>
    <w:sig w:usb0="00000000" w:usb1="00000000" w:usb2="00000000" w:usb3="00000000" w:csb0="00040000" w:csb1="00000000"/>
  </w:font>
  <w:font w:name="Alaska">
    <w:altName w:val="Lucida Sans Unicode"/>
    <w:panose1 w:val="020E0602030304020303"/>
    <w:charset w:val="00"/>
    <w:family w:val="swiss"/>
    <w:pitch w:val="default"/>
    <w:sig w:usb0="00000000" w:usb1="00000000" w:usb2="00000000" w:usb3="00000000" w:csb0="00000017" w:csb1="00000000"/>
  </w:font>
  <w:font w:name="SimSun-ExtB">
    <w:panose1 w:val="02010609060101010101"/>
    <w:charset w:val="86"/>
    <w:family w:val="modern"/>
    <w:pitch w:val="default"/>
    <w:sig w:usb0="00000001" w:usb1="02000000" w:usb2="00000000" w:usb3="00000000" w:csb0="00040001" w:csb1="00000000"/>
  </w:font>
  <w:font w:name="Lucida Sans Unicode">
    <w:panose1 w:val="020B0602030504020204"/>
    <w:charset w:val="00"/>
    <w:family w:val="auto"/>
    <w:pitch w:val="default"/>
    <w:sig w:usb0="80001AFF" w:usb1="0000396B" w:usb2="00000000" w:usb3="00000000" w:csb0="200000BF" w:csb1="D7F70000"/>
  </w:font>
  <w:font w:name="FangSong_GB2312">
    <w:altName w:val="仿宋"/>
    <w:panose1 w:val="00000000000000000000"/>
    <w:charset w:val="00"/>
    <w:family w:val="auto"/>
    <w:pitch w:val="default"/>
    <w:sig w:usb0="00000000" w:usb1="00000000" w:usb2="00000000" w:usb3="00000000" w:csb0="00000000" w:csb1="00000000"/>
  </w:font>
  <w:font w:name="Broadway">
    <w:panose1 w:val="04040905080B02020502"/>
    <w:charset w:val="00"/>
    <w:family w:val="decorative"/>
    <w:pitch w:val="default"/>
    <w:sig w:usb0="00000003" w:usb1="00000000" w:usb2="00000000" w:usb3="00000000" w:csb0="20000001" w:csb1="00000000"/>
  </w:font>
  <w:font w:name="Segoe UI Semilight">
    <w:panose1 w:val="020B0402040204020203"/>
    <w:charset w:val="00"/>
    <w:family w:val="auto"/>
    <w:pitch w:val="default"/>
    <w:sig w:usb0="E4002EFF" w:usb1="C000E47F" w:usb2="00000009" w:usb3="00000000" w:csb0="200001FF" w:csb1="00000000"/>
  </w:font>
  <w:font w:name="Yu Gothic UI">
    <w:altName w:val="Meiryo UI"/>
    <w:panose1 w:val="020B0500000000000000"/>
    <w:charset w:val="80"/>
    <w:family w:val="auto"/>
    <w:pitch w:val="default"/>
    <w:sig w:usb0="00000000" w:usb1="00000000" w:usb2="00000016" w:usb3="00000000" w:csb0="2002009F" w:csb1="00000000"/>
  </w:font>
  <w:font w:name="PMingLiU-ExtB">
    <w:panose1 w:val="02020500000000000000"/>
    <w:charset w:val="88"/>
    <w:family w:val="auto"/>
    <w:pitch w:val="default"/>
    <w:sig w:usb0="8000002F" w:usb1="02000008" w:usb2="00000000" w:usb3="00000000" w:csb0="00100001" w:csb1="00000000"/>
  </w:font>
  <w:font w:name="Meiryo UI">
    <w:panose1 w:val="020B0604030504040204"/>
    <w:charset w:val="80"/>
    <w:family w:val="auto"/>
    <w:pitch w:val="default"/>
    <w:sig w:usb0="E10102FF" w:usb1="EAC7FFFF" w:usb2="00010012" w:usb3="00000000" w:csb0="6002009F" w:csb1="DFD70000"/>
  </w:font>
  <w:font w:name="Georgia">
    <w:panose1 w:val="02040502050405020303"/>
    <w:charset w:val="00"/>
    <w:family w:val="auto"/>
    <w:pitch w:val="default"/>
    <w:sig w:usb0="00000287" w:usb1="00000000" w:usb2="00000000" w:usb3="00000000" w:csb0="2000009F" w:csb1="00000000"/>
  </w:font>
  <w:font w:name="F4">
    <w:altName w:val="宋体"/>
    <w:panose1 w:val="00000000000000000000"/>
    <w:charset w:val="86"/>
    <w:family w:val="auto"/>
    <w:pitch w:val="default"/>
    <w:sig w:usb0="00000000" w:usb1="00000000" w:usb2="00000000" w:usb3="00000000" w:csb0="00040000" w:csb1="00000000"/>
  </w:font>
  <w:font w:name="Times New Roman+FPEF">
    <w:altName w:val="宋体"/>
    <w:panose1 w:val="00000000000000000000"/>
    <w:charset w:val="86"/>
    <w:family w:val="auto"/>
    <w:pitch w:val="default"/>
    <w:sig w:usb0="00000000" w:usb1="00000000" w:usb2="00000000" w:usb3="00000000" w:csb0="00040000" w:csb1="00000000"/>
  </w:font>
  <w:font w:name="宋体+FPEF">
    <w:altName w:val="宋体"/>
    <w:panose1 w:val="00000000000000000000"/>
    <w:charset w:val="86"/>
    <w:family w:val="auto"/>
    <w:pitch w:val="default"/>
    <w:sig w:usb0="00000000" w:usb1="00000000" w:usb2="00000000" w:usb3="00000000" w:csb0="00040000" w:csb1="00000000"/>
  </w:font>
  <w:font w:name="inherit">
    <w:altName w:val="Times New Roman"/>
    <w:panose1 w:val="00000000000000000000"/>
    <w:charset w:val="00"/>
    <w:family w:val="roman"/>
    <w:pitch w:val="default"/>
    <w:sig w:usb0="00000000" w:usb1="00000000" w:usb2="00000000" w:usb3="00000000" w:csb0="00000001" w:csb1="00000000"/>
  </w:font>
  <w:font w:name="方正黑体_GBK">
    <w:altName w:val="黑体"/>
    <w:panose1 w:val="03000509000000000000"/>
    <w:charset w:val="86"/>
    <w:family w:val="script"/>
    <w:pitch w:val="default"/>
    <w:sig w:usb0="00000000" w:usb1="00000000" w:usb2="00000010" w:usb3="00000000" w:csb0="00040000" w:csb1="00000000"/>
  </w:font>
  <w:font w:name="汉鼎简大宋">
    <w:altName w:val="新宋体"/>
    <w:panose1 w:val="02010609010101010101"/>
    <w:charset w:val="86"/>
    <w:family w:val="modern"/>
    <w:pitch w:val="default"/>
    <w:sig w:usb0="00000000" w:usb1="00000000" w:usb2="00000010" w:usb3="00000000" w:csb0="00040000" w:csb1="00000000"/>
  </w:font>
  <w:font w:name="汉鼎简黑体">
    <w:altName w:val="新宋体"/>
    <w:panose1 w:val="02010609000101010101"/>
    <w:charset w:val="86"/>
    <w:family w:val="modern"/>
    <w:pitch w:val="default"/>
    <w:sig w:usb0="00000000" w:usb1="00000000" w:usb2="00000010" w:usb3="00000000" w:csb0="00040000" w:csb1="00000000"/>
  </w:font>
  <w:font w:name="Sim Hei">
    <w:altName w:val="Arial Unicode MS"/>
    <w:panose1 w:val="00000000000000000000"/>
    <w:charset w:val="86"/>
    <w:family w:val="swiss"/>
    <w:pitch w:val="default"/>
    <w:sig w:usb0="00000000" w:usb1="00000000" w:usb2="00000010" w:usb3="00000000" w:csb0="00040000" w:csb1="00000000"/>
  </w:font>
  <w:font w:name="文鼎粗行楷简">
    <w:altName w:val="宋体"/>
    <w:panose1 w:val="00000000000000000000"/>
    <w:charset w:val="86"/>
    <w:family w:val="roman"/>
    <w:pitch w:val="default"/>
    <w:sig w:usb0="00000000" w:usb1="00000000" w:usb2="00000010" w:usb3="00000000" w:csb0="00040000" w:csb1="00000000"/>
  </w:font>
  <w:font w:name="SimSun-Identity-H">
    <w:altName w:val="宋体"/>
    <w:panose1 w:val="00000000000000000000"/>
    <w:charset w:val="86"/>
    <w:family w:val="auto"/>
    <w:pitch w:val="default"/>
    <w:sig w:usb0="00000000" w:usb1="00000000" w:usb2="0000001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MS PGothic">
    <w:panose1 w:val="020B0600070205080204"/>
    <w:charset w:val="80"/>
    <w:family w:val="auto"/>
    <w:pitch w:val="default"/>
    <w:sig w:usb0="E00002FF" w:usb1="6AC7FDFB" w:usb2="00000012" w:usb3="00000000" w:csb0="4002009F" w:csb1="DFD70000"/>
  </w:font>
  <w:font w:name="Traditional Arabic">
    <w:panose1 w:val="02020603050405020304"/>
    <w:charset w:val="00"/>
    <w:family w:val="auto"/>
    <w:pitch w:val="default"/>
    <w:sig w:usb0="00006003" w:usb1="80000000" w:usb2="00000008" w:usb3="00000000" w:csb0="00000041" w:csb1="20080000"/>
  </w:font>
  <w:font w:name="方正小标宋_GBK">
    <w:altName w:val="Arial Unicode MS"/>
    <w:panose1 w:val="03000509000000000000"/>
    <w:charset w:val="86"/>
    <w:family w:val="script"/>
    <w:pitch w:val="default"/>
    <w:sig w:usb0="00000000" w:usb1="00000000" w:usb2="00000010" w:usb3="00000000" w:csb0="00040000" w:csb1="00000000"/>
  </w:font>
  <w:font w:name="Arial">
    <w:panose1 w:val="020B0604020202020204"/>
    <w:charset w:val="86"/>
    <w:family w:val="swiss"/>
    <w:pitch w:val="default"/>
    <w:sig w:usb0="E0002AFF" w:usb1="C0007843" w:usb2="00000009" w:usb3="00000000" w:csb0="400001FF" w:csb1="FFFF0000"/>
  </w:font>
  <w:font w:name="Arial">
    <w:panose1 w:val="020B0604020202020204"/>
    <w:charset w:val="80"/>
    <w:family w:val="auto"/>
    <w:pitch w:val="default"/>
    <w:sig w:usb0="E0002AFF" w:usb1="C0007843" w:usb2="00000009" w:usb3="00000000" w:csb0="400001FF" w:csb1="FFFF0000"/>
  </w:font>
  <w:font w:name="monospace">
    <w:altName w:val="Arial Unicode MS"/>
    <w:panose1 w:val="00000000000000000000"/>
    <w:charset w:val="00"/>
    <w:family w:val="auto"/>
    <w:pitch w:val="default"/>
    <w:sig w:usb0="00000000" w:usb1="00000000" w:usb2="00000000" w:usb3="00000000" w:csb0="00040001" w:csb1="00000000"/>
  </w:font>
  <w:font w:name="华文隶书">
    <w:panose1 w:val="02010800040101010101"/>
    <w:charset w:val="86"/>
    <w:family w:val="auto"/>
    <w:pitch w:val="default"/>
    <w:sig w:usb0="00000001" w:usb1="080F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Meiryo">
    <w:panose1 w:val="020B0604030504040204"/>
    <w:charset w:val="80"/>
    <w:family w:val="auto"/>
    <w:pitch w:val="default"/>
    <w:sig w:usb0="E10102FF" w:usb1="EAC7FFFF" w:usb2="00010012" w:usb3="00000000" w:csb0="6002009F" w:csb1="DFD70000"/>
  </w:font>
  <w:font w:name="Microsoft JhengHei Light">
    <w:altName w:val="Microsoft JhengHei"/>
    <w:panose1 w:val="020B0304030504040204"/>
    <w:charset w:val="88"/>
    <w:family w:val="auto"/>
    <w:pitch w:val="default"/>
    <w:sig w:usb0="00000000" w:usb1="00000000" w:usb2="00000016" w:usb3="00000000" w:csb0="00100009" w:csb1="00000000"/>
  </w:font>
  <w:font w:name="Microsoft YaHei UI Light">
    <w:altName w:val="宋体"/>
    <w:panose1 w:val="020B0502040204020203"/>
    <w:charset w:val="86"/>
    <w:family w:val="auto"/>
    <w:pitch w:val="default"/>
    <w:sig w:usb0="00000000" w:usb1="00000000" w:usb2="00000016" w:usb3="00000000" w:csb0="0004001F" w:csb1="00000000"/>
  </w:font>
  <w:font w:name="MingLiU-ExtB">
    <w:panose1 w:val="02020500000000000000"/>
    <w:charset w:val="88"/>
    <w:family w:val="auto"/>
    <w:pitch w:val="default"/>
    <w:sig w:usb0="8000002F" w:usb1="02000008" w:usb2="00000000" w:usb3="00000000" w:csb0="00100001" w:csb1="00000000"/>
  </w:font>
  <w:font w:name="Microsoft YaHei UI">
    <w:panose1 w:val="020B0503020204020204"/>
    <w:charset w:val="86"/>
    <w:family w:val="auto"/>
    <w:pitch w:val="default"/>
    <w:sig w:usb0="80000287" w:usb1="28CF3C52" w:usb2="00000016" w:usb3="00000000" w:csb0="0004001F" w:csb1="00000000"/>
  </w:font>
  <w:font w:name="Microsoft JhengHei UI">
    <w:panose1 w:val="020B0604030504040204"/>
    <w:charset w:val="88"/>
    <w:family w:val="auto"/>
    <w:pitch w:val="default"/>
    <w:sig w:usb0="00000087" w:usb1="28AF4000" w:usb2="00000016" w:usb3="00000000" w:csb0="00100009" w:csb1="00000000"/>
  </w:font>
  <w:font w:name="微软雅黑 Light">
    <w:altName w:val="黑体"/>
    <w:panose1 w:val="020B0502040204020203"/>
    <w:charset w:val="86"/>
    <w:family w:val="auto"/>
    <w:pitch w:val="default"/>
    <w:sig w:usb0="00000000" w:usb1="00000000" w:usb2="00000016" w:usb3="00000000" w:csb0="0004001F" w:csb1="00000000"/>
  </w:font>
  <w:font w:name="Microsoft JhengHei">
    <w:panose1 w:val="020B0604030504040204"/>
    <w:charset w:val="88"/>
    <w:family w:val="auto"/>
    <w:pitch w:val="default"/>
    <w:sig w:usb0="00000087" w:usb1="28AF4000" w:usb2="00000016" w:usb3="00000000" w:csb0="00100009" w:csb1="00000000"/>
  </w:font>
  <w:font w:name="Trebuchet MS">
    <w:panose1 w:val="020B0603020202020204"/>
    <w:charset w:val="00"/>
    <w:family w:val="auto"/>
    <w:pitch w:val="default"/>
    <w:sig w:usb0="00000287" w:usb1="00000000" w:usb2="00000000" w:usb3="00000000" w:csb0="2000009F" w:csb1="00000000"/>
  </w:font>
  <w:font w:name="Helvetica Neue">
    <w:altName w:val="Segoe Print"/>
    <w:panose1 w:val="00000000000000000000"/>
    <w:charset w:val="00"/>
    <w:family w:val="auto"/>
    <w:pitch w:val="default"/>
    <w:sig w:usb0="00000000" w:usb1="00000000" w:usb2="00000000" w:usb3="00000000" w:csb0="00000000" w:csb1="00000000"/>
  </w:font>
  <w:font w:name="華康中楷體">
    <w:altName w:val="Arial Unicode MS"/>
    <w:panose1 w:val="00000000000000000000"/>
    <w:charset w:val="88"/>
    <w:family w:val="modern"/>
    <w:pitch w:val="default"/>
    <w:sig w:usb0="00000000" w:usb1="00000000" w:usb2="00000010" w:usb3="00000000" w:csb0="00100000" w:csb1="00000000"/>
  </w:font>
  <w:font w:name="Times New Roman;Symbol;Arial;婼">
    <w:altName w:val="黑体"/>
    <w:panose1 w:val="00000000000000000000"/>
    <w:charset w:val="86"/>
    <w:family w:val="auto"/>
    <w:pitch w:val="default"/>
    <w:sig w:usb0="00000000" w:usb1="00000000" w:usb2="00000010" w:usb3="00000000" w:csb0="00040000" w:csb1="00000000"/>
  </w:font>
  <w:font w:name="Gulim">
    <w:panose1 w:val="020B0600000101010101"/>
    <w:charset w:val="81"/>
    <w:family w:val="swiss"/>
    <w:pitch w:val="default"/>
    <w:sig w:usb0="B00002AF" w:usb1="69D77CFB" w:usb2="00000030" w:usb3="00000000" w:csb0="4008009F" w:csb1="DFD70000"/>
  </w:font>
  <w:font w:name="文鼎CS中宋">
    <w:altName w:val="宋体"/>
    <w:panose1 w:val="02010609010101010101"/>
    <w:charset w:val="86"/>
    <w:family w:val="modern"/>
    <w:pitch w:val="default"/>
    <w:sig w:usb0="00000000" w:usb1="00000000" w:usb2="00000010" w:usb3="00000000" w:csb0="00040000" w:csb1="00000000"/>
  </w:font>
  <w:font w:name="Romantic">
    <w:panose1 w:val="00000400000000000000"/>
    <w:charset w:val="02"/>
    <w:family w:val="auto"/>
    <w:pitch w:val="default"/>
    <w:sig w:usb0="00000000" w:usb1="00000000" w:usb2="00000000" w:usb3="00000000" w:csb0="00000000" w:csb1="00000000"/>
  </w:font>
  <w:font w:name="Angsana New">
    <w:panose1 w:val="02020603050405020304"/>
    <w:charset w:val="00"/>
    <w:family w:val="roman"/>
    <w:pitch w:val="default"/>
    <w:sig w:usb0="81000003" w:usb1="00000000" w:usb2="00000000" w:usb3="00000000" w:csb0="00010001" w:csb1="00000000"/>
  </w:font>
  <w:font w:name="baikeFont_layout">
    <w:altName w:val="Segoe Print"/>
    <w:panose1 w:val="00000000000000000000"/>
    <w:charset w:val="00"/>
    <w:family w:val="auto"/>
    <w:pitch w:val="default"/>
    <w:sig w:usb0="00000000" w:usb1="00000000" w:usb2="00000000" w:usb3="00000000" w:csb0="00000000" w:csb1="00000000"/>
  </w:font>
  <w:font w:name="baikeFont_css">
    <w:altName w:val="Segoe Print"/>
    <w:panose1 w:val="00000000000000000000"/>
    <w:charset w:val="00"/>
    <w:family w:val="auto"/>
    <w:pitch w:val="default"/>
    <w:sig w:usb0="00000000" w:usb1="00000000" w:usb2="00000000" w:usb3="00000000" w:csb0="00000000" w:csb1="00000000"/>
  </w:font>
  <w:font w:name="iknow_editor_icons">
    <w:altName w:val="Segoe Print"/>
    <w:panose1 w:val="00000000000000000000"/>
    <w:charset w:val="00"/>
    <w:family w:val="auto"/>
    <w:pitch w:val="default"/>
    <w:sig w:usb0="00000000" w:usb1="00000000" w:usb2="00000000" w:usb3="00000000" w:csb0="00000000" w:csb1="00000000"/>
  </w:font>
  <w:font w:name="iknow-qb_replyer_icons">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iknow-qb_home_icons">
    <w:altName w:val="Segoe Print"/>
    <w:panose1 w:val="00000000000000000000"/>
    <w:charset w:val="00"/>
    <w:family w:val="auto"/>
    <w:pitch w:val="default"/>
    <w:sig w:usb0="00000000" w:usb1="00000000" w:usb2="00000000" w:usb3="00000000" w:csb0="00000000" w:csb1="00000000"/>
  </w:font>
  <w:font w:name="iknow-qb_grade_icons">
    <w:altName w:val="Segoe Print"/>
    <w:panose1 w:val="00000000000000000000"/>
    <w:charset w:val="00"/>
    <w:family w:val="auto"/>
    <w:pitch w:val="default"/>
    <w:sig w:usb0="00000000" w:usb1="00000000" w:usb2="00000000" w:usb3="00000000" w:csb0="00000000" w:csb1="00000000"/>
  </w:font>
  <w:font w:name="iknow-qb_share_icons">
    <w:altName w:val="Segoe Print"/>
    <w:panose1 w:val="00000000000000000000"/>
    <w:charset w:val="00"/>
    <w:family w:val="auto"/>
    <w:pitch w:val="default"/>
    <w:sig w:usb0="00000000" w:usb1="00000000" w:usb2="00000000" w:usb3="00000000" w:csb0="00000000" w:csb1="00000000"/>
  </w:font>
  <w:font w:name="KaiTi_GB2312">
    <w:altName w:val="Times New Roman"/>
    <w:panose1 w:val="00000000000000000000"/>
    <w:charset w:val="00"/>
    <w:family w:val="roman"/>
    <w:pitch w:val="default"/>
    <w:sig w:usb0="00000000" w:usb1="00000000" w:usb2="00000000" w:usb3="00000000" w:csb0="00040001" w:csb1="00000000"/>
  </w:font>
  <w:font w:name="Sim Sun">
    <w:altName w:val="黑体"/>
    <w:panose1 w:val="00000000000000000000"/>
    <w:charset w:val="86"/>
    <w:family w:val="auto"/>
    <w:pitch w:val="default"/>
    <w:sig w:usb0="00000000" w:usb1="00000000" w:usb2="00000010" w:usb3="00000000" w:csb0="00040000" w:csb1="00000000"/>
  </w:font>
  <w:font w:name="??_GB2312">
    <w:altName w:val="AMGDT"/>
    <w:panose1 w:val="00000000000000000000"/>
    <w:charset w:val="00"/>
    <w:family w:val="swiss"/>
    <w:pitch w:val="default"/>
    <w:sig w:usb0="00000000" w:usb1="00000000" w:usb2="00000000" w:usb3="00000000" w:csb0="00000001" w:csb1="00000000"/>
  </w:font>
  <w:font w:name="等线">
    <w:altName w:val="AMGDT"/>
    <w:panose1 w:val="00000000000000000000"/>
    <w:charset w:val="00"/>
    <w:family w:val="auto"/>
    <w:pitch w:val="default"/>
    <w:sig w:usb0="00000000" w:usb1="00000000" w:usb2="00000000" w:usb3="00000000" w:csb0="00000000" w:csb1="00000000"/>
  </w:font>
  <w:font w:name="文鼎书宋二繁">
    <w:altName w:val="宋体"/>
    <w:panose1 w:val="020B0609010101010101"/>
    <w:charset w:val="86"/>
    <w:family w:val="modern"/>
    <w:pitch w:val="default"/>
    <w:sig w:usb0="00000000" w:usb1="00000000" w:usb2="00000010" w:usb3="00000000" w:csb0="00040000" w:csb1="00000000"/>
  </w:font>
  <w:font w:name="English111 Vivace BT">
    <w:altName w:val="Mistral"/>
    <w:panose1 w:val="03030702030607090B03"/>
    <w:charset w:val="00"/>
    <w:family w:val="script"/>
    <w:pitch w:val="default"/>
    <w:sig w:usb0="00000000" w:usb1="00000000" w:usb2="00000000" w:usb3="00000000" w:csb0="0000001B" w:csb1="00000000"/>
  </w:font>
  <w:font w:name="Mistral">
    <w:panose1 w:val="03090702030407020403"/>
    <w:charset w:val="00"/>
    <w:family w:val="auto"/>
    <w:pitch w:val="default"/>
    <w:sig w:usb0="00000287" w:usb1="00000000" w:usb2="00000000" w:usb3="00000000" w:csb0="2000009F" w:csb1="DFD70000"/>
  </w:font>
  <w:font w:name="F7">
    <w:altName w:val="宋体"/>
    <w:panose1 w:val="00000000000000000000"/>
    <w:charset w:val="86"/>
    <w:family w:val="auto"/>
    <w:pitch w:val="default"/>
    <w:sig w:usb0="00000000" w:usb1="00000000" w:usb2="00000000" w:usb3="00000000" w:csb0="00040000" w:csb1="00000000"/>
  </w:font>
  <w:font w:name="F5,Bold">
    <w:altName w:val="宋体"/>
    <w:panose1 w:val="00000000000000000000"/>
    <w:charset w:val="86"/>
    <w:family w:val="auto"/>
    <w:pitch w:val="default"/>
    <w:sig w:usb0="00000000" w:usb1="00000000" w:usb2="00000000" w:usb3="00000000" w:csb0="00040000" w:csb1="00000000"/>
  </w:font>
  <w:font w:name="微软简老宋">
    <w:altName w:val="黑体"/>
    <w:panose1 w:val="00000000000000000000"/>
    <w:charset w:val="86"/>
    <w:family w:val="auto"/>
    <w:pitch w:val="default"/>
    <w:sig w:usb0="00000000" w:usb1="00000000" w:usb2="00000010" w:usb3="00000000" w:csb0="00040000" w:csb1="00000000"/>
  </w:font>
  <w:font w:name="方正宋黑简体">
    <w:altName w:val="宋体"/>
    <w:panose1 w:val="00000000000000000000"/>
    <w:charset w:val="86"/>
    <w:family w:val="auto"/>
    <w:pitch w:val="default"/>
    <w:sig w:usb0="00000000" w:usb1="00000000" w:usb2="00000010" w:usb3="00000000" w:csb0="00040000" w:csb1="00000000"/>
  </w:font>
  <w:font w:name="FZHei-B01S">
    <w:altName w:val="宋体"/>
    <w:panose1 w:val="00000000000000000000"/>
    <w:charset w:val="86"/>
    <w:family w:val="swiss"/>
    <w:pitch w:val="default"/>
    <w:sig w:usb0="00000000" w:usb1="00000000" w:usb2="00000010" w:usb3="00000000" w:csb0="00040000" w:csb1="00000000"/>
  </w:font>
  <w:font w:name="H Ya 6gj">
    <w:altName w:val="宋体"/>
    <w:panose1 w:val="00000000000000000000"/>
    <w:charset w:val="86"/>
    <w:family w:val="roman"/>
    <w:pitch w:val="default"/>
    <w:sig w:usb0="00000000" w:usb1="00000000" w:usb2="00000010" w:usb3="00000000" w:csb0="00040000" w:csb1="00000000"/>
  </w:font>
  <w:font w:name="H Yc 1gj">
    <w:altName w:val="宋体"/>
    <w:panose1 w:val="00000000000000000000"/>
    <w:charset w:val="86"/>
    <w:family w:val="roman"/>
    <w:pitch w:val="default"/>
    <w:sig w:usb0="00000000" w:usb1="00000000" w:usb2="00000010" w:usb3="00000000" w:csb0="00040000" w:csb1="00000000"/>
  </w:font>
  <w:font w:name="微软简标宋">
    <w:altName w:val="黑体"/>
    <w:panose1 w:val="00000000000000000000"/>
    <w:charset w:val="86"/>
    <w:family w:val="auto"/>
    <w:pitch w:val="default"/>
    <w:sig w:usb0="00000000" w:usb1="00000000" w:usb2="00000010" w:usb3="00000000" w:csb0="00040000" w:csb1="00000000"/>
  </w:font>
  <w:font w:name="微软简魏碑">
    <w:altName w:val="黑体"/>
    <w:panose1 w:val="00000000000000000000"/>
    <w:charset w:val="86"/>
    <w:family w:val="auto"/>
    <w:pitch w:val="default"/>
    <w:sig w:usb0="00000000" w:usb1="00000000" w:usb2="00000010" w:usb3="00000000" w:csb0="00040000" w:csb1="00000000"/>
  </w:font>
  <w:font w:name="MS Shell Dlg">
    <w:altName w:val="Microsoft Sans Serif"/>
    <w:panose1 w:val="020B0604020202020204"/>
    <w:charset w:val="00"/>
    <w:family w:val="swiss"/>
    <w:pitch w:val="default"/>
    <w:sig w:usb0="00000000" w:usb1="00000000" w:usb2="00000008" w:usb3="00000000" w:csb0="000101FF" w:csb1="00000000"/>
  </w:font>
  <w:font w:name="Microsoft Sans Serif">
    <w:panose1 w:val="020B0604020202020204"/>
    <w:charset w:val="00"/>
    <w:family w:val="auto"/>
    <w:pitch w:val="default"/>
    <w:sig w:usb0="E1002AFF" w:usb1="C0000002" w:usb2="00000008" w:usb3="00000000" w:csb0="200101FF" w:csb1="20280000"/>
  </w:font>
  <w:font w:name="方正大标宋简体">
    <w:altName w:val="微软雅黑"/>
    <w:panose1 w:val="00000000000000000000"/>
    <w:charset w:val="86"/>
    <w:family w:val="auto"/>
    <w:pitch w:val="default"/>
    <w:sig w:usb0="00000000" w:usb1="00000000" w:usb2="00000010" w:usb3="00000000" w:csb0="00040000" w:csb1="00000000"/>
  </w:font>
  <w:font w:name="Comic Sans MS">
    <w:panose1 w:val="030F0702030302020204"/>
    <w:charset w:val="00"/>
    <w:family w:val="auto"/>
    <w:pitch w:val="default"/>
    <w:sig w:usb0="00000287" w:usb1="00000000" w:usb2="00000000" w:usb3="00000000" w:csb0="2000009F" w:csb1="00000000"/>
  </w:font>
  <w:font w:name="Adobe Myungjo Std M">
    <w:altName w:val="MS PMincho"/>
    <w:panose1 w:val="02020600000000000000"/>
    <w:charset w:val="80"/>
    <w:family w:val="auto"/>
    <w:pitch w:val="default"/>
    <w:sig w:usb0="00000000" w:usb1="00000000" w:usb2="00000010" w:usb3="00000000" w:csb0="602A0005" w:csb1="00000000"/>
  </w:font>
  <w:font w:name="Adobe Myungjo Std M">
    <w:altName w:val="Malgun Gothic"/>
    <w:panose1 w:val="02020600000000000000"/>
    <w:charset w:val="81"/>
    <w:family w:val="auto"/>
    <w:pitch w:val="default"/>
    <w:sig w:usb0="00000000" w:usb1="00000000" w:usb2="00000010" w:usb3="00000000" w:csb0="602A0005" w:csb1="00000000"/>
  </w:font>
  <w:font w:name="TimesNewRoman">
    <w:altName w:val="Times New Roman"/>
    <w:panose1 w:val="00000000000000000000"/>
    <w:charset w:val="00"/>
    <w:family w:val="roman"/>
    <w:pitch w:val="default"/>
    <w:sig w:usb0="00000000" w:usb1="00000000" w:usb2="00000000" w:usb3="00000000" w:csb0="00000001" w:csb1="00000000"/>
  </w:font>
  <w:font w:name="文鼎CS中黑">
    <w:altName w:val="宋体"/>
    <w:panose1 w:val="00000000000000000000"/>
    <w:charset w:val="86"/>
    <w:family w:val="roman"/>
    <w:pitch w:val="default"/>
    <w:sig w:usb0="00000000" w:usb1="00000000" w:usb2="00000010" w:usb3="00000000" w:csb0="00040000" w:csb1="00000000"/>
  </w:font>
  <w:font w:name="Times New Roman Bold">
    <w:altName w:val="Times New Roman"/>
    <w:panose1 w:val="00000000000000000000"/>
    <w:charset w:val="00"/>
    <w:family w:val="auto"/>
    <w:pitch w:val="default"/>
    <w:sig w:usb0="00000000" w:usb1="00000000" w:usb2="00000000" w:usb3="00000000" w:csb0="00000000" w:csb1="00000000"/>
  </w:font>
  <w:font w:name="Marlett">
    <w:panose1 w:val="00000000000000000000"/>
    <w:charset w:val="02"/>
    <w:family w:val="auto"/>
    <w:pitch w:val="default"/>
    <w:sig w:usb0="00000000" w:usb1="00000000" w:usb2="00000000" w:usb3="00000000" w:csb0="80000000" w:csb1="00000000"/>
  </w:font>
  <w:font w:name="长城黑体">
    <w:altName w:val="宋体"/>
    <w:panose1 w:val="02010609000101010101"/>
    <w:charset w:val="86"/>
    <w:family w:val="modern"/>
    <w:pitch w:val="default"/>
    <w:sig w:usb0="00000000" w:usb1="00000000" w:usb2="00000010" w:usb3="00000000" w:csb0="00040000" w:csb1="00000000"/>
  </w:font>
  <w:font w:name="Vladimir Script">
    <w:panose1 w:val="03050402040407070305"/>
    <w:charset w:val="00"/>
    <w:family w:val="script"/>
    <w:pitch w:val="default"/>
    <w:sig w:usb0="00000003" w:usb1="00000000" w:usb2="00000000" w:usb3="00000000" w:csb0="20000001" w:csb1="00000000"/>
  </w:font>
  <w:font w:name="长城大标宋体">
    <w:altName w:val="宋体"/>
    <w:panose1 w:val="00000000000000000000"/>
    <w:charset w:val="86"/>
    <w:family w:val="modern"/>
    <w:pitch w:val="default"/>
    <w:sig w:usb0="00000000" w:usb1="00000000" w:usb2="00000010" w:usb3="00000000" w:csb0="00040000" w:csb1="00000000"/>
  </w:font>
  <w:font w:name="Mincho">
    <w:altName w:val="MS Mincho"/>
    <w:panose1 w:val="02020609040305080305"/>
    <w:charset w:val="80"/>
    <w:family w:val="roman"/>
    <w:pitch w:val="default"/>
    <w:sig w:usb0="00000000" w:usb1="00000000" w:usb2="00000010" w:usb3="00000000" w:csb0="00020000" w:csb1="00000000"/>
  </w:font>
  <w:font w:name="方正书宋简体">
    <w:altName w:val="Times New Roman"/>
    <w:panose1 w:val="00000000000000000000"/>
    <w:charset w:val="00"/>
    <w:family w:val="auto"/>
    <w:pitch w:val="default"/>
    <w:sig w:usb0="00000000" w:usb1="00000000" w:usb2="00000000" w:usb3="00000000" w:csb0="00040001" w:csb1="00000000"/>
  </w:font>
  <w:font w:name="@黑体">
    <w:panose1 w:val="02010609060101010101"/>
    <w:charset w:val="86"/>
    <w:family w:val="modern"/>
    <w:pitch w:val="default"/>
    <w:sig w:usb0="800002BF" w:usb1="38CF7CFA" w:usb2="00000016" w:usb3="00000000" w:csb0="00040001" w:csb1="00000000"/>
  </w:font>
  <w:font w:name="宋">
    <w:altName w:val="宋体"/>
    <w:panose1 w:val="00000000000000000000"/>
    <w:charset w:val="86"/>
    <w:family w:val="roman"/>
    <w:pitch w:val="default"/>
    <w:sig w:usb0="00000000" w:usb1="00000000" w:usb2="00000000" w:usb3="00000000" w:csb0="00040001" w:csb1="00000000"/>
  </w:font>
  <w:font w:name="宋体R...楒.">
    <w:altName w:val="宋体"/>
    <w:panose1 w:val="00000000000000000000"/>
    <w:charset w:val="86"/>
    <w:family w:val="roman"/>
    <w:pitch w:val="default"/>
    <w:sig w:usb0="00000000" w:usb1="00000000" w:usb2="00000000" w:usb3="00000000" w:csb0="00040000" w:csb1="00000000"/>
  </w:font>
  <w:font w:name="宋体_x0001_.">
    <w:altName w:val="宋体"/>
    <w:panose1 w:val="00000000000000000000"/>
    <w:charset w:val="86"/>
    <w:family w:val="roman"/>
    <w:pitch w:val="default"/>
    <w:sig w:usb0="00000000" w:usb1="0000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Mongolian Baiti">
    <w:panose1 w:val="03000500000000000000"/>
    <w:charset w:val="00"/>
    <w:family w:val="auto"/>
    <w:pitch w:val="default"/>
    <w:sig w:usb0="80000023" w:usb1="00000000" w:usb2="00020000" w:usb3="00000000" w:csb0="00000001" w:csb1="00000000"/>
  </w:font>
  <w:font w:name="CG Times (W1)">
    <w:altName w:val="Times New Roman"/>
    <w:panose1 w:val="00000000000000000000"/>
    <w:charset w:val="00"/>
    <w:family w:val="roman"/>
    <w:pitch w:val="default"/>
    <w:sig w:usb0="00000000" w:usb1="00000000" w:usb2="00000000" w:usb3="00000000" w:csb0="00000001" w:csb1="00000000"/>
  </w:font>
  <w:font w:name="隶书体">
    <w:altName w:val="宋体"/>
    <w:panose1 w:val="00000000000000000000"/>
    <w:charset w:val="86"/>
    <w:family w:val="swiss"/>
    <w:pitch w:val="default"/>
    <w:sig w:usb0="00000000" w:usb1="00000000" w:usb2="00000010" w:usb3="00000000" w:csb0="00040000" w:csb1="00000000"/>
  </w:font>
  <w:font w:name="全真楷書">
    <w:altName w:val="PMingLiU"/>
    <w:panose1 w:val="00000000000000000000"/>
    <w:charset w:val="88"/>
    <w:family w:val="modern"/>
    <w:pitch w:val="default"/>
    <w:sig w:usb0="00000000" w:usb1="00000000" w:usb2="00000010" w:usb3="00000000" w:csb0="00100000" w:csb1="00000000"/>
  </w:font>
  <w:font w:name="Dutch801 Rm BT">
    <w:panose1 w:val="02020603060505020304"/>
    <w:charset w:val="00"/>
    <w:family w:val="roman"/>
    <w:pitch w:val="default"/>
    <w:sig w:usb0="00000000" w:usb1="00000000" w:usb2="00000000" w:usb3="00000000" w:csb0="00000000" w:csb1="00000000"/>
  </w:font>
  <w:font w:name="ΟGB2312">
    <w:altName w:val="宋体"/>
    <w:panose1 w:val="00000000000000000000"/>
    <w:charset w:val="86"/>
    <w:family w:val="roman"/>
    <w:pitch w:val="default"/>
    <w:sig w:usb0="00000000" w:usb1="00000000" w:usb2="00000010" w:usb3="00000000" w:csb0="00040000" w:csb1="00000000"/>
  </w:font>
  <w:font w:name="方正宋三简体">
    <w:altName w:val="黑体"/>
    <w:panose1 w:val="03000509000000000000"/>
    <w:charset w:val="86"/>
    <w:family w:val="script"/>
    <w:pitch w:val="default"/>
    <w:sig w:usb0="00000000" w:usb1="00000000" w:usb2="00000010" w:usb3="00000000" w:csb0="00040000" w:csb1="00000000"/>
  </w:font>
  <w:font w:name="Times New Roman Standard">
    <w:altName w:val="Times New Roman"/>
    <w:panose1 w:val="00000000000000000000"/>
    <w:charset w:val="00"/>
    <w:family w:val="roman"/>
    <w:pitch w:val="default"/>
    <w:sig w:usb0="00000000" w:usb1="00000000" w:usb2="00000000" w:usb3="00000000" w:csb0="00000001" w:csb1="00000000"/>
  </w:font>
  <w:font w:name="Sim Sun+ 2">
    <w:altName w:val="宋体"/>
    <w:panose1 w:val="00000000000000000000"/>
    <w:charset w:val="86"/>
    <w:family w:val="decorative"/>
    <w:pitch w:val="default"/>
    <w:sig w:usb0="00000000" w:usb1="00000000" w:usb2="00000010" w:usb3="00000000" w:csb0="00040000" w:csb1="00000000"/>
  </w:font>
  <w:font w:name="Angsana New">
    <w:panose1 w:val="02020603050405020304"/>
    <w:charset w:val="DE"/>
    <w:family w:val="roman"/>
    <w:pitch w:val="default"/>
    <w:sig w:usb0="81000003" w:usb1="00000000" w:usb2="00000000" w:usb3="00000000" w:csb0="00010001" w:csb1="00000000"/>
  </w:font>
  <w:font w:name="大标宋">
    <w:altName w:val="宋体"/>
    <w:panose1 w:val="00000000000000000000"/>
    <w:charset w:val="86"/>
    <w:family w:val="auto"/>
    <w:pitch w:val="default"/>
    <w:sig w:usb0="00000000" w:usb1="00000000" w:usb2="00000010" w:usb3="00000000" w:csb0="00040000" w:csb1="00000000"/>
  </w:font>
  <w:font w:name="Swis721 BlkCn BT">
    <w:panose1 w:val="020B0806030502040204"/>
    <w:charset w:val="00"/>
    <w:family w:val="swiss"/>
    <w:pitch w:val="default"/>
    <w:sig w:usb0="00000000" w:usb1="00000000" w:usb2="00000000" w:usb3="00000000" w:csb0="00000000" w:csb1="00000000"/>
  </w:font>
  <w:font w:name="方正大黑简体">
    <w:altName w:val="黑体"/>
    <w:panose1 w:val="00000000000000000000"/>
    <w:charset w:val="86"/>
    <w:family w:val="auto"/>
    <w:pitch w:val="default"/>
    <w:sig w:usb0="00000000" w:usb1="00000000" w:usb2="00000010" w:usb3="00000000" w:csb0="00040000" w:csb1="00000000"/>
  </w:font>
  <w:font w:name="文鼎CS大宋">
    <w:altName w:val="宋体"/>
    <w:panose1 w:val="00000000000000000000"/>
    <w:charset w:val="86"/>
    <w:family w:val="modern"/>
    <w:pitch w:val="default"/>
    <w:sig w:usb0="00000000" w:usb1="00000000" w:usb2="00000010" w:usb3="00000000" w:csb0="00040000" w:csb1="00000000"/>
  </w:font>
  <w:font w:name="文鼎CS行楷">
    <w:altName w:val="宋体"/>
    <w:panose1 w:val="00000000000000000000"/>
    <w:charset w:val="86"/>
    <w:family w:val="auto"/>
    <w:pitch w:val="default"/>
    <w:sig w:usb0="00000000" w:usb1="00000000" w:usb2="00000010" w:usb3="00000000" w:csb0="00040000" w:csb1="00000000"/>
  </w:font>
  <w:font w:name="Բ">
    <w:altName w:val="Times New Roman"/>
    <w:panose1 w:val="00000000000000000000"/>
    <w:charset w:val="00"/>
    <w:family w:val="auto"/>
    <w:pitch w:val="default"/>
    <w:sig w:usb0="00000000" w:usb1="00000000" w:usb2="00000000" w:usb3="00000000" w:csb0="00040001" w:csb1="00000000"/>
  </w:font>
  <w:font w:name="Times New Roman,??">
    <w:altName w:val="Times New Roman"/>
    <w:panose1 w:val="00000000000000000000"/>
    <w:charset w:val="00"/>
    <w:family w:val="roman"/>
    <w:pitch w:val="default"/>
    <w:sig w:usb0="00000000" w:usb1="00000000" w:usb2="00000000" w:usb3="00000000" w:csb0="00000001" w:csb1="00000000"/>
  </w:font>
  <w:font w:name="Adobe Garamond Pro">
    <w:altName w:val="Garamond"/>
    <w:panose1 w:val="02020502060506020403"/>
    <w:charset w:val="00"/>
    <w:family w:val="auto"/>
    <w:pitch w:val="default"/>
    <w:sig w:usb0="00000000" w:usb1="00000000" w:usb2="00000000" w:usb3="00000000" w:csb0="20000093" w:csb1="00000000"/>
  </w:font>
  <w:font w:name="Mangal">
    <w:panose1 w:val="02040503050203030202"/>
    <w:charset w:val="00"/>
    <w:family w:val="roman"/>
    <w:pitch w:val="default"/>
    <w:sig w:usb0="00008003" w:usb1="00000000" w:usb2="00000000" w:usb3="00000000" w:csb0="00000001" w:csb1="00000000"/>
  </w:font>
  <w:font w:name="Hiragino Sans GB">
    <w:altName w:val="Segoe Print"/>
    <w:panose1 w:val="00000000000000000000"/>
    <w:charset w:val="00"/>
    <w:family w:val="auto"/>
    <w:pitch w:val="default"/>
    <w:sig w:usb0="00000000" w:usb1="00000000" w:usb2="00000000" w:usb3="00000000" w:csb0="00000000" w:csb1="00000000"/>
  </w:font>
  <w:font w:name="_x001A_">
    <w:altName w:val="Times New Roman"/>
    <w:panose1 w:val="00000000000000000000"/>
    <w:charset w:val="00"/>
    <w:family w:val="roman"/>
    <w:pitch w:val="default"/>
    <w:sig w:usb0="00000000" w:usb1="00000000" w:usb2="00000000" w:usb3="00000000" w:csb0="00040001" w:csb1="00000000"/>
  </w:font>
  <w:font w:name="_x0013_Բ">
    <w:altName w:val="Times New Roman"/>
    <w:panose1 w:val="00000000000000000000"/>
    <w:charset w:val="00"/>
    <w:family w:val="roman"/>
    <w:pitch w:val="default"/>
    <w:sig w:usb0="00000000" w:usb1="00000000" w:usb2="00000000" w:usb3="00000000" w:csb0="00040001" w:csb1="00000000"/>
  </w:font>
  <w:font w:name="Txt">
    <w:panose1 w:val="00000400000000000000"/>
    <w:charset w:val="00"/>
    <w:family w:val="auto"/>
    <w:pitch w:val="default"/>
    <w:sig w:usb0="80000227" w:usb1="00000000" w:usb2="00000000" w:usb3="00000000" w:csb0="000001FF" w:csb1="00000000"/>
  </w:font>
  <w:font w:name="-apple-system-font">
    <w:altName w:val="Segoe Print"/>
    <w:panose1 w:val="00000000000000000000"/>
    <w:charset w:val="00"/>
    <w:family w:val="auto"/>
    <w:pitch w:val="default"/>
    <w:sig w:usb0="00000000" w:usb1="00000000" w:usb2="00000000" w:usb3="00000000" w:csb0="00000000" w:csb1="00000000"/>
  </w:font>
  <w:font w:name="AdobeSongStd-Light">
    <w:altName w:val="宋体"/>
    <w:panose1 w:val="00000000000000000000"/>
    <w:charset w:val="86"/>
    <w:family w:val="auto"/>
    <w:pitch w:val="default"/>
    <w:sig w:usb0="00000000" w:usb1="00000000" w:usb2="00000010" w:usb3="00000000" w:csb0="00040000" w:csb1="00000000"/>
  </w:font>
  <w:font w:name="SymbolMT">
    <w:altName w:val="Segoe Print"/>
    <w:panose1 w:val="00000000000000000000"/>
    <w:charset w:val="00"/>
    <w:family w:val="auto"/>
    <w:pitch w:val="default"/>
    <w:sig w:usb0="00000000" w:usb1="00000000" w:usb2="00000000" w:usb3="00000000" w:csb0="00000001" w:csb1="00000000"/>
  </w:font>
  <w:font w:name="MS PMincho">
    <w:panose1 w:val="02020600040205080304"/>
    <w:charset w:val="80"/>
    <w:family w:val="auto"/>
    <w:pitch w:val="default"/>
    <w:sig w:usb0="E00002FF" w:usb1="6AC7FDFB" w:usb2="00000012" w:usb3="00000000" w:csb0="4002009F" w:csb1="DFD70000"/>
  </w:font>
  <w:font w:name="Vrinda">
    <w:panose1 w:val="020B0502040204020203"/>
    <w:charset w:val="00"/>
    <w:family w:val="auto"/>
    <w:pitch w:val="default"/>
    <w:sig w:usb0="00010003" w:usb1="00000000" w:usb2="00000000" w:usb3="00000000" w:csb0="00000001" w:csb1="00000000"/>
  </w:font>
  <w:font w:name="normal">
    <w:altName w:val="Times New Roman"/>
    <w:panose1 w:val="00000000000000000000"/>
    <w:charset w:val="00"/>
    <w:family w:val="roman"/>
    <w:pitch w:val="default"/>
    <w:sig w:usb0="00000000" w:usb1="00000000" w:usb2="00000000" w:usb3="00000000" w:csb0="00040001" w:csb1="00000000"/>
  </w:font>
  <w:font w:name="夹发砰">
    <w:altName w:val="宋体"/>
    <w:panose1 w:val="00000000000000000000"/>
    <w:charset w:val="00"/>
    <w:family w:val="auto"/>
    <w:pitch w:val="default"/>
    <w:sig w:usb0="00000000" w:usb1="00000000" w:usb2="00000000" w:usb3="00000000" w:csb0="00040001" w:csb1="00000000"/>
  </w:font>
  <w:font w:name="AngsanaUPC">
    <w:panose1 w:val="02020603050405020304"/>
    <w:charset w:val="88"/>
    <w:family w:val="roman"/>
    <w:pitch w:val="default"/>
    <w:sig w:usb0="81000003" w:usb1="00000000" w:usb2="00000000" w:usb3="00000000" w:csb0="00010001" w:csb1="00000000"/>
  </w:font>
  <w:font w:name="AngsanaUPC">
    <w:panose1 w:val="02020603050405020304"/>
    <w:charset w:val="00"/>
    <w:family w:val="roman"/>
    <w:pitch w:val="default"/>
    <w:sig w:usb0="81000003" w:usb1="00000000" w:usb2="00000000" w:usb3="00000000" w:csb0="00010001" w:csb1="00000000"/>
  </w:font>
  <w:font w:name="Georgia">
    <w:panose1 w:val="02040502050405020303"/>
    <w:charset w:val="88"/>
    <w:family w:val="roman"/>
    <w:pitch w:val="default"/>
    <w:sig w:usb0="00000287" w:usb1="00000000" w:usb2="00000000" w:usb3="00000000" w:csb0="2000009F" w:csb1="00000000"/>
  </w:font>
  <w:font w:name="AngsanaUPC">
    <w:panose1 w:val="02020603050405020304"/>
    <w:charset w:val="86"/>
    <w:family w:val="roman"/>
    <w:pitch w:val="default"/>
    <w:sig w:usb0="81000003" w:usb1="00000000" w:usb2="00000000" w:usb3="00000000" w:csb0="00010001" w:csb1="00000000"/>
  </w:font>
  <w:font w:name="MingLiU">
    <w:panose1 w:val="02020509000000000000"/>
    <w:charset w:val="86"/>
    <w:family w:val="modern"/>
    <w:pitch w:val="default"/>
    <w:sig w:usb0="A00002FF" w:usb1="28CFFCFA" w:usb2="00000016" w:usb3="00000000" w:csb0="00100001" w:csb1="00000000"/>
  </w:font>
  <w:font w:name="Calibri">
    <w:panose1 w:val="020F0502020204030204"/>
    <w:charset w:val="86"/>
    <w:family w:val="auto"/>
    <w:pitch w:val="default"/>
    <w:sig w:usb0="E10002FF" w:usb1="4000ACFF" w:usb2="00000009" w:usb3="00000000" w:csb0="2000019F" w:csb1="00000000"/>
  </w:font>
  <w:font w:name="汉鼎简粗宋">
    <w:altName w:val="宋体"/>
    <w:panose1 w:val="02010609000101010101"/>
    <w:charset w:val="86"/>
    <w:family w:val="modern"/>
    <w:pitch w:val="default"/>
    <w:sig w:usb0="00000000" w:usb1="00000000" w:usb2="00000010" w:usb3="00000000" w:csb0="00040000" w:csb1="00000000"/>
  </w:font>
  <w:font w:name="Eras Light ITC">
    <w:panose1 w:val="020B0402030504020804"/>
    <w:charset w:val="00"/>
    <w:family w:val="auto"/>
    <w:pitch w:val="default"/>
    <w:sig w:usb0="00000003" w:usb1="00000000" w:usb2="00000000" w:usb3="00000000" w:csb0="20000001" w:csb1="00000000"/>
  </w:font>
  <w:font w:name="全真中明體">
    <w:altName w:val="PMingLiU"/>
    <w:panose1 w:val="00000000000000000000"/>
    <w:charset w:val="88"/>
    <w:family w:val="modern"/>
    <w:pitch w:val="default"/>
    <w:sig w:usb0="00000000" w:usb1="00000000" w:usb2="00000010" w:usb3="00000000" w:csb0="00100000" w:csb1="00000000"/>
  </w:font>
  <w:font w:name="CF-簡秀宋體">
    <w:altName w:val="宋体"/>
    <w:panose1 w:val="00000000000000000000"/>
    <w:charset w:val="88"/>
    <w:family w:val="modern"/>
    <w:pitch w:val="default"/>
    <w:sig w:usb0="00000000" w:usb1="00000000" w:usb2="00000010" w:usb3="00000000" w:csb0="00100000" w:csb1="00000000"/>
  </w:font>
  <w:font w:name="TT44o00">
    <w:altName w:val="RomanS"/>
    <w:panose1 w:val="00000000000000000000"/>
    <w:charset w:val="00"/>
    <w:family w:val="auto"/>
    <w:pitch w:val="default"/>
    <w:sig w:usb0="00000000" w:usb1="00000000" w:usb2="00000000" w:usb3="00000000" w:csb0="00000000" w:csb1="00000000"/>
  </w:font>
  <w:font w:name="Wingdings 2">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RomanC">
    <w:panose1 w:val="00000400000000000000"/>
    <w:charset w:val="00"/>
    <w:family w:val="auto"/>
    <w:pitch w:val="default"/>
    <w:sig w:usb0="00000207" w:usb1="00000000" w:usb2="00000000" w:usb3="00000000" w:csb0="000001FF" w:csb1="00000000"/>
  </w:font>
  <w:font w:name="Arail">
    <w:altName w:val="Courier New"/>
    <w:panose1 w:val="00000000000000000000"/>
    <w:charset w:val="00"/>
    <w:family w:val="auto"/>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T3Font_12">
    <w:altName w:val="宋体"/>
    <w:panose1 w:val="00000000000000000000"/>
    <w:charset w:val="86"/>
    <w:family w:val="swiss"/>
    <w:pitch w:val="default"/>
    <w:sig w:usb0="00000000" w:usb1="00000000" w:usb2="00000000" w:usb3="00000000" w:csb0="00040000" w:csb1="00000000"/>
  </w:font>
  <w:font w:name="TT44o01">
    <w:altName w:val="宋体"/>
    <w:panose1 w:val="00000000000000000000"/>
    <w:charset w:val="86"/>
    <w:family w:val="auto"/>
    <w:pitch w:val="default"/>
    <w:sig w:usb0="00000000" w:usb1="00000000" w:usb2="00000000" w:usb3="00000000" w:csb0="00040000" w:csb1="00000000"/>
  </w:font>
  <w:font w:name="TT133o00">
    <w:altName w:val="宋体"/>
    <w:panose1 w:val="00000000000000000000"/>
    <w:charset w:val="86"/>
    <w:family w:val="auto"/>
    <w:pitch w:val="default"/>
    <w:sig w:usb0="00000000" w:usb1="00000000" w:usb2="00000000" w:usb3="00000000" w:csb0="00040000" w:csb1="00000000"/>
  </w:font>
  <w:font w:name="TT76o00">
    <w:altName w:val="宋体"/>
    <w:panose1 w:val="00000000000000000000"/>
    <w:charset w:val="86"/>
    <w:family w:val="auto"/>
    <w:pitch w:val="default"/>
    <w:sig w:usb0="00000000" w:usb1="00000000" w:usb2="00000000" w:usb3="00000000" w:csb0="00040000" w:csb1="00000000"/>
  </w:font>
  <w:font w:name="TT7Co00">
    <w:altName w:val="宋体"/>
    <w:panose1 w:val="00000000000000000000"/>
    <w:charset w:val="86"/>
    <w:family w:val="auto"/>
    <w:pitch w:val="default"/>
    <w:sig w:usb0="00000000" w:usb1="00000000" w:usb2="00000000" w:usb3="00000000" w:csb0="00040000" w:csb1="00000000"/>
  </w:font>
  <w:font w:name="TT76o01">
    <w:altName w:val="宋体"/>
    <w:panose1 w:val="00000000000000000000"/>
    <w:charset w:val="86"/>
    <w:family w:val="auto"/>
    <w:pitch w:val="default"/>
    <w:sig w:usb0="00000000" w:usb1="00000000" w:usb2="00000000" w:usb3="00000000" w:csb0="00040000" w:csb1="00000000"/>
  </w:font>
  <w:font w:name="TT76o02">
    <w:altName w:val="宋体"/>
    <w:panose1 w:val="00000000000000000000"/>
    <w:charset w:val="86"/>
    <w:family w:val="auto"/>
    <w:pitch w:val="default"/>
    <w:sig w:usb0="00000000" w:usb1="00000000" w:usb2="00000000" w:usb3="00000000" w:csb0="00040000" w:csb1="00000000"/>
  </w:font>
  <w:font w:name="TT142o00">
    <w:altName w:val="宋体"/>
    <w:panose1 w:val="00000000000000000000"/>
    <w:charset w:val="86"/>
    <w:family w:val="auto"/>
    <w:pitch w:val="default"/>
    <w:sig w:usb0="00000000" w:usb1="00000000" w:usb2="00000000" w:usb3="00000000" w:csb0="00040000" w:csb1="00000000"/>
  </w:font>
  <w:font w:name="TT142o00">
    <w:altName w:val="Segoe Print"/>
    <w:panose1 w:val="00000000000000000000"/>
    <w:charset w:val="00"/>
    <w:family w:val="auto"/>
    <w:pitch w:val="default"/>
    <w:sig w:usb0="00000000" w:usb1="00000000" w:usb2="00000000" w:usb3="00000000" w:csb0="00000000" w:csb1="00000000"/>
  </w:font>
  <w:font w:name="Tunga">
    <w:panose1 w:val="020B0502040204020203"/>
    <w:charset w:val="00"/>
    <w:family w:val="auto"/>
    <w:pitch w:val="default"/>
    <w:sig w:usb0="00400003" w:usb1="00000000" w:usb2="00000000" w:usb3="00000000" w:csb0="00000001" w:csb1="00000000"/>
  </w:font>
  <w:font w:name="@方正仿宋_GBK">
    <w:altName w:val="仿宋"/>
    <w:panose1 w:val="00000000000000000000"/>
    <w:charset w:val="86"/>
    <w:family w:val="auto"/>
    <w:pitch w:val="default"/>
    <w:sig w:usb0="00000000" w:usb1="00000000" w:usb2="00000010" w:usb3="00000000" w:csb0="003C0041" w:csb1="00000000"/>
  </w:font>
  <w:font w:name="@Arial Unicode MS">
    <w:panose1 w:val="020B0604020202020204"/>
    <w:charset w:val="86"/>
    <w:family w:val="auto"/>
    <w:pitch w:val="default"/>
    <w:sig w:usb0="FFFFFFFF" w:usb1="E9FFFFFF" w:usb2="0000003F" w:usb3="00000000" w:csb0="603F01FF" w:csb1="FFFF0000"/>
  </w:font>
  <w:font w:name="瀹嬩綋">
    <w:altName w:val="宋体"/>
    <w:panose1 w:val="00000000000000000000"/>
    <w:charset w:val="86"/>
    <w:family w:val="auto"/>
    <w:pitch w:val="default"/>
    <w:sig w:usb0="00000000" w:usb1="00000000" w:usb2="00000000" w:usb3="00000000" w:csb0="00040000" w:csb1="00000000"/>
  </w:font>
  <w:font w:name="瀹嬩綋">
    <w:altName w:val="AMGDT"/>
    <w:panose1 w:val="00000000000000000000"/>
    <w:charset w:val="00"/>
    <w:family w:val="auto"/>
    <w:pitch w:val="default"/>
    <w:sig w:usb0="00000000" w:usb1="00000000" w:usb2="00000000" w:usb3="00000000" w:csb0="00000000" w:csb1="00000000"/>
  </w:font>
  <w:font w:name="金山简标宋">
    <w:altName w:val="宋体"/>
    <w:panose1 w:val="02010609000101010101"/>
    <w:charset w:val="86"/>
    <w:family w:val="modern"/>
    <w:pitch w:val="default"/>
    <w:sig w:usb0="00000000" w:usb1="00000000" w:usb2="00000010" w:usb3="00000000" w:csb0="00040000" w:csb1="00000000"/>
  </w:font>
  <w:font w:name="MicrosoftYaHei">
    <w:altName w:val="宋体"/>
    <w:panose1 w:val="00000000000000000000"/>
    <w:charset w:val="86"/>
    <w:family w:val="auto"/>
    <w:pitch w:val="default"/>
    <w:sig w:usb0="00000000" w:usb1="00000000" w:usb2="00000000" w:usb3="00000000" w:csb0="00040001" w:csb1="00000000"/>
  </w:font>
  <w:font w:name="AdobeHeitiStd-Regular">
    <w:altName w:val="黑体"/>
    <w:panose1 w:val="00000000000000000000"/>
    <w:charset w:val="86"/>
    <w:family w:val="auto"/>
    <w:pitch w:val="default"/>
    <w:sig w:usb0="00000000" w:usb1="00000000" w:usb2="00000010" w:usb3="00000000" w:csb0="00040000" w:csb1="00000000"/>
  </w:font>
  <w:font w:name="KaiTi_GB2312-Identity-H">
    <w:altName w:val="宋体"/>
    <w:panose1 w:val="00000000000000000000"/>
    <w:charset w:val="86"/>
    <w:family w:val="auto"/>
    <w:pitch w:val="default"/>
    <w:sig w:usb0="00000000" w:usb1="00000000" w:usb2="00000010" w:usb3="00000000" w:csb0="00040000" w:csb1="00000000"/>
  </w:font>
  <w:font w:name="Wingdings">
    <w:panose1 w:val="05000000000000000000"/>
    <w:charset w:val="88"/>
    <w:family w:val="swiss"/>
    <w:pitch w:val="default"/>
    <w:sig w:usb0="00000000" w:usb1="00000000" w:usb2="00000000" w:usb3="00000000" w:csb0="80000000" w:csb1="00000000"/>
  </w:font>
  <w:font w:name="文鼎CS大隶书">
    <w:altName w:val="宋体"/>
    <w:panose1 w:val="00000000000000000000"/>
    <w:charset w:val="86"/>
    <w:family w:val="modern"/>
    <w:pitch w:val="default"/>
    <w:sig w:usb0="00000000" w:usb1="00000000" w:usb2="00000010" w:usb3="00000000" w:csb0="00040000" w:csb1="00000000"/>
  </w:font>
  <w:font w:name="華康隸書體">
    <w:altName w:val="PMingLiU"/>
    <w:panose1 w:val="00000000000000000000"/>
    <w:charset w:val="88"/>
    <w:family w:val="modern"/>
    <w:pitch w:val="default"/>
    <w:sig w:usb0="00000000" w:usb1="00000000" w:usb2="00000010" w:usb3="00000000" w:csb0="00100000" w:csb1="00000000"/>
  </w:font>
  <w:font w:name="Plotter">
    <w:altName w:val="Times New Roman"/>
    <w:panose1 w:val="00000000000000000000"/>
    <w:charset w:val="01"/>
    <w:family w:val="roman"/>
    <w:pitch w:val="default"/>
    <w:sig w:usb0="00000000" w:usb1="00000000" w:usb2="00000000" w:usb3="00000000" w:csb0="000001FF" w:csb1="00000000"/>
  </w:font>
  <w:font w:name="BVQDJE+FZHTJW--GB1-0">
    <w:altName w:val="宋体"/>
    <w:panose1 w:val="00000000000000000000"/>
    <w:charset w:val="86"/>
    <w:family w:val="swiss"/>
    <w:pitch w:val="default"/>
    <w:sig w:usb0="00000000" w:usb1="00000000" w:usb2="00000010" w:usb3="00000000" w:csb0="00040000" w:csb1="00000000"/>
  </w:font>
  <w:font w:name="GENISO">
    <w:panose1 w:val="02000400000000000000"/>
    <w:charset w:val="00"/>
    <w:family w:val="auto"/>
    <w:pitch w:val="default"/>
    <w:sig w:usb0="00000003" w:usb1="00000000" w:usb2="00000040" w:usb3="00000000" w:csb0="000001FF" w:csb1="00000000"/>
  </w:font>
  <w:font w:name="Tw Cen MT Condensed Extra Bold">
    <w:panose1 w:val="020B0803020202020204"/>
    <w:charset w:val="00"/>
    <w:family w:val="auto"/>
    <w:pitch w:val="default"/>
    <w:sig w:usb0="00000003" w:usb1="00000000" w:usb2="00000000" w:usb3="00000000" w:csb0="20000003" w:csb1="00000000"/>
  </w:font>
  <w:font w:name="Tw Cen MT Condensed">
    <w:panose1 w:val="020B0606020104020203"/>
    <w:charset w:val="00"/>
    <w:family w:val="auto"/>
    <w:pitch w:val="default"/>
    <w:sig w:usb0="00000003" w:usb1="00000000" w:usb2="00000000" w:usb3="00000000" w:csb0="20000003" w:csb1="00000000"/>
  </w:font>
  <w:font w:name="Tw Cen MT">
    <w:panose1 w:val="020B0602020104020603"/>
    <w:charset w:val="00"/>
    <w:family w:val="auto"/>
    <w:pitch w:val="default"/>
    <w:sig w:usb0="00000003" w:usb1="00000000" w:usb2="00000000" w:usb3="00000000" w:csb0="20000003" w:csb1="00000000"/>
  </w:font>
  <w:font w:name="Tempus Sans ITC">
    <w:panose1 w:val="04020404030D07020202"/>
    <w:charset w:val="00"/>
    <w:family w:val="auto"/>
    <w:pitch w:val="default"/>
    <w:sig w:usb0="00000003" w:usb1="00000000" w:usb2="00000000" w:usb3="00000000" w:csb0="20000001" w:csb1="00000000"/>
  </w:font>
  <w:font w:name="TechnicLite">
    <w:panose1 w:val="00000400000000000000"/>
    <w:charset w:val="00"/>
    <w:family w:val="auto"/>
    <w:pitch w:val="default"/>
    <w:sig w:usb0="00000000" w:usb1="00000000" w:usb2="00000000" w:usb3="00000000" w:csb0="00000000" w:csb1="00000000"/>
  </w:font>
  <w:font w:name="TechnicBold">
    <w:panose1 w:val="00000400000000000000"/>
    <w:charset w:val="00"/>
    <w:family w:val="auto"/>
    <w:pitch w:val="default"/>
    <w:sig w:usb0="00000000" w:usb1="00000000" w:usb2="00000000" w:usb3="00000000" w:csb0="00000000" w:csb1="00000000"/>
  </w:font>
  <w:font w:name="Technic">
    <w:panose1 w:val="00000400000000000000"/>
    <w:charset w:val="00"/>
    <w:family w:val="auto"/>
    <w:pitch w:val="default"/>
    <w:sig w:usb0="00000000" w:usb1="00000000" w:usb2="00000000" w:usb3="00000000" w:csb0="00000000" w:csb1="00000000"/>
  </w:font>
  <w:font w:name="Arabic Typesetting">
    <w:panose1 w:val="03020402040406030203"/>
    <w:charset w:val="00"/>
    <w:family w:val="auto"/>
    <w:pitch w:val="default"/>
    <w:sig w:usb0="A000206F" w:usb1="C0000000" w:usb2="00000008" w:usb3="00000000" w:csb0="200000D3" w:csb1="00000000"/>
  </w:font>
  <w:font w:name="AcadEref">
    <w:panose1 w:val="02000500000000020003"/>
    <w:charset w:val="00"/>
    <w:family w:val="auto"/>
    <w:pitch w:val="default"/>
    <w:sig w:usb0="00000003" w:usb1="00000000" w:usb2="00000000" w:usb3="00000000" w:csb0="00000001" w:csb1="00000000"/>
  </w:font>
  <w:font w:name="Cambria Math">
    <w:panose1 w:val="02040503050406030204"/>
    <w:charset w:val="86"/>
    <w:family w:val="swiss"/>
    <w:pitch w:val="default"/>
    <w:sig w:usb0="E00002FF" w:usb1="420024FF" w:usb2="00000000" w:usb3="00000000" w:csb0="2000019F" w:csb1="00000000"/>
  </w:font>
  <w:font w:name="Cambria">
    <w:panose1 w:val="02040503050406030204"/>
    <w:charset w:val="86"/>
    <w:family w:val="swiss"/>
    <w:pitch w:val="default"/>
    <w:sig w:usb0="E00002FF" w:usb1="400004FF" w:usb2="00000000" w:usb3="00000000" w:csb0="2000019F" w:csb1="00000000"/>
  </w:font>
  <w:font w:name="Segoe UI">
    <w:panose1 w:val="020B0502040204020203"/>
    <w:charset w:val="86"/>
    <w:family w:val="swiss"/>
    <w:pitch w:val="default"/>
    <w:sig w:usb0="E10022FF" w:usb1="C000E47F" w:usb2="00000029" w:usb3="00000000" w:csb0="200001DF" w:csb1="20000000"/>
  </w:font>
  <w:font w:name="Palatino Linotype">
    <w:panose1 w:val="02040502050505030304"/>
    <w:charset w:val="00"/>
    <w:family w:val="auto"/>
    <w:pitch w:val="default"/>
    <w:sig w:usb0="E0000287" w:usb1="40000013" w:usb2="00000000" w:usb3="00000000" w:csb0="2000019F" w:csb1="00000000"/>
  </w:font>
  <w:font w:name="Migraffiti">
    <w:altName w:val="宋体"/>
    <w:panose1 w:val="00020600040101010101"/>
    <w:charset w:val="86"/>
    <w:family w:val="auto"/>
    <w:pitch w:val="default"/>
    <w:sig w:usb0="00000000" w:usb1="00000000" w:usb2="00000016" w:usb3="00000000" w:csb0="0004009F" w:csb1="DFD70000"/>
  </w:font>
  <w:font w:name="BatangChe">
    <w:panose1 w:val="02030609000101010101"/>
    <w:charset w:val="81"/>
    <w:family w:val="auto"/>
    <w:pitch w:val="default"/>
    <w:sig w:usb0="B00002AF" w:usb1="69D77CFB" w:usb2="00000030" w:usb3="00000000" w:csb0="4008009F" w:csb1="DFD70000"/>
  </w:font>
  <w:font w:name="MingLiU_HKSCS-ExtB">
    <w:panose1 w:val="02020500000000000000"/>
    <w:charset w:val="88"/>
    <w:family w:val="auto"/>
    <w:pitch w:val="default"/>
    <w:sig w:usb0="8000002F" w:usb1="02000008" w:usb2="00000000" w:usb3="00000000" w:csb0="00100001" w:csb1="00000000"/>
  </w:font>
  <w:font w:name="Yu Gothic">
    <w:altName w:val="MS UI Gothic"/>
    <w:panose1 w:val="020B0400000000000000"/>
    <w:charset w:val="80"/>
    <w:family w:val="auto"/>
    <w:pitch w:val="default"/>
    <w:sig w:usb0="00000000" w:usb1="00000000" w:usb2="00000016" w:usb3="00000000" w:csb0="2002009F" w:csb1="00000000"/>
  </w:font>
  <w:font w:name="Yu Mincho">
    <w:altName w:val="MS UI Gothic"/>
    <w:panose1 w:val="02020400000000000000"/>
    <w:charset w:val="80"/>
    <w:family w:val="auto"/>
    <w:pitch w:val="default"/>
    <w:sig w:usb0="00000000" w:usb1="00000000" w:usb2="00000012" w:usb3="00000000" w:csb0="2002009F" w:csb1="00000000"/>
  </w:font>
  <w:font w:name="Aldhabi">
    <w:altName w:val="Courier New"/>
    <w:panose1 w:val="01000000000000000000"/>
    <w:charset w:val="00"/>
    <w:family w:val="auto"/>
    <w:pitch w:val="default"/>
    <w:sig w:usb0="00000000" w:usb1="00000000" w:usb2="00000000" w:usb3="00000000" w:csb0="00000041" w:csb1="00000000"/>
  </w:font>
  <w:font w:name="Aparajita">
    <w:panose1 w:val="020B0604020202020204"/>
    <w:charset w:val="00"/>
    <w:family w:val="auto"/>
    <w:pitch w:val="default"/>
    <w:sig w:usb0="00008003" w:usb1="00000000" w:usb2="00000000" w:usb3="00000000" w:csb0="00000001" w:csb1="00000000"/>
  </w:font>
  <w:font w:name="Consolas">
    <w:panose1 w:val="020B0609020204030204"/>
    <w:charset w:val="00"/>
    <w:family w:val="auto"/>
    <w:pitch w:val="default"/>
    <w:sig w:usb0="E10002FF" w:usb1="4000FCFF" w:usb2="00000009" w:usb3="00000000" w:csb0="6000019F" w:csb1="DFD70000"/>
  </w:font>
  <w:font w:name="David">
    <w:panose1 w:val="020E0502060401010101"/>
    <w:charset w:val="00"/>
    <w:family w:val="auto"/>
    <w:pitch w:val="default"/>
    <w:sig w:usb0="00000801" w:usb1="00000000" w:usb2="00000000" w:usb3="00000000" w:csb0="00000020" w:csb1="00200000"/>
  </w:font>
  <w:font w:name="Ebrima">
    <w:panose1 w:val="02000000000000000000"/>
    <w:charset w:val="00"/>
    <w:family w:val="auto"/>
    <w:pitch w:val="default"/>
    <w:sig w:usb0="A000505F" w:usb1="02000041" w:usb2="00000000" w:usb3="00000404" w:csb0="00000093" w:csb1="00000000"/>
  </w:font>
  <w:font w:name="Euphemia">
    <w:panose1 w:val="020B0503040102020104"/>
    <w:charset w:val="00"/>
    <w:family w:val="auto"/>
    <w:pitch w:val="default"/>
    <w:sig w:usb0="8000006F" w:usb1="0000004A" w:usb2="00002000" w:usb3="00000000" w:csb0="00000001" w:csb1="00000000"/>
  </w:font>
  <w:font w:name="FreesiaUPC">
    <w:panose1 w:val="020B0604020202020204"/>
    <w:charset w:val="00"/>
    <w:family w:val="auto"/>
    <w:pitch w:val="default"/>
    <w:sig w:usb0="01000007" w:usb1="00000002" w:usb2="00000000" w:usb3="00000000" w:csb0="00010001" w:csb1="00000000"/>
  </w:font>
  <w:font w:name="Gautami">
    <w:panose1 w:val="020B0502040204020203"/>
    <w:charset w:val="00"/>
    <w:family w:val="auto"/>
    <w:pitch w:val="default"/>
    <w:sig w:usb0="00200003" w:usb1="00000000" w:usb2="00000000" w:usb3="00000000" w:csb0="00000001" w:csb1="00000000"/>
  </w:font>
  <w:font w:name="IrisUPC">
    <w:panose1 w:val="020B0604020202020204"/>
    <w:charset w:val="00"/>
    <w:family w:val="auto"/>
    <w:pitch w:val="default"/>
    <w:sig w:usb0="01000007" w:usb1="00000002" w:usb2="00000000" w:usb3="00000000" w:csb0="00010001" w:csb1="00000000"/>
  </w:font>
  <w:font w:name="Kalinga">
    <w:panose1 w:val="020B0502040204020203"/>
    <w:charset w:val="00"/>
    <w:family w:val="auto"/>
    <w:pitch w:val="default"/>
    <w:sig w:usb0="00080003" w:usb1="00000000" w:usb2="00000000" w:usb3="00000000" w:csb0="00000001" w:csb1="00000000"/>
  </w:font>
  <w:font w:name="Khmer UI">
    <w:panose1 w:val="020B0502040204020203"/>
    <w:charset w:val="00"/>
    <w:family w:val="auto"/>
    <w:pitch w:val="default"/>
    <w:sig w:usb0="8000002F" w:usb1="0000204A" w:usb2="00010000" w:usb3="00000000" w:csb0="00000001" w:csb1="00000000"/>
  </w:font>
  <w:font w:name="KodchiangUPC">
    <w:panose1 w:val="02020603050405020304"/>
    <w:charset w:val="00"/>
    <w:family w:val="auto"/>
    <w:pitch w:val="default"/>
    <w:sig w:usb0="01000007" w:usb1="00000002" w:usb2="00000000" w:usb3="00000000" w:csb0="00010001" w:csb1="00000000"/>
  </w:font>
  <w:font w:name="Kokila">
    <w:panose1 w:val="020B0604020202020204"/>
    <w:charset w:val="00"/>
    <w:family w:val="auto"/>
    <w:pitch w:val="default"/>
    <w:sig w:usb0="00008003" w:usb1="00000000" w:usb2="00000000" w:usb3="00000000" w:csb0="00000001" w:csb1="00000000"/>
  </w:font>
  <w:font w:name="Lao UI">
    <w:panose1 w:val="020B0502040204020203"/>
    <w:charset w:val="00"/>
    <w:family w:val="auto"/>
    <w:pitch w:val="default"/>
    <w:sig w:usb0="02000003" w:usb1="00000000" w:usb2="00000000" w:usb3="00000000" w:csb0="00000001" w:csb1="00000000"/>
  </w:font>
  <w:font w:name="Latha">
    <w:panose1 w:val="020B0604020202020204"/>
    <w:charset w:val="00"/>
    <w:family w:val="auto"/>
    <w:pitch w:val="default"/>
    <w:sig w:usb0="00100003" w:usb1="00000000" w:usb2="00000000" w:usb3="00000000" w:csb0="00000001" w:csb1="00000000"/>
  </w:font>
  <w:font w:name="Leelawadee UI">
    <w:altName w:val="Leelawadee"/>
    <w:panose1 w:val="020B0502040204020203"/>
    <w:charset w:val="00"/>
    <w:family w:val="auto"/>
    <w:pitch w:val="default"/>
    <w:sig w:usb0="00000000" w:usb1="00000000" w:usb2="00010000" w:usb3="00000001" w:csb0="00010101" w:csb1="00000000"/>
  </w:font>
  <w:font w:name="Leelawadee UI Semilight">
    <w:altName w:val="Leelawadee"/>
    <w:panose1 w:val="020B0402040204020203"/>
    <w:charset w:val="00"/>
    <w:family w:val="auto"/>
    <w:pitch w:val="default"/>
    <w:sig w:usb0="00000000" w:usb1="00000000" w:usb2="00010000" w:usb3="00000001" w:csb0="00010101" w:csb1="00000000"/>
  </w:font>
  <w:font w:name="LilyUPC">
    <w:panose1 w:val="020B0604020202020204"/>
    <w:charset w:val="00"/>
    <w:family w:val="auto"/>
    <w:pitch w:val="default"/>
    <w:sig w:usb0="01000007" w:usb1="00000002" w:usb2="00000000" w:usb3="00000000" w:csb0="00010001" w:csb1="00000000"/>
  </w:font>
  <w:font w:name="Lucida Console">
    <w:panose1 w:val="020B0609040504020204"/>
    <w:charset w:val="00"/>
    <w:family w:val="auto"/>
    <w:pitch w:val="default"/>
    <w:sig w:usb0="8000028F" w:usb1="00001800" w:usb2="00000000" w:usb3="00000000" w:csb0="0000001F" w:csb1="D7D70000"/>
  </w:font>
  <w:font w:name="Microsoft Himalaya">
    <w:panose1 w:val="01010100010101010101"/>
    <w:charset w:val="00"/>
    <w:family w:val="auto"/>
    <w:pitch w:val="default"/>
    <w:sig w:usb0="80000003" w:usb1="00010000" w:usb2="00000040" w:usb3="00000000" w:csb0="00000001" w:csb1="00000000"/>
  </w:font>
  <w:font w:name="Microsoft Uighur">
    <w:panose1 w:val="02000000000000000000"/>
    <w:charset w:val="00"/>
    <w:family w:val="auto"/>
    <w:pitch w:val="default"/>
    <w:sig w:usb0="80002023" w:usb1="80000002" w:usb2="00000008" w:usb3="00000000" w:csb0="00000041" w:csb1="00000000"/>
  </w:font>
  <w:font w:name="MT Extra">
    <w:panose1 w:val="05050102010205020202"/>
    <w:charset w:val="00"/>
    <w:family w:val="auto"/>
    <w:pitch w:val="default"/>
    <w:sig w:usb0="00000000" w:usb1="00000000" w:usb2="00000000" w:usb3="00000000" w:csb0="00000000" w:csb1="00000000"/>
  </w:font>
  <w:font w:name="MoolBoran">
    <w:panose1 w:val="020B0100010101010101"/>
    <w:charset w:val="00"/>
    <w:family w:val="auto"/>
    <w:pitch w:val="default"/>
    <w:sig w:usb0="8000000F" w:usb1="0000204A" w:usb2="00010000" w:usb3="00000000" w:csb0="00000001" w:csb1="00000000"/>
  </w:font>
  <w:font w:name="Myanmar Text">
    <w:altName w:val="Vrinda"/>
    <w:panose1 w:val="020B0502040204020203"/>
    <w:charset w:val="00"/>
    <w:family w:val="auto"/>
    <w:pitch w:val="default"/>
    <w:sig w:usb0="00000000" w:usb1="00000000" w:usb2="00000400" w:usb3="00000000" w:csb0="00000001" w:csb1="00000000"/>
  </w:font>
  <w:font w:name="Nirmala UI">
    <w:panose1 w:val="020B0502040204020203"/>
    <w:charset w:val="00"/>
    <w:family w:val="auto"/>
    <w:pitch w:val="default"/>
    <w:sig w:usb0="80FF8023" w:usb1="0000004A" w:usb2="00000200" w:usb3="00000000" w:csb0="00000001" w:csb1="00000000"/>
  </w:font>
  <w:font w:name="Narkisim">
    <w:panose1 w:val="020E0502050101010101"/>
    <w:charset w:val="00"/>
    <w:family w:val="auto"/>
    <w:pitch w:val="default"/>
    <w:sig w:usb0="00000801" w:usb1="00000000" w:usb2="00000000" w:usb3="00000000" w:csb0="00000020" w:csb1="00200000"/>
  </w:font>
  <w:font w:name="Plantagenet Cherokee">
    <w:panose1 w:val="02020602070100000000"/>
    <w:charset w:val="00"/>
    <w:family w:val="auto"/>
    <w:pitch w:val="default"/>
    <w:sig w:usb0="00000003" w:usb1="00000000" w:usb2="00001000" w:usb3="00000000" w:csb0="00000001" w:csb1="00000000"/>
  </w:font>
  <w:font w:name="Segoe">
    <w:altName w:val="Trebuchet MS"/>
    <w:panose1 w:val="020B0503040204020203"/>
    <w:charset w:val="00"/>
    <w:family w:val="auto"/>
    <w:pitch w:val="default"/>
    <w:sig w:usb0="00000000" w:usb1="00000000" w:usb2="00000001" w:usb3="00000000" w:csb0="2000019F" w:csb1="00000000"/>
  </w:font>
  <w:font w:name="Segoe UI Black">
    <w:altName w:val="Segoe UI"/>
    <w:panose1 w:val="020B0A02040204020203"/>
    <w:charset w:val="00"/>
    <w:family w:val="auto"/>
    <w:pitch w:val="default"/>
    <w:sig w:usb0="00000000" w:usb1="00000000" w:usb2="00000021" w:usb3="00000000" w:csb0="2000019F" w:csb1="00000000"/>
  </w:font>
  <w:font w:name="Sitka Subheading">
    <w:altName w:val="PMingLiU"/>
    <w:panose1 w:val="02000505000000020004"/>
    <w:charset w:val="00"/>
    <w:family w:val="auto"/>
    <w:pitch w:val="default"/>
    <w:sig w:usb0="00000000" w:usb1="00000000" w:usb2="00000000" w:usb3="00000000" w:csb0="2000019F" w:csb1="00000000"/>
  </w:font>
  <w:font w:name="Urdu Typesetting">
    <w:altName w:val="Comic Sans MS"/>
    <w:panose1 w:val="03020402040406030203"/>
    <w:charset w:val="00"/>
    <w:family w:val="auto"/>
    <w:pitch w:val="default"/>
    <w:sig w:usb0="00000000" w:usb1="00000000" w:usb2="00000008" w:usb3="00000000" w:csb0="20000041" w:csb1="00000000"/>
  </w:font>
  <w:font w:name="Gungsuh">
    <w:panose1 w:val="02030600000101010101"/>
    <w:charset w:val="81"/>
    <w:family w:val="auto"/>
    <w:pitch w:val="default"/>
    <w:sig w:usb0="B00002AF" w:usb1="69D77CFB" w:usb2="00000030" w:usb3="00000000" w:csb0="4008009F" w:csb1="DFD70000"/>
  </w:font>
  <w:font w:name="Andalus">
    <w:panose1 w:val="02020603050405020304"/>
    <w:charset w:val="00"/>
    <w:family w:val="auto"/>
    <w:pitch w:val="default"/>
    <w:sig w:usb0="00002003" w:usb1="80000000" w:usb2="00000008" w:usb3="00000000" w:csb0="00000041" w:csb1="20080000"/>
  </w:font>
  <w:font w:name="GulimChe">
    <w:panose1 w:val="020B0609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icrosoft JhengHei UI Light">
    <w:altName w:val="宋体"/>
    <w:panose1 w:val="020B0304030504040204"/>
    <w:charset w:val="86"/>
    <w:family w:val="auto"/>
    <w:pitch w:val="default"/>
    <w:sig w:usb0="00000000" w:usb1="00000000" w:usb2="00000016" w:usb3="00000000" w:csb0="00100009" w:csb1="00000000"/>
  </w:font>
  <w:font w:name="DaunPenh">
    <w:panose1 w:val="01010101010101010101"/>
    <w:charset w:val="00"/>
    <w:family w:val="auto"/>
    <w:pitch w:val="default"/>
    <w:sig w:usb0="00000003" w:usb1="00000000" w:usb2="00010000" w:usb3="00000000" w:csb0="00000001" w:csb1="00000000"/>
  </w:font>
  <w:font w:name="Leelawadee">
    <w:panose1 w:val="020B0502040204020203"/>
    <w:charset w:val="00"/>
    <w:family w:val="auto"/>
    <w:pitch w:val="default"/>
    <w:sig w:usb0="01000001" w:usb1="00000000" w:usb2="00000000" w:usb3="00000000" w:csb0="20010001" w:csb1="00000000"/>
  </w:font>
  <w:font w:name="Segoe UI">
    <w:panose1 w:val="020B0502040204020203"/>
    <w:charset w:val="00"/>
    <w:family w:val="auto"/>
    <w:pitch w:val="default"/>
    <w:sig w:usb0="E10022FF" w:usb1="C000E47F" w:usb2="00000029" w:usb3="00000000" w:csb0="200001DF" w:csb1="20000000"/>
  </w:font>
  <w:font w:name="创艺简标宋">
    <w:altName w:val="黑体"/>
    <w:panose1 w:val="00000000000000000000"/>
    <w:charset w:val="86"/>
    <w:family w:val="auto"/>
    <w:pitch w:val="default"/>
    <w:sig w:usb0="00000000" w:usb1="00000000" w:usb2="00000010" w:usb3="00000000" w:csb0="00040000" w:csb1="00000000"/>
  </w:font>
  <w:font w:name="Yu Mincho Demibold">
    <w:altName w:val="MS UI Gothic"/>
    <w:panose1 w:val="02020600000000000000"/>
    <w:charset w:val="80"/>
    <w:family w:val="auto"/>
    <w:pitch w:val="default"/>
    <w:sig w:usb0="00000000" w:usb1="00000000" w:usb2="00000012" w:usb3="00000000" w:csb0="2002009F" w:csb1="00000000"/>
  </w:font>
  <w:font w:name="MS UI Gothic">
    <w:panose1 w:val="020B0600070205080204"/>
    <w:charset w:val="80"/>
    <w:family w:val="auto"/>
    <w:pitch w:val="default"/>
    <w:sig w:usb0="E00002FF" w:usb1="6AC7FDFB" w:usb2="00000012" w:usb3="00000000" w:csb0="4002009F" w:csb1="DFD70000"/>
  </w:font>
  <w:font w:name="Microsoft JhengHei UI Light">
    <w:altName w:val="PMingLiU"/>
    <w:panose1 w:val="020B0304030504040204"/>
    <w:charset w:val="88"/>
    <w:family w:val="auto"/>
    <w:pitch w:val="default"/>
    <w:sig w:usb0="00000000" w:usb1="00000000" w:usb2="00000016" w:usb3="00000000" w:csb0="00100009" w:csb1="00000000"/>
  </w:font>
  <w:font w:name="Symbol">
    <w:panose1 w:val="05050102010706020507"/>
    <w:charset w:val="00"/>
    <w:family w:val="auto"/>
    <w:pitch w:val="default"/>
    <w:sig w:usb0="00000000" w:usb1="00000000" w:usb2="00000000" w:usb3="00000000" w:csb0="80000000" w:csb1="00000000"/>
  </w:font>
  <w:font w:name="Sylfaen">
    <w:panose1 w:val="010A0502050306030303"/>
    <w:charset w:val="00"/>
    <w:family w:val="auto"/>
    <w:pitch w:val="default"/>
    <w:sig w:usb0="04000687" w:usb1="00000000" w:usb2="00000000" w:usb3="00000000" w:csb0="2000009F" w:csb1="00000000"/>
  </w:font>
  <w:font w:name="Sitka Text">
    <w:altName w:val="PMingLiU"/>
    <w:panose1 w:val="02000505000000020004"/>
    <w:charset w:val="00"/>
    <w:family w:val="auto"/>
    <w:pitch w:val="default"/>
    <w:sig w:usb0="00000000" w:usb1="00000000" w:usb2="00000000" w:usb3="00000000" w:csb0="2000019F" w:csb1="00000000"/>
  </w:font>
  <w:font w:name="Sitka Small">
    <w:altName w:val="PMingLiU"/>
    <w:panose1 w:val="02000505000000020004"/>
    <w:charset w:val="00"/>
    <w:family w:val="auto"/>
    <w:pitch w:val="default"/>
    <w:sig w:usb0="00000000" w:usb1="00000000" w:usb2="00000000" w:usb3="00000000" w:csb0="2000019F" w:csb1="00000000"/>
  </w:font>
  <w:font w:name="Sitka Heading">
    <w:altName w:val="PMingLiU"/>
    <w:panose1 w:val="02000505000000020004"/>
    <w:charset w:val="00"/>
    <w:family w:val="auto"/>
    <w:pitch w:val="default"/>
    <w:sig w:usb0="00000000" w:usb1="00000000" w:usb2="00000000" w:usb3="00000000" w:csb0="2000019F" w:csb1="00000000"/>
  </w:font>
  <w:font w:name="Sitka Display">
    <w:altName w:val="PMingLiU"/>
    <w:panose1 w:val="02000505000000020004"/>
    <w:charset w:val="00"/>
    <w:family w:val="auto"/>
    <w:pitch w:val="default"/>
    <w:sig w:usb0="00000000" w:usb1="00000000" w:usb2="00000000" w:usb3="00000000" w:csb0="2000019F" w:csb1="00000000"/>
  </w:font>
  <w:font w:name="Sitka Banner">
    <w:altName w:val="PMingLiU"/>
    <w:panose1 w:val="02000505000000020004"/>
    <w:charset w:val="00"/>
    <w:family w:val="auto"/>
    <w:pitch w:val="default"/>
    <w:sig w:usb0="00000000" w:usb1="00000000" w:usb2="00000000" w:usb3="00000000" w:csb0="2000019F" w:csb1="00000000"/>
  </w:font>
  <w:font w:name="Segoe360">
    <w:altName w:val="AcadEref"/>
    <w:panose1 w:val="020B0502040504020203"/>
    <w:charset w:val="00"/>
    <w:family w:val="auto"/>
    <w:pitch w:val="default"/>
    <w:sig w:usb0="00000000" w:usb1="00000000" w:usb2="00000000" w:usb3="00000000" w:csb0="2000009F" w:csb1="00000000"/>
  </w:font>
  <w:font w:name="Yu Gothic UI Semilight">
    <w:altName w:val="MS UI Gothic"/>
    <w:panose1 w:val="020B0400000000000000"/>
    <w:charset w:val="80"/>
    <w:family w:val="auto"/>
    <w:pitch w:val="default"/>
    <w:sig w:usb0="00000000" w:usb1="00000000" w:usb2="00000016" w:usb3="00000000" w:csb0="2002009F" w:csb1="00000000"/>
  </w:font>
  <w:font w:name="Segoe MDL2 Assets">
    <w:altName w:val="Courier New"/>
    <w:panose1 w:val="050A0102010101010101"/>
    <w:charset w:val="00"/>
    <w:family w:val="auto"/>
    <w:pitch w:val="default"/>
    <w:sig w:usb0="00000000" w:usb1="00000000" w:usb2="00000000" w:usb3="00000000" w:csb0="00000001" w:csb1="00000000"/>
  </w:font>
  <w:font w:name="Webdings">
    <w:panose1 w:val="05030102010509060703"/>
    <w:charset w:val="00"/>
    <w:family w:val="auto"/>
    <w:pitch w:val="default"/>
    <w:sig w:usb0="00000000" w:usb1="00000000" w:usb2="00000000" w:usb3="00000000" w:csb0="80000000" w:csb1="00000000"/>
  </w:font>
  <w:font w:name="MV Boli">
    <w:panose1 w:val="02000500030200090000"/>
    <w:charset w:val="00"/>
    <w:family w:val="auto"/>
    <w:pitch w:val="default"/>
    <w:sig w:usb0="00000003" w:usb1="00000000" w:usb2="00000100" w:usb3="00000000" w:csb0="00000001" w:csb1="00000000"/>
  </w:font>
  <w:font w:name="Vani">
    <w:panose1 w:val="020B0502040204020203"/>
    <w:charset w:val="00"/>
    <w:family w:val="auto"/>
    <w:pitch w:val="default"/>
    <w:sig w:usb0="002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Shruti">
    <w:panose1 w:val="020B0502040204020203"/>
    <w:charset w:val="00"/>
    <w:family w:val="auto"/>
    <w:pitch w:val="default"/>
    <w:sig w:usb0="00040003" w:usb1="00000000" w:usb2="00000000" w:usb3="00000000" w:csb0="00000001" w:csb1="00000000"/>
  </w:font>
  <w:font w:name="Estrangelo Edessa">
    <w:panose1 w:val="03080600000000000000"/>
    <w:charset w:val="00"/>
    <w:family w:val="auto"/>
    <w:pitch w:val="default"/>
    <w:sig w:usb0="80002043" w:usb1="00000000" w:usb2="00000080" w:usb3="00000000" w:csb0="00000001" w:csb1="00000000"/>
  </w:font>
  <w:font w:name="StempelGaramond Roman">
    <w:altName w:val="Times New Roman"/>
    <w:panose1 w:val="02020500000000000000"/>
    <w:charset w:val="00"/>
    <w:family w:val="roman"/>
    <w:pitch w:val="default"/>
    <w:sig w:usb0="00000000" w:usb1="00000000" w:usb2="00000000" w:usb3="00000000" w:csb0="00000001" w:csb1="00000000"/>
  </w:font>
  <w:font w:name="方正小标宋简体">
    <w:altName w:val="宋体"/>
    <w:panose1 w:val="00000000000000000000"/>
    <w:charset w:val="86"/>
    <w:family w:val="auto"/>
    <w:pitch w:val="default"/>
    <w:sig w:usb0="00000000" w:usb1="00000000" w:usb2="00000010" w:usb3="00000000" w:csb0="00040000" w:csb1="00000000"/>
  </w:font>
  <w:font w:name="GE Inspira">
    <w:altName w:val="宋体"/>
    <w:panose1 w:val="00000000000000000000"/>
    <w:charset w:val="86"/>
    <w:family w:val="auto"/>
    <w:pitch w:val="default"/>
    <w:sig w:usb0="00000000" w:usb1="00000000" w:usb2="00000010" w:usb3="00000000" w:csb0="00040000" w:csb1="00000000"/>
  </w:font>
  <w:font w:name="Albertus Medium">
    <w:altName w:val="Courier New"/>
    <w:panose1 w:val="00000000000000000000"/>
    <w:charset w:val="00"/>
    <w:family w:val="swiss"/>
    <w:pitch w:val="default"/>
    <w:sig w:usb0="00000000" w:usb1="00000000" w:usb2="00000000" w:usb3="00000000" w:csb0="00000001" w:csb1="00000000"/>
  </w:font>
  <w:font w:name="方正隶书简体">
    <w:altName w:val="宋体"/>
    <w:panose1 w:val="00000000000000000000"/>
    <w:charset w:val="86"/>
    <w:family w:val="auto"/>
    <w:pitch w:val="default"/>
    <w:sig w:usb0="00000000" w:usb1="00000000" w:usb2="00000010" w:usb3="00000000" w:csb0="00040000" w:csb1="00000000"/>
  </w:font>
  <w:font w:name="elite">
    <w:altName w:val="Arial"/>
    <w:panose1 w:val="00000000000000000000"/>
    <w:charset w:val="00"/>
    <w:family w:val="auto"/>
    <w:pitch w:val="default"/>
    <w:sig w:usb0="00000000" w:usb1="00000000" w:usb2="00000000" w:usb3="00000000" w:csb0="00000001" w:csb1="00000000"/>
  </w:font>
  <w:font w:name="MHei-Medium">
    <w:altName w:val="微软雅黑"/>
    <w:panose1 w:val="00000000000000000000"/>
    <w:charset w:val="00"/>
    <w:family w:val="auto"/>
    <w:pitch w:val="default"/>
    <w:sig w:usb0="00000000" w:usb1="00000000" w:usb2="00000000" w:usb3="00000000" w:csb0="00040001" w:csb1="00000000"/>
  </w:font>
  <w:font w:name="華康中明體">
    <w:altName w:val="Arial"/>
    <w:panose1 w:val="00000000000000000000"/>
    <w:charset w:val="00"/>
    <w:family w:val="modern"/>
    <w:pitch w:val="default"/>
    <w:sig w:usb0="00000000" w:usb1="00000000" w:usb2="00000000" w:usb3="00000000" w:csb0="00040001" w:csb1="00000000"/>
  </w:font>
  <w:font w:name="華康粗黑體">
    <w:altName w:val="Arial"/>
    <w:panose1 w:val="00000000000000000000"/>
    <w:charset w:val="00"/>
    <w:family w:val="modern"/>
    <w:pitch w:val="default"/>
    <w:sig w:usb0="00000000" w:usb1="00000000" w:usb2="00000000" w:usb3="00000000" w:csb0="00040001" w:csb1="00000000"/>
  </w:font>
  <w:font w:name="CommercialPi BT">
    <w:panose1 w:val="05020102010206080802"/>
    <w:charset w:val="02"/>
    <w:family w:val="roman"/>
    <w:pitch w:val="default"/>
    <w:sig w:usb0="00000000" w:usb1="00000000" w:usb2="00000000" w:usb3="00000000" w:csb0="00000000" w:csb1="00000000"/>
  </w:font>
  <w:font w:name="Li Super">
    <w:altName w:val="黑体"/>
    <w:panose1 w:val="00000000000000000000"/>
    <w:charset w:val="86"/>
    <w:family w:val="auto"/>
    <w:pitch w:val="default"/>
    <w:sig w:usb0="00000000" w:usb1="00000000" w:usb2="00000010" w:usb3="00000000" w:csb0="00040000" w:csb1="00000000"/>
  </w:font>
  <w:font w:name="SymbolMT">
    <w:altName w:val="MS Gothic"/>
    <w:panose1 w:val="00000000000000000000"/>
    <w:charset w:val="80"/>
    <w:family w:val="auto"/>
    <w:pitch w:val="default"/>
    <w:sig w:usb0="00000000" w:usb1="00000000" w:usb2="00000010" w:usb3="00000000" w:csb0="00020000" w:csb1="00000000"/>
  </w:font>
  <w:font w:name="font-weight : 400">
    <w:altName w:val="Courier New"/>
    <w:panose1 w:val="00000000000000000000"/>
    <w:charset w:val="00"/>
    <w:family w:val="auto"/>
    <w:pitch w:val="default"/>
    <w:sig w:usb0="00000000" w:usb1="00000000" w:usb2="00000000" w:usb3="00000000" w:csb0="00000000" w:csb1="00000000"/>
  </w:font>
  <w:font w:name="Candara">
    <w:panose1 w:val="020E0502030303020204"/>
    <w:charset w:val="00"/>
    <w:family w:val="auto"/>
    <w:pitch w:val="default"/>
    <w:sig w:usb0="A00002EF" w:usb1="4000A44B" w:usb2="00000000" w:usb3="00000000" w:csb0="2000019F" w:csb1="00000000"/>
  </w:font>
  <w:font w:name="Constantia">
    <w:panose1 w:val="02030602050306030303"/>
    <w:charset w:val="00"/>
    <w:family w:val="auto"/>
    <w:pitch w:val="default"/>
    <w:sig w:usb0="A00002EF" w:usb1="4000204B" w:usb2="00000000" w:usb3="00000000" w:csb0="2000019F" w:csb1="00000000"/>
  </w:font>
  <w:font w:name="Corbel">
    <w:panose1 w:val="020B0503020204020204"/>
    <w:charset w:val="00"/>
    <w:family w:val="auto"/>
    <w:pitch w:val="default"/>
    <w:sig w:usb0="A00002EF" w:usb1="4000A44B" w:usb2="00000000" w:usb3="00000000" w:csb0="2000019F" w:csb1="00000000"/>
  </w:font>
  <w:font w:name="叶根友毛笔行书2.0版">
    <w:altName w:val="宋体"/>
    <w:panose1 w:val="02010601030101010101"/>
    <w:charset w:val="86"/>
    <w:family w:val="auto"/>
    <w:pitch w:val="default"/>
    <w:sig w:usb0="00000000" w:usb1="00000000" w:usb2="00000000" w:usb3="00000000" w:csb0="00040000" w:csb1="00000000"/>
  </w:font>
  <w:font w:name="Maiandra GD">
    <w:panose1 w:val="020E0502030308020204"/>
    <w:charset w:val="00"/>
    <w:family w:val="auto"/>
    <w:pitch w:val="default"/>
    <w:sig w:usb0="00000003" w:usb1="00000000" w:usb2="00000000" w:usb3="00000000" w:csb0="20000001" w:csb1="00000000"/>
  </w:font>
  <w:font w:name="Wide Latin">
    <w:panose1 w:val="020A0A07050505020404"/>
    <w:charset w:val="00"/>
    <w:family w:val="auto"/>
    <w:pitch w:val="default"/>
    <w:sig w:usb0="00000003" w:usb1="00000000" w:usb2="00000000" w:usb3="00000000" w:csb0="20000001" w:csb1="00000000"/>
  </w:font>
  <w:font w:name="Franklin Gothic Book">
    <w:panose1 w:val="020B0503020102020204"/>
    <w:charset w:val="00"/>
    <w:family w:val="auto"/>
    <w:pitch w:val="default"/>
    <w:sig w:usb0="00000287" w:usb1="00000000" w:usb2="00000000" w:usb3="00000000" w:csb0="2000009F" w:csb1="DFD70000"/>
  </w:font>
  <w:font w:name="Century Gothic">
    <w:panose1 w:val="020B0502020202020204"/>
    <w:charset w:val="00"/>
    <w:family w:val="auto"/>
    <w:pitch w:val="default"/>
    <w:sig w:usb0="00000287" w:usb1="00000000" w:usb2="00000000" w:usb3="00000000" w:csb0="2000009F" w:csb1="DFD70000"/>
  </w:font>
  <w:font w:name="Baskerville Old Face">
    <w:panose1 w:val="02020602080505020303"/>
    <w:charset w:val="00"/>
    <w:family w:val="auto"/>
    <w:pitch w:val="default"/>
    <w:sig w:usb0="00000003" w:usb1="00000000" w:usb2="00000000" w:usb3="00000000" w:csb0="20000001" w:csb1="00000000"/>
  </w:font>
  <w:font w:name="French Script MT">
    <w:panose1 w:val="03020402040607040605"/>
    <w:charset w:val="00"/>
    <w:family w:val="auto"/>
    <w:pitch w:val="default"/>
    <w:sig w:usb0="00000003" w:usb1="00000000" w:usb2="00000000" w:usb3="00000000" w:csb0="20000001" w:csb1="00000000"/>
  </w:font>
  <w:font w:name="Simplified Arabic Fixed">
    <w:panose1 w:val="02070309020205020404"/>
    <w:charset w:val="00"/>
    <w:family w:val="auto"/>
    <w:pitch w:val="default"/>
    <w:sig w:usb0="00002003" w:usb1="00000000" w:usb2="00000000" w:usb3="00000000" w:csb0="00000041" w:csb1="20080000"/>
  </w:font>
  <w:font w:name="宋体-PUA">
    <w:altName w:val="宋体"/>
    <w:panose1 w:val="02010600030101010101"/>
    <w:charset w:val="86"/>
    <w:family w:val="auto"/>
    <w:pitch w:val="default"/>
    <w:sig w:usb0="00000000" w:usb1="00000000" w:usb2="00000000" w:usb3="00000000" w:csb0="00040000" w:csb1="00000000"/>
  </w:font>
  <w:font w:name="Freestyle Script">
    <w:panose1 w:val="030804020302050B0404"/>
    <w:charset w:val="00"/>
    <w:family w:val="auto"/>
    <w:pitch w:val="default"/>
    <w:sig w:usb0="00000003" w:usb1="00000000" w:usb2="00000000" w:usb3="00000000" w:csb0="20000001" w:csb1="00000000"/>
  </w:font>
  <w:font w:name="Simplified Arabic">
    <w:panose1 w:val="02020603050405020304"/>
    <w:charset w:val="00"/>
    <w:family w:val="auto"/>
    <w:pitch w:val="default"/>
    <w:sig w:usb0="00002003" w:usb1="00000000" w:usb2="00000000" w:usb3="00000000" w:csb0="00000041" w:csb1="20080000"/>
  </w:font>
  <w:font w:name="Vijaya">
    <w:panose1 w:val="020B0604020202020204"/>
    <w:charset w:val="00"/>
    <w:family w:val="auto"/>
    <w:pitch w:val="default"/>
    <w:sig w:usb0="00100003" w:usb1="00000000" w:usb2="00000000" w:usb3="00000000" w:csb0="00000001" w:csb1="00000000"/>
  </w:font>
  <w:font w:name="lucida Grande">
    <w:altName w:val="Courier New"/>
    <w:panose1 w:val="00000000000000000000"/>
    <w:charset w:val="00"/>
    <w:family w:val="auto"/>
    <w:pitch w:val="default"/>
    <w:sig w:usb0="00000000" w:usb1="00000000" w:usb2="00000000" w:usb3="00000000" w:csb0="00000000" w:csb1="00000000"/>
  </w:font>
  <w:font w:name="昆仑仿宋">
    <w:altName w:val="黑体"/>
    <w:panose1 w:val="00000000000000000000"/>
    <w:charset w:val="86"/>
    <w:family w:val="modern"/>
    <w:pitch w:val="default"/>
    <w:sig w:usb0="00000000" w:usb1="00000000" w:usb2="00000010" w:usb3="00000000" w:csb0="00040000" w:csb1="00000000"/>
  </w:font>
  <w:font w:name="AmdtSymbols">
    <w:panose1 w:val="02000500000000020004"/>
    <w:charset w:val="00"/>
    <w:family w:val="auto"/>
    <w:pitch w:val="default"/>
    <w:sig w:usb0="00000001" w:usb1="00000000" w:usb2="00000000" w:usb3="00000000" w:csb0="00000001" w:csb1="00000000"/>
  </w:font>
  <w:font w:name="Futura Book">
    <w:altName w:val="Times New Roman"/>
    <w:panose1 w:val="00000000000000000000"/>
    <w:charset w:val="00"/>
    <w:family w:val="auto"/>
    <w:pitch w:val="default"/>
    <w:sig w:usb0="00000000" w:usb1="00000000" w:usb2="00000000" w:usb3="00000000" w:csb0="00000001" w:csb1="00000000"/>
  </w:font>
  <w:font w:name="Alaska">
    <w:altName w:val="AcadEref"/>
    <w:panose1 w:val="020E0602030304020303"/>
    <w:charset w:val="01"/>
    <w:family w:val="swiss"/>
    <w:pitch w:val="default"/>
    <w:sig w:usb0="00000000" w:usb1="00000000" w:usb2="00000000" w:usb3="00000000" w:csb0="00000011" w:csb1="00000000"/>
  </w:font>
  <w:font w:name="·s²Ó©úÅé">
    <w:altName w:val="MingLiU"/>
    <w:panose1 w:val="00000000000000000000"/>
    <w:charset w:val="88"/>
    <w:family w:val="auto"/>
    <w:pitch w:val="default"/>
    <w:sig w:usb0="00000000" w:usb1="00000000" w:usb2="00000010" w:usb3="00000000" w:csb0="00100000" w:csb1="00000000"/>
  </w:font>
  <w:font w:name="Britannic Bold">
    <w:panose1 w:val="020B0903060703020204"/>
    <w:charset w:val="00"/>
    <w:family w:val="auto"/>
    <w:pitch w:val="default"/>
    <w:sig w:usb0="00000003" w:usb1="00000000" w:usb2="00000000" w:usb3="00000000" w:csb0="20000001" w:csb1="00000000"/>
  </w:font>
  <w:font w:name="Bodoni MT Condensed">
    <w:panose1 w:val="02070606080606020203"/>
    <w:charset w:val="00"/>
    <w:family w:val="auto"/>
    <w:pitch w:val="default"/>
    <w:sig w:usb0="00000003" w:usb1="00000000" w:usb2="00000000" w:usb3="00000000" w:csb0="20000001" w:csb1="00000000"/>
  </w:font>
  <w:font w:name="Bodoni MT Black">
    <w:panose1 w:val="02070A03080606020203"/>
    <w:charset w:val="00"/>
    <w:family w:val="auto"/>
    <w:pitch w:val="default"/>
    <w:sig w:usb0="00000003" w:usb1="00000000" w:usb2="00000000" w:usb3="00000000" w:csb0="20000001" w:csb1="00000000"/>
  </w:font>
  <w:font w:name="F1">
    <w:altName w:val="宋体"/>
    <w:panose1 w:val="00000000000000000000"/>
    <w:charset w:val="86"/>
    <w:family w:val="auto"/>
    <w:pitch w:val="default"/>
    <w:sig w:usb0="00000000" w:usb1="00000000" w:usb2="00000010" w:usb3="00000000" w:csb0="00040000" w:csb1="00000000"/>
  </w:font>
  <w:font w:name="长城仿宋体">
    <w:altName w:val="宋体"/>
    <w:panose1 w:val="00000000000000000000"/>
    <w:charset w:val="86"/>
    <w:family w:val="auto"/>
    <w:pitch w:val="default"/>
    <w:sig w:usb0="00000000" w:usb1="00000000" w:usb2="00000010" w:usb3="00000000" w:csb0="00040000" w:csb1="00000000"/>
  </w:font>
  <w:font w:name="华康Sc黑体W4-A(P)">
    <w:altName w:val="黑体"/>
    <w:panose1 w:val="020B0500000000000000"/>
    <w:charset w:val="86"/>
    <w:family w:val="auto"/>
    <w:pitch w:val="default"/>
    <w:sig w:usb0="00000000" w:usb1="00000000" w:usb2="00000010" w:usb3="00000000" w:csb0="001E0001" w:csb1="00000000"/>
  </w:font>
  <w:font w:name="等线 Light">
    <w:altName w:val="AMGDT"/>
    <w:panose1 w:val="00000000000000000000"/>
    <w:charset w:val="00"/>
    <w:family w:val="auto"/>
    <w:pitch w:val="default"/>
    <w:sig w:usb0="00000000" w:usb1="00000000" w:usb2="00000000" w:usb3="00000000" w:csb0="00000000" w:csb1="00000000"/>
  </w:font>
  <w:font w:name="..">
    <w:altName w:val="Times New Roman"/>
    <w:panose1 w:val="00000000000000000000"/>
    <w:charset w:val="00"/>
    <w:family w:val="roman"/>
    <w:pitch w:val="default"/>
    <w:sig w:usb0="00000000" w:usb1="00000000" w:usb2="00000000" w:usb3="00000000" w:csb0="00040001" w:csb1="00000000"/>
  </w:font>
  <w:font w:name="Blackadder ITC">
    <w:panose1 w:val="04020505051007020D02"/>
    <w:charset w:val="00"/>
    <w:family w:val="auto"/>
    <w:pitch w:val="default"/>
    <w:sig w:usb0="00000003" w:usb1="00000000" w:usb2="00000000" w:usb3="00000000" w:csb0="20000001" w:csb1="00000000"/>
  </w:font>
  <w:font w:name="Gloucester MT Extra Condensed">
    <w:panose1 w:val="02030808020601010101"/>
    <w:charset w:val="00"/>
    <w:family w:val="auto"/>
    <w:pitch w:val="default"/>
    <w:sig w:usb0="00000003" w:usb1="00000000" w:usb2="00000000" w:usb3="00000000" w:csb0="20000001" w:csb1="00000000"/>
  </w:font>
  <w:font w:name="Gabriola">
    <w:panose1 w:val="04040605051002020D02"/>
    <w:charset w:val="00"/>
    <w:family w:val="auto"/>
    <w:pitch w:val="default"/>
    <w:sig w:usb0="E00002EF" w:usb1="5000204B" w:usb2="00000000" w:usb3="00000000" w:csb0="2000009F" w:csb1="00000000"/>
  </w:font>
  <w:font w:name="ISOCTEUR">
    <w:panose1 w:val="020B0609020202020204"/>
    <w:charset w:val="00"/>
    <w:family w:val="modern"/>
    <w:pitch w:val="default"/>
    <w:sig w:usb0="00000287" w:usb1="00000000" w:usb2="00000000" w:usb3="00000000" w:csb0="4000009F" w:csb1="DFD70000"/>
  </w:font>
  <w:font w:name="DF Kai Shu">
    <w:altName w:val="宋体"/>
    <w:panose1 w:val="00000000000000000000"/>
    <w:charset w:val="86"/>
    <w:family w:val="script"/>
    <w:pitch w:val="default"/>
    <w:sig w:usb0="00000000" w:usb1="00000000" w:usb2="00000010" w:usb3="00000000" w:csb0="00040000" w:csb1="00000000"/>
  </w:font>
  <w:font w:name="腾祥相思体简">
    <w:altName w:val="宋体"/>
    <w:panose1 w:val="01010104010101010101"/>
    <w:charset w:val="86"/>
    <w:family w:val="auto"/>
    <w:pitch w:val="default"/>
    <w:sig w:usb0="00000000" w:usb1="00000000" w:usb2="00000012" w:usb3="00000000" w:csb0="00040001" w:csb1="00000000"/>
  </w:font>
  <w:font w:name="Kozuka Gothic Pro H">
    <w:altName w:val="MS UI Gothic"/>
    <w:panose1 w:val="020B0800000000000000"/>
    <w:charset w:val="80"/>
    <w:family w:val="auto"/>
    <w:pitch w:val="default"/>
    <w:sig w:usb0="00000000" w:usb1="00000000" w:usb2="00000012" w:usb3="00000000" w:csb0="20020005" w:csb1="00000000"/>
  </w:font>
  <w:font w:name="Yu Gothic UI Semibold">
    <w:altName w:val="Meiryo UI"/>
    <w:panose1 w:val="020B0700000000000000"/>
    <w:charset w:val="80"/>
    <w:family w:val="auto"/>
    <w:pitch w:val="default"/>
    <w:sig w:usb0="00000000" w:usb1="00000000"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CC1869"/>
    <w:multiLevelType w:val="singleLevel"/>
    <w:tmpl w:val="A2CC1869"/>
    <w:lvl w:ilvl="0" w:tentative="0">
      <w:start w:val="4"/>
      <w:numFmt w:val="decimal"/>
      <w:suff w:val="nothing"/>
      <w:lvlText w:val="%1、"/>
      <w:lvlJc w:val="left"/>
    </w:lvl>
  </w:abstractNum>
  <w:abstractNum w:abstractNumId="1">
    <w:nsid w:val="F7A6F035"/>
    <w:multiLevelType w:val="singleLevel"/>
    <w:tmpl w:val="F7A6F035"/>
    <w:lvl w:ilvl="0" w:tentative="0">
      <w:start w:val="1"/>
      <w:numFmt w:val="decimal"/>
      <w:suff w:val="nothing"/>
      <w:lvlText w:val="%1、"/>
      <w:lvlJc w:val="left"/>
    </w:lvl>
  </w:abstractNum>
  <w:abstractNum w:abstractNumId="2">
    <w:nsid w:val="21156AC5"/>
    <w:multiLevelType w:val="singleLevel"/>
    <w:tmpl w:val="21156AC5"/>
    <w:lvl w:ilvl="0" w:tentative="0">
      <w:start w:val="1"/>
      <w:numFmt w:val="decimal"/>
      <w:lvlText w:val="%1．"/>
      <w:lvlJc w:val="left"/>
      <w:pPr>
        <w:tabs>
          <w:tab w:val="left" w:pos="948"/>
        </w:tabs>
        <w:ind w:left="948" w:hanging="312"/>
      </w:pPr>
      <w:rPr>
        <w:rFonts w:hint="eastAsia"/>
      </w:rPr>
    </w:lvl>
  </w:abstractNum>
  <w:abstractNum w:abstractNumId="3">
    <w:nsid w:val="55F6415C"/>
    <w:multiLevelType w:val="singleLevel"/>
    <w:tmpl w:val="55F6415C"/>
    <w:lvl w:ilvl="0" w:tentative="0">
      <w:start w:val="1"/>
      <w:numFmt w:val="decimal"/>
      <w:suff w:val="nothing"/>
      <w:lvlText w:val="%1、"/>
      <w:lvlJc w:val="left"/>
    </w:lvl>
  </w:abstractNum>
  <w:abstractNum w:abstractNumId="4">
    <w:nsid w:val="5A39BD57"/>
    <w:multiLevelType w:val="singleLevel"/>
    <w:tmpl w:val="5A39BD57"/>
    <w:lvl w:ilvl="0" w:tentative="0">
      <w:start w:val="1"/>
      <w:numFmt w:val="decimal"/>
      <w:suff w:val="nothing"/>
      <w:lvlText w:val="（%1）"/>
      <w:lvlJc w:val="left"/>
    </w:lvl>
  </w:abstractNum>
  <w:abstractNum w:abstractNumId="5">
    <w:nsid w:val="5A4C9684"/>
    <w:multiLevelType w:val="singleLevel"/>
    <w:tmpl w:val="5A4C9684"/>
    <w:lvl w:ilvl="0" w:tentative="0">
      <w:start w:val="1"/>
      <w:numFmt w:val="chineseCounting"/>
      <w:suff w:val="nothing"/>
      <w:lvlText w:val="（%1）"/>
      <w:lvlJc w:val="left"/>
    </w:lvl>
  </w:abstractNum>
  <w:abstractNum w:abstractNumId="6">
    <w:nsid w:val="73235013"/>
    <w:multiLevelType w:val="multilevel"/>
    <w:tmpl w:val="73235013"/>
    <w:lvl w:ilvl="0" w:tentative="0">
      <w:start w:val="1"/>
      <w:numFmt w:val="decimal"/>
      <w:lvlText w:val="%1."/>
      <w:lvlJc w:val="left"/>
      <w:pPr>
        <w:tabs>
          <w:tab w:val="left" w:pos="360"/>
        </w:tabs>
        <w:ind w:left="0" w:firstLine="0"/>
      </w:pPr>
      <w:rPr>
        <w:rFonts w:hint="default" w:ascii="Times New Roman" w:hAnsi="Times New Roman" w:eastAsia="仿宋_GB2312" w:cs="Times New Roman"/>
        <w:b w:val="0"/>
        <w:i w:val="0"/>
        <w:sz w:val="32"/>
      </w:rPr>
    </w:lvl>
    <w:lvl w:ilvl="1" w:tentative="0">
      <w:start w:val="1"/>
      <w:numFmt w:val="decimal"/>
      <w:lvlText w:val="%1.%2."/>
      <w:lvlJc w:val="left"/>
      <w:pPr>
        <w:tabs>
          <w:tab w:val="left" w:pos="720"/>
        </w:tabs>
        <w:ind w:left="0" w:firstLine="0"/>
      </w:pPr>
      <w:rPr>
        <w:rFonts w:hint="default" w:ascii="Times New Roman" w:hAnsi="Times New Roman" w:eastAsia="仿宋_GB2312" w:cs="Times New Roman"/>
        <w:b w:val="0"/>
        <w:i w:val="0"/>
        <w:sz w:val="24"/>
        <w:szCs w:val="24"/>
      </w:rPr>
    </w:lvl>
    <w:lvl w:ilvl="2" w:tentative="0">
      <w:start w:val="1"/>
      <w:numFmt w:val="decimal"/>
      <w:pStyle w:val="4"/>
      <w:lvlText w:val="%1.%2.%3."/>
      <w:lvlJc w:val="left"/>
      <w:pPr>
        <w:tabs>
          <w:tab w:val="left" w:pos="1185"/>
        </w:tabs>
        <w:ind w:left="105" w:firstLine="0"/>
      </w:pPr>
      <w:rPr>
        <w:rFonts w:hint="default" w:ascii="Times New Roman" w:hAnsi="Times New Roman" w:eastAsia="仿宋_GB2312" w:cs="Times New Roman"/>
        <w:b w:val="0"/>
        <w:i w:val="0"/>
        <w:sz w:val="24"/>
        <w:szCs w:val="24"/>
      </w:rPr>
    </w:lvl>
    <w:lvl w:ilvl="3" w:tentative="0">
      <w:start w:val="1"/>
      <w:numFmt w:val="decimal"/>
      <w:pStyle w:val="5"/>
      <w:lvlText w:val="%1.%2.%3.%4."/>
      <w:lvlJc w:val="left"/>
      <w:pPr>
        <w:tabs>
          <w:tab w:val="left" w:pos="1440"/>
        </w:tabs>
        <w:ind w:left="0" w:firstLine="0"/>
      </w:pPr>
      <w:rPr>
        <w:rFonts w:hint="default" w:ascii="Times New Roman" w:hAnsi="Times New Roman" w:eastAsia="宋体" w:cs="Times New Roman"/>
        <w:b w:val="0"/>
        <w:i w:val="0"/>
        <w:sz w:val="24"/>
        <w:szCs w:val="24"/>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6"/>
  </w:num>
  <w:num w:numId="2">
    <w:abstractNumId w:val="0"/>
  </w:num>
  <w:num w:numId="3">
    <w:abstractNumId w:val="5"/>
  </w:num>
  <w:num w:numId="4">
    <w:abstractNumId w:val="1"/>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8A3920"/>
    <w:rsid w:val="00D7747F"/>
    <w:rsid w:val="00EC2A06"/>
    <w:rsid w:val="02D937C3"/>
    <w:rsid w:val="03D95FB6"/>
    <w:rsid w:val="0473492B"/>
    <w:rsid w:val="05D025C6"/>
    <w:rsid w:val="05F07CC4"/>
    <w:rsid w:val="05F74FF4"/>
    <w:rsid w:val="07C630BB"/>
    <w:rsid w:val="0A442200"/>
    <w:rsid w:val="0A5A62A8"/>
    <w:rsid w:val="0B7D351E"/>
    <w:rsid w:val="0D4225CD"/>
    <w:rsid w:val="0DEB1AAB"/>
    <w:rsid w:val="0E877DBC"/>
    <w:rsid w:val="104056FA"/>
    <w:rsid w:val="10922663"/>
    <w:rsid w:val="12184521"/>
    <w:rsid w:val="12213FF7"/>
    <w:rsid w:val="12C72B01"/>
    <w:rsid w:val="135C1562"/>
    <w:rsid w:val="136302F2"/>
    <w:rsid w:val="145F468B"/>
    <w:rsid w:val="146D5DC7"/>
    <w:rsid w:val="15742834"/>
    <w:rsid w:val="17E91097"/>
    <w:rsid w:val="18754A29"/>
    <w:rsid w:val="188255AD"/>
    <w:rsid w:val="18AE0578"/>
    <w:rsid w:val="1AA23D9C"/>
    <w:rsid w:val="1B3354B1"/>
    <w:rsid w:val="1B396B3D"/>
    <w:rsid w:val="1FD40BB3"/>
    <w:rsid w:val="225E3A8F"/>
    <w:rsid w:val="23A61A4E"/>
    <w:rsid w:val="25CB52F4"/>
    <w:rsid w:val="275071B8"/>
    <w:rsid w:val="27775902"/>
    <w:rsid w:val="284A42E5"/>
    <w:rsid w:val="29496856"/>
    <w:rsid w:val="2A1D2378"/>
    <w:rsid w:val="2A451F76"/>
    <w:rsid w:val="2A5737E9"/>
    <w:rsid w:val="2A95332A"/>
    <w:rsid w:val="2AE86006"/>
    <w:rsid w:val="2B2E0E7E"/>
    <w:rsid w:val="2BCC6B58"/>
    <w:rsid w:val="2DA61849"/>
    <w:rsid w:val="2DB818E7"/>
    <w:rsid w:val="2E9C7DFF"/>
    <w:rsid w:val="2F8C6860"/>
    <w:rsid w:val="30CC0E65"/>
    <w:rsid w:val="30CF27CE"/>
    <w:rsid w:val="31186E9A"/>
    <w:rsid w:val="322140A5"/>
    <w:rsid w:val="330C0030"/>
    <w:rsid w:val="35017E15"/>
    <w:rsid w:val="351E163D"/>
    <w:rsid w:val="365C5368"/>
    <w:rsid w:val="37383CB9"/>
    <w:rsid w:val="3A9F5D5C"/>
    <w:rsid w:val="3AAC6422"/>
    <w:rsid w:val="3AED6885"/>
    <w:rsid w:val="3B2A322C"/>
    <w:rsid w:val="3B421A0B"/>
    <w:rsid w:val="3C0827D3"/>
    <w:rsid w:val="3C3A554D"/>
    <w:rsid w:val="3CE07E69"/>
    <w:rsid w:val="3DB611E4"/>
    <w:rsid w:val="3DF423EA"/>
    <w:rsid w:val="3E61347B"/>
    <w:rsid w:val="3E757C3A"/>
    <w:rsid w:val="3E770601"/>
    <w:rsid w:val="3E8B38F8"/>
    <w:rsid w:val="3FBB1F97"/>
    <w:rsid w:val="3FC90AEB"/>
    <w:rsid w:val="41FC1ED1"/>
    <w:rsid w:val="42183DF0"/>
    <w:rsid w:val="43817169"/>
    <w:rsid w:val="44DA24C0"/>
    <w:rsid w:val="495B4C79"/>
    <w:rsid w:val="49D223FD"/>
    <w:rsid w:val="4C27406C"/>
    <w:rsid w:val="4CE95630"/>
    <w:rsid w:val="4D447A63"/>
    <w:rsid w:val="4DC033A7"/>
    <w:rsid w:val="4DEE680E"/>
    <w:rsid w:val="4DF741E2"/>
    <w:rsid w:val="4E4F6A33"/>
    <w:rsid w:val="4F2D7223"/>
    <w:rsid w:val="510D2C56"/>
    <w:rsid w:val="516841ED"/>
    <w:rsid w:val="516A72B1"/>
    <w:rsid w:val="53100935"/>
    <w:rsid w:val="536F61FE"/>
    <w:rsid w:val="53AD7485"/>
    <w:rsid w:val="53F91213"/>
    <w:rsid w:val="54964926"/>
    <w:rsid w:val="550F2CBA"/>
    <w:rsid w:val="56BF286B"/>
    <w:rsid w:val="57836958"/>
    <w:rsid w:val="5AB865DA"/>
    <w:rsid w:val="5ADD3B2A"/>
    <w:rsid w:val="5C6D6CB6"/>
    <w:rsid w:val="5C6F52AB"/>
    <w:rsid w:val="5CA04C22"/>
    <w:rsid w:val="5CF9436E"/>
    <w:rsid w:val="5D2779FB"/>
    <w:rsid w:val="5EB535BB"/>
    <w:rsid w:val="5F50178F"/>
    <w:rsid w:val="5FF97A13"/>
    <w:rsid w:val="600F30AB"/>
    <w:rsid w:val="62483396"/>
    <w:rsid w:val="626B7371"/>
    <w:rsid w:val="629478F7"/>
    <w:rsid w:val="62C95F06"/>
    <w:rsid w:val="641C4F1F"/>
    <w:rsid w:val="643C7BAC"/>
    <w:rsid w:val="64A77420"/>
    <w:rsid w:val="65326B8A"/>
    <w:rsid w:val="66DD26CC"/>
    <w:rsid w:val="66F04B13"/>
    <w:rsid w:val="67771802"/>
    <w:rsid w:val="69B72EB3"/>
    <w:rsid w:val="6A20257E"/>
    <w:rsid w:val="6A5260A7"/>
    <w:rsid w:val="6B07162F"/>
    <w:rsid w:val="6BEF41B5"/>
    <w:rsid w:val="6C175DC7"/>
    <w:rsid w:val="6CD916CB"/>
    <w:rsid w:val="6D274D72"/>
    <w:rsid w:val="6D9E27C2"/>
    <w:rsid w:val="6DEE5A6A"/>
    <w:rsid w:val="702D681B"/>
    <w:rsid w:val="70C007FB"/>
    <w:rsid w:val="71235F4D"/>
    <w:rsid w:val="71973BD8"/>
    <w:rsid w:val="719F3600"/>
    <w:rsid w:val="734B5DFE"/>
    <w:rsid w:val="75B67B13"/>
    <w:rsid w:val="764F7A81"/>
    <w:rsid w:val="76CA78FD"/>
    <w:rsid w:val="77856B8B"/>
    <w:rsid w:val="79E153DB"/>
    <w:rsid w:val="7AE72BCD"/>
    <w:rsid w:val="7B235C2B"/>
    <w:rsid w:val="7B46233C"/>
    <w:rsid w:val="7B7065F4"/>
    <w:rsid w:val="7BF83194"/>
    <w:rsid w:val="7DB05C3F"/>
    <w:rsid w:val="7E570A43"/>
    <w:rsid w:val="7E642A16"/>
    <w:rsid w:val="7F2651F3"/>
    <w:rsid w:val="7F5A289E"/>
    <w:rsid w:val="7F5B3FDD"/>
    <w:rsid w:val="7F842E63"/>
    <w:rsid w:val="7FDE59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1"/>
      <w:szCs w:val="22"/>
      <w:lang w:val="en-US" w:eastAsia="zh-CN" w:bidi="ar-SA"/>
    </w:rPr>
  </w:style>
  <w:style w:type="paragraph" w:styleId="2">
    <w:name w:val="heading 1"/>
    <w:basedOn w:val="1"/>
    <w:next w:val="1"/>
    <w:qFormat/>
    <w:uiPriority w:val="0"/>
    <w:pPr>
      <w:keepNext/>
      <w:keepLines/>
      <w:pageBreakBefore/>
      <w:spacing w:line="360" w:lineRule="auto"/>
      <w:outlineLvl w:val="0"/>
    </w:pPr>
    <w:rPr>
      <w:rFonts w:eastAsia="黑体"/>
      <w:b/>
      <w:bCs/>
      <w:kern w:val="44"/>
      <w:sz w:val="28"/>
      <w:szCs w:val="44"/>
    </w:rPr>
  </w:style>
  <w:style w:type="paragraph" w:styleId="3">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semiHidden/>
    <w:unhideWhenUsed/>
    <w:qFormat/>
    <w:uiPriority w:val="0"/>
    <w:pPr>
      <w:keepNext/>
      <w:keepLines/>
      <w:numPr>
        <w:ilvl w:val="2"/>
        <w:numId w:val="1"/>
      </w:numPr>
      <w:spacing w:before="50" w:beforeLines="50" w:after="50" w:afterLines="50" w:line="300" w:lineRule="auto"/>
      <w:outlineLvl w:val="2"/>
    </w:pPr>
    <w:rPr>
      <w:bCs/>
      <w:szCs w:val="32"/>
    </w:rPr>
  </w:style>
  <w:style w:type="paragraph" w:styleId="5">
    <w:name w:val="heading 4"/>
    <w:basedOn w:val="1"/>
    <w:next w:val="1"/>
    <w:semiHidden/>
    <w:unhideWhenUsed/>
    <w:qFormat/>
    <w:uiPriority w:val="0"/>
    <w:pPr>
      <w:keepNext/>
      <w:keepLines/>
      <w:numPr>
        <w:ilvl w:val="3"/>
        <w:numId w:val="1"/>
      </w:numPr>
      <w:spacing w:before="120" w:after="120"/>
      <w:outlineLvl w:val="3"/>
    </w:pPr>
    <w:rPr>
      <w:rFonts w:hAnsi="Arial"/>
      <w:bCs/>
      <w:szCs w:val="28"/>
    </w:rPr>
  </w:style>
  <w:style w:type="character" w:default="1" w:styleId="14">
    <w:name w:val="Default Paragraph Font"/>
    <w:semiHidden/>
    <w:qFormat/>
    <w:uiPriority w:val="0"/>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styleId="6">
    <w:name w:val="Body Text First Indent"/>
    <w:basedOn w:val="7"/>
    <w:qFormat/>
    <w:uiPriority w:val="0"/>
    <w:pPr>
      <w:ind w:firstLine="420" w:firstLineChars="100"/>
    </w:pPr>
  </w:style>
  <w:style w:type="paragraph" w:styleId="7">
    <w:name w:val="Body Text"/>
    <w:basedOn w:val="1"/>
    <w:qFormat/>
    <w:uiPriority w:val="0"/>
    <w:pPr>
      <w:spacing w:after="120"/>
    </w:pPr>
  </w:style>
  <w:style w:type="paragraph" w:styleId="8">
    <w:name w:val="Normal Indent"/>
    <w:basedOn w:val="1"/>
    <w:qFormat/>
    <w:uiPriority w:val="0"/>
    <w:pPr>
      <w:spacing w:line="300" w:lineRule="auto"/>
      <w:ind w:firstLine="200" w:firstLineChars="200"/>
    </w:pPr>
  </w:style>
  <w:style w:type="paragraph" w:styleId="9">
    <w:name w:val="Body Text Indent"/>
    <w:basedOn w:val="1"/>
    <w:qFormat/>
    <w:uiPriority w:val="0"/>
    <w:pPr>
      <w:spacing w:before="120"/>
      <w:ind w:firstLine="435"/>
    </w:pPr>
  </w:style>
  <w:style w:type="paragraph" w:styleId="10">
    <w:name w:val="Plain Text"/>
    <w:basedOn w:val="1"/>
    <w:qFormat/>
    <w:uiPriority w:val="0"/>
    <w:pPr>
      <w:adjustRightInd w:val="0"/>
      <w:spacing w:before="120" w:line="400" w:lineRule="exact"/>
      <w:textAlignment w:val="baseline"/>
    </w:pPr>
    <w:rPr>
      <w:rFonts w:ascii="宋体" w:hAnsi="Courier New"/>
      <w:spacing w:val="-2"/>
      <w:kern w:val="28"/>
      <w:szCs w:val="20"/>
    </w:rPr>
  </w:style>
  <w:style w:type="paragraph" w:styleId="11">
    <w:name w:val="footer"/>
    <w:basedOn w:val="1"/>
    <w:qFormat/>
    <w:uiPriority w:val="0"/>
    <w:pPr>
      <w:tabs>
        <w:tab w:val="center" w:pos="4153"/>
        <w:tab w:val="right" w:pos="8306"/>
      </w:tabs>
      <w:snapToGrid w:val="0"/>
      <w:jc w:val="left"/>
    </w:pPr>
    <w:rPr>
      <w:sz w:val="18"/>
    </w:rPr>
  </w:style>
  <w:style w:type="paragraph" w:styleId="12">
    <w:name w:val="Body Text First Indent 2"/>
    <w:basedOn w:val="9"/>
    <w:qFormat/>
    <w:uiPriority w:val="0"/>
    <w:pPr>
      <w:ind w:firstLine="420" w:firstLineChars="200"/>
    </w:p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
    <w:name w:val="样式 标题 1 + 加粗"/>
    <w:basedOn w:val="2"/>
    <w:qFormat/>
    <w:uiPriority w:val="0"/>
    <w:pPr>
      <w:spacing w:line="240" w:lineRule="auto"/>
    </w:pPr>
    <w:rPr>
      <w:rFonts w:eastAsia="宋体"/>
      <w:color w:val="000000"/>
    </w:rPr>
  </w:style>
  <w:style w:type="paragraph" w:customStyle="1" w:styleId="18">
    <w:name w:val="表格文字"/>
    <w:basedOn w:val="1"/>
    <w:qFormat/>
    <w:uiPriority w:val="0"/>
    <w:pPr>
      <w:jc w:val="center"/>
    </w:pPr>
    <w:rPr>
      <w:rFonts w:ascii="仿宋_GB2312" w:hAnsi="Arial Black" w:eastAsia="仿宋_GB2312"/>
      <w:kern w:val="44"/>
      <w:sz w:val="24"/>
      <w:szCs w:val="20"/>
    </w:rPr>
  </w:style>
  <w:style w:type="paragraph" w:customStyle="1" w:styleId="19">
    <w:name w:val="Default"/>
    <w:unhideWhenUsed/>
    <w:qFormat/>
    <w:uiPriority w:val="99"/>
    <w:pPr>
      <w:widowControl w:val="0"/>
      <w:autoSpaceDE w:val="0"/>
      <w:autoSpaceDN w:val="0"/>
      <w:adjustRightInd w:val="0"/>
      <w:spacing w:beforeLines="0" w:afterLines="0"/>
    </w:pPr>
    <w:rPr>
      <w:rFonts w:hint="eastAsia" w:ascii="宋体" w:hAnsi="宋体" w:eastAsia="宋体" w:cstheme="minorBidi"/>
      <w:color w:val="000000"/>
      <w:sz w:val="24"/>
    </w:rPr>
  </w:style>
  <w:style w:type="paragraph" w:customStyle="1" w:styleId="20">
    <w:name w:val="表格"/>
    <w:qFormat/>
    <w:uiPriority w:val="0"/>
    <w:pPr>
      <w:spacing w:line="240" w:lineRule="auto"/>
      <w:jc w:val="center"/>
    </w:pPr>
    <w:rPr>
      <w:rFonts w:ascii="Times New Roman" w:hAnsi="Times New Roman" w:eastAsia="宋体" w:cstheme="minorBidi"/>
      <w:kern w:val="2"/>
      <w:sz w:val="21"/>
      <w:szCs w:val="22"/>
      <w:lang w:val="en-US" w:eastAsia="zh-CN" w:bidi="ar-SA"/>
    </w:rPr>
  </w:style>
  <w:style w:type="character" w:customStyle="1" w:styleId="21">
    <w:name w:val="font11"/>
    <w:basedOn w:val="14"/>
    <w:qFormat/>
    <w:uiPriority w:val="0"/>
    <w:rPr>
      <w:rFonts w:hint="default" w:ascii="Times New Roman" w:hAnsi="Times New Roman" w:cs="Times New Roman"/>
      <w:color w:val="000000"/>
      <w:sz w:val="21"/>
      <w:szCs w:val="21"/>
      <w:u w:val="none"/>
    </w:rPr>
  </w:style>
  <w:style w:type="character" w:customStyle="1" w:styleId="22">
    <w:name w:val="font01"/>
    <w:basedOn w:val="14"/>
    <w:qFormat/>
    <w:uiPriority w:val="0"/>
    <w:rPr>
      <w:rFonts w:hint="eastAsia" w:ascii="宋体" w:hAnsi="宋体" w:eastAsia="宋体" w:cs="宋体"/>
      <w:color w:val="000000"/>
      <w:sz w:val="21"/>
      <w:szCs w:val="21"/>
      <w:u w:val="none"/>
    </w:rPr>
  </w:style>
  <w:style w:type="paragraph" w:customStyle="1" w:styleId="23">
    <w:name w:val="1"/>
    <w:basedOn w:val="1"/>
    <w:next w:val="10"/>
    <w:qFormat/>
    <w:uiPriority w:val="0"/>
    <w:pPr>
      <w:spacing w:line="360" w:lineRule="exact"/>
    </w:pPr>
    <w:rPr>
      <w:rFonts w:ascii="宋体" w:hAnsi="Courier New"/>
      <w:szCs w:val="20"/>
    </w:rPr>
  </w:style>
  <w:style w:type="paragraph" w:customStyle="1" w:styleId="24">
    <w:name w:val="标题2"/>
    <w:basedOn w:val="1"/>
    <w:next w:val="1"/>
    <w:qFormat/>
    <w:uiPriority w:val="0"/>
    <w:pPr>
      <w:autoSpaceDE w:val="0"/>
      <w:autoSpaceDN w:val="0"/>
      <w:snapToGrid w:val="0"/>
      <w:spacing w:line="590" w:lineRule="atLeast"/>
      <w:jc w:val="center"/>
    </w:pPr>
    <w:rPr>
      <w:rFonts w:eastAsia="方正楷体_GBK"/>
      <w:snapToGrid w:val="0"/>
      <w:kern w:val="0"/>
      <w:sz w:val="32"/>
      <w:szCs w:val="20"/>
    </w:rPr>
  </w:style>
  <w:style w:type="paragraph" w:customStyle="1" w:styleId="25">
    <w:name w:val="我的样式（正文）"/>
    <w:basedOn w:val="1"/>
    <w:qFormat/>
    <w:uiPriority w:val="0"/>
    <w:pPr>
      <w:spacing w:line="440" w:lineRule="exact"/>
    </w:pPr>
    <w:rPr>
      <w:rFonts w:ascii="宋体"/>
      <w:szCs w:val="24"/>
    </w:rPr>
  </w:style>
  <w:style w:type="table" w:customStyle="1" w:styleId="26">
    <w:name w:val="网格型3"/>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7">
    <w:name w:val="居中正文"/>
    <w:basedOn w:val="6"/>
    <w:qFormat/>
    <w:uiPriority w:val="0"/>
    <w:pPr>
      <w:adjustRightInd w:val="0"/>
      <w:spacing w:after="0" w:line="360" w:lineRule="auto"/>
      <w:ind w:firstLine="0" w:firstLineChars="0"/>
      <w:jc w:val="center"/>
      <w:textAlignment w:val="baseline"/>
    </w:pPr>
    <w:rPr>
      <w:rFonts w:ascii="宋体" w:hAnsi="Times New Roman" w:eastAsia="仿宋_GB2312"/>
      <w:b/>
      <w:kern w:val="28"/>
      <w:sz w:val="24"/>
      <w:szCs w:val="24"/>
    </w:rPr>
  </w:style>
  <w:style w:type="table" w:customStyle="1" w:styleId="28">
    <w:name w:val="网格型4"/>
    <w:basedOn w:val="15"/>
    <w:unhideWhenUsed/>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9">
    <w:name w:val="List Paragraph"/>
    <w:basedOn w:val="1"/>
    <w:qFormat/>
    <w:uiPriority w:val="34"/>
    <w:pPr>
      <w:ind w:firstLine="420" w:firstLineChars="200"/>
    </w:pPr>
  </w:style>
  <w:style w:type="paragraph" w:customStyle="1" w:styleId="30">
    <w:name w:val="Body Text 2"/>
    <w:basedOn w:val="1"/>
    <w:qFormat/>
    <w:uiPriority w:val="0"/>
    <w:pPr>
      <w:snapToGrid/>
      <w:spacing w:after="120" w:line="240" w:lineRule="auto"/>
      <w:ind w:left="420"/>
      <w:textAlignment w:val="baseline"/>
    </w:pPr>
    <w:rPr>
      <w:rFonts w:hint="eastAsia" w:ascii="宋体" w:hAnsi="宋体" w:eastAsia="宋体"/>
      <w:sz w:val="24"/>
      <w:szCs w:val="20"/>
    </w:rPr>
  </w:style>
  <w:style w:type="paragraph" w:customStyle="1" w:styleId="31">
    <w:name w:val="文本框文字"/>
    <w:basedOn w:val="1"/>
    <w:qFormat/>
    <w:uiPriority w:val="0"/>
    <w:pPr>
      <w:framePr w:hSpace="181" w:vSpace="181" w:wrap="around" w:vAnchor="page" w:hAnchor="page" w:xAlign="center" w:yAlign="center"/>
      <w:spacing w:line="240" w:lineRule="exact"/>
      <w:jc w:val="center"/>
      <w:textAlignment w:val="center"/>
    </w:pPr>
    <w:rPr>
      <w:rFonts w:ascii="宋体" w:eastAsia="宋体"/>
      <w:snapToGrid w:val="0"/>
      <w:kern w:val="0"/>
      <w:sz w:val="24"/>
    </w:rPr>
  </w:style>
</w:styles>
</file>

<file path=word/_rels/document.xml.rels><?xml version="1.0" encoding="UTF-8" standalone="yes"?>
<Relationships xmlns="http://schemas.openxmlformats.org/package/2006/relationships"><Relationship Id="rId99" Type="http://schemas.openxmlformats.org/officeDocument/2006/relationships/image" Target="media/image53.wmf"/><Relationship Id="rId98" Type="http://schemas.openxmlformats.org/officeDocument/2006/relationships/oleObject" Target="embeddings/oleObject42.bin"/><Relationship Id="rId97" Type="http://schemas.openxmlformats.org/officeDocument/2006/relationships/image" Target="media/image52.wmf"/><Relationship Id="rId96" Type="http://schemas.openxmlformats.org/officeDocument/2006/relationships/oleObject" Target="embeddings/oleObject41.bin"/><Relationship Id="rId95" Type="http://schemas.openxmlformats.org/officeDocument/2006/relationships/image" Target="media/image51.wmf"/><Relationship Id="rId94" Type="http://schemas.openxmlformats.org/officeDocument/2006/relationships/oleObject" Target="embeddings/oleObject40.bin"/><Relationship Id="rId93" Type="http://schemas.openxmlformats.org/officeDocument/2006/relationships/image" Target="media/image50.wmf"/><Relationship Id="rId92" Type="http://schemas.openxmlformats.org/officeDocument/2006/relationships/oleObject" Target="embeddings/oleObject39.bin"/><Relationship Id="rId91" Type="http://schemas.openxmlformats.org/officeDocument/2006/relationships/image" Target="media/image49.wmf"/><Relationship Id="rId90" Type="http://schemas.openxmlformats.org/officeDocument/2006/relationships/oleObject" Target="embeddings/oleObject38.bin"/><Relationship Id="rId9" Type="http://schemas.openxmlformats.org/officeDocument/2006/relationships/image" Target="media/image4.wmf"/><Relationship Id="rId89" Type="http://schemas.openxmlformats.org/officeDocument/2006/relationships/image" Target="media/image48.wmf"/><Relationship Id="rId88" Type="http://schemas.openxmlformats.org/officeDocument/2006/relationships/oleObject" Target="embeddings/oleObject37.bin"/><Relationship Id="rId87" Type="http://schemas.openxmlformats.org/officeDocument/2006/relationships/image" Target="media/image47.wmf"/><Relationship Id="rId86" Type="http://schemas.openxmlformats.org/officeDocument/2006/relationships/oleObject" Target="embeddings/oleObject36.bin"/><Relationship Id="rId85" Type="http://schemas.openxmlformats.org/officeDocument/2006/relationships/image" Target="media/image46.wmf"/><Relationship Id="rId84" Type="http://schemas.openxmlformats.org/officeDocument/2006/relationships/oleObject" Target="embeddings/oleObject35.bin"/><Relationship Id="rId83" Type="http://schemas.openxmlformats.org/officeDocument/2006/relationships/image" Target="media/image45.wmf"/><Relationship Id="rId82" Type="http://schemas.openxmlformats.org/officeDocument/2006/relationships/oleObject" Target="embeddings/oleObject34.bin"/><Relationship Id="rId81" Type="http://schemas.openxmlformats.org/officeDocument/2006/relationships/image" Target="media/image44.wmf"/><Relationship Id="rId80" Type="http://schemas.openxmlformats.org/officeDocument/2006/relationships/oleObject" Target="embeddings/oleObject33.bin"/><Relationship Id="rId8" Type="http://schemas.openxmlformats.org/officeDocument/2006/relationships/oleObject" Target="embeddings/oleObject1.bin"/><Relationship Id="rId79" Type="http://schemas.openxmlformats.org/officeDocument/2006/relationships/image" Target="media/image43.wmf"/><Relationship Id="rId78" Type="http://schemas.openxmlformats.org/officeDocument/2006/relationships/oleObject" Target="embeddings/oleObject32.bin"/><Relationship Id="rId77" Type="http://schemas.openxmlformats.org/officeDocument/2006/relationships/image" Target="media/image42.wmf"/><Relationship Id="rId76" Type="http://schemas.openxmlformats.org/officeDocument/2006/relationships/oleObject" Target="embeddings/oleObject31.bin"/><Relationship Id="rId75" Type="http://schemas.openxmlformats.org/officeDocument/2006/relationships/image" Target="media/image41.wmf"/><Relationship Id="rId74" Type="http://schemas.openxmlformats.org/officeDocument/2006/relationships/oleObject" Target="embeddings/oleObject30.bin"/><Relationship Id="rId73" Type="http://schemas.openxmlformats.org/officeDocument/2006/relationships/image" Target="media/image40.wmf"/><Relationship Id="rId72" Type="http://schemas.openxmlformats.org/officeDocument/2006/relationships/oleObject" Target="embeddings/oleObject29.bin"/><Relationship Id="rId71" Type="http://schemas.openxmlformats.org/officeDocument/2006/relationships/image" Target="media/image39.wmf"/><Relationship Id="rId70" Type="http://schemas.openxmlformats.org/officeDocument/2006/relationships/oleObject" Target="embeddings/oleObject28.bin"/><Relationship Id="rId7" Type="http://schemas.openxmlformats.org/officeDocument/2006/relationships/image" Target="media/image3.emf"/><Relationship Id="rId69" Type="http://schemas.openxmlformats.org/officeDocument/2006/relationships/image" Target="media/image38.wmf"/><Relationship Id="rId68" Type="http://schemas.openxmlformats.org/officeDocument/2006/relationships/oleObject" Target="embeddings/oleObject27.bin"/><Relationship Id="rId67" Type="http://schemas.openxmlformats.org/officeDocument/2006/relationships/image" Target="media/image37.wmf"/><Relationship Id="rId66" Type="http://schemas.openxmlformats.org/officeDocument/2006/relationships/oleObject" Target="embeddings/oleObject26.bin"/><Relationship Id="rId65" Type="http://schemas.openxmlformats.org/officeDocument/2006/relationships/image" Target="media/image36.wmf"/><Relationship Id="rId64" Type="http://schemas.openxmlformats.org/officeDocument/2006/relationships/oleObject" Target="embeddings/oleObject25.bin"/><Relationship Id="rId63" Type="http://schemas.openxmlformats.org/officeDocument/2006/relationships/image" Target="media/image35.wmf"/><Relationship Id="rId62" Type="http://schemas.openxmlformats.org/officeDocument/2006/relationships/oleObject" Target="embeddings/oleObject24.bin"/><Relationship Id="rId61" Type="http://schemas.openxmlformats.org/officeDocument/2006/relationships/image" Target="media/image34.wmf"/><Relationship Id="rId60" Type="http://schemas.openxmlformats.org/officeDocument/2006/relationships/oleObject" Target="embeddings/oleObject23.bin"/><Relationship Id="rId6" Type="http://schemas.openxmlformats.org/officeDocument/2006/relationships/image" Target="media/image2.png"/><Relationship Id="rId59" Type="http://schemas.openxmlformats.org/officeDocument/2006/relationships/image" Target="media/image33.wmf"/><Relationship Id="rId58" Type="http://schemas.openxmlformats.org/officeDocument/2006/relationships/oleObject" Target="embeddings/oleObject22.bin"/><Relationship Id="rId57" Type="http://schemas.openxmlformats.org/officeDocument/2006/relationships/image" Target="media/image32.wmf"/><Relationship Id="rId56" Type="http://schemas.openxmlformats.org/officeDocument/2006/relationships/oleObject" Target="embeddings/oleObject21.bin"/><Relationship Id="rId55" Type="http://schemas.openxmlformats.org/officeDocument/2006/relationships/image" Target="media/image31.wmf"/><Relationship Id="rId54" Type="http://schemas.openxmlformats.org/officeDocument/2006/relationships/oleObject" Target="embeddings/oleObject20.bin"/><Relationship Id="rId53" Type="http://schemas.openxmlformats.org/officeDocument/2006/relationships/image" Target="media/image30.wmf"/><Relationship Id="rId52" Type="http://schemas.openxmlformats.org/officeDocument/2006/relationships/oleObject" Target="embeddings/oleObject19.bin"/><Relationship Id="rId51" Type="http://schemas.openxmlformats.org/officeDocument/2006/relationships/image" Target="media/image29.png"/><Relationship Id="rId50" Type="http://schemas.openxmlformats.org/officeDocument/2006/relationships/image" Target="media/image28.wmf"/><Relationship Id="rId5" Type="http://schemas.openxmlformats.org/officeDocument/2006/relationships/image" Target="media/image1.emf"/><Relationship Id="rId49" Type="http://schemas.openxmlformats.org/officeDocument/2006/relationships/oleObject" Target="embeddings/oleObject18.bin"/><Relationship Id="rId48" Type="http://schemas.openxmlformats.org/officeDocument/2006/relationships/image" Target="media/image27.wmf"/><Relationship Id="rId47" Type="http://schemas.openxmlformats.org/officeDocument/2006/relationships/oleObject" Target="embeddings/oleObject17.bin"/><Relationship Id="rId46" Type="http://schemas.openxmlformats.org/officeDocument/2006/relationships/image" Target="media/image26.wmf"/><Relationship Id="rId45" Type="http://schemas.openxmlformats.org/officeDocument/2006/relationships/oleObject" Target="embeddings/oleObject16.bin"/><Relationship Id="rId44" Type="http://schemas.openxmlformats.org/officeDocument/2006/relationships/image" Target="media/image25.png"/><Relationship Id="rId43" Type="http://schemas.openxmlformats.org/officeDocument/2006/relationships/image" Target="media/image24.wmf"/><Relationship Id="rId42" Type="http://schemas.openxmlformats.org/officeDocument/2006/relationships/image" Target="media/image23.wmf"/><Relationship Id="rId41" Type="http://schemas.openxmlformats.org/officeDocument/2006/relationships/oleObject" Target="embeddings/oleObject15.bin"/><Relationship Id="rId40" Type="http://schemas.openxmlformats.org/officeDocument/2006/relationships/image" Target="media/image22.wmf"/><Relationship Id="rId4" Type="http://schemas.openxmlformats.org/officeDocument/2006/relationships/theme" Target="theme/theme1.xml"/><Relationship Id="rId39" Type="http://schemas.openxmlformats.org/officeDocument/2006/relationships/image" Target="media/image21.wmf"/><Relationship Id="rId38" Type="http://schemas.openxmlformats.org/officeDocument/2006/relationships/image" Target="media/image20.wmf"/><Relationship Id="rId37" Type="http://schemas.openxmlformats.org/officeDocument/2006/relationships/oleObject" Target="embeddings/oleObject14.bin"/><Relationship Id="rId36" Type="http://schemas.openxmlformats.org/officeDocument/2006/relationships/image" Target="media/image19.wmf"/><Relationship Id="rId35" Type="http://schemas.openxmlformats.org/officeDocument/2006/relationships/image" Target="media/image18.wmf"/><Relationship Id="rId34" Type="http://schemas.openxmlformats.org/officeDocument/2006/relationships/oleObject" Target="embeddings/oleObject13.bin"/><Relationship Id="rId33" Type="http://schemas.openxmlformats.org/officeDocument/2006/relationships/image" Target="media/image17.wmf"/><Relationship Id="rId32" Type="http://schemas.openxmlformats.org/officeDocument/2006/relationships/oleObject" Target="embeddings/oleObject12.bin"/><Relationship Id="rId31" Type="http://schemas.openxmlformats.org/officeDocument/2006/relationships/image" Target="media/image16.wmf"/><Relationship Id="rId30" Type="http://schemas.openxmlformats.org/officeDocument/2006/relationships/oleObject" Target="embeddings/oleObject11.bin"/><Relationship Id="rId3" Type="http://schemas.openxmlformats.org/officeDocument/2006/relationships/footer" Target="footer1.xml"/><Relationship Id="rId29" Type="http://schemas.openxmlformats.org/officeDocument/2006/relationships/image" Target="media/image15.wmf"/><Relationship Id="rId28" Type="http://schemas.openxmlformats.org/officeDocument/2006/relationships/oleObject" Target="embeddings/oleObject10.bin"/><Relationship Id="rId27" Type="http://schemas.openxmlformats.org/officeDocument/2006/relationships/image" Target="media/image14.wmf"/><Relationship Id="rId26" Type="http://schemas.openxmlformats.org/officeDocument/2006/relationships/oleObject" Target="embeddings/oleObject9.bin"/><Relationship Id="rId25" Type="http://schemas.openxmlformats.org/officeDocument/2006/relationships/image" Target="media/image13.wmf"/><Relationship Id="rId24" Type="http://schemas.openxmlformats.org/officeDocument/2006/relationships/oleObject" Target="embeddings/oleObject8.bin"/><Relationship Id="rId23" Type="http://schemas.openxmlformats.org/officeDocument/2006/relationships/image" Target="media/image12.wmf"/><Relationship Id="rId22" Type="http://schemas.openxmlformats.org/officeDocument/2006/relationships/oleObject" Target="embeddings/oleObject7.bin"/><Relationship Id="rId21" Type="http://schemas.openxmlformats.org/officeDocument/2006/relationships/image" Target="media/image11.wmf"/><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media/image8.wmf"/><Relationship Id="rId16" Type="http://schemas.openxmlformats.org/officeDocument/2006/relationships/oleObject" Target="embeddings/oleObject5.bin"/><Relationship Id="rId15" Type="http://schemas.openxmlformats.org/officeDocument/2006/relationships/image" Target="media/image7.wmf"/><Relationship Id="rId14" Type="http://schemas.openxmlformats.org/officeDocument/2006/relationships/oleObject" Target="embeddings/oleObject4.bin"/><Relationship Id="rId13" Type="http://schemas.openxmlformats.org/officeDocument/2006/relationships/image" Target="media/image6.wmf"/><Relationship Id="rId12" Type="http://schemas.openxmlformats.org/officeDocument/2006/relationships/oleObject" Target="embeddings/oleObject3.bin"/><Relationship Id="rId110" Type="http://schemas.openxmlformats.org/officeDocument/2006/relationships/fontTable" Target="fontTable.xml"/><Relationship Id="rId11" Type="http://schemas.openxmlformats.org/officeDocument/2006/relationships/image" Target="media/image5.wmf"/><Relationship Id="rId109" Type="http://schemas.openxmlformats.org/officeDocument/2006/relationships/numbering" Target="numbering.xml"/><Relationship Id="rId108" Type="http://schemas.openxmlformats.org/officeDocument/2006/relationships/customXml" Target="../customXml/item1.xml"/><Relationship Id="rId107" Type="http://schemas.openxmlformats.org/officeDocument/2006/relationships/image" Target="media/image57.wmf"/><Relationship Id="rId106" Type="http://schemas.openxmlformats.org/officeDocument/2006/relationships/oleObject" Target="embeddings/oleObject46.bin"/><Relationship Id="rId105" Type="http://schemas.openxmlformats.org/officeDocument/2006/relationships/image" Target="media/image56.wmf"/><Relationship Id="rId104" Type="http://schemas.openxmlformats.org/officeDocument/2006/relationships/oleObject" Target="embeddings/oleObject45.bin"/><Relationship Id="rId103" Type="http://schemas.openxmlformats.org/officeDocument/2006/relationships/image" Target="media/image55.wmf"/><Relationship Id="rId102" Type="http://schemas.openxmlformats.org/officeDocument/2006/relationships/oleObject" Target="embeddings/oleObject44.bin"/><Relationship Id="rId101" Type="http://schemas.openxmlformats.org/officeDocument/2006/relationships/image" Target="media/image54.wmf"/><Relationship Id="rId100" Type="http://schemas.openxmlformats.org/officeDocument/2006/relationships/oleObject" Target="embeddings/oleObject43.bin"/><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雨落，枫浅笑</cp:lastModifiedBy>
  <dcterms:modified xsi:type="dcterms:W3CDTF">2018-01-18T07:56:37Z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